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B0603D" w:rsidRDefault="006325C7" w:rsidP="00B0603D">
      <w:pPr>
        <w:ind w:right="284"/>
        <w:jc w:val="both"/>
        <w:rPr>
          <w:rFonts w:ascii="Century Gothic" w:hAnsi="Century Gothic"/>
          <w:b/>
          <w:sz w:val="25"/>
          <w:szCs w:val="25"/>
        </w:rPr>
      </w:pPr>
      <w:r w:rsidRPr="00B0603D">
        <w:rPr>
          <w:rFonts w:ascii="Century Gothic" w:hAnsi="Century Gothic"/>
          <w:b/>
          <w:sz w:val="25"/>
          <w:szCs w:val="25"/>
        </w:rPr>
        <w:t xml:space="preserve">DECRETO No.       </w:t>
      </w:r>
    </w:p>
    <w:p w14:paraId="73015730" w14:textId="4BF46E60" w:rsidR="006325C7" w:rsidRPr="00D7269F" w:rsidRDefault="006325C7" w:rsidP="00B0603D">
      <w:pPr>
        <w:ind w:right="284"/>
        <w:jc w:val="both"/>
        <w:rPr>
          <w:rFonts w:ascii="Century Gothic" w:hAnsi="Century Gothic"/>
          <w:sz w:val="25"/>
          <w:szCs w:val="25"/>
          <w:lang w:val="en-US"/>
        </w:rPr>
      </w:pPr>
      <w:r w:rsidRPr="00D7269F">
        <w:rPr>
          <w:rFonts w:ascii="Century Gothic" w:hAnsi="Century Gothic"/>
          <w:b/>
          <w:sz w:val="25"/>
          <w:szCs w:val="25"/>
          <w:lang w:val="en-US"/>
        </w:rPr>
        <w:softHyphen/>
      </w:r>
      <w:r w:rsidRPr="00D7269F">
        <w:rPr>
          <w:rFonts w:ascii="Century Gothic" w:hAnsi="Century Gothic"/>
          <w:b/>
          <w:sz w:val="25"/>
          <w:szCs w:val="25"/>
          <w:lang w:val="en-US"/>
        </w:rPr>
        <w:softHyphen/>
      </w:r>
      <w:r w:rsidRPr="00D7269F">
        <w:rPr>
          <w:rFonts w:ascii="Century Gothic" w:hAnsi="Century Gothic"/>
          <w:b/>
          <w:sz w:val="25"/>
          <w:szCs w:val="25"/>
          <w:lang w:val="en-US"/>
        </w:rPr>
        <w:softHyphen/>
      </w:r>
      <w:r w:rsidRPr="00D7269F">
        <w:rPr>
          <w:rFonts w:ascii="Century Gothic" w:hAnsi="Century Gothic"/>
          <w:b/>
          <w:sz w:val="25"/>
          <w:szCs w:val="25"/>
          <w:lang w:val="en-US"/>
        </w:rPr>
        <w:softHyphen/>
      </w:r>
      <w:r w:rsidRPr="00D7269F">
        <w:rPr>
          <w:rFonts w:ascii="Century Gothic" w:hAnsi="Century Gothic"/>
          <w:b/>
          <w:sz w:val="25"/>
          <w:szCs w:val="25"/>
          <w:lang w:val="en-US"/>
        </w:rPr>
        <w:softHyphen/>
      </w:r>
      <w:r w:rsidRPr="00D7269F">
        <w:rPr>
          <w:rFonts w:ascii="Century Gothic" w:hAnsi="Century Gothic"/>
          <w:b/>
          <w:sz w:val="25"/>
          <w:szCs w:val="25"/>
          <w:lang w:val="en-US"/>
        </w:rPr>
        <w:softHyphen/>
      </w:r>
      <w:r w:rsidRPr="00D7269F">
        <w:rPr>
          <w:rFonts w:ascii="Century Gothic" w:hAnsi="Century Gothic"/>
          <w:b/>
          <w:sz w:val="25"/>
          <w:szCs w:val="25"/>
          <w:lang w:val="en-US"/>
        </w:rPr>
        <w:softHyphen/>
      </w:r>
      <w:r w:rsidRPr="00D7269F">
        <w:rPr>
          <w:rFonts w:ascii="Century Gothic" w:hAnsi="Century Gothic"/>
          <w:b/>
          <w:sz w:val="25"/>
          <w:szCs w:val="25"/>
          <w:lang w:val="en-US"/>
        </w:rPr>
        <w:softHyphen/>
      </w:r>
      <w:r w:rsidRPr="00D7269F">
        <w:rPr>
          <w:rFonts w:ascii="Century Gothic" w:hAnsi="Century Gothic"/>
          <w:b/>
          <w:sz w:val="25"/>
          <w:szCs w:val="25"/>
          <w:lang w:val="en-US"/>
        </w:rPr>
        <w:softHyphen/>
      </w:r>
      <w:r w:rsidRPr="00D7269F">
        <w:rPr>
          <w:rFonts w:ascii="Century Gothic" w:hAnsi="Century Gothic"/>
          <w:b/>
          <w:sz w:val="25"/>
          <w:szCs w:val="25"/>
          <w:lang w:val="en-US"/>
        </w:rPr>
        <w:softHyphen/>
      </w:r>
      <w:r w:rsidRPr="00D7269F">
        <w:rPr>
          <w:rFonts w:ascii="Century Gothic" w:hAnsi="Century Gothic"/>
          <w:b/>
          <w:sz w:val="25"/>
          <w:szCs w:val="25"/>
          <w:lang w:val="en-US"/>
        </w:rPr>
        <w:softHyphen/>
      </w:r>
      <w:r w:rsidRPr="00D7269F">
        <w:rPr>
          <w:rFonts w:ascii="Century Gothic" w:hAnsi="Century Gothic"/>
          <w:b/>
          <w:sz w:val="25"/>
          <w:szCs w:val="25"/>
          <w:lang w:val="en-US"/>
        </w:rPr>
        <w:softHyphen/>
        <w:t>LXVIII/APLIM/</w:t>
      </w:r>
      <w:r w:rsidR="00764DAA" w:rsidRPr="00D7269F">
        <w:rPr>
          <w:rFonts w:ascii="Century Gothic" w:hAnsi="Century Gothic"/>
          <w:b/>
          <w:sz w:val="25"/>
          <w:szCs w:val="25"/>
          <w:lang w:val="en-US"/>
        </w:rPr>
        <w:t>0433</w:t>
      </w:r>
      <w:r w:rsidRPr="00D7269F">
        <w:rPr>
          <w:rFonts w:ascii="Century Gothic" w:hAnsi="Century Gothic"/>
          <w:b/>
          <w:sz w:val="25"/>
          <w:szCs w:val="25"/>
          <w:lang w:val="en-US"/>
        </w:rPr>
        <w:t xml:space="preserve">/2025  I P.O. </w:t>
      </w:r>
    </w:p>
    <w:p w14:paraId="157AD2F0" w14:textId="77777777" w:rsidR="006325C7" w:rsidRPr="00D7269F" w:rsidRDefault="006325C7" w:rsidP="00B0603D">
      <w:pPr>
        <w:ind w:left="284" w:right="284"/>
        <w:jc w:val="both"/>
        <w:rPr>
          <w:rFonts w:ascii="Century Gothic" w:hAnsi="Century Gothic"/>
          <w:b/>
          <w:lang w:val="en-US"/>
        </w:rPr>
      </w:pPr>
    </w:p>
    <w:p w14:paraId="23FAF677" w14:textId="08EBC78B" w:rsidR="006325C7" w:rsidRPr="00B0603D" w:rsidRDefault="006325C7" w:rsidP="00B0603D">
      <w:pPr>
        <w:ind w:right="49"/>
        <w:jc w:val="both"/>
        <w:rPr>
          <w:rFonts w:ascii="Century Gothic" w:hAnsi="Century Gothic"/>
          <w:b/>
          <w:sz w:val="26"/>
          <w:szCs w:val="26"/>
        </w:rPr>
      </w:pPr>
      <w:r w:rsidRPr="00B0603D">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B0603D">
        <w:rPr>
          <w:rFonts w:ascii="Century Gothic" w:hAnsi="Century Gothic"/>
          <w:b/>
          <w:sz w:val="26"/>
          <w:szCs w:val="26"/>
        </w:rPr>
        <w:t>SEGUNDO</w:t>
      </w:r>
      <w:r w:rsidRPr="00B0603D">
        <w:rPr>
          <w:rFonts w:ascii="Century Gothic" w:hAnsi="Century Gothic"/>
          <w:b/>
          <w:sz w:val="26"/>
          <w:szCs w:val="26"/>
        </w:rPr>
        <w:t xml:space="preserve"> AÑO DE EJERCICIO CONSTITUCIONAL,</w:t>
      </w:r>
    </w:p>
    <w:p w14:paraId="44D62D3C" w14:textId="3227172F" w:rsidR="005A5B9A" w:rsidRDefault="005A5B9A" w:rsidP="00B0603D">
      <w:pPr>
        <w:ind w:right="49"/>
        <w:jc w:val="center"/>
        <w:rPr>
          <w:rFonts w:ascii="Century Gothic" w:hAnsi="Century Gothic"/>
          <w:b/>
          <w:sz w:val="16"/>
          <w:szCs w:val="16"/>
        </w:rPr>
      </w:pPr>
    </w:p>
    <w:p w14:paraId="20B12D1C" w14:textId="77777777" w:rsidR="00764DAA" w:rsidRPr="00764DAA" w:rsidRDefault="00764DAA" w:rsidP="00B0603D">
      <w:pPr>
        <w:ind w:right="49"/>
        <w:jc w:val="center"/>
        <w:rPr>
          <w:rFonts w:ascii="Century Gothic" w:hAnsi="Century Gothic"/>
          <w:b/>
          <w:sz w:val="16"/>
          <w:szCs w:val="16"/>
        </w:rPr>
      </w:pPr>
    </w:p>
    <w:p w14:paraId="0FF015BB" w14:textId="76E185C7" w:rsidR="006325C7" w:rsidRPr="00B0603D" w:rsidRDefault="006325C7" w:rsidP="00B0603D">
      <w:pPr>
        <w:ind w:right="49"/>
        <w:jc w:val="center"/>
        <w:rPr>
          <w:rFonts w:ascii="Century Gothic" w:hAnsi="Century Gothic"/>
          <w:b/>
          <w:sz w:val="26"/>
          <w:szCs w:val="26"/>
        </w:rPr>
      </w:pPr>
      <w:r w:rsidRPr="00B0603D">
        <w:rPr>
          <w:rFonts w:ascii="Century Gothic" w:hAnsi="Century Gothic"/>
          <w:b/>
          <w:sz w:val="28"/>
          <w:szCs w:val="28"/>
        </w:rPr>
        <w:t>D E C R E T A</w:t>
      </w:r>
    </w:p>
    <w:p w14:paraId="1C338D8D" w14:textId="25C5FE09" w:rsidR="00AA13A4" w:rsidRPr="00B0603D" w:rsidRDefault="00AA13A4" w:rsidP="00B0603D">
      <w:pPr>
        <w:jc w:val="center"/>
        <w:rPr>
          <w:rFonts w:ascii="Century Gothic" w:hAnsi="Century Gothic" w:cs="Arial"/>
          <w:b/>
          <w:bCs/>
          <w:lang w:val="es-ES_tradnl"/>
        </w:rPr>
      </w:pPr>
    </w:p>
    <w:p w14:paraId="70B0D43E" w14:textId="77777777" w:rsidR="005A5B9A" w:rsidRPr="00B0603D" w:rsidRDefault="005A5B9A" w:rsidP="00B0603D">
      <w:pPr>
        <w:jc w:val="center"/>
        <w:rPr>
          <w:rFonts w:ascii="Century Gothic" w:hAnsi="Century Gothic" w:cs="Arial"/>
          <w:b/>
          <w:bCs/>
          <w:lang w:val="es-ES_tradnl"/>
        </w:rPr>
      </w:pPr>
    </w:p>
    <w:p w14:paraId="54E9CC73" w14:textId="10ACD92D" w:rsidR="007D4789" w:rsidRPr="00B0603D" w:rsidRDefault="007D4789" w:rsidP="00764DAA">
      <w:pPr>
        <w:spacing w:line="336" w:lineRule="auto"/>
        <w:jc w:val="center"/>
        <w:rPr>
          <w:rFonts w:ascii="Century Gothic" w:hAnsi="Century Gothic" w:cs="Arial"/>
          <w:b/>
          <w:bCs/>
          <w:lang w:val="es-ES_tradnl"/>
        </w:rPr>
      </w:pPr>
      <w:r w:rsidRPr="00B0603D">
        <w:rPr>
          <w:rFonts w:ascii="Century Gothic" w:hAnsi="Century Gothic" w:cs="Arial"/>
          <w:b/>
          <w:bCs/>
          <w:lang w:val="es-ES_tradnl"/>
        </w:rPr>
        <w:t>LEY DE INGRESOS DEL MUNICIPIO DE</w:t>
      </w:r>
      <w:r w:rsidR="00487FF1" w:rsidRPr="00B0603D">
        <w:rPr>
          <w:rFonts w:ascii="Century Gothic" w:hAnsi="Century Gothic" w:cs="Arial"/>
          <w:b/>
          <w:bCs/>
          <w:lang w:val="es-ES_tradnl"/>
        </w:rPr>
        <w:t xml:space="preserve"> MANUEL BENAVIDES</w:t>
      </w:r>
    </w:p>
    <w:p w14:paraId="285534B1" w14:textId="397D3A55" w:rsidR="007D4789" w:rsidRPr="00B0603D" w:rsidRDefault="007D4789" w:rsidP="00764DAA">
      <w:pPr>
        <w:spacing w:line="336" w:lineRule="auto"/>
        <w:jc w:val="center"/>
        <w:rPr>
          <w:rFonts w:ascii="Century Gothic" w:hAnsi="Century Gothic" w:cs="Arial"/>
          <w:lang w:val="es-ES_tradnl"/>
        </w:rPr>
      </w:pPr>
      <w:r w:rsidRPr="00B0603D">
        <w:rPr>
          <w:rFonts w:ascii="Century Gothic" w:hAnsi="Century Gothic" w:cs="Arial"/>
          <w:b/>
          <w:bCs/>
          <w:lang w:val="es-ES_tradnl"/>
        </w:rPr>
        <w:t>PARA EL EJERCICIO FISCAL</w:t>
      </w:r>
      <w:r w:rsidR="00233A85" w:rsidRPr="00B0603D">
        <w:rPr>
          <w:rFonts w:ascii="Century Gothic" w:hAnsi="Century Gothic" w:cs="Arial"/>
          <w:b/>
          <w:bCs/>
          <w:lang w:val="es-ES_tradnl"/>
        </w:rPr>
        <w:t xml:space="preserve"> </w:t>
      </w:r>
      <w:r w:rsidR="00363527" w:rsidRPr="00B0603D">
        <w:rPr>
          <w:rFonts w:ascii="Century Gothic" w:hAnsi="Century Gothic" w:cs="Arial"/>
          <w:b/>
          <w:bCs/>
          <w:lang w:val="es-ES_tradnl"/>
        </w:rPr>
        <w:t>202</w:t>
      </w:r>
      <w:r w:rsidR="00C83ACD" w:rsidRPr="00B0603D">
        <w:rPr>
          <w:rFonts w:ascii="Century Gothic" w:hAnsi="Century Gothic" w:cs="Arial"/>
          <w:b/>
          <w:bCs/>
          <w:lang w:val="es-ES_tradnl"/>
        </w:rPr>
        <w:t>6</w:t>
      </w:r>
    </w:p>
    <w:p w14:paraId="67D326C4" w14:textId="77777777" w:rsidR="007D4789" w:rsidRPr="00B0603D" w:rsidRDefault="007D4789" w:rsidP="00B0603D">
      <w:pPr>
        <w:jc w:val="both"/>
        <w:rPr>
          <w:rFonts w:ascii="Century Gothic" w:hAnsi="Century Gothic" w:cs="Arial"/>
          <w:lang w:val="es-ES_tradnl"/>
        </w:rPr>
      </w:pPr>
    </w:p>
    <w:p w14:paraId="2A831D73" w14:textId="77777777" w:rsidR="007D4789" w:rsidRPr="00B0603D" w:rsidRDefault="007D4789" w:rsidP="00B0603D">
      <w:pPr>
        <w:jc w:val="both"/>
        <w:rPr>
          <w:rFonts w:ascii="Century Gothic" w:hAnsi="Century Gothic" w:cs="Arial"/>
          <w:lang w:val="es-ES_tradnl"/>
        </w:rPr>
      </w:pPr>
    </w:p>
    <w:p w14:paraId="7CF68AA0"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PRIMERO. -</w:t>
      </w:r>
      <w:r w:rsidRPr="00B0603D">
        <w:rPr>
          <w:rFonts w:ascii="Century Gothic" w:hAnsi="Century Gothic" w:cs="Arial"/>
        </w:rPr>
        <w:t xml:space="preserve"> Para que el Municipio de Manuel Benavides pueda cubrir los gastos previstos en su presupuesto de egresos, durante el ejercicio fiscal comprendido del 1º de enero al 31 de diciembre de 2026, percibirá los ingresos ordinarios y extraordinarios siguientes: </w:t>
      </w:r>
    </w:p>
    <w:p w14:paraId="19310627" w14:textId="77777777" w:rsidR="00487FF1" w:rsidRPr="00B0603D" w:rsidRDefault="00487FF1" w:rsidP="00B0603D">
      <w:pPr>
        <w:spacing w:line="360" w:lineRule="auto"/>
        <w:jc w:val="right"/>
        <w:rPr>
          <w:rFonts w:ascii="Century Gothic" w:hAnsi="Century Gothic" w:cs="Arial"/>
        </w:rPr>
      </w:pPr>
    </w:p>
    <w:p w14:paraId="08C5BA8C" w14:textId="77777777" w:rsidR="00487FF1" w:rsidRPr="00B0603D" w:rsidRDefault="00487FF1" w:rsidP="00B0603D">
      <w:pPr>
        <w:spacing w:line="360" w:lineRule="auto"/>
        <w:jc w:val="both"/>
        <w:rPr>
          <w:rFonts w:ascii="Century Gothic" w:hAnsi="Century Gothic" w:cs="Arial"/>
          <w:b/>
        </w:rPr>
      </w:pPr>
      <w:r w:rsidRPr="00B0603D">
        <w:rPr>
          <w:rFonts w:ascii="Century Gothic" w:hAnsi="Century Gothic" w:cs="Arial"/>
          <w:b/>
        </w:rPr>
        <w:t xml:space="preserve">I.- IMPUESTOS Y CONTRIBUCIONES </w:t>
      </w:r>
    </w:p>
    <w:p w14:paraId="24923F10" w14:textId="77777777" w:rsidR="00487FF1" w:rsidRPr="00B0603D" w:rsidRDefault="00487FF1" w:rsidP="00B0603D">
      <w:pPr>
        <w:spacing w:line="360" w:lineRule="auto"/>
        <w:jc w:val="both"/>
        <w:rPr>
          <w:rFonts w:ascii="Century Gothic" w:hAnsi="Century Gothic" w:cs="Arial"/>
        </w:rPr>
      </w:pPr>
    </w:p>
    <w:p w14:paraId="198A171E"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a). Impuestos.</w:t>
      </w:r>
    </w:p>
    <w:p w14:paraId="61A58641" w14:textId="77777777" w:rsidR="00487FF1" w:rsidRPr="00B0603D" w:rsidRDefault="00487FF1" w:rsidP="00B0603D">
      <w:pPr>
        <w:spacing w:line="360" w:lineRule="auto"/>
        <w:jc w:val="both"/>
        <w:rPr>
          <w:rFonts w:ascii="Century Gothic" w:hAnsi="Century Gothic" w:cs="Arial"/>
        </w:rPr>
      </w:pPr>
    </w:p>
    <w:p w14:paraId="261C59D6"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1.- Sobre espectáculos públicos, se causarán conforme a la tarifa siguiente:  </w:t>
      </w:r>
    </w:p>
    <w:p w14:paraId="28AF21A3" w14:textId="77777777" w:rsidR="00487FF1" w:rsidRPr="00B0603D" w:rsidRDefault="00487FF1" w:rsidP="00B0603D">
      <w:pPr>
        <w:spacing w:line="360" w:lineRule="auto"/>
        <w:jc w:val="both"/>
        <w:rPr>
          <w:rFonts w:ascii="Century Gothic" w:hAnsi="Century Gothic" w:cs="Arial"/>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54"/>
        <w:gridCol w:w="1433"/>
      </w:tblGrid>
      <w:tr w:rsidR="00487FF1" w:rsidRPr="00B0603D" w14:paraId="70BF82C4" w14:textId="77777777" w:rsidTr="00D7269F">
        <w:trPr>
          <w:trHeight w:val="277"/>
        </w:trPr>
        <w:tc>
          <w:tcPr>
            <w:tcW w:w="4194" w:type="pct"/>
          </w:tcPr>
          <w:p w14:paraId="61AA3B36" w14:textId="77777777" w:rsidR="00487FF1" w:rsidRPr="00B0603D" w:rsidRDefault="00487FF1" w:rsidP="00B0603D">
            <w:pPr>
              <w:spacing w:before="60" w:line="360" w:lineRule="auto"/>
              <w:ind w:left="147" w:right="141"/>
              <w:jc w:val="center"/>
              <w:rPr>
                <w:rFonts w:ascii="Century Gothic" w:hAnsi="Century Gothic" w:cs="Arial"/>
              </w:rPr>
            </w:pPr>
            <w:r w:rsidRPr="00B0603D">
              <w:rPr>
                <w:rFonts w:ascii="Century Gothic" w:hAnsi="Century Gothic" w:cs="Arial"/>
                <w:b/>
              </w:rPr>
              <w:lastRenderedPageBreak/>
              <w:t>CONCEPTO</w:t>
            </w:r>
          </w:p>
        </w:tc>
        <w:tc>
          <w:tcPr>
            <w:tcW w:w="806" w:type="pct"/>
          </w:tcPr>
          <w:p w14:paraId="5AAE6E04" w14:textId="77777777" w:rsidR="00487FF1" w:rsidRPr="00B0603D" w:rsidRDefault="00487FF1" w:rsidP="00B0603D">
            <w:pPr>
              <w:spacing w:before="60" w:line="360" w:lineRule="auto"/>
              <w:ind w:right="141"/>
              <w:jc w:val="center"/>
              <w:rPr>
                <w:rFonts w:ascii="Century Gothic" w:hAnsi="Century Gothic" w:cs="Arial"/>
                <w:b/>
              </w:rPr>
            </w:pPr>
            <w:r w:rsidRPr="00B0603D">
              <w:rPr>
                <w:rFonts w:ascii="Century Gothic" w:hAnsi="Century Gothic" w:cs="Arial"/>
                <w:b/>
              </w:rPr>
              <w:t>TASA</w:t>
            </w:r>
          </w:p>
        </w:tc>
      </w:tr>
      <w:tr w:rsidR="00487FF1" w:rsidRPr="00B0603D" w14:paraId="425E26D2" w14:textId="77777777" w:rsidTr="00D7269F">
        <w:trPr>
          <w:trHeight w:val="277"/>
        </w:trPr>
        <w:tc>
          <w:tcPr>
            <w:tcW w:w="4194" w:type="pct"/>
          </w:tcPr>
          <w:p w14:paraId="7E0887F2" w14:textId="77777777" w:rsidR="00487FF1" w:rsidRPr="00B0603D" w:rsidRDefault="00487FF1" w:rsidP="00B0603D">
            <w:pPr>
              <w:spacing w:before="60" w:line="360" w:lineRule="auto"/>
              <w:ind w:left="147" w:right="141"/>
              <w:jc w:val="both"/>
              <w:rPr>
                <w:rFonts w:ascii="Century Gothic" w:hAnsi="Century Gothic" w:cs="Arial"/>
              </w:rPr>
            </w:pPr>
            <w:r w:rsidRPr="00B0603D">
              <w:rPr>
                <w:rFonts w:ascii="Century Gothic" w:hAnsi="Century Gothic" w:cs="Arial"/>
              </w:rPr>
              <w:t>Becerradas, novilladas, jaripeos, coleaderos y rodeos</w:t>
            </w:r>
          </w:p>
        </w:tc>
        <w:tc>
          <w:tcPr>
            <w:tcW w:w="806" w:type="pct"/>
          </w:tcPr>
          <w:p w14:paraId="28543ABD" w14:textId="77777777" w:rsidR="00487FF1" w:rsidRPr="00B0603D" w:rsidRDefault="00487FF1" w:rsidP="00B0603D">
            <w:pPr>
              <w:spacing w:before="60" w:line="360" w:lineRule="auto"/>
              <w:ind w:right="141"/>
              <w:jc w:val="center"/>
              <w:rPr>
                <w:rFonts w:ascii="Century Gothic" w:hAnsi="Century Gothic" w:cs="Arial"/>
              </w:rPr>
            </w:pPr>
            <w:r w:rsidRPr="00B0603D">
              <w:rPr>
                <w:rFonts w:ascii="Century Gothic" w:hAnsi="Century Gothic" w:cs="Arial"/>
              </w:rPr>
              <w:t>10%</w:t>
            </w:r>
          </w:p>
        </w:tc>
      </w:tr>
      <w:tr w:rsidR="00487FF1" w:rsidRPr="00B0603D" w14:paraId="34257407" w14:textId="77777777" w:rsidTr="00D7269F">
        <w:trPr>
          <w:trHeight w:val="341"/>
        </w:trPr>
        <w:tc>
          <w:tcPr>
            <w:tcW w:w="4194" w:type="pct"/>
          </w:tcPr>
          <w:p w14:paraId="31042F0A" w14:textId="77777777" w:rsidR="00487FF1" w:rsidRPr="00B0603D" w:rsidRDefault="00487FF1" w:rsidP="00B0603D">
            <w:pPr>
              <w:spacing w:before="60" w:line="360" w:lineRule="auto"/>
              <w:ind w:left="147" w:right="141"/>
              <w:jc w:val="both"/>
              <w:rPr>
                <w:rFonts w:ascii="Century Gothic" w:hAnsi="Century Gothic" w:cs="Arial"/>
              </w:rPr>
            </w:pPr>
            <w:r w:rsidRPr="00B0603D">
              <w:rPr>
                <w:rFonts w:ascii="Century Gothic" w:hAnsi="Century Gothic" w:cs="Arial"/>
              </w:rPr>
              <w:t xml:space="preserve">Box y Lucha </w:t>
            </w:r>
          </w:p>
        </w:tc>
        <w:tc>
          <w:tcPr>
            <w:tcW w:w="806" w:type="pct"/>
          </w:tcPr>
          <w:p w14:paraId="088D69EE" w14:textId="77777777" w:rsidR="00487FF1" w:rsidRPr="00B0603D" w:rsidRDefault="00487FF1" w:rsidP="00B0603D">
            <w:pPr>
              <w:spacing w:before="60" w:line="360" w:lineRule="auto"/>
              <w:ind w:right="141"/>
              <w:jc w:val="center"/>
              <w:rPr>
                <w:rFonts w:ascii="Century Gothic" w:hAnsi="Century Gothic" w:cs="Arial"/>
              </w:rPr>
            </w:pPr>
            <w:r w:rsidRPr="00B0603D">
              <w:rPr>
                <w:rFonts w:ascii="Century Gothic" w:hAnsi="Century Gothic" w:cs="Arial"/>
              </w:rPr>
              <w:t>10%</w:t>
            </w:r>
          </w:p>
        </w:tc>
      </w:tr>
      <w:tr w:rsidR="00487FF1" w:rsidRPr="00B0603D" w14:paraId="44B1F1F0" w14:textId="77777777" w:rsidTr="00D7269F">
        <w:trPr>
          <w:trHeight w:val="342"/>
        </w:trPr>
        <w:tc>
          <w:tcPr>
            <w:tcW w:w="4194" w:type="pct"/>
          </w:tcPr>
          <w:p w14:paraId="1BE0FC99" w14:textId="77777777" w:rsidR="00487FF1" w:rsidRPr="00B0603D" w:rsidRDefault="00487FF1" w:rsidP="00B0603D">
            <w:pPr>
              <w:spacing w:before="60" w:line="360" w:lineRule="auto"/>
              <w:ind w:left="147" w:right="141"/>
              <w:jc w:val="both"/>
              <w:rPr>
                <w:rFonts w:ascii="Century Gothic" w:hAnsi="Century Gothic" w:cs="Arial"/>
              </w:rPr>
            </w:pPr>
            <w:r w:rsidRPr="00B0603D">
              <w:rPr>
                <w:rFonts w:ascii="Century Gothic" w:hAnsi="Century Gothic" w:cs="Arial"/>
              </w:rPr>
              <w:t xml:space="preserve">Carreras de caballos, perros, automóviles, motocicletas y otras </w:t>
            </w:r>
          </w:p>
        </w:tc>
        <w:tc>
          <w:tcPr>
            <w:tcW w:w="806" w:type="pct"/>
          </w:tcPr>
          <w:p w14:paraId="21473B12" w14:textId="77777777" w:rsidR="00487FF1" w:rsidRPr="00B0603D" w:rsidRDefault="00487FF1" w:rsidP="00B0603D">
            <w:pPr>
              <w:spacing w:before="60" w:line="360" w:lineRule="auto"/>
              <w:ind w:left="-141" w:right="141"/>
              <w:jc w:val="center"/>
              <w:rPr>
                <w:rFonts w:ascii="Century Gothic" w:hAnsi="Century Gothic" w:cs="Arial"/>
              </w:rPr>
            </w:pPr>
            <w:r w:rsidRPr="00B0603D">
              <w:rPr>
                <w:rFonts w:ascii="Century Gothic" w:hAnsi="Century Gothic" w:cs="Arial"/>
              </w:rPr>
              <w:t xml:space="preserve">  18%</w:t>
            </w:r>
          </w:p>
        </w:tc>
      </w:tr>
      <w:tr w:rsidR="00487FF1" w:rsidRPr="00B0603D" w14:paraId="576E7305" w14:textId="77777777" w:rsidTr="00D7269F">
        <w:trPr>
          <w:trHeight w:val="342"/>
        </w:trPr>
        <w:tc>
          <w:tcPr>
            <w:tcW w:w="4194" w:type="pct"/>
          </w:tcPr>
          <w:p w14:paraId="799B5A34" w14:textId="77777777" w:rsidR="00487FF1" w:rsidRPr="00B0603D" w:rsidRDefault="00487FF1" w:rsidP="00B0603D">
            <w:pPr>
              <w:spacing w:before="60" w:line="360" w:lineRule="auto"/>
              <w:ind w:left="147" w:right="141"/>
              <w:jc w:val="both"/>
              <w:rPr>
                <w:rFonts w:ascii="Century Gothic" w:hAnsi="Century Gothic" w:cs="Arial"/>
              </w:rPr>
            </w:pPr>
            <w:r w:rsidRPr="00B0603D">
              <w:rPr>
                <w:rFonts w:ascii="Century Gothic" w:hAnsi="Century Gothic" w:cs="Arial"/>
              </w:rPr>
              <w:t xml:space="preserve">Cinematográficos </w:t>
            </w:r>
          </w:p>
        </w:tc>
        <w:tc>
          <w:tcPr>
            <w:tcW w:w="806" w:type="pct"/>
          </w:tcPr>
          <w:p w14:paraId="57E06ACF" w14:textId="77777777" w:rsidR="00487FF1" w:rsidRPr="00B0603D" w:rsidRDefault="00487FF1" w:rsidP="00B0603D">
            <w:pPr>
              <w:spacing w:before="60" w:line="360" w:lineRule="auto"/>
              <w:ind w:right="141"/>
              <w:jc w:val="center"/>
              <w:rPr>
                <w:rFonts w:ascii="Century Gothic" w:hAnsi="Century Gothic" w:cs="Arial"/>
              </w:rPr>
            </w:pPr>
            <w:r w:rsidRPr="00B0603D">
              <w:rPr>
                <w:rFonts w:ascii="Century Gothic" w:hAnsi="Century Gothic" w:cs="Arial"/>
              </w:rPr>
              <w:t>8%</w:t>
            </w:r>
          </w:p>
        </w:tc>
      </w:tr>
      <w:tr w:rsidR="00487FF1" w:rsidRPr="00B0603D" w14:paraId="51EE2175" w14:textId="77777777" w:rsidTr="00D7269F">
        <w:trPr>
          <w:trHeight w:val="341"/>
        </w:trPr>
        <w:tc>
          <w:tcPr>
            <w:tcW w:w="4194" w:type="pct"/>
          </w:tcPr>
          <w:p w14:paraId="433F6F44" w14:textId="77777777" w:rsidR="00487FF1" w:rsidRPr="00B0603D" w:rsidRDefault="00487FF1" w:rsidP="00B0603D">
            <w:pPr>
              <w:spacing w:before="60" w:line="360" w:lineRule="auto"/>
              <w:ind w:left="147" w:right="141"/>
              <w:jc w:val="both"/>
              <w:rPr>
                <w:rFonts w:ascii="Century Gothic" w:hAnsi="Century Gothic" w:cs="Arial"/>
              </w:rPr>
            </w:pPr>
            <w:r w:rsidRPr="00B0603D">
              <w:rPr>
                <w:rFonts w:ascii="Century Gothic" w:hAnsi="Century Gothic" w:cs="Arial"/>
              </w:rPr>
              <w:t xml:space="preserve">Circos </w:t>
            </w:r>
          </w:p>
        </w:tc>
        <w:tc>
          <w:tcPr>
            <w:tcW w:w="806" w:type="pct"/>
          </w:tcPr>
          <w:p w14:paraId="739C657B" w14:textId="77777777" w:rsidR="00487FF1" w:rsidRPr="00B0603D" w:rsidRDefault="00487FF1" w:rsidP="00B0603D">
            <w:pPr>
              <w:spacing w:before="60" w:line="360" w:lineRule="auto"/>
              <w:ind w:right="141"/>
              <w:jc w:val="center"/>
              <w:rPr>
                <w:rFonts w:ascii="Century Gothic" w:hAnsi="Century Gothic" w:cs="Arial"/>
              </w:rPr>
            </w:pPr>
            <w:r w:rsidRPr="00B0603D">
              <w:rPr>
                <w:rFonts w:ascii="Century Gothic" w:hAnsi="Century Gothic" w:cs="Arial"/>
              </w:rPr>
              <w:t>8%</w:t>
            </w:r>
          </w:p>
        </w:tc>
      </w:tr>
      <w:tr w:rsidR="00487FF1" w:rsidRPr="00B0603D" w14:paraId="2A18C74B" w14:textId="77777777" w:rsidTr="00D7269F">
        <w:trPr>
          <w:trHeight w:val="342"/>
        </w:trPr>
        <w:tc>
          <w:tcPr>
            <w:tcW w:w="4194" w:type="pct"/>
          </w:tcPr>
          <w:p w14:paraId="3786766C" w14:textId="77777777" w:rsidR="00487FF1" w:rsidRPr="00B0603D" w:rsidRDefault="00487FF1" w:rsidP="00B0603D">
            <w:pPr>
              <w:spacing w:before="60" w:line="360" w:lineRule="auto"/>
              <w:ind w:left="147" w:right="141"/>
              <w:jc w:val="both"/>
              <w:rPr>
                <w:rFonts w:ascii="Century Gothic" w:hAnsi="Century Gothic" w:cs="Arial"/>
              </w:rPr>
            </w:pPr>
            <w:r w:rsidRPr="00B0603D">
              <w:rPr>
                <w:rFonts w:ascii="Century Gothic" w:hAnsi="Century Gothic" w:cs="Arial"/>
              </w:rPr>
              <w:t xml:space="preserve">Corridas de toros y peleas de gallos </w:t>
            </w:r>
          </w:p>
        </w:tc>
        <w:tc>
          <w:tcPr>
            <w:tcW w:w="806" w:type="pct"/>
          </w:tcPr>
          <w:p w14:paraId="3C79DCCF" w14:textId="77777777" w:rsidR="00487FF1" w:rsidRPr="00B0603D" w:rsidRDefault="00487FF1" w:rsidP="00B0603D">
            <w:pPr>
              <w:spacing w:before="60" w:line="360" w:lineRule="auto"/>
              <w:ind w:right="141"/>
              <w:jc w:val="center"/>
              <w:rPr>
                <w:rFonts w:ascii="Century Gothic" w:hAnsi="Century Gothic" w:cs="Arial"/>
              </w:rPr>
            </w:pPr>
            <w:r w:rsidRPr="00B0603D">
              <w:rPr>
                <w:rFonts w:ascii="Century Gothic" w:hAnsi="Century Gothic" w:cs="Arial"/>
              </w:rPr>
              <w:t>18%</w:t>
            </w:r>
          </w:p>
        </w:tc>
      </w:tr>
      <w:tr w:rsidR="00487FF1" w:rsidRPr="00B0603D" w14:paraId="339F58A9" w14:textId="77777777" w:rsidTr="00D7269F">
        <w:trPr>
          <w:trHeight w:val="366"/>
        </w:trPr>
        <w:tc>
          <w:tcPr>
            <w:tcW w:w="4194" w:type="pct"/>
          </w:tcPr>
          <w:p w14:paraId="13A256C6" w14:textId="77777777" w:rsidR="00487FF1" w:rsidRPr="00B0603D" w:rsidRDefault="00487FF1" w:rsidP="00B0603D">
            <w:pPr>
              <w:spacing w:before="60" w:line="360" w:lineRule="auto"/>
              <w:ind w:left="147" w:right="141"/>
              <w:jc w:val="both"/>
              <w:rPr>
                <w:rFonts w:ascii="Century Gothic" w:hAnsi="Century Gothic" w:cs="Arial"/>
              </w:rPr>
            </w:pPr>
            <w:r w:rsidRPr="00B0603D">
              <w:rPr>
                <w:rFonts w:ascii="Century Gothic" w:hAnsi="Century Gothic" w:cs="Arial"/>
              </w:rPr>
              <w:t xml:space="preserve">Espectáculos teatrales, revistas, variedades y conferencias </w:t>
            </w:r>
          </w:p>
        </w:tc>
        <w:tc>
          <w:tcPr>
            <w:tcW w:w="806" w:type="pct"/>
          </w:tcPr>
          <w:p w14:paraId="55E7AB31" w14:textId="77777777" w:rsidR="00487FF1" w:rsidRPr="00B0603D" w:rsidRDefault="00487FF1" w:rsidP="00B0603D">
            <w:pPr>
              <w:spacing w:before="60" w:line="360" w:lineRule="auto"/>
              <w:ind w:right="141"/>
              <w:jc w:val="center"/>
              <w:rPr>
                <w:rFonts w:ascii="Century Gothic" w:hAnsi="Century Gothic" w:cs="Arial"/>
              </w:rPr>
            </w:pPr>
            <w:r w:rsidRPr="00B0603D">
              <w:rPr>
                <w:rFonts w:ascii="Century Gothic" w:hAnsi="Century Gothic" w:cs="Arial"/>
              </w:rPr>
              <w:t>8%</w:t>
            </w:r>
          </w:p>
        </w:tc>
      </w:tr>
      <w:tr w:rsidR="00487FF1" w:rsidRPr="00B0603D" w14:paraId="575B7480" w14:textId="77777777" w:rsidTr="00D7269F">
        <w:trPr>
          <w:trHeight w:val="342"/>
        </w:trPr>
        <w:tc>
          <w:tcPr>
            <w:tcW w:w="4194" w:type="pct"/>
          </w:tcPr>
          <w:p w14:paraId="0319076B" w14:textId="77777777" w:rsidR="00487FF1" w:rsidRPr="00B0603D" w:rsidRDefault="00487FF1" w:rsidP="00B0603D">
            <w:pPr>
              <w:spacing w:before="60" w:line="360" w:lineRule="auto"/>
              <w:ind w:left="147" w:right="141"/>
              <w:jc w:val="both"/>
              <w:rPr>
                <w:rFonts w:ascii="Century Gothic" w:hAnsi="Century Gothic" w:cs="Arial"/>
              </w:rPr>
            </w:pPr>
            <w:r w:rsidRPr="00B0603D">
              <w:rPr>
                <w:rFonts w:ascii="Century Gothic" w:hAnsi="Century Gothic" w:cs="Arial"/>
              </w:rPr>
              <w:t xml:space="preserve">Conciertos, Exhibiciones y concursos </w:t>
            </w:r>
          </w:p>
        </w:tc>
        <w:tc>
          <w:tcPr>
            <w:tcW w:w="806" w:type="pct"/>
          </w:tcPr>
          <w:p w14:paraId="723E33F0" w14:textId="77777777" w:rsidR="00487FF1" w:rsidRPr="00B0603D" w:rsidRDefault="00487FF1" w:rsidP="00B0603D">
            <w:pPr>
              <w:spacing w:before="60" w:line="360" w:lineRule="auto"/>
              <w:ind w:right="141"/>
              <w:jc w:val="center"/>
              <w:rPr>
                <w:rFonts w:ascii="Century Gothic" w:hAnsi="Century Gothic" w:cs="Arial"/>
              </w:rPr>
            </w:pPr>
            <w:r w:rsidRPr="00B0603D">
              <w:rPr>
                <w:rFonts w:ascii="Century Gothic" w:hAnsi="Century Gothic" w:cs="Arial"/>
              </w:rPr>
              <w:t>15%</w:t>
            </w:r>
          </w:p>
        </w:tc>
      </w:tr>
      <w:tr w:rsidR="00487FF1" w:rsidRPr="00B0603D" w14:paraId="6D387538" w14:textId="77777777" w:rsidTr="00D7269F">
        <w:trPr>
          <w:trHeight w:val="341"/>
        </w:trPr>
        <w:tc>
          <w:tcPr>
            <w:tcW w:w="4194" w:type="pct"/>
          </w:tcPr>
          <w:p w14:paraId="6A913C12" w14:textId="77777777" w:rsidR="00487FF1" w:rsidRPr="00B0603D" w:rsidRDefault="00487FF1" w:rsidP="00B0603D">
            <w:pPr>
              <w:spacing w:before="60" w:line="360" w:lineRule="auto"/>
              <w:ind w:left="147" w:right="141"/>
              <w:jc w:val="both"/>
              <w:rPr>
                <w:rFonts w:ascii="Century Gothic" w:hAnsi="Century Gothic" w:cs="Arial"/>
              </w:rPr>
            </w:pPr>
            <w:r w:rsidRPr="00B0603D">
              <w:rPr>
                <w:rFonts w:ascii="Century Gothic" w:hAnsi="Century Gothic" w:cs="Arial"/>
              </w:rPr>
              <w:t xml:space="preserve">Espectáculos deportivos </w:t>
            </w:r>
          </w:p>
        </w:tc>
        <w:tc>
          <w:tcPr>
            <w:tcW w:w="806" w:type="pct"/>
          </w:tcPr>
          <w:p w14:paraId="60BA7C1E" w14:textId="77777777" w:rsidR="00487FF1" w:rsidRPr="00B0603D" w:rsidRDefault="00487FF1" w:rsidP="00B0603D">
            <w:pPr>
              <w:spacing w:before="60" w:line="360" w:lineRule="auto"/>
              <w:ind w:right="141"/>
              <w:jc w:val="center"/>
              <w:rPr>
                <w:rFonts w:ascii="Century Gothic" w:hAnsi="Century Gothic" w:cs="Arial"/>
              </w:rPr>
            </w:pPr>
            <w:r w:rsidRPr="00B0603D">
              <w:rPr>
                <w:rFonts w:ascii="Century Gothic" w:hAnsi="Century Gothic" w:cs="Arial"/>
              </w:rPr>
              <w:t>4%</w:t>
            </w:r>
          </w:p>
        </w:tc>
      </w:tr>
      <w:tr w:rsidR="00487FF1" w:rsidRPr="00B0603D" w14:paraId="405C87A4" w14:textId="77777777" w:rsidTr="00D7269F">
        <w:trPr>
          <w:trHeight w:val="341"/>
        </w:trPr>
        <w:tc>
          <w:tcPr>
            <w:tcW w:w="4194" w:type="pct"/>
          </w:tcPr>
          <w:p w14:paraId="29F5DBE2" w14:textId="77777777" w:rsidR="00487FF1" w:rsidRPr="00B0603D" w:rsidRDefault="00487FF1" w:rsidP="00B0603D">
            <w:pPr>
              <w:spacing w:before="60" w:line="360" w:lineRule="auto"/>
              <w:ind w:left="147" w:right="141"/>
              <w:jc w:val="both"/>
              <w:rPr>
                <w:rFonts w:ascii="Century Gothic" w:hAnsi="Century Gothic" w:cs="Arial"/>
              </w:rPr>
            </w:pPr>
            <w:r w:rsidRPr="00B0603D">
              <w:rPr>
                <w:rFonts w:ascii="Century Gothic" w:hAnsi="Century Gothic" w:cs="Arial"/>
              </w:rPr>
              <w:t xml:space="preserve">Los demás espectáculos </w:t>
            </w:r>
          </w:p>
        </w:tc>
        <w:tc>
          <w:tcPr>
            <w:tcW w:w="806" w:type="pct"/>
          </w:tcPr>
          <w:p w14:paraId="58012E5D" w14:textId="77777777" w:rsidR="00487FF1" w:rsidRPr="00B0603D" w:rsidRDefault="00487FF1" w:rsidP="00B0603D">
            <w:pPr>
              <w:spacing w:before="60" w:line="360" w:lineRule="auto"/>
              <w:ind w:right="141"/>
              <w:jc w:val="center"/>
              <w:rPr>
                <w:rFonts w:ascii="Century Gothic" w:hAnsi="Century Gothic" w:cs="Arial"/>
              </w:rPr>
            </w:pPr>
            <w:r w:rsidRPr="00B0603D">
              <w:rPr>
                <w:rFonts w:ascii="Century Gothic" w:hAnsi="Century Gothic" w:cs="Arial"/>
              </w:rPr>
              <w:t>15%</w:t>
            </w:r>
          </w:p>
        </w:tc>
      </w:tr>
    </w:tbl>
    <w:p w14:paraId="38CC80F6" w14:textId="77777777" w:rsidR="00487FF1" w:rsidRPr="00B0603D" w:rsidRDefault="00487FF1" w:rsidP="00B0603D">
      <w:pPr>
        <w:spacing w:line="360" w:lineRule="auto"/>
        <w:jc w:val="both"/>
        <w:rPr>
          <w:rFonts w:ascii="Century Gothic" w:hAnsi="Century Gothic" w:cs="Arial"/>
        </w:rPr>
      </w:pPr>
    </w:p>
    <w:p w14:paraId="187C23CD"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El impuesto grava el espectáculo sobre el boletaje, sin importar donde se realice.</w:t>
      </w:r>
    </w:p>
    <w:p w14:paraId="6D763F6B" w14:textId="77777777" w:rsidR="00487FF1" w:rsidRPr="00B0603D" w:rsidRDefault="00487FF1" w:rsidP="00B0603D">
      <w:pPr>
        <w:spacing w:line="360" w:lineRule="auto"/>
        <w:jc w:val="both"/>
        <w:rPr>
          <w:rFonts w:ascii="Century Gothic" w:hAnsi="Century Gothic" w:cs="Arial"/>
        </w:rPr>
      </w:pPr>
    </w:p>
    <w:p w14:paraId="6C6BE4CE"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2.- Sobre juegos rifas o loterías permitidas por la ley, las cuales se causarán conforme a la tasa prevista en el artículo 144 del Código Municipal para el Estado de Chihuahua. </w:t>
      </w:r>
    </w:p>
    <w:p w14:paraId="02359346" w14:textId="77777777" w:rsidR="00487FF1" w:rsidRPr="00B0603D" w:rsidRDefault="00487FF1" w:rsidP="00B0603D">
      <w:pPr>
        <w:spacing w:line="360" w:lineRule="auto"/>
        <w:jc w:val="both"/>
        <w:rPr>
          <w:rFonts w:ascii="Century Gothic" w:hAnsi="Century Gothic" w:cs="Arial"/>
        </w:rPr>
      </w:pPr>
    </w:p>
    <w:p w14:paraId="5C5F8F36"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lastRenderedPageBreak/>
        <w:t xml:space="preserve">3.- Predial. </w:t>
      </w:r>
    </w:p>
    <w:p w14:paraId="5905FFF5" w14:textId="77777777" w:rsidR="00487FF1" w:rsidRPr="00B0603D" w:rsidRDefault="00487FF1" w:rsidP="00B0603D">
      <w:pPr>
        <w:spacing w:line="360" w:lineRule="auto"/>
        <w:jc w:val="both"/>
        <w:rPr>
          <w:rFonts w:ascii="Century Gothic" w:hAnsi="Century Gothic" w:cs="Arial"/>
        </w:rPr>
      </w:pPr>
    </w:p>
    <w:p w14:paraId="563935B7"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4.- Sobre Traslación de Dominio de Bienes Inmuebles. </w:t>
      </w:r>
    </w:p>
    <w:p w14:paraId="6BCE93E8" w14:textId="77777777" w:rsidR="00487FF1" w:rsidRPr="00B0603D" w:rsidRDefault="00487FF1" w:rsidP="00B0603D">
      <w:pPr>
        <w:spacing w:line="360" w:lineRule="auto"/>
        <w:jc w:val="both"/>
        <w:rPr>
          <w:rFonts w:ascii="Century Gothic" w:hAnsi="Century Gothic" w:cs="Arial"/>
        </w:rPr>
      </w:pPr>
    </w:p>
    <w:p w14:paraId="6F0D10BB"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5.- Tasa Adicional para los Impuestos Predial y Sobre Traslación de Dominio de Bienes Inmuebles, la cual se cobrará con una sobretasa del 4.50% aplicable al monto que deberá enterar al contribuyente por dichos impuestos.</w:t>
      </w:r>
    </w:p>
    <w:p w14:paraId="6347D409" w14:textId="77777777" w:rsidR="00487FF1" w:rsidRPr="00B0603D" w:rsidRDefault="00487FF1" w:rsidP="00B0603D">
      <w:pPr>
        <w:spacing w:line="360" w:lineRule="auto"/>
        <w:jc w:val="both"/>
        <w:rPr>
          <w:rFonts w:ascii="Century Gothic" w:hAnsi="Century Gothic" w:cs="Arial"/>
        </w:rPr>
      </w:pPr>
    </w:p>
    <w:p w14:paraId="559E5215" w14:textId="1D072715"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El monto a pagar de la tasa adicional se obtiene multiplicando por 0.045 la cantidad que resulte del </w:t>
      </w:r>
      <w:r w:rsidR="009365CB" w:rsidRPr="00B0603D">
        <w:rPr>
          <w:rFonts w:ascii="Century Gothic" w:hAnsi="Century Gothic" w:cs="Arial"/>
        </w:rPr>
        <w:t>cálculo</w:t>
      </w:r>
      <w:r w:rsidRPr="00B0603D">
        <w:rPr>
          <w:rFonts w:ascii="Century Gothic" w:hAnsi="Century Gothic" w:cs="Arial"/>
        </w:rPr>
        <w:t xml:space="preserve"> establecido para la determinación de los impuestos señalados en el párrafo anterior.</w:t>
      </w:r>
    </w:p>
    <w:p w14:paraId="35BFD04A" w14:textId="77777777" w:rsidR="00487FF1" w:rsidRPr="00B0603D" w:rsidRDefault="00487FF1" w:rsidP="00B0603D">
      <w:pPr>
        <w:spacing w:line="360" w:lineRule="auto"/>
        <w:jc w:val="both"/>
        <w:rPr>
          <w:rFonts w:ascii="Century Gothic" w:hAnsi="Century Gothic" w:cs="Arial"/>
        </w:rPr>
      </w:pPr>
    </w:p>
    <w:p w14:paraId="1AA66680"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La Tasa Adicional se pagará en la misma forma en términos en que deban pagarse los impuestos mencionados, y su rendimiento se destinará al sostenimiento de la Universidad Autónoma de Chihuahua y de la Universidad Autónoma de Ciudad Juárez, en partes iguales en los términos del artículo 165 Bis del Código Municipal para el Estado de Chihuahua, siempre y cuando así se establezca en el convenio que en su caso celebre el Municipio con estas Instituciones.</w:t>
      </w:r>
    </w:p>
    <w:p w14:paraId="7CB6F824" w14:textId="77777777" w:rsidR="00487FF1" w:rsidRPr="00B0603D" w:rsidRDefault="00487FF1" w:rsidP="00B0603D">
      <w:pPr>
        <w:spacing w:line="360" w:lineRule="auto"/>
        <w:jc w:val="both"/>
        <w:rPr>
          <w:rFonts w:ascii="Century Gothic" w:hAnsi="Century Gothic" w:cs="Arial"/>
        </w:rPr>
      </w:pPr>
    </w:p>
    <w:p w14:paraId="125A6D66" w14:textId="04CC25D0"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Una vez recaudados los ingresos por este concepto, la autoridad municipal concentrará los mismos, a m</w:t>
      </w:r>
      <w:r w:rsidR="002B4637">
        <w:rPr>
          <w:rFonts w:ascii="Century Gothic" w:hAnsi="Century Gothic" w:cs="Arial"/>
        </w:rPr>
        <w:t>á</w:t>
      </w:r>
      <w:r w:rsidRPr="00B0603D">
        <w:rPr>
          <w:rFonts w:ascii="Century Gothic" w:hAnsi="Century Gothic" w:cs="Arial"/>
        </w:rPr>
        <w:t xml:space="preserve">s tardar el día quince del mes siguiente a su </w:t>
      </w:r>
      <w:r w:rsidRPr="00B0603D">
        <w:rPr>
          <w:rFonts w:ascii="Century Gothic" w:hAnsi="Century Gothic" w:cs="Arial"/>
        </w:rPr>
        <w:lastRenderedPageBreak/>
        <w:t>recaudación, en la Secretaría de Hacienda, dependencia que a su vez los transferirá a dichos universidades, a m</w:t>
      </w:r>
      <w:r w:rsidR="002B4637">
        <w:rPr>
          <w:rFonts w:ascii="Century Gothic" w:hAnsi="Century Gothic" w:cs="Arial"/>
        </w:rPr>
        <w:t>á</w:t>
      </w:r>
      <w:r w:rsidRPr="00B0603D">
        <w:rPr>
          <w:rFonts w:ascii="Century Gothic" w:hAnsi="Century Gothic" w:cs="Arial"/>
        </w:rPr>
        <w:t>s tardar el día último del mismo mes.</w:t>
      </w:r>
    </w:p>
    <w:p w14:paraId="3223A052" w14:textId="77777777" w:rsidR="00487FF1" w:rsidRPr="00B0603D" w:rsidRDefault="00487FF1" w:rsidP="00B0603D">
      <w:pPr>
        <w:spacing w:line="360" w:lineRule="auto"/>
        <w:jc w:val="both"/>
        <w:rPr>
          <w:rFonts w:ascii="Century Gothic" w:hAnsi="Century Gothic" w:cs="Arial"/>
        </w:rPr>
      </w:pPr>
    </w:p>
    <w:p w14:paraId="1BCA4175"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b) Contribuciones Especiales.</w:t>
      </w:r>
    </w:p>
    <w:p w14:paraId="393DECE9" w14:textId="77777777" w:rsidR="00487FF1" w:rsidRPr="00B0603D" w:rsidRDefault="00487FF1" w:rsidP="00B0603D">
      <w:pPr>
        <w:spacing w:line="360" w:lineRule="auto"/>
        <w:jc w:val="both"/>
        <w:rPr>
          <w:rFonts w:ascii="Century Gothic" w:hAnsi="Century Gothic" w:cs="Arial"/>
        </w:rPr>
      </w:pPr>
    </w:p>
    <w:p w14:paraId="17B68475"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1.- Sobre pavimentación de calles y demás áreas públicas.  </w:t>
      </w:r>
    </w:p>
    <w:p w14:paraId="50043FDD" w14:textId="77777777" w:rsidR="00487FF1" w:rsidRPr="00B0603D" w:rsidRDefault="00487FF1" w:rsidP="00B0603D">
      <w:pPr>
        <w:spacing w:line="360" w:lineRule="auto"/>
        <w:jc w:val="both"/>
        <w:rPr>
          <w:rFonts w:ascii="Century Gothic" w:hAnsi="Century Gothic" w:cs="Arial"/>
          <w:b/>
        </w:rPr>
      </w:pPr>
    </w:p>
    <w:p w14:paraId="4E12E670" w14:textId="77777777" w:rsidR="00487FF1" w:rsidRPr="00B0603D" w:rsidRDefault="00487FF1" w:rsidP="00B0603D">
      <w:pPr>
        <w:spacing w:line="360" w:lineRule="auto"/>
        <w:jc w:val="both"/>
        <w:rPr>
          <w:rFonts w:ascii="Century Gothic" w:hAnsi="Century Gothic" w:cs="Arial"/>
          <w:b/>
        </w:rPr>
      </w:pPr>
      <w:r w:rsidRPr="00B0603D">
        <w:rPr>
          <w:rFonts w:ascii="Century Gothic" w:hAnsi="Century Gothic" w:cs="Arial"/>
          <w:b/>
        </w:rPr>
        <w:t xml:space="preserve">II.- DERECHOS </w:t>
      </w:r>
    </w:p>
    <w:p w14:paraId="461F38C5" w14:textId="77777777" w:rsidR="00487FF1" w:rsidRPr="00B0603D" w:rsidRDefault="00487FF1" w:rsidP="00B0603D">
      <w:pPr>
        <w:spacing w:line="360" w:lineRule="auto"/>
        <w:jc w:val="both"/>
        <w:rPr>
          <w:rFonts w:ascii="Century Gothic" w:hAnsi="Century Gothic" w:cs="Arial"/>
        </w:rPr>
      </w:pPr>
    </w:p>
    <w:p w14:paraId="36D1AE7D"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1.- Servicios Generales Fuera del Rastro. </w:t>
      </w:r>
    </w:p>
    <w:p w14:paraId="251FD1D8"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2.- Legalización de Firmas, Certificaciones y Expedición de Documentos Municipales.</w:t>
      </w:r>
    </w:p>
    <w:p w14:paraId="50C21C8A" w14:textId="13D4DFC1"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3.- Ocupación de la Vía p</w:t>
      </w:r>
      <w:r w:rsidR="002B4637">
        <w:rPr>
          <w:rFonts w:ascii="Century Gothic" w:hAnsi="Century Gothic" w:cs="Arial"/>
        </w:rPr>
        <w:t>ú</w:t>
      </w:r>
      <w:r w:rsidRPr="00B0603D">
        <w:rPr>
          <w:rFonts w:ascii="Century Gothic" w:hAnsi="Century Gothic" w:cs="Arial"/>
        </w:rPr>
        <w:t xml:space="preserve">blica para Estacionamiento de vehículos y Vendedores Ambulantes. </w:t>
      </w:r>
    </w:p>
    <w:p w14:paraId="41CDC881"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4.- Servicios de Alumbrado Público. </w:t>
      </w:r>
    </w:p>
    <w:p w14:paraId="0E91C5B2"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5.- Aseo, Recolección y Transporte de Basura. </w:t>
      </w:r>
    </w:p>
    <w:p w14:paraId="095A066C"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6.- Licencia de Construcción.</w:t>
      </w:r>
    </w:p>
    <w:p w14:paraId="5DB51F05"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7.- Autorización de Obras de Urbanización en Fraccionamientos. </w:t>
      </w:r>
    </w:p>
    <w:p w14:paraId="0873EF17"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8.- Cementerios Municipales. </w:t>
      </w:r>
    </w:p>
    <w:p w14:paraId="62A80AE3"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9.- Protección Civil y Seguridad Publica. </w:t>
      </w:r>
    </w:p>
    <w:p w14:paraId="63B695E2"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10.- Licencias, Permisos y Autorizaciones. </w:t>
      </w:r>
    </w:p>
    <w:p w14:paraId="6EA0DCC2" w14:textId="535B8924"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lastRenderedPageBreak/>
        <w:t>11.- Cuotas de Recuperación por Reproducción de la Información Prevista en la Ley de Trasparencia y Acceso a la Información P</w:t>
      </w:r>
      <w:r w:rsidR="002B4637">
        <w:rPr>
          <w:rFonts w:ascii="Century Gothic" w:hAnsi="Century Gothic" w:cs="Arial"/>
        </w:rPr>
        <w:t>ú</w:t>
      </w:r>
      <w:r w:rsidRPr="00B0603D">
        <w:rPr>
          <w:rFonts w:ascii="Century Gothic" w:hAnsi="Century Gothic" w:cs="Arial"/>
        </w:rPr>
        <w:t xml:space="preserve">blica del </w:t>
      </w:r>
      <w:r w:rsidR="002B4637">
        <w:rPr>
          <w:rFonts w:ascii="Century Gothic" w:hAnsi="Century Gothic" w:cs="Arial"/>
        </w:rPr>
        <w:t>E</w:t>
      </w:r>
      <w:r w:rsidRPr="00B0603D">
        <w:rPr>
          <w:rFonts w:ascii="Century Gothic" w:hAnsi="Century Gothic" w:cs="Arial"/>
        </w:rPr>
        <w:t>stado de Chihuahua.</w:t>
      </w:r>
    </w:p>
    <w:p w14:paraId="2C4200A1"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12.-Conceptos Especializados de Catastro.</w:t>
      </w:r>
    </w:p>
    <w:p w14:paraId="7B1EE798"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13.- Los demás que establece la ley.  </w:t>
      </w:r>
    </w:p>
    <w:p w14:paraId="6BA79A84" w14:textId="77777777" w:rsidR="00487FF1" w:rsidRPr="00B0603D" w:rsidRDefault="00487FF1" w:rsidP="00B0603D">
      <w:pPr>
        <w:spacing w:line="360" w:lineRule="auto"/>
        <w:jc w:val="both"/>
        <w:rPr>
          <w:rFonts w:ascii="Century Gothic" w:hAnsi="Century Gothic" w:cs="Arial"/>
        </w:rPr>
      </w:pPr>
    </w:p>
    <w:p w14:paraId="17DFB42A"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Para el cobro de los derechos indicados en la relación precedente, el Municipio se ajustará a la tarifa aprobada para el ejercicio fiscal del año 2026, y que forma parte como anexo, de la presente Ley. </w:t>
      </w:r>
    </w:p>
    <w:p w14:paraId="62B4EF4D" w14:textId="77777777" w:rsidR="002B4637" w:rsidRDefault="002B4637" w:rsidP="00B0603D">
      <w:pPr>
        <w:spacing w:line="360" w:lineRule="auto"/>
        <w:jc w:val="both"/>
        <w:rPr>
          <w:rFonts w:ascii="Century Gothic" w:hAnsi="Century Gothic" w:cs="Arial"/>
          <w:b/>
        </w:rPr>
      </w:pPr>
    </w:p>
    <w:p w14:paraId="7C0F6C9F" w14:textId="79A8FB13"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III.- PRODUCTOS</w:t>
      </w:r>
    </w:p>
    <w:p w14:paraId="76C706E5" w14:textId="77777777" w:rsidR="00487FF1" w:rsidRPr="00B0603D" w:rsidRDefault="00487FF1" w:rsidP="00B0603D">
      <w:pPr>
        <w:spacing w:line="360" w:lineRule="auto"/>
        <w:jc w:val="both"/>
        <w:rPr>
          <w:rFonts w:ascii="Century Gothic" w:hAnsi="Century Gothic" w:cs="Arial"/>
        </w:rPr>
      </w:pPr>
    </w:p>
    <w:p w14:paraId="4C607833"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1.- Para el uso y explotación de bienes inmuebles propiedad del Municipio y que este arroje un beneficio económico a favor del usuario. </w:t>
      </w:r>
    </w:p>
    <w:p w14:paraId="2BF023DB" w14:textId="77777777" w:rsidR="00487FF1" w:rsidRPr="00B0603D" w:rsidRDefault="00487FF1" w:rsidP="00B0603D">
      <w:pPr>
        <w:spacing w:line="360" w:lineRule="auto"/>
        <w:jc w:val="both"/>
        <w:rPr>
          <w:rFonts w:ascii="Century Gothic" w:hAnsi="Century Gothic" w:cs="Arial"/>
        </w:rPr>
      </w:pPr>
    </w:p>
    <w:p w14:paraId="369C4E8B"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2.- El Valor de la Enajenación de terrenos por parte del Municipio no podrá ser menor al Plasmado en las Tablas de Valores Catastrales para el año en que se Realizó la Venta.</w:t>
      </w:r>
    </w:p>
    <w:p w14:paraId="257DF700" w14:textId="77777777" w:rsidR="00487FF1" w:rsidRPr="00B0603D" w:rsidRDefault="00487FF1" w:rsidP="00B0603D">
      <w:pPr>
        <w:spacing w:line="360" w:lineRule="auto"/>
        <w:jc w:val="both"/>
        <w:rPr>
          <w:rFonts w:ascii="Century Gothic" w:hAnsi="Century Gothic" w:cs="Arial"/>
        </w:rPr>
      </w:pPr>
    </w:p>
    <w:p w14:paraId="6C797FEF"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3.- Renta de maquinaria.</w:t>
      </w:r>
    </w:p>
    <w:p w14:paraId="0C2DD1DD" w14:textId="524D5049" w:rsidR="00487FF1" w:rsidRDefault="00487FF1" w:rsidP="00B0603D">
      <w:pPr>
        <w:spacing w:line="360" w:lineRule="auto"/>
        <w:jc w:val="both"/>
        <w:rPr>
          <w:rFonts w:ascii="Century Gothic" w:hAnsi="Century Gothic" w:cs="Arial"/>
        </w:rPr>
      </w:pPr>
    </w:p>
    <w:p w14:paraId="7B0DEF43" w14:textId="77777777" w:rsidR="002B4637" w:rsidRPr="00B0603D" w:rsidRDefault="002B4637" w:rsidP="00B0603D">
      <w:pPr>
        <w:spacing w:line="360" w:lineRule="auto"/>
        <w:jc w:val="both"/>
        <w:rPr>
          <w:rFonts w:ascii="Century Gothic" w:hAnsi="Century Gothic" w:cs="Arial"/>
        </w:rPr>
      </w:pPr>
    </w:p>
    <w:p w14:paraId="54D8BD43" w14:textId="77777777" w:rsidR="00487FF1" w:rsidRPr="00B0603D" w:rsidRDefault="00487FF1" w:rsidP="00B0603D">
      <w:pPr>
        <w:spacing w:line="360" w:lineRule="auto"/>
        <w:jc w:val="both"/>
        <w:rPr>
          <w:rFonts w:ascii="Century Gothic" w:hAnsi="Century Gothic" w:cs="Arial"/>
          <w:b/>
        </w:rPr>
      </w:pPr>
      <w:r w:rsidRPr="00B0603D">
        <w:rPr>
          <w:rFonts w:ascii="Century Gothic" w:hAnsi="Century Gothic" w:cs="Arial"/>
          <w:b/>
        </w:rPr>
        <w:lastRenderedPageBreak/>
        <w:t>IV.- APROVECHAMIENTOS</w:t>
      </w:r>
    </w:p>
    <w:p w14:paraId="19E1931A"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 xml:space="preserve"> </w:t>
      </w:r>
    </w:p>
    <w:p w14:paraId="7DD5052A"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1.- Sanciones. </w:t>
      </w:r>
    </w:p>
    <w:p w14:paraId="7034095A"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2.- Recargos y gastos de ejecución. </w:t>
      </w:r>
    </w:p>
    <w:p w14:paraId="1757AD85"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3.- Reintegro al presupuesto de egresos. </w:t>
      </w:r>
    </w:p>
    <w:p w14:paraId="19A8897B" w14:textId="77777777" w:rsidR="00487FF1" w:rsidRPr="00B0603D" w:rsidRDefault="00487FF1" w:rsidP="00B0603D">
      <w:pPr>
        <w:pStyle w:val="Sinespaciado"/>
        <w:spacing w:line="360" w:lineRule="auto"/>
        <w:jc w:val="both"/>
        <w:rPr>
          <w:rFonts w:ascii="Century Gothic" w:hAnsi="Century Gothic" w:cs="Arial"/>
          <w:sz w:val="24"/>
          <w:szCs w:val="24"/>
        </w:rPr>
      </w:pPr>
      <w:r w:rsidRPr="00B0603D">
        <w:rPr>
          <w:rFonts w:ascii="Century Gothic" w:hAnsi="Century Gothic" w:cs="Arial"/>
          <w:sz w:val="24"/>
          <w:szCs w:val="24"/>
        </w:rPr>
        <w:t xml:space="preserve">4.- Donativos, herencias, legados, subsidios y cooperaciones. </w:t>
      </w:r>
    </w:p>
    <w:p w14:paraId="71AEF611" w14:textId="77777777" w:rsidR="00487FF1" w:rsidRPr="00B0603D" w:rsidRDefault="00487FF1" w:rsidP="00B0603D">
      <w:pPr>
        <w:pStyle w:val="Sinespaciado"/>
        <w:spacing w:line="360" w:lineRule="auto"/>
        <w:jc w:val="both"/>
        <w:rPr>
          <w:rFonts w:ascii="Century Gothic" w:hAnsi="Century Gothic" w:cs="Arial"/>
          <w:sz w:val="24"/>
          <w:szCs w:val="24"/>
        </w:rPr>
      </w:pPr>
      <w:r w:rsidRPr="00B0603D">
        <w:rPr>
          <w:rFonts w:ascii="Century Gothic" w:hAnsi="Century Gothic" w:cs="Arial"/>
          <w:sz w:val="24"/>
          <w:szCs w:val="24"/>
        </w:rPr>
        <w:t xml:space="preserve">5.- Intereses por prórrogas, para pagos de créditos fiscales. </w:t>
      </w:r>
    </w:p>
    <w:p w14:paraId="6022E7D4"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6.- Recuperación de obras y vialidades. </w:t>
      </w:r>
    </w:p>
    <w:p w14:paraId="3624A162"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7.- Cualquier otro ingreso no clasificable como impuesto, contribución especial, derecho, producto o participación. </w:t>
      </w:r>
    </w:p>
    <w:p w14:paraId="799EA15E" w14:textId="77777777" w:rsidR="009365CB" w:rsidRDefault="009365CB" w:rsidP="00B0603D">
      <w:pPr>
        <w:pStyle w:val="Ttulo2"/>
        <w:spacing w:line="360" w:lineRule="auto"/>
        <w:jc w:val="left"/>
        <w:rPr>
          <w:rFonts w:ascii="Century Gothic" w:hAnsi="Century Gothic"/>
        </w:rPr>
      </w:pPr>
    </w:p>
    <w:p w14:paraId="364FFF9F" w14:textId="36731FFB" w:rsidR="00487FF1" w:rsidRPr="00B0603D" w:rsidRDefault="00487FF1" w:rsidP="00B0603D">
      <w:pPr>
        <w:pStyle w:val="Ttulo2"/>
        <w:spacing w:line="360" w:lineRule="auto"/>
        <w:jc w:val="left"/>
        <w:rPr>
          <w:rFonts w:ascii="Century Gothic" w:hAnsi="Century Gothic"/>
        </w:rPr>
      </w:pPr>
      <w:r w:rsidRPr="00B0603D">
        <w:rPr>
          <w:rFonts w:ascii="Century Gothic" w:hAnsi="Century Gothic"/>
        </w:rPr>
        <w:t>V.- PARTICIPACIONES</w:t>
      </w:r>
    </w:p>
    <w:p w14:paraId="360E5A7E" w14:textId="77777777" w:rsidR="00487FF1" w:rsidRPr="00B0603D" w:rsidRDefault="00487FF1" w:rsidP="00B0603D">
      <w:pPr>
        <w:spacing w:line="360" w:lineRule="auto"/>
        <w:jc w:val="both"/>
        <w:rPr>
          <w:rFonts w:ascii="Century Gothic" w:hAnsi="Century Gothic" w:cs="Arial"/>
          <w:lang w:val="es-ES_tradnl"/>
        </w:rPr>
      </w:pPr>
    </w:p>
    <w:p w14:paraId="5FB2648B" w14:textId="77777777" w:rsidR="00487FF1" w:rsidRPr="00B0603D" w:rsidRDefault="00487FF1" w:rsidP="00B0603D">
      <w:pPr>
        <w:spacing w:line="360" w:lineRule="auto"/>
        <w:jc w:val="both"/>
        <w:rPr>
          <w:rFonts w:ascii="Century Gothic" w:hAnsi="Century Gothic" w:cs="Arial"/>
          <w:lang w:val="es-ES_tradnl"/>
        </w:rPr>
      </w:pPr>
      <w:r w:rsidRPr="00B0603D">
        <w:rPr>
          <w:rFonts w:ascii="Century Gothic" w:hAnsi="Century Gothic" w:cs="Arial"/>
          <w:lang w:val="es-ES_tradnl"/>
        </w:rPr>
        <w:t>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 2026, los siguientes:</w:t>
      </w:r>
    </w:p>
    <w:p w14:paraId="59C8215B" w14:textId="77777777" w:rsidR="00487FF1" w:rsidRPr="00B0603D" w:rsidRDefault="00487FF1" w:rsidP="00B0603D">
      <w:pPr>
        <w:spacing w:line="360" w:lineRule="auto"/>
        <w:jc w:val="both"/>
        <w:rPr>
          <w:rFonts w:ascii="Century Gothic" w:hAnsi="Century Gothic" w:cs="Arial"/>
          <w:lang w:val="es-ES_tradnl"/>
        </w:rPr>
      </w:pP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7"/>
        <w:gridCol w:w="2835"/>
      </w:tblGrid>
      <w:tr w:rsidR="009365CB" w:rsidRPr="00B0603D" w14:paraId="236DFB8C" w14:textId="77777777" w:rsidTr="009365CB">
        <w:trPr>
          <w:trHeight w:val="570"/>
        </w:trPr>
        <w:tc>
          <w:tcPr>
            <w:tcW w:w="5387" w:type="dxa"/>
            <w:noWrap/>
            <w:vAlign w:val="center"/>
            <w:hideMark/>
          </w:tcPr>
          <w:p w14:paraId="6DB4795F" w14:textId="77777777" w:rsidR="009365CB" w:rsidRPr="00B0603D" w:rsidRDefault="009365CB" w:rsidP="00B0603D">
            <w:pPr>
              <w:spacing w:line="360" w:lineRule="auto"/>
              <w:jc w:val="center"/>
              <w:rPr>
                <w:rFonts w:ascii="Century Gothic" w:hAnsi="Century Gothic" w:cs="Arial"/>
                <w:b/>
                <w:bCs/>
                <w:lang w:val="es-MX" w:eastAsia="es-MX"/>
              </w:rPr>
            </w:pPr>
            <w:r w:rsidRPr="00B0603D">
              <w:rPr>
                <w:rFonts w:ascii="Century Gothic" w:hAnsi="Century Gothic" w:cs="Arial"/>
                <w:b/>
                <w:bCs/>
                <w:lang w:val="es-MX" w:eastAsia="es-MX"/>
              </w:rPr>
              <w:t>Manuel Benavides</w:t>
            </w:r>
          </w:p>
        </w:tc>
        <w:tc>
          <w:tcPr>
            <w:tcW w:w="2835" w:type="dxa"/>
            <w:vAlign w:val="center"/>
            <w:hideMark/>
          </w:tcPr>
          <w:p w14:paraId="23342B4D" w14:textId="77777777" w:rsidR="009365CB" w:rsidRPr="00B0603D" w:rsidRDefault="009365CB" w:rsidP="00B0603D">
            <w:pPr>
              <w:spacing w:line="360" w:lineRule="auto"/>
              <w:jc w:val="center"/>
              <w:rPr>
                <w:rFonts w:ascii="Century Gothic" w:hAnsi="Century Gothic" w:cs="Arial"/>
                <w:b/>
                <w:bCs/>
                <w:lang w:val="es-MX" w:eastAsia="es-MX"/>
              </w:rPr>
            </w:pPr>
            <w:r w:rsidRPr="00B0603D">
              <w:rPr>
                <w:rFonts w:ascii="Century Gothic" w:hAnsi="Century Gothic" w:cs="Arial"/>
                <w:b/>
                <w:bCs/>
                <w:lang w:val="es-MX" w:eastAsia="es-MX"/>
              </w:rPr>
              <w:t>COEFICIENTE DE DISTRIBUCIÓN</w:t>
            </w:r>
          </w:p>
        </w:tc>
      </w:tr>
      <w:tr w:rsidR="009365CB" w:rsidRPr="00B0603D" w14:paraId="0F54AFB9" w14:textId="77777777" w:rsidTr="009365CB">
        <w:trPr>
          <w:trHeight w:val="585"/>
        </w:trPr>
        <w:tc>
          <w:tcPr>
            <w:tcW w:w="5387" w:type="dxa"/>
            <w:vAlign w:val="center"/>
            <w:hideMark/>
          </w:tcPr>
          <w:p w14:paraId="4D57E3C7" w14:textId="77777777" w:rsidR="009365CB" w:rsidRPr="00B0603D" w:rsidRDefault="009365CB" w:rsidP="00B0603D">
            <w:pPr>
              <w:spacing w:line="360" w:lineRule="auto"/>
              <w:rPr>
                <w:rFonts w:ascii="Century Gothic" w:hAnsi="Century Gothic" w:cs="Arial"/>
                <w:lang w:val="es-MX" w:eastAsia="es-MX"/>
              </w:rPr>
            </w:pPr>
            <w:r w:rsidRPr="00B0603D">
              <w:rPr>
                <w:rFonts w:ascii="Century Gothic" w:hAnsi="Century Gothic" w:cs="Arial"/>
                <w:lang w:val="es-MX" w:eastAsia="es-MX"/>
              </w:rPr>
              <w:t>Fondo General de Participaciones</w:t>
            </w:r>
          </w:p>
        </w:tc>
        <w:tc>
          <w:tcPr>
            <w:tcW w:w="2835" w:type="dxa"/>
            <w:noWrap/>
            <w:vAlign w:val="center"/>
            <w:hideMark/>
          </w:tcPr>
          <w:p w14:paraId="4B0B65FE" w14:textId="6EBF9A1F" w:rsidR="009365CB" w:rsidRPr="00B0603D" w:rsidRDefault="009365CB" w:rsidP="00B0603D">
            <w:pPr>
              <w:spacing w:line="360" w:lineRule="auto"/>
              <w:jc w:val="center"/>
              <w:rPr>
                <w:rFonts w:ascii="Century Gothic" w:hAnsi="Century Gothic" w:cs="Arial"/>
                <w:lang w:val="es-MX" w:eastAsia="es-MX"/>
              </w:rPr>
            </w:pPr>
            <w:r w:rsidRPr="00B0603D">
              <w:rPr>
                <w:rFonts w:ascii="Century Gothic" w:hAnsi="Century Gothic" w:cs="Arial"/>
                <w:lang w:val="es-MX" w:eastAsia="es-MX"/>
              </w:rPr>
              <w:t>0.278277</w:t>
            </w:r>
            <w:r>
              <w:rPr>
                <w:rFonts w:ascii="Century Gothic" w:hAnsi="Century Gothic" w:cs="Arial"/>
                <w:lang w:val="es-MX" w:eastAsia="es-MX"/>
              </w:rPr>
              <w:t xml:space="preserve"> %</w:t>
            </w:r>
          </w:p>
        </w:tc>
      </w:tr>
      <w:tr w:rsidR="009365CB" w:rsidRPr="00B0603D" w14:paraId="77B6F6D8" w14:textId="77777777" w:rsidTr="009365CB">
        <w:trPr>
          <w:trHeight w:val="585"/>
        </w:trPr>
        <w:tc>
          <w:tcPr>
            <w:tcW w:w="5387" w:type="dxa"/>
            <w:vAlign w:val="center"/>
            <w:hideMark/>
          </w:tcPr>
          <w:p w14:paraId="3EE5F5A5" w14:textId="77777777" w:rsidR="009365CB" w:rsidRPr="00B0603D" w:rsidRDefault="009365CB" w:rsidP="00B0603D">
            <w:pPr>
              <w:spacing w:line="360" w:lineRule="auto"/>
              <w:rPr>
                <w:rFonts w:ascii="Century Gothic" w:hAnsi="Century Gothic" w:cs="Arial"/>
                <w:lang w:val="es-MX" w:eastAsia="es-MX"/>
              </w:rPr>
            </w:pPr>
            <w:r w:rsidRPr="00B0603D">
              <w:rPr>
                <w:rFonts w:ascii="Century Gothic" w:hAnsi="Century Gothic" w:cs="Arial"/>
                <w:lang w:val="es-MX" w:eastAsia="es-MX"/>
              </w:rPr>
              <w:t>Fondo de Fortalecimiento Municipal 70%</w:t>
            </w:r>
          </w:p>
        </w:tc>
        <w:tc>
          <w:tcPr>
            <w:tcW w:w="2835" w:type="dxa"/>
            <w:noWrap/>
            <w:vAlign w:val="center"/>
            <w:hideMark/>
          </w:tcPr>
          <w:p w14:paraId="7BE412ED" w14:textId="5D10AE98" w:rsidR="009365CB" w:rsidRPr="00B0603D" w:rsidRDefault="009365CB" w:rsidP="00B0603D">
            <w:pPr>
              <w:spacing w:line="360" w:lineRule="auto"/>
              <w:jc w:val="center"/>
              <w:rPr>
                <w:rFonts w:ascii="Century Gothic" w:hAnsi="Century Gothic" w:cs="Arial"/>
                <w:lang w:val="es-MX" w:eastAsia="es-MX"/>
              </w:rPr>
            </w:pPr>
            <w:r w:rsidRPr="00B0603D">
              <w:rPr>
                <w:rFonts w:ascii="Century Gothic" w:hAnsi="Century Gothic" w:cs="Arial"/>
                <w:lang w:val="es-MX" w:eastAsia="es-MX"/>
              </w:rPr>
              <w:t>0.278277</w:t>
            </w:r>
            <w:r>
              <w:rPr>
                <w:rFonts w:ascii="Century Gothic" w:hAnsi="Century Gothic" w:cs="Arial"/>
                <w:lang w:val="es-MX" w:eastAsia="es-MX"/>
              </w:rPr>
              <w:t xml:space="preserve"> %</w:t>
            </w:r>
          </w:p>
        </w:tc>
      </w:tr>
      <w:tr w:rsidR="009365CB" w:rsidRPr="00B0603D" w14:paraId="05DFAE5E" w14:textId="77777777" w:rsidTr="009365CB">
        <w:trPr>
          <w:trHeight w:val="585"/>
        </w:trPr>
        <w:tc>
          <w:tcPr>
            <w:tcW w:w="5387" w:type="dxa"/>
            <w:vAlign w:val="center"/>
            <w:hideMark/>
          </w:tcPr>
          <w:p w14:paraId="4128BA46" w14:textId="77777777" w:rsidR="009365CB" w:rsidRPr="00B0603D" w:rsidRDefault="009365CB" w:rsidP="00B0603D">
            <w:pPr>
              <w:spacing w:line="360" w:lineRule="auto"/>
              <w:rPr>
                <w:rFonts w:ascii="Century Gothic" w:hAnsi="Century Gothic" w:cs="Arial"/>
                <w:lang w:val="es-MX" w:eastAsia="es-MX"/>
              </w:rPr>
            </w:pPr>
            <w:r w:rsidRPr="00B0603D">
              <w:rPr>
                <w:rFonts w:ascii="Century Gothic" w:hAnsi="Century Gothic" w:cs="Arial"/>
                <w:lang w:val="es-MX" w:eastAsia="es-MX"/>
              </w:rPr>
              <w:t>Fondo de Fortalecimiento Municipal 30%</w:t>
            </w:r>
          </w:p>
        </w:tc>
        <w:tc>
          <w:tcPr>
            <w:tcW w:w="2835" w:type="dxa"/>
            <w:noWrap/>
            <w:vAlign w:val="center"/>
            <w:hideMark/>
          </w:tcPr>
          <w:p w14:paraId="69A54F4A" w14:textId="79E49909" w:rsidR="009365CB" w:rsidRPr="00B0603D" w:rsidRDefault="009365CB" w:rsidP="00B0603D">
            <w:pPr>
              <w:spacing w:line="360" w:lineRule="auto"/>
              <w:jc w:val="center"/>
              <w:rPr>
                <w:rFonts w:ascii="Century Gothic" w:hAnsi="Century Gothic" w:cs="Arial"/>
                <w:lang w:val="es-MX" w:eastAsia="es-MX"/>
              </w:rPr>
            </w:pPr>
            <w:r w:rsidRPr="00B0603D">
              <w:rPr>
                <w:rFonts w:ascii="Century Gothic" w:hAnsi="Century Gothic" w:cs="Arial"/>
                <w:lang w:val="es-MX" w:eastAsia="es-MX"/>
              </w:rPr>
              <w:t>0.</w:t>
            </w:r>
            <w:r w:rsidRPr="00B0603D">
              <w:rPr>
                <w:rFonts w:ascii="Century Gothic" w:hAnsi="Century Gothic" w:cs="Arial"/>
              </w:rPr>
              <w:t>036561</w:t>
            </w:r>
            <w:r>
              <w:rPr>
                <w:rFonts w:ascii="Century Gothic" w:hAnsi="Century Gothic" w:cs="Arial"/>
              </w:rPr>
              <w:t xml:space="preserve"> %</w:t>
            </w:r>
          </w:p>
        </w:tc>
      </w:tr>
      <w:tr w:rsidR="009365CB" w:rsidRPr="00B0603D" w14:paraId="3FA2BE14" w14:textId="77777777" w:rsidTr="009365CB">
        <w:trPr>
          <w:trHeight w:val="585"/>
        </w:trPr>
        <w:tc>
          <w:tcPr>
            <w:tcW w:w="5387" w:type="dxa"/>
            <w:vAlign w:val="center"/>
            <w:hideMark/>
          </w:tcPr>
          <w:p w14:paraId="7130EF83" w14:textId="470C80D9" w:rsidR="009365CB" w:rsidRPr="00B0603D" w:rsidRDefault="009365CB" w:rsidP="00B0603D">
            <w:pPr>
              <w:spacing w:line="360" w:lineRule="auto"/>
              <w:rPr>
                <w:rFonts w:ascii="Century Gothic" w:hAnsi="Century Gothic" w:cs="Arial"/>
                <w:lang w:val="es-MX" w:eastAsia="es-MX"/>
              </w:rPr>
            </w:pPr>
            <w:r w:rsidRPr="00B0603D">
              <w:rPr>
                <w:rFonts w:ascii="Century Gothic" w:hAnsi="Century Gothic" w:cs="Arial"/>
                <w:lang w:val="es-MX" w:eastAsia="es-MX"/>
              </w:rPr>
              <w:t xml:space="preserve">Impuesto Especial Sobre Producción </w:t>
            </w:r>
            <w:r>
              <w:rPr>
                <w:rFonts w:ascii="Century Gothic" w:hAnsi="Century Gothic" w:cs="Arial"/>
                <w:lang w:val="es-MX" w:eastAsia="es-MX"/>
              </w:rPr>
              <w:t>y</w:t>
            </w:r>
            <w:r w:rsidRPr="00B0603D">
              <w:rPr>
                <w:rFonts w:ascii="Century Gothic" w:hAnsi="Century Gothic" w:cs="Arial"/>
                <w:lang w:val="es-MX" w:eastAsia="es-MX"/>
              </w:rPr>
              <w:t xml:space="preserve"> Servicios </w:t>
            </w:r>
            <w:r>
              <w:rPr>
                <w:rFonts w:ascii="Century Gothic" w:hAnsi="Century Gothic" w:cs="Arial"/>
                <w:lang w:val="es-MX" w:eastAsia="es-MX"/>
              </w:rPr>
              <w:t>en materia de cervezas, bebidas alcohólicas y tabacos labrados</w:t>
            </w:r>
          </w:p>
        </w:tc>
        <w:tc>
          <w:tcPr>
            <w:tcW w:w="2835" w:type="dxa"/>
            <w:noWrap/>
            <w:vAlign w:val="center"/>
            <w:hideMark/>
          </w:tcPr>
          <w:p w14:paraId="1D437315" w14:textId="39C97F73" w:rsidR="009365CB" w:rsidRPr="00B0603D" w:rsidRDefault="009365CB" w:rsidP="00B0603D">
            <w:pPr>
              <w:spacing w:line="360" w:lineRule="auto"/>
              <w:jc w:val="center"/>
              <w:rPr>
                <w:rFonts w:ascii="Century Gothic" w:hAnsi="Century Gothic" w:cs="Arial"/>
                <w:lang w:val="es-MX" w:eastAsia="es-MX"/>
              </w:rPr>
            </w:pPr>
            <w:r w:rsidRPr="00B0603D">
              <w:rPr>
                <w:rFonts w:ascii="Century Gothic" w:hAnsi="Century Gothic" w:cs="Arial"/>
                <w:lang w:val="es-MX" w:eastAsia="es-MX"/>
              </w:rPr>
              <w:t>0.278277</w:t>
            </w:r>
            <w:r>
              <w:rPr>
                <w:rFonts w:ascii="Century Gothic" w:hAnsi="Century Gothic" w:cs="Arial"/>
                <w:lang w:val="es-MX" w:eastAsia="es-MX"/>
              </w:rPr>
              <w:t xml:space="preserve"> %</w:t>
            </w:r>
          </w:p>
        </w:tc>
      </w:tr>
      <w:tr w:rsidR="009365CB" w:rsidRPr="00B0603D" w14:paraId="76B46556" w14:textId="77777777" w:rsidTr="009365CB">
        <w:trPr>
          <w:trHeight w:val="585"/>
        </w:trPr>
        <w:tc>
          <w:tcPr>
            <w:tcW w:w="5387" w:type="dxa"/>
            <w:vAlign w:val="center"/>
            <w:hideMark/>
          </w:tcPr>
          <w:p w14:paraId="6162C9C0" w14:textId="77777777" w:rsidR="009365CB" w:rsidRPr="00B0603D" w:rsidRDefault="009365CB" w:rsidP="00B0603D">
            <w:pPr>
              <w:spacing w:line="360" w:lineRule="auto"/>
              <w:rPr>
                <w:rFonts w:ascii="Century Gothic" w:hAnsi="Century Gothic" w:cs="Arial"/>
                <w:lang w:val="es-MX" w:eastAsia="es-MX"/>
              </w:rPr>
            </w:pPr>
            <w:r w:rsidRPr="00B0603D">
              <w:rPr>
                <w:rFonts w:ascii="Century Gothic" w:hAnsi="Century Gothic" w:cs="Arial"/>
                <w:lang w:val="es-MX" w:eastAsia="es-MX"/>
              </w:rPr>
              <w:t>Fondo de Fiscalización y Recaudación</w:t>
            </w:r>
          </w:p>
        </w:tc>
        <w:tc>
          <w:tcPr>
            <w:tcW w:w="2835" w:type="dxa"/>
            <w:noWrap/>
            <w:vAlign w:val="center"/>
            <w:hideMark/>
          </w:tcPr>
          <w:p w14:paraId="02EDC53D" w14:textId="4F83D2EE" w:rsidR="009365CB" w:rsidRPr="00B0603D" w:rsidRDefault="009365CB" w:rsidP="00B0603D">
            <w:pPr>
              <w:spacing w:line="360" w:lineRule="auto"/>
              <w:jc w:val="center"/>
              <w:rPr>
                <w:rFonts w:ascii="Century Gothic" w:hAnsi="Century Gothic" w:cs="Arial"/>
                <w:lang w:val="es-MX" w:eastAsia="es-MX"/>
              </w:rPr>
            </w:pPr>
            <w:r w:rsidRPr="00B0603D">
              <w:rPr>
                <w:rFonts w:ascii="Century Gothic" w:hAnsi="Century Gothic" w:cs="Arial"/>
                <w:lang w:val="es-MX" w:eastAsia="es-MX"/>
              </w:rPr>
              <w:t>0.278277</w:t>
            </w:r>
            <w:r>
              <w:rPr>
                <w:rFonts w:ascii="Century Gothic" w:hAnsi="Century Gothic" w:cs="Arial"/>
                <w:lang w:val="es-MX" w:eastAsia="es-MX"/>
              </w:rPr>
              <w:t xml:space="preserve"> %</w:t>
            </w:r>
          </w:p>
        </w:tc>
      </w:tr>
      <w:tr w:rsidR="009365CB" w:rsidRPr="00B0603D" w14:paraId="56A9BE5C" w14:textId="77777777" w:rsidTr="009365CB">
        <w:trPr>
          <w:trHeight w:val="585"/>
        </w:trPr>
        <w:tc>
          <w:tcPr>
            <w:tcW w:w="5387" w:type="dxa"/>
            <w:vAlign w:val="center"/>
            <w:hideMark/>
          </w:tcPr>
          <w:p w14:paraId="01A08C95" w14:textId="77777777" w:rsidR="009365CB" w:rsidRPr="00B0603D" w:rsidRDefault="009365CB" w:rsidP="00B0603D">
            <w:pPr>
              <w:spacing w:line="360" w:lineRule="auto"/>
              <w:rPr>
                <w:rFonts w:ascii="Century Gothic" w:hAnsi="Century Gothic" w:cs="Arial"/>
                <w:lang w:val="es-MX" w:eastAsia="es-MX"/>
              </w:rPr>
            </w:pPr>
            <w:r w:rsidRPr="00B0603D">
              <w:rPr>
                <w:rFonts w:ascii="Century Gothic" w:hAnsi="Century Gothic" w:cs="Arial"/>
                <w:lang w:val="es-MX" w:eastAsia="es-MX"/>
              </w:rPr>
              <w:t>Impuesto Sobre Automóviles Nuevos</w:t>
            </w:r>
          </w:p>
        </w:tc>
        <w:tc>
          <w:tcPr>
            <w:tcW w:w="2835" w:type="dxa"/>
            <w:noWrap/>
            <w:vAlign w:val="center"/>
            <w:hideMark/>
          </w:tcPr>
          <w:p w14:paraId="6E232E07" w14:textId="2104E42E" w:rsidR="009365CB" w:rsidRPr="00B0603D" w:rsidRDefault="009365CB" w:rsidP="00B0603D">
            <w:pPr>
              <w:spacing w:line="360" w:lineRule="auto"/>
              <w:jc w:val="center"/>
              <w:rPr>
                <w:rFonts w:ascii="Century Gothic" w:hAnsi="Century Gothic" w:cs="Arial"/>
                <w:lang w:val="es-MX" w:eastAsia="es-MX"/>
              </w:rPr>
            </w:pPr>
            <w:r w:rsidRPr="00B0603D">
              <w:rPr>
                <w:rFonts w:ascii="Century Gothic" w:hAnsi="Century Gothic" w:cs="Arial"/>
                <w:lang w:val="es-MX" w:eastAsia="es-MX"/>
              </w:rPr>
              <w:t>0.278277</w:t>
            </w:r>
            <w:r>
              <w:rPr>
                <w:rFonts w:ascii="Century Gothic" w:hAnsi="Century Gothic" w:cs="Arial"/>
                <w:lang w:val="es-MX" w:eastAsia="es-MX"/>
              </w:rPr>
              <w:t xml:space="preserve"> %</w:t>
            </w:r>
          </w:p>
        </w:tc>
      </w:tr>
      <w:tr w:rsidR="009365CB" w:rsidRPr="00B0603D" w14:paraId="0ED866DA" w14:textId="77777777" w:rsidTr="009365CB">
        <w:trPr>
          <w:trHeight w:val="585"/>
        </w:trPr>
        <w:tc>
          <w:tcPr>
            <w:tcW w:w="5387" w:type="dxa"/>
            <w:vAlign w:val="center"/>
            <w:hideMark/>
          </w:tcPr>
          <w:p w14:paraId="48F8C2BC" w14:textId="77777777" w:rsidR="009365CB" w:rsidRPr="00B0603D" w:rsidRDefault="009365CB" w:rsidP="00B0603D">
            <w:pPr>
              <w:spacing w:line="360" w:lineRule="auto"/>
              <w:rPr>
                <w:rFonts w:ascii="Century Gothic" w:hAnsi="Century Gothic" w:cs="Arial"/>
                <w:lang w:val="es-MX" w:eastAsia="es-MX"/>
              </w:rPr>
            </w:pPr>
            <w:r w:rsidRPr="00B0603D">
              <w:rPr>
                <w:rFonts w:ascii="Century Gothic" w:hAnsi="Century Gothic" w:cs="Arial"/>
                <w:lang w:val="es-MX" w:eastAsia="es-MX"/>
              </w:rPr>
              <w:t>Impuesto sobre Tenencia o uso de vehículos</w:t>
            </w:r>
          </w:p>
        </w:tc>
        <w:tc>
          <w:tcPr>
            <w:tcW w:w="2835" w:type="dxa"/>
            <w:noWrap/>
            <w:vAlign w:val="center"/>
            <w:hideMark/>
          </w:tcPr>
          <w:p w14:paraId="43898C4E" w14:textId="0190C0B9" w:rsidR="009365CB" w:rsidRPr="00B0603D" w:rsidRDefault="009365CB" w:rsidP="00B0603D">
            <w:pPr>
              <w:spacing w:line="360" w:lineRule="auto"/>
              <w:jc w:val="center"/>
              <w:rPr>
                <w:rFonts w:ascii="Century Gothic" w:hAnsi="Century Gothic" w:cs="Arial"/>
                <w:lang w:val="es-MX" w:eastAsia="es-MX"/>
              </w:rPr>
            </w:pPr>
            <w:r w:rsidRPr="00B0603D">
              <w:rPr>
                <w:rFonts w:ascii="Century Gothic" w:hAnsi="Century Gothic" w:cs="Arial"/>
                <w:lang w:val="es-MX" w:eastAsia="es-MX"/>
              </w:rPr>
              <w:t>0.278277</w:t>
            </w:r>
            <w:r>
              <w:rPr>
                <w:rFonts w:ascii="Century Gothic" w:hAnsi="Century Gothic" w:cs="Arial"/>
                <w:lang w:val="es-MX" w:eastAsia="es-MX"/>
              </w:rPr>
              <w:t xml:space="preserve"> %</w:t>
            </w:r>
          </w:p>
        </w:tc>
      </w:tr>
      <w:tr w:rsidR="009365CB" w:rsidRPr="00B0603D" w14:paraId="1FE366C2" w14:textId="77777777" w:rsidTr="009365CB">
        <w:trPr>
          <w:trHeight w:val="585"/>
        </w:trPr>
        <w:tc>
          <w:tcPr>
            <w:tcW w:w="5387" w:type="dxa"/>
            <w:vAlign w:val="center"/>
          </w:tcPr>
          <w:p w14:paraId="1EEE7CDC" w14:textId="77777777" w:rsidR="009365CB" w:rsidRPr="00B0603D" w:rsidRDefault="009365CB" w:rsidP="00B0603D">
            <w:pPr>
              <w:spacing w:line="360" w:lineRule="auto"/>
              <w:rPr>
                <w:rFonts w:ascii="Century Gothic" w:hAnsi="Century Gothic" w:cs="Arial"/>
                <w:lang w:val="es-MX" w:eastAsia="es-MX"/>
              </w:rPr>
            </w:pPr>
            <w:r w:rsidRPr="00B0603D">
              <w:rPr>
                <w:rFonts w:ascii="Century Gothic" w:hAnsi="Century Gothic" w:cs="Arial"/>
                <w:lang w:val="es-MX" w:eastAsia="es-MX"/>
              </w:rPr>
              <w:t>ISR Bienes Inmuebles</w:t>
            </w:r>
          </w:p>
        </w:tc>
        <w:tc>
          <w:tcPr>
            <w:tcW w:w="2835" w:type="dxa"/>
            <w:noWrap/>
            <w:vAlign w:val="center"/>
          </w:tcPr>
          <w:p w14:paraId="2100344E" w14:textId="4FCC7830" w:rsidR="009365CB" w:rsidRPr="00B0603D" w:rsidRDefault="009365CB" w:rsidP="00B0603D">
            <w:pPr>
              <w:spacing w:line="360" w:lineRule="auto"/>
              <w:jc w:val="center"/>
              <w:rPr>
                <w:rFonts w:ascii="Century Gothic" w:hAnsi="Century Gothic" w:cs="Arial"/>
                <w:lang w:val="es-MX" w:eastAsia="es-MX"/>
              </w:rPr>
            </w:pPr>
            <w:r w:rsidRPr="00B0603D">
              <w:rPr>
                <w:rFonts w:ascii="Century Gothic" w:hAnsi="Century Gothic" w:cs="Arial"/>
                <w:lang w:val="es-MX" w:eastAsia="es-MX"/>
              </w:rPr>
              <w:t>0.278277</w:t>
            </w:r>
            <w:r>
              <w:rPr>
                <w:rFonts w:ascii="Century Gothic" w:hAnsi="Century Gothic" w:cs="Arial"/>
                <w:lang w:val="es-MX" w:eastAsia="es-MX"/>
              </w:rPr>
              <w:t xml:space="preserve"> %</w:t>
            </w:r>
          </w:p>
        </w:tc>
      </w:tr>
      <w:tr w:rsidR="009365CB" w:rsidRPr="00B0603D" w14:paraId="2E47D2A6" w14:textId="77777777" w:rsidTr="009365CB">
        <w:trPr>
          <w:trHeight w:val="585"/>
        </w:trPr>
        <w:tc>
          <w:tcPr>
            <w:tcW w:w="5387" w:type="dxa"/>
            <w:vAlign w:val="center"/>
            <w:hideMark/>
          </w:tcPr>
          <w:p w14:paraId="71E9F2D2" w14:textId="77777777" w:rsidR="009365CB" w:rsidRPr="00B0603D" w:rsidRDefault="009365CB" w:rsidP="00B0603D">
            <w:pPr>
              <w:spacing w:line="360" w:lineRule="auto"/>
              <w:rPr>
                <w:rFonts w:ascii="Century Gothic" w:hAnsi="Century Gothic" w:cs="Arial"/>
                <w:lang w:val="es-MX" w:eastAsia="es-MX"/>
              </w:rPr>
            </w:pPr>
            <w:r w:rsidRPr="00B0603D">
              <w:rPr>
                <w:rFonts w:ascii="Century Gothic" w:hAnsi="Century Gothic" w:cs="Arial"/>
                <w:lang w:val="es-MX" w:eastAsia="es-MX"/>
              </w:rPr>
              <w:t>Participación de las cuotas de gasolina 70%</w:t>
            </w:r>
          </w:p>
        </w:tc>
        <w:tc>
          <w:tcPr>
            <w:tcW w:w="2835" w:type="dxa"/>
            <w:noWrap/>
            <w:vAlign w:val="center"/>
            <w:hideMark/>
          </w:tcPr>
          <w:p w14:paraId="4845868E" w14:textId="11360492" w:rsidR="009365CB" w:rsidRPr="00B0603D" w:rsidRDefault="009365CB" w:rsidP="00B0603D">
            <w:pPr>
              <w:spacing w:line="360" w:lineRule="auto"/>
              <w:jc w:val="center"/>
              <w:rPr>
                <w:rFonts w:ascii="Century Gothic" w:hAnsi="Century Gothic" w:cs="Arial"/>
                <w:lang w:val="es-MX" w:eastAsia="es-MX"/>
              </w:rPr>
            </w:pPr>
            <w:r w:rsidRPr="00B0603D">
              <w:rPr>
                <w:rFonts w:ascii="Century Gothic" w:hAnsi="Century Gothic" w:cs="Arial"/>
                <w:lang w:val="es-MX" w:eastAsia="es-MX"/>
              </w:rPr>
              <w:t>0.031482</w:t>
            </w:r>
            <w:r>
              <w:rPr>
                <w:rFonts w:ascii="Century Gothic" w:hAnsi="Century Gothic" w:cs="Arial"/>
                <w:lang w:val="es-MX" w:eastAsia="es-MX"/>
              </w:rPr>
              <w:t xml:space="preserve"> %</w:t>
            </w:r>
          </w:p>
        </w:tc>
      </w:tr>
      <w:tr w:rsidR="009365CB" w:rsidRPr="00B0603D" w14:paraId="468DAE8E" w14:textId="77777777" w:rsidTr="009365CB">
        <w:trPr>
          <w:trHeight w:val="585"/>
        </w:trPr>
        <w:tc>
          <w:tcPr>
            <w:tcW w:w="5387" w:type="dxa"/>
            <w:vAlign w:val="center"/>
            <w:hideMark/>
          </w:tcPr>
          <w:p w14:paraId="1468F4B6" w14:textId="77777777" w:rsidR="009365CB" w:rsidRPr="00B0603D" w:rsidRDefault="009365CB" w:rsidP="00B0603D">
            <w:pPr>
              <w:spacing w:line="360" w:lineRule="auto"/>
              <w:rPr>
                <w:rFonts w:ascii="Century Gothic" w:hAnsi="Century Gothic" w:cs="Arial"/>
                <w:lang w:val="es-MX" w:eastAsia="es-MX"/>
              </w:rPr>
            </w:pPr>
            <w:r w:rsidRPr="00B0603D">
              <w:rPr>
                <w:rFonts w:ascii="Century Gothic" w:hAnsi="Century Gothic" w:cs="Arial"/>
                <w:lang w:val="es-MX" w:eastAsia="es-MX"/>
              </w:rPr>
              <w:t>Participación de las cuotas de gasolina 30%</w:t>
            </w:r>
          </w:p>
        </w:tc>
        <w:tc>
          <w:tcPr>
            <w:tcW w:w="2835" w:type="dxa"/>
            <w:noWrap/>
            <w:vAlign w:val="center"/>
            <w:hideMark/>
          </w:tcPr>
          <w:p w14:paraId="7849E972" w14:textId="79787C73" w:rsidR="009365CB" w:rsidRPr="00B0603D" w:rsidRDefault="009365CB" w:rsidP="00B0603D">
            <w:pPr>
              <w:spacing w:line="360" w:lineRule="auto"/>
              <w:jc w:val="center"/>
              <w:rPr>
                <w:rFonts w:ascii="Century Gothic" w:hAnsi="Century Gothic" w:cs="Arial"/>
                <w:lang w:val="es-MX" w:eastAsia="es-MX"/>
              </w:rPr>
            </w:pPr>
            <w:r w:rsidRPr="00B0603D">
              <w:rPr>
                <w:rFonts w:ascii="Century Gothic" w:hAnsi="Century Gothic" w:cs="Arial"/>
                <w:lang w:val="es-MX" w:eastAsia="es-MX"/>
              </w:rPr>
              <w:t>0.031482</w:t>
            </w:r>
            <w:r>
              <w:rPr>
                <w:rFonts w:ascii="Century Gothic" w:hAnsi="Century Gothic" w:cs="Arial"/>
                <w:lang w:val="es-MX" w:eastAsia="es-MX"/>
              </w:rPr>
              <w:t xml:space="preserve"> %</w:t>
            </w:r>
          </w:p>
        </w:tc>
      </w:tr>
    </w:tbl>
    <w:p w14:paraId="3DF35C14" w14:textId="26D1E75A" w:rsidR="00487FF1" w:rsidRDefault="00487FF1" w:rsidP="00B0603D">
      <w:pPr>
        <w:spacing w:line="360" w:lineRule="auto"/>
        <w:jc w:val="both"/>
        <w:rPr>
          <w:rFonts w:ascii="Century Gothic" w:hAnsi="Century Gothic" w:cs="Arial"/>
          <w:b/>
          <w:bCs/>
          <w:lang w:val="es-ES_tradnl"/>
        </w:rPr>
      </w:pPr>
    </w:p>
    <w:p w14:paraId="5DA53D90" w14:textId="27379D4C" w:rsidR="002B4637" w:rsidRDefault="002B4637" w:rsidP="00B0603D">
      <w:pPr>
        <w:spacing w:line="360" w:lineRule="auto"/>
        <w:jc w:val="both"/>
        <w:rPr>
          <w:rFonts w:ascii="Century Gothic" w:hAnsi="Century Gothic" w:cs="Arial"/>
          <w:b/>
          <w:bCs/>
          <w:lang w:val="es-ES_tradnl"/>
        </w:rPr>
      </w:pPr>
    </w:p>
    <w:p w14:paraId="1B9A3A3D" w14:textId="06B8F088" w:rsidR="002B4637" w:rsidRDefault="002B4637" w:rsidP="00B0603D">
      <w:pPr>
        <w:spacing w:line="360" w:lineRule="auto"/>
        <w:jc w:val="both"/>
        <w:rPr>
          <w:rFonts w:ascii="Century Gothic" w:hAnsi="Century Gothic" w:cs="Arial"/>
          <w:b/>
          <w:bCs/>
          <w:lang w:val="es-ES_tradnl"/>
        </w:rPr>
      </w:pPr>
    </w:p>
    <w:p w14:paraId="7FF057FC" w14:textId="77777777" w:rsidR="002B4637" w:rsidRPr="00B0603D" w:rsidRDefault="002B4637" w:rsidP="00B0603D">
      <w:pPr>
        <w:spacing w:line="360" w:lineRule="auto"/>
        <w:jc w:val="both"/>
        <w:rPr>
          <w:rFonts w:ascii="Century Gothic" w:hAnsi="Century Gothic" w:cs="Arial"/>
          <w:b/>
          <w:bCs/>
          <w:lang w:val="es-ES_tradnl"/>
        </w:rPr>
      </w:pPr>
    </w:p>
    <w:p w14:paraId="3C204E9F" w14:textId="06A7AA43" w:rsidR="00487FF1" w:rsidRPr="00B0603D" w:rsidRDefault="00487FF1" w:rsidP="00B0603D">
      <w:pPr>
        <w:spacing w:line="360" w:lineRule="auto"/>
        <w:jc w:val="both"/>
        <w:rPr>
          <w:rFonts w:ascii="Century Gothic" w:hAnsi="Century Gothic" w:cs="Arial"/>
          <w:b/>
          <w:bCs/>
          <w:lang w:val="es-ES_tradnl"/>
        </w:rPr>
      </w:pPr>
      <w:r w:rsidRPr="00B0603D">
        <w:rPr>
          <w:rFonts w:ascii="Century Gothic" w:hAnsi="Century Gothic" w:cs="Arial"/>
          <w:b/>
          <w:bCs/>
          <w:lang w:val="es-ES_tradnl"/>
        </w:rPr>
        <w:lastRenderedPageBreak/>
        <w:t>VI.- APORTACIONES</w:t>
      </w:r>
    </w:p>
    <w:p w14:paraId="3E74FE0E" w14:textId="77777777" w:rsidR="00487FF1" w:rsidRPr="002B4637" w:rsidRDefault="00487FF1" w:rsidP="00B0603D">
      <w:pPr>
        <w:spacing w:line="360" w:lineRule="auto"/>
        <w:jc w:val="both"/>
        <w:rPr>
          <w:rFonts w:ascii="Century Gothic" w:hAnsi="Century Gothic" w:cs="Arial"/>
          <w:b/>
          <w:bCs/>
          <w:sz w:val="16"/>
          <w:szCs w:val="16"/>
          <w:lang w:val="es-ES_tradnl"/>
        </w:rPr>
      </w:pPr>
    </w:p>
    <w:p w14:paraId="29434630" w14:textId="77777777" w:rsidR="00487FF1" w:rsidRPr="00B0603D" w:rsidRDefault="00487FF1" w:rsidP="00B0603D">
      <w:pPr>
        <w:spacing w:line="360" w:lineRule="auto"/>
        <w:jc w:val="both"/>
        <w:rPr>
          <w:rFonts w:ascii="Century Gothic" w:hAnsi="Century Gothic" w:cs="Arial"/>
          <w:lang w:val="es-ES_tradnl"/>
        </w:rPr>
      </w:pPr>
      <w:r w:rsidRPr="00B0603D">
        <w:rPr>
          <w:rFonts w:ascii="Century Gothic" w:hAnsi="Century Gothic" w:cs="Arial"/>
          <w:lang w:val="es-ES_tradnl"/>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14E876E2" w14:textId="77777777" w:rsidR="00487FF1" w:rsidRPr="002B4637" w:rsidRDefault="00487FF1" w:rsidP="00B0603D">
      <w:pPr>
        <w:spacing w:line="360" w:lineRule="auto"/>
        <w:jc w:val="both"/>
        <w:rPr>
          <w:rFonts w:ascii="Century Gothic" w:hAnsi="Century Gothic" w:cs="Arial"/>
          <w:sz w:val="16"/>
          <w:szCs w:val="16"/>
          <w:lang w:val="es-ES_tradnl"/>
        </w:rPr>
      </w:pPr>
    </w:p>
    <w:p w14:paraId="35256E9B" w14:textId="0185E49B" w:rsidR="00487FF1" w:rsidRPr="00B0603D" w:rsidRDefault="00487FF1" w:rsidP="00B0603D">
      <w:pPr>
        <w:spacing w:line="360" w:lineRule="auto"/>
        <w:jc w:val="both"/>
        <w:rPr>
          <w:rFonts w:ascii="Century Gothic" w:hAnsi="Century Gothic" w:cs="Arial"/>
          <w:lang w:val="es-ES_tradnl"/>
        </w:rPr>
      </w:pPr>
      <w:r w:rsidRPr="00B0603D">
        <w:rPr>
          <w:rFonts w:ascii="Century Gothic" w:hAnsi="Century Gothic" w:cs="Arial"/>
          <w:lang w:val="es-ES_tradnl"/>
        </w:rPr>
        <w:t xml:space="preserve">1.- Fondo de Aportaciones para </w:t>
      </w:r>
      <w:r w:rsidR="009365CB">
        <w:rPr>
          <w:rFonts w:ascii="Century Gothic" w:hAnsi="Century Gothic" w:cs="Arial"/>
          <w:lang w:val="es-ES_tradnl"/>
        </w:rPr>
        <w:t>Fortalecimiento de los Municipios</w:t>
      </w:r>
      <w:r w:rsidRPr="00B0603D">
        <w:rPr>
          <w:rFonts w:ascii="Century Gothic" w:hAnsi="Century Gothic" w:cs="Arial"/>
          <w:lang w:val="es-ES_tradnl"/>
        </w:rPr>
        <w:t xml:space="preserve"> (FORTAMUN).</w:t>
      </w:r>
    </w:p>
    <w:p w14:paraId="7810F41E" w14:textId="77777777" w:rsidR="00487FF1" w:rsidRPr="002B4637" w:rsidRDefault="00487FF1" w:rsidP="00B0603D">
      <w:pPr>
        <w:spacing w:line="360" w:lineRule="auto"/>
        <w:jc w:val="both"/>
        <w:rPr>
          <w:rFonts w:ascii="Century Gothic" w:hAnsi="Century Gothic" w:cs="Arial"/>
          <w:sz w:val="16"/>
          <w:szCs w:val="16"/>
          <w:lang w:val="es-ES_tradnl"/>
        </w:rPr>
      </w:pPr>
    </w:p>
    <w:p w14:paraId="3D720B80" w14:textId="77777777" w:rsidR="00487FF1" w:rsidRPr="00B0603D" w:rsidRDefault="00487FF1" w:rsidP="00B0603D">
      <w:pPr>
        <w:spacing w:line="360" w:lineRule="auto"/>
        <w:jc w:val="center"/>
        <w:rPr>
          <w:rFonts w:ascii="Century Gothic" w:hAnsi="Century Gothic" w:cs="Arial"/>
          <w:b/>
          <w:lang w:val="es-ES_tradnl"/>
        </w:rPr>
      </w:pPr>
      <w:r w:rsidRPr="00B0603D">
        <w:rPr>
          <w:rFonts w:ascii="Century Gothic" w:hAnsi="Century Gothic" w:cs="Arial"/>
          <w:b/>
          <w:lang w:val="es-ES_tradnl"/>
        </w:rPr>
        <w:t>Coeficiente de</w:t>
      </w:r>
    </w:p>
    <w:p w14:paraId="5B2FF6DA" w14:textId="77777777" w:rsidR="00487FF1" w:rsidRPr="00B0603D" w:rsidRDefault="00487FF1" w:rsidP="00B0603D">
      <w:pPr>
        <w:spacing w:line="360" w:lineRule="auto"/>
        <w:jc w:val="center"/>
        <w:rPr>
          <w:rFonts w:ascii="Century Gothic" w:hAnsi="Century Gothic" w:cs="Arial"/>
          <w:b/>
          <w:lang w:val="es-ES_tradnl"/>
        </w:rPr>
      </w:pPr>
      <w:r w:rsidRPr="00B0603D">
        <w:rPr>
          <w:rFonts w:ascii="Century Gothic" w:hAnsi="Century Gothic" w:cs="Arial"/>
          <w:b/>
          <w:lang w:val="es-ES_tradnl"/>
        </w:rPr>
        <w:t>Distribución</w:t>
      </w:r>
    </w:p>
    <w:p w14:paraId="5A1E02BA" w14:textId="75D1170F" w:rsidR="00487FF1" w:rsidRPr="00B0603D" w:rsidRDefault="00487FF1" w:rsidP="00B0603D">
      <w:pPr>
        <w:spacing w:line="360" w:lineRule="auto"/>
        <w:jc w:val="center"/>
        <w:rPr>
          <w:rFonts w:ascii="Century Gothic" w:hAnsi="Century Gothic" w:cs="Arial"/>
          <w:lang w:val="es-ES_tradnl"/>
        </w:rPr>
      </w:pPr>
      <w:r w:rsidRPr="00B0603D">
        <w:rPr>
          <w:rFonts w:ascii="Century Gothic" w:hAnsi="Century Gothic" w:cs="Arial"/>
          <w:lang w:val="es-ES_tradnl"/>
        </w:rPr>
        <w:t>0.031482</w:t>
      </w:r>
      <w:r w:rsidR="009365CB">
        <w:rPr>
          <w:rFonts w:ascii="Century Gothic" w:hAnsi="Century Gothic" w:cs="Arial"/>
          <w:lang w:val="es-ES_tradnl"/>
        </w:rPr>
        <w:t xml:space="preserve"> %</w:t>
      </w:r>
    </w:p>
    <w:p w14:paraId="4C5B8B3C" w14:textId="77777777" w:rsidR="00487FF1" w:rsidRPr="00B0603D" w:rsidRDefault="00487FF1" w:rsidP="00B0603D">
      <w:pPr>
        <w:spacing w:line="360" w:lineRule="auto"/>
        <w:jc w:val="both"/>
        <w:rPr>
          <w:rFonts w:ascii="Century Gothic" w:hAnsi="Century Gothic" w:cs="Arial"/>
          <w:lang w:val="es-ES_tradnl"/>
        </w:rPr>
      </w:pPr>
    </w:p>
    <w:p w14:paraId="6EF96BB0" w14:textId="77777777" w:rsidR="00487FF1" w:rsidRPr="00B0603D" w:rsidRDefault="00487FF1" w:rsidP="00B0603D">
      <w:pPr>
        <w:spacing w:line="360" w:lineRule="auto"/>
        <w:jc w:val="both"/>
        <w:rPr>
          <w:rFonts w:ascii="Century Gothic" w:hAnsi="Century Gothic" w:cs="Arial"/>
          <w:lang w:val="es-ES_tradnl"/>
        </w:rPr>
      </w:pPr>
      <w:r w:rsidRPr="00B0603D">
        <w:rPr>
          <w:rFonts w:ascii="Century Gothic" w:hAnsi="Century Gothic" w:cs="Arial"/>
          <w:lang w:val="es-ES_tradnl"/>
        </w:rPr>
        <w:t>2.- Fondo de Aportaciones para la Infraestructura Social Municipal (FAISMUN).</w:t>
      </w:r>
    </w:p>
    <w:p w14:paraId="71A5388B" w14:textId="5252917F" w:rsidR="00487FF1" w:rsidRPr="00B0603D" w:rsidRDefault="00487FF1" w:rsidP="00B0603D">
      <w:pPr>
        <w:spacing w:line="360" w:lineRule="auto"/>
        <w:jc w:val="center"/>
        <w:rPr>
          <w:rFonts w:ascii="Century Gothic" w:hAnsi="Century Gothic" w:cs="Arial"/>
          <w:b/>
          <w:lang w:val="es-ES_tradnl"/>
        </w:rPr>
      </w:pPr>
      <w:r w:rsidRPr="00B0603D">
        <w:rPr>
          <w:rFonts w:ascii="Century Gothic" w:hAnsi="Century Gothic" w:cs="Arial"/>
          <w:b/>
          <w:lang w:val="es-ES_tradnl"/>
        </w:rPr>
        <w:t>Coeficiente de</w:t>
      </w:r>
    </w:p>
    <w:p w14:paraId="6A772534" w14:textId="77777777" w:rsidR="00487FF1" w:rsidRPr="00B0603D" w:rsidRDefault="00487FF1" w:rsidP="00B0603D">
      <w:pPr>
        <w:spacing w:line="360" w:lineRule="auto"/>
        <w:jc w:val="center"/>
        <w:rPr>
          <w:rFonts w:ascii="Century Gothic" w:hAnsi="Century Gothic" w:cs="Arial"/>
          <w:b/>
          <w:lang w:val="es-ES_tradnl"/>
        </w:rPr>
      </w:pPr>
      <w:r w:rsidRPr="00B0603D">
        <w:rPr>
          <w:rFonts w:ascii="Century Gothic" w:hAnsi="Century Gothic" w:cs="Arial"/>
          <w:b/>
          <w:lang w:val="es-ES_tradnl"/>
        </w:rPr>
        <w:t>Distribución</w:t>
      </w:r>
    </w:p>
    <w:p w14:paraId="77DB2DB4" w14:textId="38401C32" w:rsidR="00487FF1" w:rsidRPr="00B0603D" w:rsidRDefault="00487FF1" w:rsidP="00B0603D">
      <w:pPr>
        <w:spacing w:line="360" w:lineRule="auto"/>
        <w:jc w:val="center"/>
        <w:rPr>
          <w:rFonts w:ascii="Century Gothic" w:hAnsi="Century Gothic" w:cs="Arial"/>
          <w:lang w:val="es-ES_tradnl"/>
        </w:rPr>
      </w:pPr>
      <w:r w:rsidRPr="00B0603D">
        <w:rPr>
          <w:rFonts w:ascii="Century Gothic" w:hAnsi="Century Gothic" w:cs="Arial"/>
          <w:lang w:val="es-ES_tradnl"/>
        </w:rPr>
        <w:t>0.234181</w:t>
      </w:r>
      <w:r w:rsidR="009365CB">
        <w:rPr>
          <w:rFonts w:ascii="Century Gothic" w:hAnsi="Century Gothic" w:cs="Arial"/>
          <w:lang w:val="es-ES_tradnl"/>
        </w:rPr>
        <w:t xml:space="preserve"> %</w:t>
      </w:r>
    </w:p>
    <w:p w14:paraId="75A9E5B2" w14:textId="77777777" w:rsidR="009365CB" w:rsidRDefault="009365CB" w:rsidP="00B0603D">
      <w:pPr>
        <w:spacing w:line="360" w:lineRule="auto"/>
        <w:jc w:val="both"/>
        <w:rPr>
          <w:rFonts w:ascii="Century Gothic" w:hAnsi="Century Gothic" w:cs="Arial"/>
          <w:lang w:val="es-ES_tradnl"/>
        </w:rPr>
      </w:pPr>
    </w:p>
    <w:p w14:paraId="656D08DC" w14:textId="7B2C82FC" w:rsidR="00487FF1" w:rsidRPr="00B0603D" w:rsidRDefault="00487FF1" w:rsidP="00B0603D">
      <w:pPr>
        <w:spacing w:line="360" w:lineRule="auto"/>
        <w:jc w:val="both"/>
        <w:rPr>
          <w:rFonts w:ascii="Century Gothic" w:hAnsi="Century Gothic" w:cs="Arial"/>
          <w:lang w:val="es-ES_tradnl"/>
        </w:rPr>
      </w:pPr>
      <w:r w:rsidRPr="00B0603D">
        <w:rPr>
          <w:rFonts w:ascii="Century Gothic" w:hAnsi="Century Gothic" w:cs="Arial"/>
          <w:lang w:val="es-ES_tradnl"/>
        </w:rPr>
        <w:t>3.- Fondo para el Desarrollo Socioeconómico Municipal (FODESEM).</w:t>
      </w:r>
    </w:p>
    <w:p w14:paraId="22F9C0E2" w14:textId="77777777" w:rsidR="00487FF1" w:rsidRPr="00B0603D" w:rsidRDefault="00487FF1" w:rsidP="00B0603D">
      <w:pPr>
        <w:spacing w:line="360" w:lineRule="auto"/>
        <w:jc w:val="both"/>
        <w:rPr>
          <w:rFonts w:ascii="Century Gothic" w:hAnsi="Century Gothic" w:cs="Arial"/>
          <w:lang w:val="es-ES_tradnl"/>
        </w:rPr>
      </w:pPr>
    </w:p>
    <w:p w14:paraId="62695339" w14:textId="77777777" w:rsidR="00487FF1" w:rsidRPr="00B0603D" w:rsidRDefault="00487FF1" w:rsidP="00B0603D">
      <w:pPr>
        <w:spacing w:line="360" w:lineRule="auto"/>
        <w:jc w:val="center"/>
        <w:rPr>
          <w:rFonts w:ascii="Century Gothic" w:hAnsi="Century Gothic" w:cs="Arial"/>
          <w:b/>
          <w:lang w:val="es-ES_tradnl"/>
        </w:rPr>
      </w:pPr>
      <w:r w:rsidRPr="00B0603D">
        <w:rPr>
          <w:rFonts w:ascii="Century Gothic" w:hAnsi="Century Gothic" w:cs="Arial"/>
          <w:b/>
          <w:lang w:val="es-ES_tradnl"/>
        </w:rPr>
        <w:t>Coeficiente de</w:t>
      </w:r>
    </w:p>
    <w:p w14:paraId="7DAAA997" w14:textId="77777777" w:rsidR="00487FF1" w:rsidRPr="00B0603D" w:rsidRDefault="00487FF1" w:rsidP="00B0603D">
      <w:pPr>
        <w:spacing w:line="360" w:lineRule="auto"/>
        <w:jc w:val="center"/>
        <w:rPr>
          <w:rFonts w:ascii="Century Gothic" w:hAnsi="Century Gothic" w:cs="Arial"/>
          <w:b/>
          <w:lang w:val="es-ES_tradnl"/>
        </w:rPr>
      </w:pPr>
      <w:r w:rsidRPr="00B0603D">
        <w:rPr>
          <w:rFonts w:ascii="Century Gothic" w:hAnsi="Century Gothic" w:cs="Arial"/>
          <w:b/>
          <w:lang w:val="es-ES_tradnl"/>
        </w:rPr>
        <w:t>Distribución</w:t>
      </w:r>
    </w:p>
    <w:p w14:paraId="1738F7AD" w14:textId="5A7FE0A7" w:rsidR="00487FF1" w:rsidRPr="00B0603D" w:rsidRDefault="00487FF1" w:rsidP="00B0603D">
      <w:pPr>
        <w:spacing w:line="360" w:lineRule="auto"/>
        <w:jc w:val="center"/>
        <w:rPr>
          <w:rFonts w:ascii="Century Gothic" w:hAnsi="Century Gothic" w:cs="Arial"/>
          <w:lang w:val="es-ES_tradnl"/>
        </w:rPr>
      </w:pPr>
      <w:r w:rsidRPr="00B0603D">
        <w:rPr>
          <w:rFonts w:ascii="Century Gothic" w:hAnsi="Century Gothic" w:cs="Arial"/>
          <w:lang w:val="es-ES_tradnl"/>
        </w:rPr>
        <w:t>0.126635</w:t>
      </w:r>
      <w:r w:rsidR="009365CB">
        <w:rPr>
          <w:rFonts w:ascii="Century Gothic" w:hAnsi="Century Gothic" w:cs="Arial"/>
          <w:lang w:val="es-ES_tradnl"/>
        </w:rPr>
        <w:t xml:space="preserve"> %</w:t>
      </w:r>
    </w:p>
    <w:p w14:paraId="7F825806" w14:textId="77777777" w:rsidR="00487FF1" w:rsidRPr="00B0603D" w:rsidRDefault="00487FF1" w:rsidP="00B0603D">
      <w:pPr>
        <w:spacing w:line="360" w:lineRule="auto"/>
        <w:jc w:val="both"/>
        <w:rPr>
          <w:rFonts w:ascii="Century Gothic" w:hAnsi="Century Gothic" w:cs="Arial"/>
          <w:lang w:val="es-ES_tradnl"/>
        </w:rPr>
      </w:pPr>
    </w:p>
    <w:p w14:paraId="4677D684" w14:textId="77777777" w:rsidR="00487FF1" w:rsidRPr="00B0603D" w:rsidRDefault="00487FF1" w:rsidP="00B0603D">
      <w:pPr>
        <w:spacing w:line="360" w:lineRule="auto"/>
        <w:jc w:val="both"/>
        <w:rPr>
          <w:rFonts w:ascii="Century Gothic" w:hAnsi="Century Gothic" w:cs="Arial"/>
          <w:lang w:val="es-ES_tradnl"/>
        </w:rPr>
      </w:pPr>
      <w:r w:rsidRPr="00B0603D">
        <w:rPr>
          <w:rFonts w:ascii="Century Gothic" w:hAnsi="Century Gothic" w:cs="Arial"/>
          <w:lang w:val="es-ES_tradnl"/>
        </w:rPr>
        <w:t>4.- Otras aportaciones federales.</w:t>
      </w:r>
    </w:p>
    <w:p w14:paraId="7E6D5500" w14:textId="77777777" w:rsidR="00487FF1" w:rsidRPr="00B0603D" w:rsidRDefault="00487FF1" w:rsidP="00B0603D">
      <w:pPr>
        <w:spacing w:line="360" w:lineRule="auto"/>
        <w:jc w:val="both"/>
        <w:rPr>
          <w:rFonts w:ascii="Century Gothic" w:hAnsi="Century Gothic" w:cs="Arial"/>
          <w:lang w:val="es-ES_tradnl"/>
        </w:rPr>
      </w:pPr>
    </w:p>
    <w:p w14:paraId="4362D30A" w14:textId="77777777" w:rsidR="00487FF1" w:rsidRPr="00B0603D" w:rsidRDefault="00487FF1" w:rsidP="00B0603D">
      <w:pPr>
        <w:spacing w:line="360" w:lineRule="auto"/>
        <w:jc w:val="both"/>
        <w:rPr>
          <w:rFonts w:ascii="Century Gothic" w:hAnsi="Century Gothic" w:cs="Arial"/>
          <w:b/>
          <w:bCs/>
          <w:lang w:val="es-ES_tradnl"/>
        </w:rPr>
      </w:pPr>
      <w:r w:rsidRPr="00B0603D">
        <w:rPr>
          <w:rFonts w:ascii="Century Gothic" w:hAnsi="Century Gothic" w:cs="Arial"/>
          <w:b/>
          <w:bCs/>
          <w:lang w:val="es-ES_tradnl"/>
        </w:rPr>
        <w:t>VII.- CONVENIOS, APOYOS Y TRANSFERENCIAS</w:t>
      </w:r>
    </w:p>
    <w:p w14:paraId="41471228" w14:textId="77777777" w:rsidR="00487FF1" w:rsidRPr="00B0603D" w:rsidRDefault="00487FF1" w:rsidP="00B0603D">
      <w:pPr>
        <w:spacing w:line="360" w:lineRule="auto"/>
        <w:jc w:val="both"/>
        <w:rPr>
          <w:rFonts w:ascii="Century Gothic" w:hAnsi="Century Gothic" w:cs="Arial"/>
          <w:b/>
          <w:bCs/>
          <w:lang w:val="es-ES_tradnl"/>
        </w:rPr>
      </w:pPr>
    </w:p>
    <w:p w14:paraId="5E90551B" w14:textId="77777777" w:rsidR="00487FF1" w:rsidRPr="00B0603D" w:rsidRDefault="00487FF1" w:rsidP="00B0603D">
      <w:pPr>
        <w:spacing w:line="360" w:lineRule="auto"/>
        <w:jc w:val="both"/>
        <w:rPr>
          <w:rFonts w:ascii="Century Gothic" w:hAnsi="Century Gothic" w:cs="Arial"/>
          <w:bCs/>
          <w:lang w:val="es-ES_tradnl"/>
        </w:rPr>
      </w:pPr>
      <w:r w:rsidRPr="00B0603D">
        <w:rPr>
          <w:rFonts w:ascii="Century Gothic" w:hAnsi="Century Gothic" w:cs="Arial"/>
          <w:bCs/>
          <w:lang w:val="es-ES_tradnl"/>
        </w:rPr>
        <w:t>1.- Convenios.</w:t>
      </w:r>
    </w:p>
    <w:p w14:paraId="621DDF13" w14:textId="77777777" w:rsidR="00487FF1" w:rsidRPr="00B0603D" w:rsidRDefault="00487FF1" w:rsidP="00B0603D">
      <w:pPr>
        <w:spacing w:line="360" w:lineRule="auto"/>
        <w:jc w:val="both"/>
        <w:rPr>
          <w:rFonts w:ascii="Century Gothic" w:hAnsi="Century Gothic" w:cs="Arial"/>
          <w:bCs/>
          <w:lang w:val="es-ES_tradnl"/>
        </w:rPr>
      </w:pPr>
      <w:r w:rsidRPr="00B0603D">
        <w:rPr>
          <w:rFonts w:ascii="Century Gothic" w:hAnsi="Century Gothic" w:cs="Arial"/>
          <w:bCs/>
          <w:lang w:val="es-ES_tradnl"/>
        </w:rPr>
        <w:t>2.- Subsidios.</w:t>
      </w:r>
    </w:p>
    <w:p w14:paraId="2F03B5D1" w14:textId="77777777" w:rsidR="00487FF1" w:rsidRPr="00B0603D" w:rsidRDefault="00487FF1" w:rsidP="00B0603D">
      <w:pPr>
        <w:spacing w:line="360" w:lineRule="auto"/>
        <w:jc w:val="both"/>
        <w:rPr>
          <w:rFonts w:ascii="Century Gothic" w:hAnsi="Century Gothic" w:cs="Arial"/>
          <w:bCs/>
          <w:lang w:val="es-ES_tradnl"/>
        </w:rPr>
      </w:pPr>
      <w:r w:rsidRPr="00B0603D">
        <w:rPr>
          <w:rFonts w:ascii="Century Gothic" w:hAnsi="Century Gothic" w:cs="Arial"/>
          <w:bCs/>
          <w:lang w:val="es-ES_tradnl"/>
        </w:rPr>
        <w:t>3.- Otros apoyos y transferencias.</w:t>
      </w:r>
    </w:p>
    <w:p w14:paraId="3C62EB91" w14:textId="77777777" w:rsidR="00487FF1" w:rsidRPr="00B0603D" w:rsidRDefault="00487FF1" w:rsidP="00B0603D">
      <w:pPr>
        <w:spacing w:line="360" w:lineRule="auto"/>
        <w:jc w:val="both"/>
        <w:rPr>
          <w:rFonts w:ascii="Century Gothic" w:hAnsi="Century Gothic" w:cs="Arial"/>
          <w:b/>
          <w:bCs/>
          <w:lang w:val="es-ES_tradnl"/>
        </w:rPr>
      </w:pPr>
    </w:p>
    <w:p w14:paraId="39F3EEF2" w14:textId="77777777" w:rsidR="00487FF1" w:rsidRPr="00B0603D" w:rsidRDefault="00487FF1" w:rsidP="00B0603D">
      <w:pPr>
        <w:spacing w:line="360" w:lineRule="auto"/>
        <w:jc w:val="both"/>
        <w:rPr>
          <w:rFonts w:ascii="Century Gothic" w:hAnsi="Century Gothic" w:cs="Arial"/>
          <w:b/>
          <w:bCs/>
          <w:lang w:val="es-ES_tradnl"/>
        </w:rPr>
      </w:pPr>
      <w:r w:rsidRPr="00B0603D">
        <w:rPr>
          <w:rFonts w:ascii="Century Gothic" w:hAnsi="Century Gothic" w:cs="Arial"/>
          <w:b/>
          <w:bCs/>
          <w:lang w:val="es-ES_tradnl"/>
        </w:rPr>
        <w:t>VIII.- EXTRAORDINARIOS</w:t>
      </w:r>
    </w:p>
    <w:p w14:paraId="5E228883" w14:textId="77777777" w:rsidR="00487FF1" w:rsidRPr="00B0603D" w:rsidRDefault="00487FF1" w:rsidP="00B0603D">
      <w:pPr>
        <w:spacing w:line="360" w:lineRule="auto"/>
        <w:jc w:val="both"/>
        <w:rPr>
          <w:rFonts w:ascii="Century Gothic" w:hAnsi="Century Gothic" w:cs="Arial"/>
          <w:b/>
          <w:bCs/>
          <w:lang w:val="es-ES_tradnl"/>
        </w:rPr>
      </w:pPr>
    </w:p>
    <w:p w14:paraId="6DDBF82E" w14:textId="77777777" w:rsidR="00487FF1" w:rsidRPr="00B0603D" w:rsidRDefault="00487FF1" w:rsidP="00B0603D">
      <w:pPr>
        <w:spacing w:line="360" w:lineRule="auto"/>
        <w:jc w:val="both"/>
        <w:rPr>
          <w:rFonts w:ascii="Century Gothic" w:hAnsi="Century Gothic" w:cs="Arial"/>
          <w:lang w:val="es-ES_tradnl"/>
        </w:rPr>
      </w:pPr>
      <w:r w:rsidRPr="00B0603D">
        <w:rPr>
          <w:rFonts w:ascii="Century Gothic" w:hAnsi="Century Gothic" w:cs="Arial"/>
          <w:lang w:val="es-ES_tradnl"/>
        </w:rPr>
        <w:t>1.- Empréstitos.</w:t>
      </w:r>
    </w:p>
    <w:p w14:paraId="2ACD00D0" w14:textId="77777777" w:rsidR="00487FF1" w:rsidRPr="00B0603D" w:rsidRDefault="00487FF1" w:rsidP="00B0603D">
      <w:pPr>
        <w:spacing w:line="360" w:lineRule="auto"/>
        <w:jc w:val="both"/>
        <w:rPr>
          <w:rFonts w:ascii="Century Gothic" w:hAnsi="Century Gothic" w:cs="Arial"/>
          <w:lang w:val="es-ES_tradnl"/>
        </w:rPr>
      </w:pPr>
      <w:r w:rsidRPr="00B0603D">
        <w:rPr>
          <w:rFonts w:ascii="Century Gothic" w:hAnsi="Century Gothic" w:cs="Arial"/>
          <w:lang w:val="es-ES_tradnl"/>
        </w:rPr>
        <w:t>2.- Derivados de bonos y obligaciones.</w:t>
      </w:r>
    </w:p>
    <w:p w14:paraId="15A4E808" w14:textId="77777777" w:rsidR="00487FF1" w:rsidRPr="00B0603D" w:rsidRDefault="00487FF1" w:rsidP="00B0603D">
      <w:pPr>
        <w:spacing w:line="360" w:lineRule="auto"/>
        <w:jc w:val="both"/>
        <w:rPr>
          <w:rFonts w:ascii="Century Gothic" w:hAnsi="Century Gothic" w:cs="Arial"/>
          <w:b/>
          <w:lang w:val="es-ES_tradnl"/>
        </w:rPr>
      </w:pPr>
    </w:p>
    <w:p w14:paraId="726644C8" w14:textId="3A685308"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SEGUNDO.-</w:t>
      </w:r>
      <w:r w:rsidRPr="00B0603D">
        <w:rPr>
          <w:rFonts w:ascii="Century Gothic" w:hAnsi="Century Gothic" w:cs="Arial"/>
        </w:rPr>
        <w:t xml:space="preserve"> Forma parte de esta Ley, el anexo correspondiente al Municipio, en el que se estiman sus ingresos durante el ejercicio fiscal 2026, </w:t>
      </w:r>
      <w:r w:rsidRPr="00B0603D">
        <w:rPr>
          <w:rFonts w:ascii="Century Gothic" w:hAnsi="Century Gothic" w:cs="Arial"/>
        </w:rPr>
        <w:lastRenderedPageBreak/>
        <w:t xml:space="preserve">para los efectos y en los términos de los artículos 115, fracción IV, inciso c), último párrafo de la Constitución Política de los Estados Unidos Mexicanos; 132 de la Constitución Política del Estado de Chihuahua; y 28, fracción XII del Código Municipal para el Estado.  </w:t>
      </w:r>
    </w:p>
    <w:p w14:paraId="5869B09B" w14:textId="77777777" w:rsidR="00487FF1" w:rsidRPr="00B0603D" w:rsidRDefault="00487FF1" w:rsidP="00B0603D">
      <w:pPr>
        <w:spacing w:line="360" w:lineRule="auto"/>
        <w:jc w:val="both"/>
        <w:rPr>
          <w:rFonts w:ascii="Century Gothic" w:hAnsi="Century Gothic" w:cs="Arial"/>
        </w:rPr>
      </w:pPr>
    </w:p>
    <w:p w14:paraId="69A8FF33" w14:textId="1C13B08A"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TERCERO.-</w:t>
      </w:r>
      <w:r w:rsidRPr="00B0603D">
        <w:rPr>
          <w:rFonts w:ascii="Century Gothic" w:hAnsi="Century Gothic" w:cs="Arial"/>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distribución, enajenación o consumo de cerveza, salvo modificaciones a la normatividad que lo permitan. </w:t>
      </w:r>
    </w:p>
    <w:p w14:paraId="13534004" w14:textId="77777777" w:rsidR="00487FF1" w:rsidRPr="00B0603D" w:rsidRDefault="00487FF1" w:rsidP="00B0603D">
      <w:pPr>
        <w:spacing w:line="360" w:lineRule="auto"/>
        <w:jc w:val="both"/>
        <w:rPr>
          <w:rFonts w:ascii="Century Gothic" w:hAnsi="Century Gothic" w:cs="Arial"/>
        </w:rPr>
      </w:pPr>
    </w:p>
    <w:p w14:paraId="7BCB8FEC"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Por lo que respecta a los derechos, quedan en suspenso todos aquellos a que se refiere el Artículo 10-A de la Ley de Coordinación Fiscal, durante el lapso que permanezca el Estado de Chihuahua coordinado en esa materia. </w:t>
      </w:r>
    </w:p>
    <w:p w14:paraId="4B5D52F6" w14:textId="77777777" w:rsidR="00487FF1" w:rsidRPr="00B0603D" w:rsidRDefault="00487FF1" w:rsidP="00B0603D">
      <w:pPr>
        <w:spacing w:line="360" w:lineRule="auto"/>
        <w:jc w:val="both"/>
        <w:rPr>
          <w:rFonts w:ascii="Century Gothic" w:hAnsi="Century Gothic" w:cs="Arial"/>
        </w:rPr>
      </w:pPr>
    </w:p>
    <w:p w14:paraId="56447584" w14:textId="604D99D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CUARTO.-</w:t>
      </w:r>
      <w:r w:rsidRPr="00B0603D">
        <w:rPr>
          <w:rFonts w:ascii="Century Gothic" w:hAnsi="Century Gothic" w:cs="Arial"/>
        </w:rPr>
        <w:t xml:space="preserve"> Los contribuyentes o responsables solidarios que no paguen los créditos fiscales que les sean exigibles, deberán cubrir recargos por la mora, a razón de 2.5 % por mes o fracción, hasta por 5 años a partir de la fecha de exigibilidad del crédito adeudado. </w:t>
      </w:r>
    </w:p>
    <w:p w14:paraId="1B5D341A" w14:textId="77777777" w:rsidR="00487FF1" w:rsidRPr="00B0603D" w:rsidRDefault="00487FF1" w:rsidP="00B0603D">
      <w:pPr>
        <w:spacing w:line="360" w:lineRule="auto"/>
        <w:jc w:val="both"/>
        <w:rPr>
          <w:rFonts w:ascii="Century Gothic" w:hAnsi="Century Gothic" w:cs="Arial"/>
        </w:rPr>
      </w:pPr>
    </w:p>
    <w:p w14:paraId="61A4998B"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lastRenderedPageBreak/>
        <w:t>Cuando se concedan prórrogas para el pago de créditos fiscales, se causará interés del 2% mensual, sobre el monto total de dichos créditos; lo anterior, con fundamento en lo dispuesto por el Código Fiscal del Estado.</w:t>
      </w:r>
    </w:p>
    <w:p w14:paraId="02A34A02" w14:textId="77777777" w:rsidR="00487FF1" w:rsidRPr="00B0603D" w:rsidRDefault="00487FF1" w:rsidP="00B0603D">
      <w:pPr>
        <w:spacing w:line="360" w:lineRule="auto"/>
        <w:jc w:val="both"/>
        <w:rPr>
          <w:rFonts w:ascii="Century Gothic" w:hAnsi="Century Gothic" w:cs="Arial"/>
        </w:rPr>
      </w:pPr>
    </w:p>
    <w:p w14:paraId="4D5AE067" w14:textId="7A8BCD3D"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 xml:space="preserve">ARTÍCULO QUINTO.- </w:t>
      </w:r>
      <w:r w:rsidRPr="00B0603D">
        <w:rPr>
          <w:rFonts w:ascii="Century Gothic" w:hAnsi="Century Gothic" w:cs="Arial"/>
        </w:rPr>
        <w:t>Se reducirá con efectos generales, el importe por concepto de Impuesto Predial en un 15%, en los casos de pago anticipado de todo el año, cuando este se efectúe durante el mes de enero; 10%, si se realiza durante el mes de febrero, 5% si se realiza en el mes de marzo.</w:t>
      </w:r>
    </w:p>
    <w:p w14:paraId="325FB9AB" w14:textId="77777777" w:rsidR="00487FF1" w:rsidRPr="00B0603D" w:rsidRDefault="00487FF1" w:rsidP="00B0603D">
      <w:pPr>
        <w:spacing w:line="360" w:lineRule="auto"/>
        <w:jc w:val="both"/>
        <w:rPr>
          <w:rFonts w:ascii="Century Gothic" w:hAnsi="Century Gothic" w:cs="Arial"/>
        </w:rPr>
      </w:pPr>
    </w:p>
    <w:p w14:paraId="1D62B555"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En todos los casos, deberá estar cubierto el importe del impuesto de años anteriores, en el entendido que el descuento solo aplica para el año 2026. Este beneficio no aplica para contribuyentes propietarios de lotes baldíos. </w:t>
      </w:r>
    </w:p>
    <w:p w14:paraId="6ED33A0B" w14:textId="77777777" w:rsidR="00487FF1" w:rsidRPr="00B0603D" w:rsidRDefault="00487FF1" w:rsidP="00B0603D">
      <w:pPr>
        <w:spacing w:line="360" w:lineRule="auto"/>
        <w:jc w:val="both"/>
        <w:rPr>
          <w:rFonts w:ascii="Century Gothic" w:hAnsi="Century Gothic" w:cs="Arial"/>
        </w:rPr>
      </w:pPr>
    </w:p>
    <w:p w14:paraId="3866B2BB"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Tratándose de personas jubiladas, pensionadas y con discapacidad, estás gozarán de una reducción del 50% por concepto de Impuesto Predial, con efectos generales, en los casos de pago anticipado de todo el año, o bien, dentro del periodo que comprende el bimestre, en un solo inmueble, este se destine a vivienda y sea habitado por el contribuyente y que el valor catastral de la propiedad no exceda de $800,000.00 (ochocientos mil pesos 00/100 M.N.).  </w:t>
      </w:r>
    </w:p>
    <w:p w14:paraId="56E377CA" w14:textId="77777777" w:rsidR="00487FF1" w:rsidRPr="00B0603D" w:rsidRDefault="00487FF1" w:rsidP="00B0603D">
      <w:pPr>
        <w:spacing w:line="360" w:lineRule="auto"/>
        <w:jc w:val="both"/>
        <w:rPr>
          <w:rFonts w:ascii="Century Gothic" w:hAnsi="Century Gothic" w:cs="Arial"/>
        </w:rPr>
      </w:pPr>
    </w:p>
    <w:p w14:paraId="6F7761A3"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lastRenderedPageBreak/>
        <w:t>Las personas que se encuentren en más de un supuesto de los enumerados anteriormente, gozarán únicamente de un beneficio. Así miso, se otorgará un descuento de pago al Impuesto Predial del 40% en caso de pago anticipado de todo el año, durante el primer bimestre del año, a las instituciones educativas y a los organismos o asociaciones de beneficencia pública o privada.</w:t>
      </w:r>
    </w:p>
    <w:p w14:paraId="51E9A193" w14:textId="77777777" w:rsidR="00487FF1" w:rsidRPr="00B0603D" w:rsidRDefault="00487FF1" w:rsidP="00B0603D">
      <w:pPr>
        <w:spacing w:line="360" w:lineRule="auto"/>
        <w:jc w:val="both"/>
        <w:rPr>
          <w:rFonts w:ascii="Century Gothic" w:hAnsi="Century Gothic" w:cs="Arial"/>
        </w:rPr>
      </w:pPr>
    </w:p>
    <w:p w14:paraId="0AE86BE2"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Los propietarios de inmuebles con construcciones en ruinas, se les otorgarán una reducción del 40% en este impuesto, siempre y cuando compruebe fehacientemente que las mismas se encuentran demolidas y haya pagado el permiso de demolición.  </w:t>
      </w:r>
    </w:p>
    <w:p w14:paraId="117F6AA9" w14:textId="77777777" w:rsidR="00487FF1" w:rsidRPr="00B0603D" w:rsidRDefault="00487FF1" w:rsidP="00B0603D">
      <w:pPr>
        <w:spacing w:line="360" w:lineRule="auto"/>
        <w:jc w:val="both"/>
        <w:rPr>
          <w:rFonts w:ascii="Century Gothic" w:hAnsi="Century Gothic" w:cs="Arial"/>
        </w:rPr>
      </w:pPr>
    </w:p>
    <w:p w14:paraId="602B99A7"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 xml:space="preserve">De igual manera, se otorgará un estímulo fiscal correspondiente al 100% del monto a cubrir por concepto del Impuesto Predial a Instituciones de Beneficencia Pública o Privada y las Instituciones, Organizaciones o Asociaciones que brinden apoyo a los sectores vulnerables, siempre que el pago se realice en enero o febrero.   </w:t>
      </w:r>
    </w:p>
    <w:p w14:paraId="03B287B8" w14:textId="77777777" w:rsidR="00487FF1" w:rsidRPr="00B0603D" w:rsidRDefault="00487FF1" w:rsidP="00B0603D">
      <w:pPr>
        <w:spacing w:line="360" w:lineRule="auto"/>
        <w:jc w:val="both"/>
        <w:rPr>
          <w:rFonts w:ascii="Century Gothic" w:hAnsi="Century Gothic" w:cs="Arial"/>
        </w:rPr>
      </w:pPr>
    </w:p>
    <w:p w14:paraId="730D4E78" w14:textId="4F463CE3"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SEXTO.-</w:t>
      </w:r>
      <w:r w:rsidRPr="00B0603D">
        <w:rPr>
          <w:rFonts w:ascii="Century Gothic" w:hAnsi="Century Gothic" w:cs="Arial"/>
        </w:rPr>
        <w:t xml:space="preserve"> En los términos del Código Fiscal del Estado, tratándose de rezagos, o sea de ingresos que se perciban en años posteriores al en que el crédito se haya generado, previo acuerdo del Ayuntamiento, el presidente </w:t>
      </w:r>
      <w:r w:rsidRPr="00B0603D">
        <w:rPr>
          <w:rFonts w:ascii="Century Gothic" w:hAnsi="Century Gothic" w:cs="Arial"/>
        </w:rPr>
        <w:lastRenderedPageBreak/>
        <w:t>Municipal, por conducto del Tesorero, podrá condonarlos o reducirlos cuando lo considere justo y equitativo.</w:t>
      </w:r>
    </w:p>
    <w:p w14:paraId="60884D60" w14:textId="77777777" w:rsidR="00487FF1" w:rsidRPr="00B0603D" w:rsidRDefault="00487FF1" w:rsidP="00B0603D">
      <w:pPr>
        <w:spacing w:line="360" w:lineRule="auto"/>
        <w:jc w:val="both"/>
        <w:rPr>
          <w:rFonts w:ascii="Century Gothic" w:hAnsi="Century Gothic" w:cs="Arial"/>
        </w:rPr>
      </w:pPr>
    </w:p>
    <w:p w14:paraId="680D3869"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El acuerdo en que se autorice esta medida, deberá precisar su aplicación y alcance, así como la región o regiones en cuyo beneficio se dicte, y será publicado en el Periódico Oficial del Estado.</w:t>
      </w:r>
    </w:p>
    <w:p w14:paraId="5E39FA7F" w14:textId="77777777" w:rsidR="00487FF1" w:rsidRPr="00B0603D" w:rsidRDefault="00487FF1" w:rsidP="00B0603D">
      <w:pPr>
        <w:spacing w:line="360" w:lineRule="auto"/>
        <w:jc w:val="both"/>
        <w:rPr>
          <w:rFonts w:ascii="Century Gothic" w:hAnsi="Century Gothic" w:cs="Arial"/>
        </w:rPr>
      </w:pPr>
    </w:p>
    <w:p w14:paraId="714BB89E" w14:textId="549AA848"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SÉPTIMO.-</w:t>
      </w:r>
      <w:r w:rsidRPr="00B0603D">
        <w:rPr>
          <w:rFonts w:ascii="Century Gothic" w:hAnsi="Century Gothic" w:cs="Arial"/>
        </w:rPr>
        <w:t xml:space="preserve"> En los términos del Código Fiscal del Estado, se autoriza al presidente municipal para que, por conducto del Tesorero, pueda condonar o reducir los recargos por concepto de mora.</w:t>
      </w:r>
    </w:p>
    <w:p w14:paraId="00F6877A" w14:textId="77777777" w:rsidR="00487FF1" w:rsidRPr="00B0603D" w:rsidRDefault="00487FF1" w:rsidP="00B0603D">
      <w:pPr>
        <w:spacing w:line="360" w:lineRule="auto"/>
        <w:jc w:val="both"/>
        <w:rPr>
          <w:rFonts w:ascii="Century Gothic" w:hAnsi="Century Gothic" w:cs="Arial"/>
        </w:rPr>
      </w:pPr>
    </w:p>
    <w:p w14:paraId="0CB81363"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Así mismo, de conformidad con el Código Fiscal del Estado, podrá condonar las multas por infracciones a las disposiciones fiscales; así como, por razones justificadas, los derechos por servicios que preste el Municipio.</w:t>
      </w:r>
    </w:p>
    <w:p w14:paraId="0CCC7C0F" w14:textId="77777777" w:rsidR="00487FF1" w:rsidRPr="00B0603D" w:rsidRDefault="00487FF1" w:rsidP="00B0603D">
      <w:pPr>
        <w:spacing w:line="360" w:lineRule="auto"/>
        <w:jc w:val="both"/>
        <w:rPr>
          <w:rFonts w:ascii="Century Gothic" w:hAnsi="Century Gothic" w:cs="Arial"/>
        </w:rPr>
      </w:pPr>
    </w:p>
    <w:p w14:paraId="1BC0082E"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Las condonaciones anteriormente mencionadas solo podrán realizarse de manera particular en cada caso que específicamente le sea planteado a la Tesorería y nunca con efectos generales, salvo los casos en que la Tesorería elabore y ejecute programas pendientes a incrementar los ingresos del Municipio.</w:t>
      </w:r>
    </w:p>
    <w:p w14:paraId="31069BCD" w14:textId="77777777" w:rsidR="00487FF1" w:rsidRPr="00B0603D" w:rsidRDefault="00487FF1" w:rsidP="00B0603D">
      <w:pPr>
        <w:spacing w:line="360" w:lineRule="auto"/>
        <w:jc w:val="both"/>
        <w:rPr>
          <w:rFonts w:ascii="Century Gothic" w:hAnsi="Century Gothic" w:cs="Arial"/>
        </w:rPr>
      </w:pPr>
    </w:p>
    <w:p w14:paraId="6593C373" w14:textId="4C36A780" w:rsidR="00487FF1" w:rsidRPr="00B0603D" w:rsidRDefault="00487FF1" w:rsidP="00B0603D">
      <w:pPr>
        <w:widowControl w:val="0"/>
        <w:suppressAutoHyphens/>
        <w:autoSpaceDN w:val="0"/>
        <w:spacing w:line="360" w:lineRule="auto"/>
        <w:jc w:val="both"/>
        <w:textAlignment w:val="baseline"/>
        <w:rPr>
          <w:rFonts w:ascii="Century Gothic" w:hAnsi="Century Gothic" w:cs="Arial"/>
        </w:rPr>
      </w:pPr>
      <w:r w:rsidRPr="00B0603D">
        <w:rPr>
          <w:rFonts w:ascii="Century Gothic" w:hAnsi="Century Gothic" w:cs="Arial"/>
          <w:b/>
        </w:rPr>
        <w:t>ARTÍCULO OCTAVO.-</w:t>
      </w:r>
      <w:r w:rsidRPr="00B0603D">
        <w:rPr>
          <w:rFonts w:ascii="Century Gothic" w:hAnsi="Century Gothic" w:cs="Arial"/>
        </w:rPr>
        <w:t xml:space="preserve"> Es obligatoria la presentación de la cedula catastral y el </w:t>
      </w:r>
      <w:r w:rsidRPr="00B0603D">
        <w:rPr>
          <w:rFonts w:ascii="Century Gothic" w:hAnsi="Century Gothic" w:cs="Arial"/>
        </w:rPr>
        <w:lastRenderedPageBreak/>
        <w:t>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relacionadas con los bienes inmobiliarios. (Artículo 15 de la Ley de Catastro del Estado de Chihuahua).</w:t>
      </w:r>
    </w:p>
    <w:p w14:paraId="70BE0F45" w14:textId="77777777" w:rsidR="00487FF1" w:rsidRPr="00B0603D" w:rsidRDefault="00487FF1" w:rsidP="00B0603D">
      <w:pPr>
        <w:widowControl w:val="0"/>
        <w:suppressAutoHyphens/>
        <w:autoSpaceDN w:val="0"/>
        <w:spacing w:line="360" w:lineRule="auto"/>
        <w:jc w:val="both"/>
        <w:textAlignment w:val="baseline"/>
        <w:rPr>
          <w:rFonts w:ascii="Century Gothic" w:hAnsi="Century Gothic" w:cs="Arial"/>
        </w:rPr>
      </w:pPr>
    </w:p>
    <w:p w14:paraId="465CAF38" w14:textId="67C4AF11" w:rsidR="00487FF1" w:rsidRDefault="00487FF1" w:rsidP="00B0603D">
      <w:pPr>
        <w:widowControl w:val="0"/>
        <w:suppressAutoHyphens/>
        <w:autoSpaceDN w:val="0"/>
        <w:spacing w:line="360" w:lineRule="auto"/>
        <w:jc w:val="both"/>
        <w:textAlignment w:val="baseline"/>
        <w:rPr>
          <w:rFonts w:ascii="Century Gothic" w:hAnsi="Century Gothic" w:cs="Arial"/>
        </w:rPr>
      </w:pPr>
      <w:r w:rsidRPr="00B0603D">
        <w:rPr>
          <w:rFonts w:ascii="Century Gothic" w:hAnsi="Century Gothic" w:cs="Arial"/>
        </w:rPr>
        <w:t>Los catastros municipal y estatal, según corresponda, llevaran el registro de los tramites públicos mencionados en el párrafo anterior y se coordinaran con las instancias respectivas, para conjuntamente corroborar el cumplimiento de esta disposición.</w:t>
      </w:r>
    </w:p>
    <w:p w14:paraId="7F7D09A5" w14:textId="77777777" w:rsidR="007F534D" w:rsidRPr="00B0603D" w:rsidRDefault="007F534D" w:rsidP="00B0603D">
      <w:pPr>
        <w:widowControl w:val="0"/>
        <w:suppressAutoHyphens/>
        <w:autoSpaceDN w:val="0"/>
        <w:spacing w:line="360" w:lineRule="auto"/>
        <w:jc w:val="both"/>
        <w:textAlignment w:val="baseline"/>
        <w:rPr>
          <w:rFonts w:ascii="Century Gothic" w:hAnsi="Century Gothic" w:cs="Arial"/>
        </w:rPr>
      </w:pPr>
    </w:p>
    <w:p w14:paraId="6CBAD993" w14:textId="7AE80369" w:rsidR="00487FF1" w:rsidRPr="00B0603D" w:rsidRDefault="00487FF1" w:rsidP="00B0603D">
      <w:pPr>
        <w:widowControl w:val="0"/>
        <w:suppressAutoHyphens/>
        <w:autoSpaceDN w:val="0"/>
        <w:spacing w:line="360" w:lineRule="auto"/>
        <w:jc w:val="both"/>
        <w:textAlignment w:val="baseline"/>
        <w:rPr>
          <w:rFonts w:ascii="Century Gothic" w:hAnsi="Century Gothic" w:cs="Arial"/>
        </w:rPr>
      </w:pPr>
      <w:r w:rsidRPr="00B0603D">
        <w:rPr>
          <w:rFonts w:ascii="Century Gothic" w:eastAsia="Arial Unicode MS" w:hAnsi="Century Gothic" w:cs="Arial"/>
          <w:b/>
          <w:bCs/>
          <w:kern w:val="3"/>
        </w:rPr>
        <w:t>ARTÍCULO NOVENO.-</w:t>
      </w:r>
      <w:r w:rsidRPr="00B0603D">
        <w:rPr>
          <w:rFonts w:ascii="Century Gothic" w:eastAsia="Arial Unicode MS" w:hAnsi="Century Gothic" w:cs="Arial"/>
          <w:bCs/>
          <w:kern w:val="3"/>
        </w:rPr>
        <w:t xml:space="preserve"> La Tesorería Municipal a través de la Dirección de Catastro, tendrá en cualquier momento, la facultad de realizar la valuación de los predios, con base en los elementos de que disponga, de conformidad con el Articulo 18 de la Ley de Catastro del Estado de Chihuahua; así como, en su caso, la determinación de diferencias en el Impuesto Predial.</w:t>
      </w:r>
    </w:p>
    <w:p w14:paraId="5739BB43" w14:textId="77777777" w:rsidR="00487FF1" w:rsidRPr="00B0603D" w:rsidRDefault="00487FF1" w:rsidP="00B0603D">
      <w:pPr>
        <w:widowControl w:val="0"/>
        <w:suppressAutoHyphens/>
        <w:autoSpaceDN w:val="0"/>
        <w:spacing w:line="360" w:lineRule="auto"/>
        <w:jc w:val="both"/>
        <w:textAlignment w:val="baseline"/>
        <w:rPr>
          <w:rFonts w:ascii="Century Gothic" w:eastAsia="Arial Unicode MS" w:hAnsi="Century Gothic" w:cs="Arial"/>
          <w:kern w:val="3"/>
        </w:rPr>
      </w:pPr>
    </w:p>
    <w:p w14:paraId="5CD1D1AE" w14:textId="31D7D8BE"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DÉCIMO.-</w:t>
      </w:r>
      <w:r w:rsidRPr="00B0603D">
        <w:rPr>
          <w:rFonts w:ascii="Century Gothic" w:hAnsi="Century Gothic" w:cs="Arial"/>
        </w:rPr>
        <w:t xml:space="preserve"> La tasa aplicable para predios suburbanos será de 3 al millar la cual se aplicará al valor catastral obtenido de acuerdo a la Ley de Catastro del Estado de Chihuahua.</w:t>
      </w:r>
    </w:p>
    <w:p w14:paraId="7865DFF7" w14:textId="77777777" w:rsidR="00487FF1" w:rsidRPr="00B0603D" w:rsidRDefault="00487FF1" w:rsidP="00B0603D">
      <w:pPr>
        <w:spacing w:line="360" w:lineRule="auto"/>
        <w:jc w:val="both"/>
        <w:rPr>
          <w:rFonts w:ascii="Century Gothic" w:hAnsi="Century Gothic" w:cs="Arial"/>
        </w:rPr>
      </w:pPr>
    </w:p>
    <w:p w14:paraId="774E0C2D" w14:textId="77777777" w:rsidR="00487FF1" w:rsidRPr="00B0603D" w:rsidRDefault="00487FF1" w:rsidP="00B0603D">
      <w:pPr>
        <w:spacing w:line="360" w:lineRule="auto"/>
        <w:jc w:val="both"/>
        <w:rPr>
          <w:rFonts w:ascii="Century Gothic" w:hAnsi="Century Gothic" w:cs="Arial"/>
          <w:bCs/>
        </w:rPr>
      </w:pPr>
      <w:r w:rsidRPr="00B0603D">
        <w:rPr>
          <w:rFonts w:ascii="Century Gothic" w:hAnsi="Century Gothic" w:cs="Arial"/>
          <w:b/>
        </w:rPr>
        <w:lastRenderedPageBreak/>
        <w:t xml:space="preserve">ARTÍCULO UNDÉCIMO.- </w:t>
      </w:r>
      <w:r w:rsidRPr="00B0603D">
        <w:rPr>
          <w:rFonts w:ascii="Century Gothic" w:hAnsi="Century Gothic" w:cs="Arial"/>
          <w:bCs/>
        </w:rPr>
        <w:t>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08360786" w14:textId="77777777" w:rsidR="00487FF1" w:rsidRPr="00B0603D" w:rsidRDefault="00487FF1" w:rsidP="00B0603D">
      <w:pPr>
        <w:spacing w:line="360" w:lineRule="auto"/>
        <w:jc w:val="both"/>
        <w:rPr>
          <w:rFonts w:ascii="Century Gothic" w:hAnsi="Century Gothic" w:cs="Arial"/>
          <w:bCs/>
        </w:rPr>
      </w:pPr>
    </w:p>
    <w:p w14:paraId="1BCB45D2" w14:textId="40A2C5C5"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DUODÉCIMO.-</w:t>
      </w:r>
      <w:r w:rsidRPr="00B0603D">
        <w:rPr>
          <w:rFonts w:ascii="Century Gothic" w:hAnsi="Century Gothic" w:cs="Arial"/>
        </w:rPr>
        <w:t xml:space="preserve"> En caso de que dentro del territorio del municipio existan zonas en las que no se hayan asignado valores unitarios de suelo y/o construcción, o en las que, habiéndoseles asignado, cambien de características esenciales en el periodo de vigencia, las autoridades catastrales podrán determinar, provisionalmente, valores unitarios en base en los asignados para zonas similares. Los valores catastrales provisionales que se determinen para los predios con base a dichos valores unitarios, estarán vigentes por el año calendario correspondiente.</w:t>
      </w:r>
    </w:p>
    <w:p w14:paraId="60424E39" w14:textId="77777777" w:rsidR="00487FF1" w:rsidRPr="00B0603D" w:rsidRDefault="00487FF1" w:rsidP="00B0603D">
      <w:pPr>
        <w:spacing w:line="360" w:lineRule="auto"/>
        <w:jc w:val="both"/>
        <w:rPr>
          <w:rFonts w:ascii="Century Gothic" w:hAnsi="Century Gothic" w:cs="Arial"/>
        </w:rPr>
      </w:pPr>
    </w:p>
    <w:p w14:paraId="6ABFBEBD" w14:textId="75A3F48D"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DECIMOTERCERO.-</w:t>
      </w:r>
      <w:r w:rsidRPr="00B0603D">
        <w:rPr>
          <w:rFonts w:ascii="Century Gothic" w:hAnsi="Century Gothic" w:cs="Arial"/>
        </w:rPr>
        <w:t xml:space="preserve"> Las personas físicas y morales para la obtención de cualquier estímulo o la </w:t>
      </w:r>
      <w:r w:rsidRPr="00D7269F">
        <w:rPr>
          <w:rFonts w:ascii="Century Gothic" w:hAnsi="Century Gothic" w:cs="Arial"/>
        </w:rPr>
        <w:t xml:space="preserve">realización de algún trámite, deberán acreditar no tener adeudos con el Municipio de </w:t>
      </w:r>
      <w:r w:rsidR="00D7269F" w:rsidRPr="00D7269F">
        <w:rPr>
          <w:rFonts w:ascii="Century Gothic" w:hAnsi="Century Gothic" w:cs="Arial"/>
        </w:rPr>
        <w:t>Manuel Benavides</w:t>
      </w:r>
      <w:r w:rsidRPr="00D7269F">
        <w:rPr>
          <w:rFonts w:ascii="Century Gothic" w:hAnsi="Century Gothic" w:cs="Arial"/>
        </w:rPr>
        <w:t>.</w:t>
      </w:r>
    </w:p>
    <w:p w14:paraId="5905574A" w14:textId="77777777" w:rsidR="00487FF1" w:rsidRPr="00B0603D" w:rsidRDefault="00487FF1" w:rsidP="00B0603D">
      <w:pPr>
        <w:spacing w:line="360" w:lineRule="auto"/>
        <w:jc w:val="both"/>
        <w:rPr>
          <w:rFonts w:ascii="Century Gothic" w:hAnsi="Century Gothic" w:cs="Arial"/>
          <w:b/>
        </w:rPr>
      </w:pPr>
    </w:p>
    <w:p w14:paraId="3CF28AAC" w14:textId="43A5F1CB"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DECIMOCUARTO.-</w:t>
      </w:r>
      <w:r w:rsidRPr="00B0603D">
        <w:rPr>
          <w:rFonts w:ascii="Century Gothic" w:hAnsi="Century Gothic" w:cs="Arial"/>
        </w:rPr>
        <w:t xml:space="preserve"> la asignación y actualización del valor catastral de inmuebles se efectuará por los municipios, conforme a las Tablas de Valores de Suelo y Construcción y con apoyo en la información resultante de los siguientes procedimientos:</w:t>
      </w:r>
    </w:p>
    <w:p w14:paraId="3FBECBB1" w14:textId="77777777" w:rsidR="00487FF1" w:rsidRPr="00B0603D" w:rsidRDefault="00487FF1" w:rsidP="00B0603D">
      <w:pPr>
        <w:spacing w:line="360" w:lineRule="auto"/>
        <w:jc w:val="both"/>
        <w:rPr>
          <w:rFonts w:ascii="Century Gothic" w:hAnsi="Century Gothic" w:cs="Arial"/>
        </w:rPr>
      </w:pPr>
    </w:p>
    <w:p w14:paraId="15990BA9" w14:textId="77777777" w:rsidR="00487FF1" w:rsidRPr="00B0603D" w:rsidRDefault="00487FF1" w:rsidP="00B0603D">
      <w:pPr>
        <w:spacing w:line="360" w:lineRule="auto"/>
        <w:jc w:val="both"/>
        <w:rPr>
          <w:rFonts w:ascii="Century Gothic" w:hAnsi="Century Gothic" w:cs="Arial"/>
        </w:rPr>
      </w:pPr>
      <w:r w:rsidRPr="00B0603D">
        <w:rPr>
          <w:rFonts w:ascii="Century Gothic" w:hAnsi="Century Gothic" w:cs="Arial"/>
        </w:rPr>
        <w:t>1.- Por declaración del contribuyente, sujeta a la aprobación de la autoridad municipal (Artículo 25 Fracción I de la Ley de Catastro del Estado de Chihuahua).</w:t>
      </w:r>
    </w:p>
    <w:p w14:paraId="2441A309" w14:textId="77777777" w:rsidR="007F534D" w:rsidRDefault="007F534D" w:rsidP="00B0603D">
      <w:pPr>
        <w:spacing w:line="360" w:lineRule="auto"/>
        <w:jc w:val="both"/>
        <w:rPr>
          <w:rFonts w:ascii="Century Gothic" w:hAnsi="Century Gothic" w:cs="Arial"/>
          <w:b/>
        </w:rPr>
      </w:pPr>
    </w:p>
    <w:p w14:paraId="2B611B60" w14:textId="25D78D49"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t>ARTÍCULO DECIMOQUINTO.-</w:t>
      </w:r>
      <w:r w:rsidRPr="00B0603D">
        <w:rPr>
          <w:rFonts w:ascii="Century Gothic" w:hAnsi="Century Gothic" w:cs="Arial"/>
        </w:rPr>
        <w:t xml:space="preserve"> Con el objeto de estimular a los vecinos, pequeños inversionistas y profesionales del desarrollo urbano, para lograr un mejor aprovechamiento de la ciudad y propiciar que sea más atractiva para que las persona vivan y trabajen potenciando sus cualidades de acceso y cercanía, a los predios y edificaciones subutilizados, en función de su potencial urbano, se les aplicara anualmente una sobretasa de 20% acumulable del impuesto predial, de conformidad con los artículos 187, 189 </w:t>
      </w:r>
      <w:r w:rsidR="007F534D">
        <w:rPr>
          <w:rFonts w:ascii="Century Gothic" w:hAnsi="Century Gothic" w:cs="Arial"/>
        </w:rPr>
        <w:t>a</w:t>
      </w:r>
      <w:r w:rsidRPr="00B0603D">
        <w:rPr>
          <w:rFonts w:ascii="Century Gothic" w:hAnsi="Century Gothic" w:cs="Arial"/>
        </w:rPr>
        <w:t xml:space="preserve"> 191 </w:t>
      </w:r>
      <w:r w:rsidR="007F534D">
        <w:rPr>
          <w:rFonts w:ascii="Century Gothic" w:hAnsi="Century Gothic" w:cs="Arial"/>
        </w:rPr>
        <w:t>y</w:t>
      </w:r>
      <w:r w:rsidRPr="00B0603D">
        <w:rPr>
          <w:rFonts w:ascii="Century Gothic" w:hAnsi="Century Gothic" w:cs="Arial"/>
        </w:rPr>
        <w:t xml:space="preserve"> 204 </w:t>
      </w:r>
      <w:r w:rsidR="007F534D">
        <w:rPr>
          <w:rFonts w:ascii="Century Gothic" w:hAnsi="Century Gothic" w:cs="Arial"/>
        </w:rPr>
        <w:t xml:space="preserve">de la </w:t>
      </w:r>
      <w:r w:rsidRPr="00B0603D">
        <w:rPr>
          <w:rFonts w:ascii="Century Gothic" w:hAnsi="Century Gothic" w:cs="Arial"/>
        </w:rPr>
        <w:t>Ley de Asentamientos Humanos, Ordenamientos Territorial y Desarrollo urbano del Estado de Chihuahua.</w:t>
      </w:r>
    </w:p>
    <w:p w14:paraId="47640891" w14:textId="77777777" w:rsidR="00487FF1" w:rsidRPr="00B0603D" w:rsidRDefault="00487FF1" w:rsidP="00B0603D">
      <w:pPr>
        <w:spacing w:line="360" w:lineRule="auto"/>
        <w:jc w:val="both"/>
        <w:rPr>
          <w:rFonts w:ascii="Century Gothic" w:hAnsi="Century Gothic" w:cs="Arial"/>
        </w:rPr>
      </w:pPr>
    </w:p>
    <w:p w14:paraId="63A98295" w14:textId="02042C4B" w:rsidR="00487FF1" w:rsidRPr="00B0603D" w:rsidRDefault="00487FF1" w:rsidP="00B0603D">
      <w:pPr>
        <w:spacing w:line="360" w:lineRule="auto"/>
        <w:jc w:val="both"/>
        <w:rPr>
          <w:rFonts w:ascii="Century Gothic" w:hAnsi="Century Gothic" w:cs="Arial"/>
        </w:rPr>
      </w:pPr>
      <w:r w:rsidRPr="00B0603D">
        <w:rPr>
          <w:rFonts w:ascii="Century Gothic" w:hAnsi="Century Gothic" w:cs="Arial"/>
          <w:b/>
        </w:rPr>
        <w:lastRenderedPageBreak/>
        <w:t>ARTÍCULO DECIMOSEXTO.-</w:t>
      </w:r>
      <w:r w:rsidRPr="00B0603D">
        <w:rPr>
          <w:rFonts w:ascii="Century Gothic" w:hAnsi="Century Gothic" w:cs="Arial"/>
        </w:rPr>
        <w:t xml:space="preserve"> La autoridad municipal propiciara que se publiciten, dos meses previos al inicio del siguiente ejercicio fiscal, las obras y servicios que se realizaran durante el siguiente año.</w:t>
      </w:r>
    </w:p>
    <w:p w14:paraId="11B07624" w14:textId="77777777" w:rsidR="00997804" w:rsidRPr="00C22DA5" w:rsidRDefault="00997804" w:rsidP="00B0603D">
      <w:pPr>
        <w:spacing w:line="360" w:lineRule="auto"/>
        <w:jc w:val="both"/>
        <w:rPr>
          <w:rFonts w:ascii="Century Gothic" w:hAnsi="Century Gothic" w:cs="Arial"/>
          <w:sz w:val="18"/>
          <w:szCs w:val="18"/>
          <w:lang w:val="es-ES_tradnl"/>
        </w:rPr>
      </w:pPr>
    </w:p>
    <w:p w14:paraId="5528DC87" w14:textId="77777777" w:rsidR="00955084" w:rsidRPr="00D7269F" w:rsidRDefault="00955084" w:rsidP="00B0603D">
      <w:pPr>
        <w:pStyle w:val="Ttulo3"/>
        <w:rPr>
          <w:rFonts w:ascii="Century Gothic" w:hAnsi="Century Gothic"/>
          <w:sz w:val="16"/>
          <w:szCs w:val="16"/>
          <w:lang w:val="es-MX"/>
        </w:rPr>
      </w:pPr>
    </w:p>
    <w:p w14:paraId="1FD4C49E" w14:textId="77777777" w:rsidR="007D4789" w:rsidRPr="00B0603D" w:rsidRDefault="007D4789" w:rsidP="00B0603D">
      <w:pPr>
        <w:pStyle w:val="Ttulo3"/>
        <w:rPr>
          <w:rFonts w:ascii="Century Gothic" w:hAnsi="Century Gothic"/>
          <w:sz w:val="28"/>
          <w:szCs w:val="28"/>
        </w:rPr>
      </w:pPr>
      <w:r w:rsidRPr="00B0603D">
        <w:rPr>
          <w:rFonts w:ascii="Century Gothic" w:hAnsi="Century Gothic"/>
          <w:sz w:val="28"/>
          <w:szCs w:val="28"/>
        </w:rPr>
        <w:t>T R A N S I T O R I O S</w:t>
      </w:r>
    </w:p>
    <w:p w14:paraId="4087B312" w14:textId="7C0A4C2C" w:rsidR="007D4789" w:rsidRPr="00B0603D" w:rsidRDefault="007D4789" w:rsidP="00B0603D">
      <w:pPr>
        <w:jc w:val="both"/>
        <w:rPr>
          <w:rFonts w:ascii="Century Gothic" w:hAnsi="Century Gothic" w:cs="Arial"/>
          <w:lang w:val="en-US"/>
        </w:rPr>
      </w:pPr>
    </w:p>
    <w:p w14:paraId="3219267A" w14:textId="77777777" w:rsidR="00997804" w:rsidRPr="00B0603D" w:rsidRDefault="00997804" w:rsidP="00B0603D">
      <w:pPr>
        <w:jc w:val="both"/>
        <w:rPr>
          <w:rFonts w:ascii="Century Gothic" w:hAnsi="Century Gothic" w:cs="Arial"/>
          <w:lang w:val="en-US"/>
        </w:rPr>
      </w:pPr>
    </w:p>
    <w:p w14:paraId="28A8D388" w14:textId="7523F94F" w:rsidR="00420186" w:rsidRPr="00B0603D" w:rsidRDefault="00420186" w:rsidP="00B0603D">
      <w:pPr>
        <w:spacing w:line="360" w:lineRule="auto"/>
        <w:jc w:val="both"/>
        <w:rPr>
          <w:rFonts w:ascii="Century Gothic" w:hAnsi="Century Gothic" w:cs="Arial"/>
          <w:lang w:val="es-ES_tradnl"/>
        </w:rPr>
      </w:pPr>
      <w:r w:rsidRPr="00B0603D">
        <w:rPr>
          <w:rFonts w:ascii="Century Gothic" w:hAnsi="Century Gothic" w:cs="Arial"/>
          <w:b/>
          <w:sz w:val="28"/>
          <w:szCs w:val="28"/>
          <w:lang w:val="es-ES_tradnl"/>
        </w:rPr>
        <w:t>ARTÍCULO PRIMERO.-</w:t>
      </w:r>
      <w:r w:rsidRPr="00B0603D">
        <w:rPr>
          <w:rFonts w:ascii="Century Gothic" w:hAnsi="Century Gothic" w:cs="Arial"/>
          <w:lang w:val="es-ES_tradnl"/>
        </w:rPr>
        <w:t xml:space="preserve"> La presente Ley de Ingresos entrará en vigor el </w:t>
      </w:r>
      <w:r w:rsidR="00487FF1" w:rsidRPr="00B0603D">
        <w:rPr>
          <w:rFonts w:ascii="Century Gothic" w:hAnsi="Century Gothic" w:cs="Arial"/>
          <w:lang w:val="es-ES_tradnl"/>
        </w:rPr>
        <w:t xml:space="preserve">día </w:t>
      </w:r>
      <w:r w:rsidRPr="00B0603D">
        <w:rPr>
          <w:rFonts w:ascii="Century Gothic" w:hAnsi="Century Gothic" w:cs="Arial"/>
          <w:lang w:val="es-ES_tradnl"/>
        </w:rPr>
        <w:t>primero de enero del año dos mil veintiséis.</w:t>
      </w:r>
    </w:p>
    <w:p w14:paraId="5FF7D6CF" w14:textId="77777777" w:rsidR="00420186" w:rsidRPr="00B0603D" w:rsidRDefault="00420186" w:rsidP="00B0603D">
      <w:pPr>
        <w:spacing w:line="360" w:lineRule="auto"/>
        <w:jc w:val="both"/>
        <w:rPr>
          <w:rFonts w:ascii="Century Gothic" w:hAnsi="Century Gothic" w:cs="Arial"/>
          <w:b/>
          <w:bCs/>
          <w:lang w:val="es-ES_tradnl"/>
        </w:rPr>
      </w:pPr>
    </w:p>
    <w:p w14:paraId="30ED92EE" w14:textId="00203129" w:rsidR="007D4789" w:rsidRPr="00B0603D" w:rsidRDefault="007D4789" w:rsidP="00B0603D">
      <w:pPr>
        <w:spacing w:line="360" w:lineRule="auto"/>
        <w:jc w:val="both"/>
        <w:rPr>
          <w:rFonts w:ascii="Century Gothic" w:hAnsi="Century Gothic" w:cs="Arial"/>
          <w:lang w:val="es-ES_tradnl"/>
        </w:rPr>
      </w:pPr>
      <w:r w:rsidRPr="00B0603D">
        <w:rPr>
          <w:rFonts w:ascii="Century Gothic" w:hAnsi="Century Gothic" w:cs="Arial"/>
          <w:b/>
          <w:bCs/>
          <w:sz w:val="28"/>
          <w:szCs w:val="28"/>
          <w:lang w:val="es-ES_tradnl"/>
        </w:rPr>
        <w:t xml:space="preserve">ARTÍCULO </w:t>
      </w:r>
      <w:r w:rsidR="00420186" w:rsidRPr="00B0603D">
        <w:rPr>
          <w:rFonts w:ascii="Century Gothic" w:hAnsi="Century Gothic" w:cs="Arial"/>
          <w:b/>
          <w:bCs/>
          <w:sz w:val="28"/>
          <w:szCs w:val="28"/>
          <w:lang w:val="es-ES_tradnl"/>
        </w:rPr>
        <w:t>SEGUNDO</w:t>
      </w:r>
      <w:r w:rsidR="000A5F38" w:rsidRPr="00B0603D">
        <w:rPr>
          <w:rFonts w:ascii="Century Gothic" w:hAnsi="Century Gothic" w:cs="Arial"/>
          <w:b/>
          <w:bCs/>
          <w:lang w:val="es-ES_tradnl"/>
        </w:rPr>
        <w:t>.-</w:t>
      </w:r>
      <w:r w:rsidRPr="00B0603D">
        <w:rPr>
          <w:rFonts w:ascii="Century Gothic" w:hAnsi="Century Gothic" w:cs="Arial"/>
          <w:b/>
          <w:bCs/>
          <w:lang w:val="es-ES_tradnl"/>
        </w:rPr>
        <w:t xml:space="preserve"> </w:t>
      </w:r>
      <w:r w:rsidRPr="00B0603D">
        <w:rPr>
          <w:rFonts w:ascii="Century Gothic" w:hAnsi="Century Gothic" w:cs="Arial"/>
          <w:lang w:val="es-ES_tradnl"/>
        </w:rPr>
        <w:t>Se autoriza al H. Ayuntamiento del Municipio de</w:t>
      </w:r>
      <w:r w:rsidR="00487FF1" w:rsidRPr="00B0603D">
        <w:rPr>
          <w:rFonts w:ascii="Century Gothic" w:hAnsi="Century Gothic" w:cs="Arial"/>
          <w:lang w:val="es-ES_tradnl"/>
        </w:rPr>
        <w:t xml:space="preserve"> Manuel Benavides</w:t>
      </w:r>
      <w:r w:rsidRPr="00B0603D">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B0603D">
        <w:rPr>
          <w:rFonts w:ascii="Century Gothic" w:hAnsi="Century Gothic" w:cs="Arial"/>
          <w:lang w:val="es-ES_tradnl"/>
        </w:rPr>
        <w:t>que,</w:t>
      </w:r>
      <w:r w:rsidRPr="00B0603D">
        <w:rPr>
          <w:rFonts w:ascii="Century Gothic" w:hAnsi="Century Gothic" w:cs="Arial"/>
          <w:lang w:val="es-ES_tradnl"/>
        </w:rPr>
        <w:t xml:space="preserve"> en materia federal, le sean aplicables.</w:t>
      </w:r>
    </w:p>
    <w:p w14:paraId="53D74D46" w14:textId="77777777" w:rsidR="00487FF1" w:rsidRPr="00B0603D" w:rsidRDefault="00487FF1" w:rsidP="00B0603D">
      <w:pPr>
        <w:spacing w:line="360" w:lineRule="auto"/>
        <w:jc w:val="both"/>
        <w:rPr>
          <w:rFonts w:ascii="Century Gothic" w:hAnsi="Century Gothic" w:cs="Arial"/>
          <w:lang w:val="es-ES_tradnl"/>
        </w:rPr>
      </w:pPr>
    </w:p>
    <w:p w14:paraId="5A479C08" w14:textId="6E0A93D6" w:rsidR="00955084" w:rsidRPr="00B0603D" w:rsidRDefault="00955084" w:rsidP="00B0603D">
      <w:pPr>
        <w:spacing w:line="360" w:lineRule="auto"/>
        <w:jc w:val="both"/>
        <w:rPr>
          <w:rFonts w:ascii="Century Gothic" w:hAnsi="Century Gothic" w:cs="Arial"/>
          <w:lang w:val="es-MX"/>
        </w:rPr>
      </w:pPr>
      <w:r w:rsidRPr="00B0603D">
        <w:rPr>
          <w:rFonts w:ascii="Century Gothic" w:hAnsi="Century Gothic" w:cs="Arial"/>
          <w:b/>
          <w:sz w:val="28"/>
          <w:szCs w:val="28"/>
        </w:rPr>
        <w:t>ARTÍ</w:t>
      </w:r>
      <w:r w:rsidR="003468F7" w:rsidRPr="00B0603D">
        <w:rPr>
          <w:rFonts w:ascii="Century Gothic" w:hAnsi="Century Gothic" w:cs="Arial"/>
          <w:b/>
          <w:sz w:val="28"/>
          <w:szCs w:val="28"/>
        </w:rPr>
        <w:t xml:space="preserve">CULO </w:t>
      </w:r>
      <w:r w:rsidR="00420186" w:rsidRPr="00B0603D">
        <w:rPr>
          <w:rFonts w:ascii="Century Gothic" w:hAnsi="Century Gothic" w:cs="Arial"/>
          <w:b/>
          <w:sz w:val="28"/>
          <w:szCs w:val="28"/>
        </w:rPr>
        <w:t>TERCERO</w:t>
      </w:r>
      <w:r w:rsidR="000A5F38" w:rsidRPr="00B0603D">
        <w:rPr>
          <w:rFonts w:ascii="Century Gothic" w:hAnsi="Century Gothic" w:cs="Arial"/>
          <w:b/>
          <w:sz w:val="28"/>
          <w:szCs w:val="28"/>
        </w:rPr>
        <w:t>.-</w:t>
      </w:r>
      <w:r w:rsidRPr="00B0603D">
        <w:rPr>
          <w:rFonts w:ascii="Century Gothic" w:hAnsi="Century Gothic" w:cs="Arial"/>
          <w:sz w:val="18"/>
          <w:szCs w:val="18"/>
        </w:rPr>
        <w:t xml:space="preserve"> </w:t>
      </w:r>
      <w:r w:rsidRPr="00B0603D">
        <w:rPr>
          <w:rFonts w:ascii="Century Gothic" w:hAnsi="Century Gothic" w:cs="Arial"/>
          <w:lang w:val="es-MX"/>
        </w:rPr>
        <w:t>El H. Ayuntamien</w:t>
      </w:r>
      <w:r w:rsidR="003468F7" w:rsidRPr="00B0603D">
        <w:rPr>
          <w:rFonts w:ascii="Century Gothic" w:hAnsi="Century Gothic" w:cs="Arial"/>
          <w:lang w:val="es-MX"/>
        </w:rPr>
        <w:t>to del Municipio de</w:t>
      </w:r>
      <w:r w:rsidR="00487FF1" w:rsidRPr="00B0603D">
        <w:rPr>
          <w:rFonts w:ascii="Century Gothic" w:hAnsi="Century Gothic" w:cs="Arial"/>
          <w:lang w:val="es-MX"/>
        </w:rPr>
        <w:t xml:space="preserve"> Manuel Benavides, </w:t>
      </w:r>
      <w:r w:rsidRPr="00B0603D">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sidRPr="00B0603D">
        <w:rPr>
          <w:rFonts w:ascii="Century Gothic" w:hAnsi="Century Gothic" w:cs="Arial"/>
          <w:lang w:val="es-MX"/>
        </w:rPr>
        <w:t>T</w:t>
      </w:r>
      <w:r w:rsidRPr="00B0603D">
        <w:rPr>
          <w:rFonts w:ascii="Century Gothic" w:hAnsi="Century Gothic" w:cs="Arial"/>
          <w:lang w:val="es-MX"/>
        </w:rPr>
        <w:t>ransitorio Décimo Primero y los que apliquen de acuerdo al artículo 21 de dicha Ley.</w:t>
      </w:r>
    </w:p>
    <w:p w14:paraId="0839C3EA" w14:textId="77777777" w:rsidR="00955084" w:rsidRPr="00B0603D" w:rsidRDefault="00955084" w:rsidP="00B0603D">
      <w:pPr>
        <w:spacing w:line="360" w:lineRule="auto"/>
        <w:jc w:val="both"/>
        <w:rPr>
          <w:rFonts w:ascii="Century Gothic" w:hAnsi="Century Gothic" w:cs="Arial"/>
          <w:sz w:val="28"/>
          <w:szCs w:val="28"/>
          <w:lang w:val="es-MX"/>
        </w:rPr>
      </w:pPr>
    </w:p>
    <w:p w14:paraId="2B1D95CA" w14:textId="195F9A7C" w:rsidR="00955084" w:rsidRPr="00B0603D" w:rsidRDefault="003468F7" w:rsidP="00B0603D">
      <w:pPr>
        <w:spacing w:line="360" w:lineRule="auto"/>
        <w:jc w:val="both"/>
        <w:rPr>
          <w:rFonts w:ascii="Century Gothic" w:hAnsi="Century Gothic" w:cs="Arial"/>
          <w:lang w:val="es-MX"/>
        </w:rPr>
      </w:pPr>
      <w:r w:rsidRPr="00B0603D">
        <w:rPr>
          <w:rFonts w:ascii="Century Gothic" w:hAnsi="Century Gothic" w:cs="Arial"/>
          <w:b/>
          <w:sz w:val="28"/>
          <w:szCs w:val="28"/>
        </w:rPr>
        <w:t xml:space="preserve">ARTÍCULO </w:t>
      </w:r>
      <w:r w:rsidR="00420186" w:rsidRPr="00B0603D">
        <w:rPr>
          <w:rFonts w:ascii="Century Gothic" w:hAnsi="Century Gothic" w:cs="Arial"/>
          <w:b/>
          <w:sz w:val="28"/>
          <w:szCs w:val="28"/>
        </w:rPr>
        <w:t>CUARTO</w:t>
      </w:r>
      <w:r w:rsidR="00955084" w:rsidRPr="00B0603D">
        <w:rPr>
          <w:rFonts w:ascii="Century Gothic" w:hAnsi="Century Gothic" w:cs="Arial"/>
          <w:b/>
          <w:sz w:val="28"/>
          <w:szCs w:val="28"/>
          <w:lang w:val="es-MX"/>
        </w:rPr>
        <w:t>.-</w:t>
      </w:r>
      <w:r w:rsidR="00955084" w:rsidRPr="00B0603D">
        <w:rPr>
          <w:rFonts w:ascii="Century Gothic" w:hAnsi="Century Gothic" w:cs="Arial"/>
          <w:sz w:val="22"/>
          <w:szCs w:val="22"/>
          <w:lang w:val="es-MX"/>
        </w:rPr>
        <w:t xml:space="preserve"> </w:t>
      </w:r>
      <w:r w:rsidR="00955084" w:rsidRPr="00B0603D">
        <w:rPr>
          <w:rFonts w:ascii="Century Gothic" w:hAnsi="Century Gothic" w:cs="Arial"/>
          <w:lang w:val="es-MX"/>
        </w:rPr>
        <w:t>Los Municipios que cuenten con disponibilidades de recursos estatales destinados a un fin específico previstos en el artículo 38 de la Ley de Coordinación Fiscal del Estado de Chihuahua y sus Municipios, correspondientes al ejercicio fiscal 202</w:t>
      </w:r>
      <w:r w:rsidR="008578DD" w:rsidRPr="00B0603D">
        <w:rPr>
          <w:rFonts w:ascii="Century Gothic" w:hAnsi="Century Gothic" w:cs="Arial"/>
          <w:lang w:val="es-MX"/>
        </w:rPr>
        <w:t>6</w:t>
      </w:r>
      <w:r w:rsidR="00955084" w:rsidRPr="00B0603D">
        <w:rPr>
          <w:rFonts w:ascii="Century Gothic" w:hAnsi="Century Gothic" w:cs="Arial"/>
          <w:lang w:val="es-MX"/>
        </w:rPr>
        <w:t>, que no hayan sido devengados y pagados en términos de las disposiciones jurídicas aplicables, deberán reintegrarlos a la Secretaría de Hacienda del Estado, incluyendo los rendimientos financieros generados, a más tardar el 15 de enero de 202</w:t>
      </w:r>
      <w:r w:rsidR="008578DD" w:rsidRPr="00B0603D">
        <w:rPr>
          <w:rFonts w:ascii="Century Gothic" w:hAnsi="Century Gothic" w:cs="Arial"/>
          <w:lang w:val="es-MX"/>
        </w:rPr>
        <w:t>7</w:t>
      </w:r>
      <w:r w:rsidR="00955084" w:rsidRPr="00B0603D">
        <w:rPr>
          <w:rFonts w:ascii="Century Gothic" w:hAnsi="Century Gothic" w:cs="Arial"/>
          <w:lang w:val="es-MX"/>
        </w:rPr>
        <w:t xml:space="preserve">. </w:t>
      </w:r>
    </w:p>
    <w:p w14:paraId="29083F8D" w14:textId="77777777" w:rsidR="00955084" w:rsidRPr="00B0603D" w:rsidRDefault="00955084" w:rsidP="00B0603D">
      <w:pPr>
        <w:spacing w:line="360" w:lineRule="auto"/>
        <w:jc w:val="both"/>
        <w:rPr>
          <w:rFonts w:ascii="Century Gothic" w:hAnsi="Century Gothic" w:cs="Arial"/>
          <w:sz w:val="28"/>
          <w:szCs w:val="28"/>
          <w:lang w:val="es-MX"/>
        </w:rPr>
      </w:pPr>
    </w:p>
    <w:p w14:paraId="3C7ABD8B" w14:textId="2BA4EB6F" w:rsidR="00955084" w:rsidRPr="00B0603D" w:rsidRDefault="00955084" w:rsidP="00B0603D">
      <w:pPr>
        <w:spacing w:line="360" w:lineRule="auto"/>
        <w:jc w:val="both"/>
        <w:rPr>
          <w:rFonts w:ascii="Century Gothic" w:hAnsi="Century Gothic" w:cs="Arial"/>
          <w:lang w:val="es-MX"/>
        </w:rPr>
      </w:pPr>
      <w:r w:rsidRPr="00B0603D">
        <w:rPr>
          <w:rFonts w:ascii="Century Gothic" w:hAnsi="Century Gothic" w:cs="Arial"/>
          <w:lang w:val="es-MX"/>
        </w:rPr>
        <w:t>Sin perjuicio de lo anterior, las transferencias estatales etiquetadas en términos del párrafo anterior que, al 31 de diciembre del ejercicio fiscal 202</w:t>
      </w:r>
      <w:r w:rsidR="00464F50" w:rsidRPr="00B0603D">
        <w:rPr>
          <w:rFonts w:ascii="Century Gothic" w:hAnsi="Century Gothic" w:cs="Arial"/>
          <w:lang w:val="es-MX"/>
        </w:rPr>
        <w:t>6</w:t>
      </w:r>
      <w:r w:rsidRPr="00B0603D">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B0603D">
        <w:rPr>
          <w:rFonts w:ascii="Century Gothic" w:hAnsi="Century Gothic" w:cs="Arial"/>
          <w:lang w:val="es-MX"/>
        </w:rPr>
        <w:t>7</w:t>
      </w:r>
      <w:r w:rsidRPr="00B0603D">
        <w:rPr>
          <w:rFonts w:ascii="Century Gothic" w:hAnsi="Century Gothic" w:cs="Arial"/>
          <w:lang w:val="es-MX"/>
        </w:rPr>
        <w:t xml:space="preserve">; una vez cumplido el plazo referido, los recursos remanentes deberán reintegrarse a la Secretaría de Hacienda del Estado, incluyendo los rendimientos financieros generados, a más tardar dentro de los 15 días naturales siguientes. </w:t>
      </w:r>
    </w:p>
    <w:p w14:paraId="01141389" w14:textId="009A7ECC" w:rsidR="00955084" w:rsidRPr="00B0603D" w:rsidRDefault="00955084" w:rsidP="00B0603D">
      <w:pPr>
        <w:spacing w:line="360" w:lineRule="auto"/>
        <w:jc w:val="both"/>
        <w:rPr>
          <w:rFonts w:ascii="Century Gothic" w:hAnsi="Century Gothic" w:cs="Arial"/>
          <w:lang w:val="es-ES_tradnl"/>
        </w:rPr>
      </w:pPr>
    </w:p>
    <w:p w14:paraId="554DCDBB" w14:textId="15B01A88" w:rsidR="00AA13A4" w:rsidRPr="00B0603D" w:rsidRDefault="00AA13A4" w:rsidP="00B0603D">
      <w:pPr>
        <w:spacing w:line="331" w:lineRule="auto"/>
        <w:ind w:right="17"/>
        <w:jc w:val="both"/>
        <w:rPr>
          <w:rFonts w:ascii="Century Gothic" w:eastAsia="Aptos" w:hAnsi="Century Gothic"/>
          <w:kern w:val="2"/>
          <w:lang w:val="es-MX" w:eastAsia="en-US"/>
        </w:rPr>
      </w:pPr>
      <w:bookmarkStart w:id="0" w:name="_Hlk215764426"/>
      <w:r w:rsidRPr="00B0603D">
        <w:rPr>
          <w:rFonts w:ascii="Century Gothic" w:eastAsia="Aptos" w:hAnsi="Century Gothic"/>
          <w:b/>
          <w:kern w:val="2"/>
          <w:sz w:val="28"/>
          <w:szCs w:val="28"/>
          <w:lang w:val="es-MX" w:eastAsia="en-US"/>
        </w:rPr>
        <w:t>D A D O</w:t>
      </w:r>
      <w:r w:rsidRPr="00B0603D">
        <w:rPr>
          <w:rFonts w:ascii="Century Gothic" w:eastAsia="Aptos" w:hAnsi="Century Gothic"/>
          <w:kern w:val="2"/>
          <w:lang w:val="es-MX" w:eastAsia="en-US"/>
        </w:rPr>
        <w:t xml:space="preserve"> en el Salón de Sesiones del Poder Legislativo, en la ciudad de Chihuahua, Chih., a los </w:t>
      </w:r>
      <w:r w:rsidR="00487FF1" w:rsidRPr="00B0603D">
        <w:rPr>
          <w:rFonts w:ascii="Century Gothic" w:eastAsia="Aptos" w:hAnsi="Century Gothic"/>
          <w:kern w:val="2"/>
          <w:lang w:val="es-MX" w:eastAsia="en-US"/>
        </w:rPr>
        <w:t xml:space="preserve">once días </w:t>
      </w:r>
      <w:r w:rsidRPr="00B0603D">
        <w:rPr>
          <w:rFonts w:ascii="Century Gothic" w:eastAsia="Aptos" w:hAnsi="Century Gothic"/>
          <w:kern w:val="2"/>
          <w:lang w:val="es-MX" w:eastAsia="en-US"/>
        </w:rPr>
        <w:t>del mes de diciembre del año dos mil veinticinco.</w:t>
      </w:r>
    </w:p>
    <w:p w14:paraId="24DA7120" w14:textId="04AAA810" w:rsidR="00AA13A4" w:rsidRDefault="00AA13A4" w:rsidP="00B0603D">
      <w:pPr>
        <w:spacing w:line="360" w:lineRule="auto"/>
        <w:ind w:right="18"/>
        <w:jc w:val="both"/>
        <w:rPr>
          <w:rFonts w:ascii="Century Gothic" w:eastAsia="Calibri" w:hAnsi="Century Gothic" w:cs="Arial"/>
          <w:lang w:val="es-MX" w:eastAsia="en-US"/>
        </w:rPr>
      </w:pPr>
    </w:p>
    <w:p w14:paraId="21FE1D18" w14:textId="77777777" w:rsidR="00C22DA5" w:rsidRPr="00C22DA5" w:rsidRDefault="00C22DA5" w:rsidP="00B0603D">
      <w:pPr>
        <w:spacing w:line="360" w:lineRule="auto"/>
        <w:ind w:right="18"/>
        <w:jc w:val="both"/>
        <w:rPr>
          <w:rFonts w:ascii="Century Gothic" w:eastAsia="Calibri" w:hAnsi="Century Gothic" w:cs="Arial"/>
          <w:sz w:val="16"/>
          <w:szCs w:val="16"/>
          <w:lang w:val="es-MX" w:eastAsia="en-US"/>
        </w:rPr>
      </w:pPr>
    </w:p>
    <w:p w14:paraId="46DF7984" w14:textId="21D0A15F" w:rsidR="00AA13A4" w:rsidRPr="00B0603D" w:rsidRDefault="00AA13A4" w:rsidP="00B0603D">
      <w:pPr>
        <w:keepNext/>
        <w:ind w:left="284" w:right="284"/>
        <w:jc w:val="center"/>
        <w:outlineLvl w:val="2"/>
        <w:rPr>
          <w:rFonts w:ascii="Century Gothic" w:hAnsi="Century Gothic"/>
          <w:b/>
          <w:sz w:val="26"/>
          <w:szCs w:val="26"/>
        </w:rPr>
      </w:pPr>
      <w:r w:rsidRPr="00B0603D">
        <w:rPr>
          <w:rFonts w:ascii="Century Gothic" w:hAnsi="Century Gothic"/>
          <w:b/>
          <w:sz w:val="26"/>
          <w:szCs w:val="26"/>
        </w:rPr>
        <w:t>PRESIDENTE</w:t>
      </w:r>
    </w:p>
    <w:p w14:paraId="06459D04" w14:textId="77777777" w:rsidR="00AA13A4" w:rsidRPr="00B0603D" w:rsidRDefault="00AA13A4" w:rsidP="00B0603D">
      <w:pPr>
        <w:rPr>
          <w:rFonts w:ascii="Century Gothic" w:hAnsi="Century Gothic"/>
          <w:b/>
          <w:sz w:val="22"/>
          <w:szCs w:val="22"/>
        </w:rPr>
      </w:pPr>
    </w:p>
    <w:p w14:paraId="37A550AF" w14:textId="77777777" w:rsidR="00AA13A4" w:rsidRPr="00B0603D" w:rsidRDefault="00AA13A4" w:rsidP="00B0603D">
      <w:pPr>
        <w:jc w:val="center"/>
        <w:rPr>
          <w:rFonts w:ascii="Century Gothic" w:hAnsi="Century Gothic"/>
          <w:b/>
          <w:sz w:val="22"/>
          <w:szCs w:val="22"/>
        </w:rPr>
      </w:pPr>
    </w:p>
    <w:p w14:paraId="5C15262F" w14:textId="77777777" w:rsidR="00AA13A4" w:rsidRPr="00B0603D" w:rsidRDefault="00AA13A4" w:rsidP="00B0603D">
      <w:pPr>
        <w:rPr>
          <w:rFonts w:ascii="Century Gothic" w:hAnsi="Century Gothic"/>
          <w:b/>
          <w:sz w:val="22"/>
          <w:szCs w:val="22"/>
        </w:rPr>
      </w:pPr>
    </w:p>
    <w:p w14:paraId="3266C665" w14:textId="77777777" w:rsidR="00AA13A4" w:rsidRPr="00B0603D" w:rsidRDefault="00AA13A4" w:rsidP="00B0603D">
      <w:pPr>
        <w:rPr>
          <w:rFonts w:ascii="Century Gothic" w:hAnsi="Century Gothic"/>
          <w:b/>
          <w:sz w:val="22"/>
          <w:szCs w:val="22"/>
        </w:rPr>
      </w:pPr>
    </w:p>
    <w:p w14:paraId="2BD5EB0E" w14:textId="77777777" w:rsidR="00AA13A4" w:rsidRPr="00B0603D" w:rsidRDefault="00AA13A4" w:rsidP="00B0603D">
      <w:pPr>
        <w:rPr>
          <w:rFonts w:ascii="Century Gothic" w:hAnsi="Century Gothic"/>
          <w:b/>
          <w:sz w:val="22"/>
          <w:szCs w:val="22"/>
        </w:rPr>
      </w:pPr>
    </w:p>
    <w:p w14:paraId="48A7542C" w14:textId="77777777" w:rsidR="00AA13A4" w:rsidRPr="00B0603D" w:rsidRDefault="00AA13A4" w:rsidP="00B0603D">
      <w:pPr>
        <w:rPr>
          <w:rFonts w:ascii="Century Gothic" w:hAnsi="Century Gothic"/>
          <w:b/>
        </w:rPr>
      </w:pPr>
    </w:p>
    <w:p w14:paraId="330F0E0D" w14:textId="77777777" w:rsidR="00AA13A4" w:rsidRPr="00B0603D" w:rsidRDefault="00AA13A4" w:rsidP="00B0603D">
      <w:pPr>
        <w:jc w:val="center"/>
        <w:rPr>
          <w:rFonts w:ascii="Century Gothic" w:hAnsi="Century Gothic"/>
          <w:b/>
          <w:sz w:val="26"/>
          <w:szCs w:val="26"/>
        </w:rPr>
      </w:pPr>
      <w:r w:rsidRPr="00B0603D">
        <w:rPr>
          <w:rFonts w:ascii="Century Gothic" w:hAnsi="Century Gothic"/>
          <w:b/>
          <w:sz w:val="26"/>
          <w:szCs w:val="26"/>
        </w:rPr>
        <w:t>DIP. GUILLERMO PATRICIO RAMÍREZ GUTIÉRREZ</w:t>
      </w:r>
    </w:p>
    <w:p w14:paraId="15C341AE" w14:textId="77777777" w:rsidR="00AA13A4" w:rsidRPr="00B0603D" w:rsidRDefault="00AA13A4" w:rsidP="00B0603D">
      <w:pPr>
        <w:rPr>
          <w:rFonts w:ascii="Century Gothic" w:hAnsi="Century Gothic"/>
          <w:b/>
        </w:rPr>
      </w:pPr>
    </w:p>
    <w:p w14:paraId="7EBB634F" w14:textId="77777777" w:rsidR="00AA13A4" w:rsidRPr="00B0603D" w:rsidRDefault="00AA13A4" w:rsidP="00B0603D">
      <w:pPr>
        <w:rPr>
          <w:rFonts w:ascii="Century Gothic" w:hAnsi="Century Gothic"/>
          <w:b/>
        </w:rPr>
      </w:pPr>
    </w:p>
    <w:p w14:paraId="75DDC941" w14:textId="77777777" w:rsidR="00AA13A4" w:rsidRPr="00B0603D" w:rsidRDefault="00AA13A4" w:rsidP="00B0603D">
      <w:pPr>
        <w:rPr>
          <w:rFonts w:ascii="Century Gothic" w:hAnsi="Century Gothic"/>
          <w:b/>
        </w:rPr>
      </w:pPr>
    </w:p>
    <w:p w14:paraId="587EB0AF" w14:textId="77777777" w:rsidR="00AA13A4" w:rsidRPr="00B0603D" w:rsidRDefault="00AA13A4" w:rsidP="00B0603D">
      <w:pPr>
        <w:rPr>
          <w:rFonts w:ascii="Century Gothic" w:hAnsi="Century Gothic"/>
          <w:b/>
        </w:rPr>
      </w:pPr>
    </w:p>
    <w:p w14:paraId="0F4CFCF9" w14:textId="77777777" w:rsidR="00AA13A4" w:rsidRPr="00B0603D" w:rsidRDefault="00AA13A4" w:rsidP="00B0603D">
      <w:pPr>
        <w:rPr>
          <w:rFonts w:ascii="Century Gothic" w:hAnsi="Century Gothic"/>
          <w:b/>
        </w:rPr>
      </w:pPr>
    </w:p>
    <w:p w14:paraId="1791964E" w14:textId="77777777" w:rsidR="00AA13A4" w:rsidRPr="00B0603D" w:rsidRDefault="00AA13A4" w:rsidP="00B0603D">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B0603D" w14:paraId="2FCCF60A" w14:textId="77777777" w:rsidTr="00D7269F">
        <w:trPr>
          <w:jc w:val="center"/>
        </w:trPr>
        <w:tc>
          <w:tcPr>
            <w:tcW w:w="4969" w:type="dxa"/>
          </w:tcPr>
          <w:p w14:paraId="473FEA81" w14:textId="77777777" w:rsidR="00AA13A4" w:rsidRPr="00B0603D" w:rsidRDefault="00AA13A4" w:rsidP="00B0603D">
            <w:pPr>
              <w:spacing w:before="60" w:after="120"/>
              <w:ind w:right="40"/>
              <w:jc w:val="center"/>
              <w:rPr>
                <w:rFonts w:ascii="Century Gothic" w:hAnsi="Century Gothic" w:cs="Arial"/>
                <w:iCs/>
                <w:sz w:val="26"/>
                <w:szCs w:val="26"/>
              </w:rPr>
            </w:pPr>
            <w:r w:rsidRPr="00B0603D">
              <w:rPr>
                <w:rFonts w:ascii="Century Gothic" w:hAnsi="Century Gothic"/>
                <w:b/>
                <w:sz w:val="26"/>
                <w:szCs w:val="26"/>
              </w:rPr>
              <w:t>SECRETARIO</w:t>
            </w:r>
          </w:p>
          <w:p w14:paraId="7A142B3B" w14:textId="77777777" w:rsidR="00AA13A4" w:rsidRPr="00B0603D" w:rsidRDefault="00AA13A4" w:rsidP="00B0603D">
            <w:pPr>
              <w:spacing w:before="60" w:after="120"/>
              <w:ind w:right="40"/>
              <w:jc w:val="both"/>
              <w:rPr>
                <w:rFonts w:ascii="Century Gothic" w:hAnsi="Century Gothic" w:cs="Arial"/>
                <w:iCs/>
                <w:sz w:val="2"/>
                <w:szCs w:val="2"/>
              </w:rPr>
            </w:pPr>
          </w:p>
          <w:p w14:paraId="72CB6480" w14:textId="77777777" w:rsidR="00AA13A4" w:rsidRPr="00B0603D" w:rsidRDefault="00AA13A4" w:rsidP="00B0603D">
            <w:pPr>
              <w:spacing w:before="60" w:after="120"/>
              <w:ind w:right="40"/>
              <w:jc w:val="both"/>
              <w:rPr>
                <w:rFonts w:ascii="Century Gothic" w:hAnsi="Century Gothic" w:cs="Arial"/>
                <w:iCs/>
                <w:sz w:val="2"/>
                <w:szCs w:val="2"/>
              </w:rPr>
            </w:pPr>
          </w:p>
          <w:p w14:paraId="7FDB7C41" w14:textId="77777777" w:rsidR="00AA13A4" w:rsidRPr="00B0603D" w:rsidRDefault="00AA13A4" w:rsidP="00B0603D">
            <w:pPr>
              <w:spacing w:before="60" w:after="120"/>
              <w:ind w:right="40"/>
              <w:jc w:val="both"/>
              <w:rPr>
                <w:rFonts w:ascii="Century Gothic" w:hAnsi="Century Gothic" w:cs="Arial"/>
                <w:iCs/>
                <w:sz w:val="2"/>
                <w:szCs w:val="2"/>
              </w:rPr>
            </w:pPr>
          </w:p>
          <w:p w14:paraId="223AD043" w14:textId="77777777" w:rsidR="00AA13A4" w:rsidRPr="00B0603D" w:rsidRDefault="00AA13A4" w:rsidP="00B0603D">
            <w:pPr>
              <w:spacing w:before="60" w:after="120"/>
              <w:ind w:right="40"/>
              <w:jc w:val="both"/>
              <w:rPr>
                <w:rFonts w:ascii="Century Gothic" w:hAnsi="Century Gothic" w:cs="Arial"/>
                <w:iCs/>
                <w:sz w:val="2"/>
                <w:szCs w:val="2"/>
              </w:rPr>
            </w:pPr>
          </w:p>
          <w:p w14:paraId="45545D8D" w14:textId="77777777" w:rsidR="00AA13A4" w:rsidRPr="00B0603D" w:rsidRDefault="00AA13A4" w:rsidP="00B0603D">
            <w:pPr>
              <w:spacing w:before="60" w:after="120"/>
              <w:ind w:right="40"/>
              <w:jc w:val="both"/>
              <w:rPr>
                <w:rFonts w:ascii="Century Gothic" w:hAnsi="Century Gothic" w:cs="Arial"/>
                <w:iCs/>
                <w:sz w:val="2"/>
                <w:szCs w:val="2"/>
              </w:rPr>
            </w:pPr>
          </w:p>
          <w:p w14:paraId="5095C170" w14:textId="77777777" w:rsidR="00AA13A4" w:rsidRPr="00B0603D" w:rsidRDefault="00AA13A4" w:rsidP="00B0603D">
            <w:pPr>
              <w:spacing w:before="60" w:after="120"/>
              <w:ind w:right="40"/>
              <w:jc w:val="both"/>
              <w:rPr>
                <w:rFonts w:ascii="Century Gothic" w:hAnsi="Century Gothic" w:cs="Arial"/>
                <w:iCs/>
                <w:sz w:val="2"/>
                <w:szCs w:val="2"/>
              </w:rPr>
            </w:pPr>
          </w:p>
          <w:p w14:paraId="1C2AD003" w14:textId="77777777" w:rsidR="00AA13A4" w:rsidRPr="00B0603D" w:rsidRDefault="00AA13A4" w:rsidP="00B0603D">
            <w:pPr>
              <w:spacing w:before="60" w:after="120"/>
              <w:ind w:right="40"/>
              <w:jc w:val="both"/>
              <w:rPr>
                <w:rFonts w:ascii="Century Gothic" w:hAnsi="Century Gothic" w:cs="Arial"/>
                <w:iCs/>
                <w:sz w:val="2"/>
                <w:szCs w:val="2"/>
              </w:rPr>
            </w:pPr>
          </w:p>
          <w:p w14:paraId="317AD344" w14:textId="77777777" w:rsidR="00AA13A4" w:rsidRPr="00B0603D" w:rsidRDefault="00AA13A4" w:rsidP="00B0603D">
            <w:pPr>
              <w:spacing w:before="60" w:after="120"/>
              <w:ind w:right="40"/>
              <w:jc w:val="both"/>
              <w:rPr>
                <w:rFonts w:ascii="Century Gothic" w:hAnsi="Century Gothic" w:cs="Arial"/>
                <w:iCs/>
                <w:sz w:val="2"/>
                <w:szCs w:val="2"/>
              </w:rPr>
            </w:pPr>
          </w:p>
          <w:p w14:paraId="500798D1" w14:textId="77777777" w:rsidR="00AA13A4" w:rsidRPr="00B0603D" w:rsidRDefault="00AA13A4" w:rsidP="00B0603D">
            <w:pPr>
              <w:spacing w:before="60" w:after="120"/>
              <w:ind w:right="40"/>
              <w:jc w:val="both"/>
              <w:rPr>
                <w:rFonts w:ascii="Century Gothic" w:hAnsi="Century Gothic" w:cs="Arial"/>
                <w:b/>
                <w:iCs/>
                <w:sz w:val="2"/>
                <w:szCs w:val="2"/>
              </w:rPr>
            </w:pPr>
          </w:p>
          <w:p w14:paraId="4E7E5DD8" w14:textId="77777777" w:rsidR="00AA13A4" w:rsidRPr="00B0603D" w:rsidRDefault="00AA13A4" w:rsidP="00B0603D">
            <w:pPr>
              <w:spacing w:before="60" w:after="120"/>
              <w:ind w:right="40"/>
              <w:jc w:val="both"/>
              <w:rPr>
                <w:rFonts w:ascii="Century Gothic" w:hAnsi="Century Gothic" w:cs="Arial"/>
                <w:b/>
                <w:iCs/>
                <w:sz w:val="2"/>
                <w:szCs w:val="2"/>
              </w:rPr>
            </w:pPr>
          </w:p>
          <w:p w14:paraId="60E31217" w14:textId="5A4A71D9" w:rsidR="00AA13A4" w:rsidRPr="00B0603D" w:rsidRDefault="00AA13A4" w:rsidP="00B0603D">
            <w:pPr>
              <w:spacing w:before="60" w:after="120"/>
              <w:ind w:right="40"/>
              <w:jc w:val="center"/>
              <w:rPr>
                <w:rFonts w:ascii="Century Gothic" w:hAnsi="Century Gothic"/>
                <w:b/>
                <w:sz w:val="26"/>
                <w:szCs w:val="26"/>
              </w:rPr>
            </w:pPr>
            <w:r w:rsidRPr="00B0603D">
              <w:rPr>
                <w:rFonts w:ascii="Century Gothic" w:hAnsi="Century Gothic" w:cs="Arial"/>
                <w:b/>
                <w:iCs/>
                <w:sz w:val="26"/>
                <w:szCs w:val="26"/>
              </w:rPr>
              <w:t>DIP. FRANCISCO ADRIÁN SÁNCHEZ VILLEGAS</w:t>
            </w:r>
          </w:p>
        </w:tc>
        <w:tc>
          <w:tcPr>
            <w:tcW w:w="4394" w:type="dxa"/>
          </w:tcPr>
          <w:p w14:paraId="0239E868" w14:textId="77777777" w:rsidR="00AA13A4" w:rsidRPr="00B0603D" w:rsidRDefault="00AA13A4" w:rsidP="00B0603D">
            <w:pPr>
              <w:spacing w:before="60" w:after="120"/>
              <w:ind w:right="40"/>
              <w:jc w:val="center"/>
              <w:rPr>
                <w:rFonts w:ascii="Century Gothic" w:hAnsi="Century Gothic" w:cs="Arial"/>
                <w:iCs/>
                <w:sz w:val="26"/>
                <w:szCs w:val="26"/>
              </w:rPr>
            </w:pPr>
            <w:r w:rsidRPr="00B0603D">
              <w:rPr>
                <w:rFonts w:ascii="Century Gothic" w:hAnsi="Century Gothic"/>
                <w:b/>
                <w:sz w:val="26"/>
                <w:szCs w:val="26"/>
              </w:rPr>
              <w:t>SECRETARIO</w:t>
            </w:r>
          </w:p>
          <w:p w14:paraId="02958E6A" w14:textId="77777777" w:rsidR="00AA13A4" w:rsidRPr="00B0603D" w:rsidRDefault="00AA13A4" w:rsidP="00B0603D">
            <w:pPr>
              <w:spacing w:before="60" w:after="120"/>
              <w:ind w:right="40"/>
              <w:jc w:val="both"/>
              <w:rPr>
                <w:rFonts w:ascii="Century Gothic" w:hAnsi="Century Gothic" w:cs="Arial"/>
                <w:iCs/>
                <w:sz w:val="2"/>
                <w:szCs w:val="2"/>
              </w:rPr>
            </w:pPr>
          </w:p>
          <w:p w14:paraId="3E852791" w14:textId="77777777" w:rsidR="00AA13A4" w:rsidRPr="00B0603D" w:rsidRDefault="00AA13A4" w:rsidP="00B0603D">
            <w:pPr>
              <w:spacing w:before="60" w:after="120"/>
              <w:ind w:right="40"/>
              <w:jc w:val="both"/>
              <w:rPr>
                <w:rFonts w:ascii="Century Gothic" w:hAnsi="Century Gothic" w:cs="Arial"/>
                <w:iCs/>
                <w:sz w:val="2"/>
                <w:szCs w:val="2"/>
              </w:rPr>
            </w:pPr>
          </w:p>
          <w:p w14:paraId="154BB2DA" w14:textId="77777777" w:rsidR="00AA13A4" w:rsidRPr="00B0603D" w:rsidRDefault="00AA13A4" w:rsidP="00B0603D">
            <w:pPr>
              <w:spacing w:before="60" w:after="120"/>
              <w:ind w:right="40"/>
              <w:jc w:val="both"/>
              <w:rPr>
                <w:rFonts w:ascii="Century Gothic" w:hAnsi="Century Gothic" w:cs="Arial"/>
                <w:iCs/>
                <w:sz w:val="2"/>
                <w:szCs w:val="2"/>
              </w:rPr>
            </w:pPr>
          </w:p>
          <w:p w14:paraId="1419047A" w14:textId="77777777" w:rsidR="00AA13A4" w:rsidRPr="00B0603D" w:rsidRDefault="00AA13A4" w:rsidP="00B0603D">
            <w:pPr>
              <w:spacing w:before="60" w:after="120"/>
              <w:ind w:right="40"/>
              <w:jc w:val="both"/>
              <w:rPr>
                <w:rFonts w:ascii="Century Gothic" w:hAnsi="Century Gothic" w:cs="Arial"/>
                <w:iCs/>
                <w:sz w:val="2"/>
                <w:szCs w:val="2"/>
              </w:rPr>
            </w:pPr>
          </w:p>
          <w:p w14:paraId="1ECD8767" w14:textId="77777777" w:rsidR="00AA13A4" w:rsidRPr="00B0603D" w:rsidRDefault="00AA13A4" w:rsidP="00B0603D">
            <w:pPr>
              <w:spacing w:before="60" w:after="120"/>
              <w:ind w:right="40"/>
              <w:jc w:val="both"/>
              <w:rPr>
                <w:rFonts w:ascii="Century Gothic" w:hAnsi="Century Gothic" w:cs="Arial"/>
                <w:b/>
                <w:iCs/>
                <w:sz w:val="2"/>
                <w:szCs w:val="2"/>
              </w:rPr>
            </w:pPr>
          </w:p>
          <w:p w14:paraId="4DD02E0B" w14:textId="77777777" w:rsidR="00AA13A4" w:rsidRPr="00B0603D" w:rsidRDefault="00AA13A4" w:rsidP="00B0603D">
            <w:pPr>
              <w:spacing w:before="60" w:after="120"/>
              <w:ind w:right="40"/>
              <w:jc w:val="both"/>
              <w:rPr>
                <w:rFonts w:ascii="Century Gothic" w:hAnsi="Century Gothic" w:cs="Arial"/>
                <w:b/>
                <w:iCs/>
                <w:sz w:val="2"/>
                <w:szCs w:val="2"/>
              </w:rPr>
            </w:pPr>
          </w:p>
          <w:p w14:paraId="46833B9B" w14:textId="77777777" w:rsidR="00AA13A4" w:rsidRPr="00B0603D" w:rsidRDefault="00AA13A4" w:rsidP="00B0603D">
            <w:pPr>
              <w:spacing w:before="60" w:after="120"/>
              <w:ind w:right="40"/>
              <w:jc w:val="both"/>
              <w:rPr>
                <w:rFonts w:ascii="Century Gothic" w:hAnsi="Century Gothic" w:cs="Arial"/>
                <w:b/>
                <w:iCs/>
                <w:sz w:val="2"/>
                <w:szCs w:val="2"/>
              </w:rPr>
            </w:pPr>
          </w:p>
          <w:p w14:paraId="33927A75" w14:textId="77777777" w:rsidR="00AA13A4" w:rsidRPr="00B0603D" w:rsidRDefault="00AA13A4" w:rsidP="00B0603D">
            <w:pPr>
              <w:spacing w:before="60" w:after="120"/>
              <w:ind w:right="40"/>
              <w:jc w:val="both"/>
              <w:rPr>
                <w:rFonts w:ascii="Century Gothic" w:hAnsi="Century Gothic" w:cs="Arial"/>
                <w:b/>
                <w:iCs/>
                <w:sz w:val="2"/>
                <w:szCs w:val="2"/>
              </w:rPr>
            </w:pPr>
          </w:p>
          <w:p w14:paraId="1570A97B" w14:textId="77777777" w:rsidR="00AA13A4" w:rsidRPr="00B0603D" w:rsidRDefault="00AA13A4" w:rsidP="00B0603D">
            <w:pPr>
              <w:spacing w:before="60" w:after="120"/>
              <w:ind w:right="40"/>
              <w:jc w:val="both"/>
              <w:rPr>
                <w:rFonts w:ascii="Century Gothic" w:hAnsi="Century Gothic" w:cs="Arial"/>
                <w:b/>
                <w:iCs/>
                <w:sz w:val="2"/>
                <w:szCs w:val="2"/>
              </w:rPr>
            </w:pPr>
          </w:p>
          <w:p w14:paraId="1E229865" w14:textId="77777777" w:rsidR="00AA13A4" w:rsidRPr="00B0603D" w:rsidRDefault="00AA13A4" w:rsidP="00B0603D">
            <w:pPr>
              <w:spacing w:before="60" w:after="120"/>
              <w:ind w:right="40"/>
              <w:jc w:val="both"/>
              <w:rPr>
                <w:rFonts w:ascii="Century Gothic" w:hAnsi="Century Gothic" w:cs="Arial"/>
                <w:b/>
                <w:iCs/>
                <w:sz w:val="2"/>
                <w:szCs w:val="2"/>
              </w:rPr>
            </w:pPr>
          </w:p>
          <w:p w14:paraId="349413EB" w14:textId="6B3839F6" w:rsidR="00AA13A4" w:rsidRPr="00B0603D" w:rsidRDefault="00AA13A4" w:rsidP="00B0603D">
            <w:pPr>
              <w:jc w:val="center"/>
              <w:rPr>
                <w:rFonts w:ascii="Century Gothic" w:hAnsi="Century Gothic"/>
                <w:b/>
                <w:sz w:val="26"/>
                <w:szCs w:val="26"/>
              </w:rPr>
            </w:pPr>
            <w:r w:rsidRPr="00B0603D">
              <w:rPr>
                <w:rFonts w:ascii="Century Gothic" w:hAnsi="Century Gothic" w:cs="Arial"/>
                <w:b/>
                <w:iCs/>
                <w:sz w:val="26"/>
                <w:szCs w:val="26"/>
              </w:rPr>
              <w:t>DIP. PEDRO TORRES ESTRADA</w:t>
            </w:r>
          </w:p>
        </w:tc>
      </w:tr>
      <w:bookmarkEnd w:id="0"/>
    </w:tbl>
    <w:p w14:paraId="523A8F92" w14:textId="77777777" w:rsidR="007D4789" w:rsidRPr="00B0603D" w:rsidRDefault="007D4789" w:rsidP="00B0603D">
      <w:pPr>
        <w:spacing w:line="360" w:lineRule="auto"/>
        <w:jc w:val="both"/>
        <w:rPr>
          <w:rFonts w:ascii="Century Gothic" w:hAnsi="Century Gothic" w:cs="Arial"/>
          <w:lang w:val="es-ES_tradnl"/>
        </w:rPr>
      </w:pPr>
    </w:p>
    <w:p w14:paraId="4F7FAFB7" w14:textId="6DCDAC42" w:rsidR="00997804" w:rsidRDefault="00997804" w:rsidP="00B0603D">
      <w:pPr>
        <w:pStyle w:val="Ttulo3"/>
        <w:rPr>
          <w:rFonts w:ascii="Century Gothic" w:hAnsi="Century Gothic"/>
          <w:lang w:val="es-MX"/>
        </w:rPr>
      </w:pPr>
    </w:p>
    <w:p w14:paraId="06565BE9" w14:textId="3A10BDE8" w:rsidR="007F534D" w:rsidRDefault="007F534D" w:rsidP="007F534D">
      <w:pPr>
        <w:rPr>
          <w:lang w:val="es-MX"/>
        </w:rPr>
      </w:pPr>
    </w:p>
    <w:p w14:paraId="2F5232F7" w14:textId="7F7A04B8" w:rsidR="007F534D" w:rsidRDefault="007F534D" w:rsidP="007F534D">
      <w:pPr>
        <w:rPr>
          <w:lang w:val="es-MX"/>
        </w:rPr>
      </w:pPr>
    </w:p>
    <w:p w14:paraId="071402A1" w14:textId="25B590AA" w:rsidR="007F534D" w:rsidRDefault="007F534D" w:rsidP="007F534D">
      <w:pPr>
        <w:rPr>
          <w:lang w:val="es-MX"/>
        </w:rPr>
      </w:pPr>
    </w:p>
    <w:p w14:paraId="417B89BF" w14:textId="3B6042DF" w:rsidR="007F534D" w:rsidRDefault="007F534D" w:rsidP="007F534D">
      <w:pPr>
        <w:rPr>
          <w:lang w:val="es-MX"/>
        </w:rPr>
      </w:pPr>
    </w:p>
    <w:p w14:paraId="76F240B9" w14:textId="77777777" w:rsidR="007F534D" w:rsidRPr="007F534D" w:rsidRDefault="007F534D" w:rsidP="007F534D">
      <w:pPr>
        <w:rPr>
          <w:lang w:val="es-MX"/>
        </w:rPr>
      </w:pPr>
    </w:p>
    <w:p w14:paraId="10312516" w14:textId="77777777" w:rsidR="007F534D" w:rsidRPr="00DF3973" w:rsidRDefault="007F534D" w:rsidP="007F534D">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7B2AE762" w14:textId="77777777" w:rsidR="00DE71FE" w:rsidRPr="00B0603D" w:rsidRDefault="00DE71FE" w:rsidP="00B0603D">
      <w:pPr>
        <w:rPr>
          <w:lang w:val="es-MX"/>
        </w:rPr>
      </w:pPr>
    </w:p>
    <w:p w14:paraId="1DEB825E" w14:textId="77777777" w:rsidR="009365CB" w:rsidRDefault="009365CB" w:rsidP="00B0603D">
      <w:pPr>
        <w:pStyle w:val="Ttulo3"/>
        <w:rPr>
          <w:rFonts w:ascii="Century Gothic" w:hAnsi="Century Gothic"/>
          <w:lang w:val="es-MX"/>
        </w:rPr>
      </w:pPr>
    </w:p>
    <w:p w14:paraId="2BA2C63B" w14:textId="6EF507BE" w:rsidR="007D4789" w:rsidRPr="00B0603D" w:rsidRDefault="007D4789" w:rsidP="00B0603D">
      <w:pPr>
        <w:pStyle w:val="Ttulo3"/>
        <w:rPr>
          <w:rFonts w:ascii="Century Gothic" w:hAnsi="Century Gothic"/>
          <w:lang w:val="es-MX"/>
        </w:rPr>
      </w:pPr>
      <w:r w:rsidRPr="00B0603D">
        <w:rPr>
          <w:rFonts w:ascii="Century Gothic" w:hAnsi="Century Gothic"/>
          <w:lang w:val="es-MX"/>
        </w:rPr>
        <w:t>T A R I F A</w:t>
      </w:r>
    </w:p>
    <w:p w14:paraId="1E9B9862" w14:textId="77777777" w:rsidR="007D4789" w:rsidRPr="00B0603D" w:rsidRDefault="007D4789" w:rsidP="00B0603D">
      <w:pPr>
        <w:jc w:val="both"/>
        <w:rPr>
          <w:rFonts w:ascii="Century Gothic" w:hAnsi="Century Gothic" w:cs="Arial"/>
          <w:lang w:val="es-MX"/>
        </w:rPr>
      </w:pPr>
    </w:p>
    <w:p w14:paraId="7DC2434A" w14:textId="77777777" w:rsidR="00F9776B" w:rsidRPr="00B0603D" w:rsidRDefault="00F9776B" w:rsidP="00B0603D">
      <w:pPr>
        <w:spacing w:line="360" w:lineRule="auto"/>
        <w:jc w:val="both"/>
        <w:rPr>
          <w:rFonts w:ascii="Century Gothic" w:hAnsi="Century Gothic" w:cs="Arial"/>
          <w:lang w:val="es-MX"/>
        </w:rPr>
      </w:pPr>
      <w:r w:rsidRPr="00B0603D">
        <w:rPr>
          <w:rFonts w:ascii="Century Gothic" w:hAnsi="Century Gothic" w:cs="Arial"/>
          <w:lang w:val="es-MX"/>
        </w:rPr>
        <w:t>De acuerdo a lo dispuesto por el artículo 169 del Código Municipal para el Estado de Chihuahua, previo estudio del proyecto de la Ley de Ingresos presentado por el H. Ayuntamiento de Manuel Benavides, y conforme al artículo 10-A de la Ley de Coordinación Fiscal, y los artículos 2 y 4 de la Ley de Coordinación en Materia de Derechos con la Federación, se expide la presente Tarifa que, salvo en los casos que se señale de otra forma, se expresa en pesos, y que regirá durante el ejercicio fiscal de 2026, para el cobro de derechos que deberá percibir la Hacienda Pública Municipal de Manuel Benavides.</w:t>
      </w:r>
    </w:p>
    <w:p w14:paraId="209C6DF0" w14:textId="77777777" w:rsidR="00F9776B" w:rsidRPr="00B0603D" w:rsidRDefault="00F9776B" w:rsidP="00B0603D">
      <w:pPr>
        <w:spacing w:line="360" w:lineRule="auto"/>
        <w:jc w:val="both"/>
        <w:rPr>
          <w:rFonts w:ascii="Century Gothic" w:hAnsi="Century Gothic" w:cs="Arial"/>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402"/>
        <w:gridCol w:w="2552"/>
      </w:tblGrid>
      <w:tr w:rsidR="00F9776B" w:rsidRPr="00B0603D" w14:paraId="041FAA21" w14:textId="77777777" w:rsidTr="00D7269F">
        <w:trPr>
          <w:trHeight w:val="300"/>
        </w:trPr>
        <w:tc>
          <w:tcPr>
            <w:tcW w:w="6379" w:type="dxa"/>
            <w:gridSpan w:val="2"/>
            <w:noWrap/>
            <w:vAlign w:val="bottom"/>
            <w:hideMark/>
          </w:tcPr>
          <w:p w14:paraId="2C325400" w14:textId="77777777" w:rsidR="00F9776B" w:rsidRPr="00B0603D" w:rsidRDefault="00F9776B" w:rsidP="00B0603D">
            <w:pPr>
              <w:spacing w:before="60" w:line="360" w:lineRule="auto"/>
              <w:jc w:val="both"/>
              <w:rPr>
                <w:rFonts w:ascii="Century Gothic" w:hAnsi="Century Gothic" w:cs="Arial"/>
                <w:b/>
                <w:color w:val="000000"/>
              </w:rPr>
            </w:pPr>
            <w:r w:rsidRPr="00B0603D">
              <w:rPr>
                <w:rFonts w:ascii="Century Gothic" w:hAnsi="Century Gothic" w:cs="Arial"/>
                <w:b/>
                <w:color w:val="000000"/>
              </w:rPr>
              <w:t xml:space="preserve">II.- DERECHOS </w:t>
            </w:r>
          </w:p>
        </w:tc>
        <w:tc>
          <w:tcPr>
            <w:tcW w:w="2552" w:type="dxa"/>
            <w:noWrap/>
            <w:vAlign w:val="bottom"/>
            <w:hideMark/>
          </w:tcPr>
          <w:p w14:paraId="21CD463D" w14:textId="77777777" w:rsidR="00F9776B" w:rsidRPr="00B0603D" w:rsidRDefault="00F9776B" w:rsidP="00B0603D">
            <w:pPr>
              <w:spacing w:before="60" w:line="360" w:lineRule="auto"/>
              <w:jc w:val="right"/>
              <w:rPr>
                <w:rFonts w:ascii="Century Gothic" w:hAnsi="Century Gothic" w:cs="Arial"/>
                <w:color w:val="000000"/>
              </w:rPr>
            </w:pPr>
          </w:p>
          <w:p w14:paraId="5B0C5B83" w14:textId="77777777" w:rsidR="00F9776B" w:rsidRPr="00B0603D" w:rsidRDefault="00F9776B" w:rsidP="00B0603D">
            <w:pPr>
              <w:spacing w:before="60" w:line="360" w:lineRule="auto"/>
              <w:jc w:val="right"/>
              <w:rPr>
                <w:rFonts w:ascii="Century Gothic" w:hAnsi="Century Gothic" w:cs="Arial"/>
                <w:color w:val="000000"/>
              </w:rPr>
            </w:pPr>
          </w:p>
        </w:tc>
      </w:tr>
      <w:tr w:rsidR="00F9776B" w:rsidRPr="00B0603D" w14:paraId="42B36585" w14:textId="77777777" w:rsidTr="00D7269F">
        <w:trPr>
          <w:trHeight w:val="300"/>
        </w:trPr>
        <w:tc>
          <w:tcPr>
            <w:tcW w:w="6379" w:type="dxa"/>
            <w:gridSpan w:val="2"/>
            <w:noWrap/>
            <w:vAlign w:val="bottom"/>
            <w:hideMark/>
          </w:tcPr>
          <w:p w14:paraId="4DCE58ED" w14:textId="77777777" w:rsidR="00F9776B" w:rsidRPr="00B0603D" w:rsidRDefault="00F9776B" w:rsidP="00B0603D">
            <w:pPr>
              <w:spacing w:before="60" w:line="360" w:lineRule="auto"/>
              <w:jc w:val="both"/>
              <w:rPr>
                <w:rFonts w:ascii="Century Gothic" w:hAnsi="Century Gothic" w:cs="Arial"/>
                <w:b/>
                <w:color w:val="000000"/>
              </w:rPr>
            </w:pPr>
            <w:r w:rsidRPr="00B0603D">
              <w:rPr>
                <w:rFonts w:ascii="Century Gothic" w:hAnsi="Century Gothic" w:cs="Arial"/>
                <w:b/>
                <w:color w:val="000000"/>
              </w:rPr>
              <w:t xml:space="preserve">II.1.- Servicios Generales Fuera del Rastro. </w:t>
            </w:r>
          </w:p>
        </w:tc>
        <w:tc>
          <w:tcPr>
            <w:tcW w:w="2552" w:type="dxa"/>
            <w:noWrap/>
            <w:vAlign w:val="bottom"/>
            <w:hideMark/>
          </w:tcPr>
          <w:p w14:paraId="00366AFF"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27F85592" w14:textId="77777777" w:rsidTr="00D7269F">
        <w:trPr>
          <w:trHeight w:val="300"/>
        </w:trPr>
        <w:tc>
          <w:tcPr>
            <w:tcW w:w="6379" w:type="dxa"/>
            <w:gridSpan w:val="2"/>
            <w:noWrap/>
            <w:vAlign w:val="bottom"/>
            <w:hideMark/>
          </w:tcPr>
          <w:p w14:paraId="774A7196"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1.- Matanza (Sacrificio) </w:t>
            </w:r>
          </w:p>
        </w:tc>
        <w:tc>
          <w:tcPr>
            <w:tcW w:w="2552" w:type="dxa"/>
            <w:noWrap/>
            <w:vAlign w:val="bottom"/>
            <w:hideMark/>
          </w:tcPr>
          <w:p w14:paraId="7DF480A6"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59535A6D" w14:textId="77777777" w:rsidTr="00D7269F">
        <w:trPr>
          <w:trHeight w:val="300"/>
        </w:trPr>
        <w:tc>
          <w:tcPr>
            <w:tcW w:w="6379" w:type="dxa"/>
            <w:gridSpan w:val="2"/>
            <w:noWrap/>
            <w:vAlign w:val="bottom"/>
            <w:hideMark/>
          </w:tcPr>
          <w:p w14:paraId="7CF77FDA"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1.1 Por cabeza de bovino </w:t>
            </w:r>
          </w:p>
        </w:tc>
        <w:tc>
          <w:tcPr>
            <w:tcW w:w="2552" w:type="dxa"/>
            <w:noWrap/>
            <w:vAlign w:val="bottom"/>
            <w:hideMark/>
          </w:tcPr>
          <w:p w14:paraId="3DF0C8C7"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$270.00</w:t>
            </w:r>
          </w:p>
        </w:tc>
      </w:tr>
      <w:tr w:rsidR="00F9776B" w:rsidRPr="00B0603D" w14:paraId="3398C15F" w14:textId="77777777" w:rsidTr="00D7269F">
        <w:trPr>
          <w:trHeight w:val="300"/>
        </w:trPr>
        <w:tc>
          <w:tcPr>
            <w:tcW w:w="6379" w:type="dxa"/>
            <w:gridSpan w:val="2"/>
            <w:noWrap/>
            <w:vAlign w:val="bottom"/>
            <w:hideMark/>
          </w:tcPr>
          <w:p w14:paraId="6DC0E328"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1.2 Por cabeza de porcino, ovino o caprino </w:t>
            </w:r>
          </w:p>
        </w:tc>
        <w:tc>
          <w:tcPr>
            <w:tcW w:w="2552" w:type="dxa"/>
            <w:noWrap/>
            <w:vAlign w:val="bottom"/>
            <w:hideMark/>
          </w:tcPr>
          <w:p w14:paraId="1BD77463"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$75.00</w:t>
            </w:r>
          </w:p>
        </w:tc>
      </w:tr>
      <w:tr w:rsidR="00F9776B" w:rsidRPr="00B0603D" w14:paraId="4D173CBE" w14:textId="77777777" w:rsidTr="00D7269F">
        <w:trPr>
          <w:trHeight w:val="300"/>
        </w:trPr>
        <w:tc>
          <w:tcPr>
            <w:tcW w:w="6379" w:type="dxa"/>
            <w:gridSpan w:val="2"/>
            <w:noWrap/>
            <w:vAlign w:val="bottom"/>
            <w:hideMark/>
          </w:tcPr>
          <w:p w14:paraId="063F3753"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2.- Certificado de pieles de ganado por pieza </w:t>
            </w:r>
          </w:p>
        </w:tc>
        <w:tc>
          <w:tcPr>
            <w:tcW w:w="2552" w:type="dxa"/>
            <w:noWrap/>
            <w:vAlign w:val="bottom"/>
            <w:hideMark/>
          </w:tcPr>
          <w:p w14:paraId="423A2E83"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$15.00</w:t>
            </w:r>
          </w:p>
        </w:tc>
      </w:tr>
      <w:tr w:rsidR="00F9776B" w:rsidRPr="00B0603D" w14:paraId="4DEC715E" w14:textId="77777777" w:rsidTr="00D7269F">
        <w:trPr>
          <w:trHeight w:val="300"/>
        </w:trPr>
        <w:tc>
          <w:tcPr>
            <w:tcW w:w="6379" w:type="dxa"/>
            <w:gridSpan w:val="2"/>
            <w:noWrap/>
            <w:vAlign w:val="bottom"/>
          </w:tcPr>
          <w:p w14:paraId="0F82271C"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3.- Legalización de ganado “certificación” de facturas, marcas, fierros y señales, para otros tramites distintos a la expedición de pases de ganado.</w:t>
            </w:r>
          </w:p>
        </w:tc>
        <w:tc>
          <w:tcPr>
            <w:tcW w:w="2552" w:type="dxa"/>
            <w:noWrap/>
            <w:vAlign w:val="bottom"/>
          </w:tcPr>
          <w:p w14:paraId="0F2307B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$.00</w:t>
            </w:r>
          </w:p>
        </w:tc>
      </w:tr>
      <w:tr w:rsidR="00F9776B" w:rsidRPr="00B0603D" w14:paraId="7AA3934F" w14:textId="77777777" w:rsidTr="00D7269F">
        <w:trPr>
          <w:trHeight w:val="300"/>
        </w:trPr>
        <w:tc>
          <w:tcPr>
            <w:tcW w:w="6379" w:type="dxa"/>
            <w:gridSpan w:val="2"/>
            <w:noWrap/>
            <w:vAlign w:val="bottom"/>
          </w:tcPr>
          <w:p w14:paraId="02C5F43A"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4.- Expedición de pases de ganado</w:t>
            </w:r>
          </w:p>
        </w:tc>
        <w:tc>
          <w:tcPr>
            <w:tcW w:w="2552" w:type="dxa"/>
            <w:noWrap/>
            <w:vAlign w:val="bottom"/>
          </w:tcPr>
          <w:p w14:paraId="7F36F6B6" w14:textId="77777777" w:rsidR="00F9776B" w:rsidRPr="00B0603D" w:rsidRDefault="00F9776B" w:rsidP="00B0603D">
            <w:pPr>
              <w:spacing w:before="60" w:line="360" w:lineRule="auto"/>
              <w:jc w:val="right"/>
              <w:rPr>
                <w:rFonts w:ascii="Century Gothic" w:hAnsi="Century Gothic" w:cs="Arial"/>
                <w:color w:val="000000"/>
              </w:rPr>
            </w:pPr>
          </w:p>
        </w:tc>
      </w:tr>
      <w:tr w:rsidR="00F9776B" w:rsidRPr="00B0603D" w14:paraId="1B64A972" w14:textId="77777777" w:rsidTr="00D7269F">
        <w:trPr>
          <w:trHeight w:val="300"/>
        </w:trPr>
        <w:tc>
          <w:tcPr>
            <w:tcW w:w="6379" w:type="dxa"/>
            <w:gridSpan w:val="2"/>
            <w:noWrap/>
            <w:vAlign w:val="bottom"/>
          </w:tcPr>
          <w:p w14:paraId="705743E5"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El pase de ganado tendrá la misma tarifa en todo el territorio estatal, sin prejuicio de que la autoridad expedidora exente del pago, será la siguiente: </w:t>
            </w:r>
          </w:p>
        </w:tc>
        <w:tc>
          <w:tcPr>
            <w:tcW w:w="2552" w:type="dxa"/>
            <w:noWrap/>
            <w:vAlign w:val="bottom"/>
          </w:tcPr>
          <w:p w14:paraId="5ED48E51" w14:textId="77777777" w:rsidR="00F9776B" w:rsidRPr="00B0603D" w:rsidRDefault="00F9776B" w:rsidP="00B0603D">
            <w:pPr>
              <w:spacing w:before="60" w:line="360" w:lineRule="auto"/>
              <w:jc w:val="right"/>
              <w:rPr>
                <w:rFonts w:ascii="Century Gothic" w:hAnsi="Century Gothic" w:cs="Arial"/>
                <w:color w:val="000000"/>
              </w:rPr>
            </w:pPr>
          </w:p>
        </w:tc>
      </w:tr>
      <w:tr w:rsidR="00F9776B" w:rsidRPr="00B0603D" w14:paraId="092CCA4F" w14:textId="77777777" w:rsidTr="00D7269F">
        <w:trPr>
          <w:trHeight w:val="300"/>
        </w:trPr>
        <w:tc>
          <w:tcPr>
            <w:tcW w:w="2977" w:type="dxa"/>
            <w:tcBorders>
              <w:right w:val="single" w:sz="12" w:space="0" w:color="auto"/>
            </w:tcBorders>
            <w:noWrap/>
            <w:vAlign w:val="bottom"/>
          </w:tcPr>
          <w:p w14:paraId="7FC54317" w14:textId="77777777" w:rsidR="00F9776B" w:rsidRPr="00B0603D" w:rsidRDefault="00F9776B" w:rsidP="00B0603D">
            <w:pPr>
              <w:spacing w:before="60" w:line="360" w:lineRule="auto"/>
              <w:jc w:val="center"/>
              <w:rPr>
                <w:rFonts w:ascii="Century Gothic" w:hAnsi="Century Gothic" w:cs="Arial"/>
                <w:b/>
                <w:bCs/>
                <w:color w:val="000000"/>
              </w:rPr>
            </w:pPr>
            <w:r w:rsidRPr="00B0603D">
              <w:rPr>
                <w:rFonts w:ascii="Century Gothic" w:hAnsi="Century Gothic" w:cs="Arial"/>
                <w:b/>
                <w:bCs/>
                <w:color w:val="000000"/>
              </w:rPr>
              <w:t>Concepto</w:t>
            </w:r>
          </w:p>
        </w:tc>
        <w:tc>
          <w:tcPr>
            <w:tcW w:w="3402" w:type="dxa"/>
            <w:tcBorders>
              <w:left w:val="single" w:sz="12" w:space="0" w:color="auto"/>
            </w:tcBorders>
            <w:vAlign w:val="bottom"/>
          </w:tcPr>
          <w:p w14:paraId="4DABD0E6" w14:textId="77777777" w:rsidR="00F9776B" w:rsidRPr="00B0603D" w:rsidRDefault="00F9776B" w:rsidP="00B0603D">
            <w:pPr>
              <w:spacing w:before="60" w:line="360" w:lineRule="auto"/>
              <w:jc w:val="center"/>
              <w:rPr>
                <w:rFonts w:ascii="Century Gothic" w:hAnsi="Century Gothic" w:cs="Arial"/>
                <w:b/>
                <w:bCs/>
                <w:color w:val="000000"/>
              </w:rPr>
            </w:pPr>
            <w:r w:rsidRPr="00B0603D">
              <w:rPr>
                <w:rFonts w:ascii="Century Gothic" w:hAnsi="Century Gothic" w:cs="Arial"/>
                <w:b/>
                <w:bCs/>
                <w:color w:val="000000"/>
              </w:rPr>
              <w:t>No. De Cabezas</w:t>
            </w:r>
          </w:p>
        </w:tc>
        <w:tc>
          <w:tcPr>
            <w:tcW w:w="2552" w:type="dxa"/>
            <w:noWrap/>
            <w:vAlign w:val="bottom"/>
          </w:tcPr>
          <w:p w14:paraId="5379F805" w14:textId="77777777" w:rsidR="00F9776B" w:rsidRPr="00B0603D" w:rsidRDefault="00F9776B" w:rsidP="00B0603D">
            <w:pPr>
              <w:spacing w:before="60" w:line="360" w:lineRule="auto"/>
              <w:jc w:val="center"/>
              <w:rPr>
                <w:rFonts w:ascii="Century Gothic" w:hAnsi="Century Gothic" w:cs="Arial"/>
                <w:b/>
                <w:bCs/>
                <w:color w:val="000000"/>
              </w:rPr>
            </w:pPr>
            <w:r w:rsidRPr="00B0603D">
              <w:rPr>
                <w:rFonts w:ascii="Century Gothic" w:hAnsi="Century Gothic" w:cs="Arial"/>
                <w:b/>
                <w:bCs/>
                <w:color w:val="000000"/>
              </w:rPr>
              <w:t>Importe por Pase</w:t>
            </w:r>
          </w:p>
        </w:tc>
      </w:tr>
      <w:tr w:rsidR="00F9776B" w:rsidRPr="00B0603D" w14:paraId="6700B940" w14:textId="77777777" w:rsidTr="00D7269F">
        <w:trPr>
          <w:trHeight w:val="300"/>
        </w:trPr>
        <w:tc>
          <w:tcPr>
            <w:tcW w:w="2977" w:type="dxa"/>
            <w:tcBorders>
              <w:right w:val="single" w:sz="12" w:space="0" w:color="auto"/>
            </w:tcBorders>
            <w:noWrap/>
            <w:vAlign w:val="bottom"/>
          </w:tcPr>
          <w:p w14:paraId="165A0128" w14:textId="77777777" w:rsidR="00F9776B" w:rsidRPr="00B0603D" w:rsidRDefault="00F9776B" w:rsidP="00B0603D">
            <w:pPr>
              <w:pStyle w:val="Subttulo"/>
              <w:spacing w:before="60" w:line="360" w:lineRule="auto"/>
              <w:jc w:val="left"/>
              <w:rPr>
                <w:rFonts w:ascii="Century Gothic" w:hAnsi="Century Gothic" w:cs="Arial"/>
                <w:b/>
                <w:bCs/>
                <w:lang w:val="es-ES" w:eastAsia="es-ES"/>
              </w:rPr>
            </w:pPr>
            <w:r w:rsidRPr="00B0603D">
              <w:rPr>
                <w:rFonts w:ascii="Century Gothic" w:hAnsi="Century Gothic" w:cs="Arial"/>
                <w:b/>
                <w:bCs/>
                <w:lang w:val="es-ES" w:eastAsia="es-ES"/>
              </w:rPr>
              <w:t>Ganado Mayor:</w:t>
            </w:r>
          </w:p>
        </w:tc>
        <w:tc>
          <w:tcPr>
            <w:tcW w:w="3402" w:type="dxa"/>
            <w:tcBorders>
              <w:left w:val="single" w:sz="12" w:space="0" w:color="auto"/>
            </w:tcBorders>
            <w:vAlign w:val="bottom"/>
          </w:tcPr>
          <w:p w14:paraId="15EB27D0" w14:textId="77777777" w:rsidR="00F9776B" w:rsidRPr="00B0603D" w:rsidRDefault="00F9776B" w:rsidP="00B0603D">
            <w:pPr>
              <w:pStyle w:val="Subttulo"/>
              <w:spacing w:before="60" w:line="360" w:lineRule="auto"/>
              <w:jc w:val="left"/>
              <w:rPr>
                <w:rFonts w:ascii="Century Gothic" w:hAnsi="Century Gothic" w:cs="Arial"/>
                <w:b/>
                <w:bCs/>
                <w:lang w:val="es-ES" w:eastAsia="es-ES"/>
              </w:rPr>
            </w:pPr>
          </w:p>
        </w:tc>
        <w:tc>
          <w:tcPr>
            <w:tcW w:w="2552" w:type="dxa"/>
            <w:noWrap/>
            <w:vAlign w:val="bottom"/>
          </w:tcPr>
          <w:p w14:paraId="79630697" w14:textId="77777777" w:rsidR="00F9776B" w:rsidRPr="00B0603D" w:rsidRDefault="00F9776B" w:rsidP="00B0603D">
            <w:pPr>
              <w:pStyle w:val="Subttulo"/>
              <w:spacing w:line="360" w:lineRule="auto"/>
              <w:rPr>
                <w:rFonts w:ascii="Century Gothic" w:hAnsi="Century Gothic" w:cs="Arial"/>
                <w:b/>
                <w:bCs/>
                <w:color w:val="000000"/>
              </w:rPr>
            </w:pPr>
          </w:p>
        </w:tc>
      </w:tr>
      <w:tr w:rsidR="00F9776B" w:rsidRPr="00B0603D" w14:paraId="53D79291" w14:textId="77777777" w:rsidTr="00D7269F">
        <w:trPr>
          <w:trHeight w:val="300"/>
        </w:trPr>
        <w:tc>
          <w:tcPr>
            <w:tcW w:w="2977" w:type="dxa"/>
            <w:tcBorders>
              <w:right w:val="single" w:sz="12" w:space="0" w:color="auto"/>
            </w:tcBorders>
            <w:noWrap/>
            <w:vAlign w:val="bottom"/>
          </w:tcPr>
          <w:p w14:paraId="21CFC9C2" w14:textId="77777777" w:rsidR="00F9776B" w:rsidRPr="00B0603D" w:rsidRDefault="00F9776B" w:rsidP="00B0603D">
            <w:pPr>
              <w:pStyle w:val="Subttulo"/>
              <w:spacing w:before="60" w:line="360" w:lineRule="auto"/>
              <w:jc w:val="left"/>
              <w:rPr>
                <w:rFonts w:ascii="Century Gothic" w:hAnsi="Century Gothic" w:cs="Arial"/>
                <w:color w:val="000000"/>
                <w:lang w:val="es-ES" w:eastAsia="es-ES"/>
              </w:rPr>
            </w:pPr>
            <w:r w:rsidRPr="00B0603D">
              <w:rPr>
                <w:rFonts w:ascii="Century Gothic" w:hAnsi="Century Gothic" w:cs="Arial"/>
                <w:color w:val="000000"/>
                <w:lang w:val="es-ES" w:eastAsia="es-ES"/>
              </w:rPr>
              <w:t>Pastoreo</w:t>
            </w:r>
          </w:p>
        </w:tc>
        <w:tc>
          <w:tcPr>
            <w:tcW w:w="3402" w:type="dxa"/>
            <w:tcBorders>
              <w:left w:val="single" w:sz="12" w:space="0" w:color="auto"/>
            </w:tcBorders>
            <w:vAlign w:val="bottom"/>
          </w:tcPr>
          <w:p w14:paraId="3B7BD478" w14:textId="77777777" w:rsidR="00F9776B" w:rsidRPr="00B0603D" w:rsidRDefault="00F9776B" w:rsidP="00B0603D">
            <w:pPr>
              <w:pStyle w:val="Subttulo"/>
              <w:spacing w:before="60" w:line="360" w:lineRule="auto"/>
              <w:rPr>
                <w:rFonts w:ascii="Century Gothic" w:hAnsi="Century Gothic" w:cs="Arial"/>
                <w:color w:val="000000"/>
                <w:lang w:val="es-ES" w:eastAsia="es-ES"/>
              </w:rPr>
            </w:pPr>
            <w:r w:rsidRPr="00B0603D">
              <w:rPr>
                <w:rFonts w:ascii="Century Gothic" w:hAnsi="Century Gothic" w:cs="Arial"/>
                <w:color w:val="000000"/>
                <w:lang w:val="es-ES" w:eastAsia="es-ES"/>
              </w:rPr>
              <w:t>1 a 10</w:t>
            </w:r>
          </w:p>
        </w:tc>
        <w:tc>
          <w:tcPr>
            <w:tcW w:w="2552" w:type="dxa"/>
            <w:noWrap/>
            <w:vAlign w:val="bottom"/>
          </w:tcPr>
          <w:p w14:paraId="1892D3E4" w14:textId="77777777" w:rsidR="00F9776B" w:rsidRPr="00B0603D" w:rsidRDefault="00F9776B" w:rsidP="00B0603D">
            <w:pPr>
              <w:pStyle w:val="Subttulo"/>
              <w:spacing w:line="360" w:lineRule="auto"/>
              <w:rPr>
                <w:rFonts w:ascii="Century Gothic" w:hAnsi="Century Gothic" w:cs="Arial"/>
                <w:color w:val="000000"/>
              </w:rPr>
            </w:pPr>
            <w:r w:rsidRPr="00B0603D">
              <w:rPr>
                <w:rFonts w:ascii="Century Gothic" w:hAnsi="Century Gothic" w:cs="Arial"/>
                <w:color w:val="000000"/>
              </w:rPr>
              <w:t>$20.00</w:t>
            </w:r>
          </w:p>
        </w:tc>
      </w:tr>
      <w:tr w:rsidR="00F9776B" w:rsidRPr="00B0603D" w14:paraId="7FDF6DB0" w14:textId="77777777" w:rsidTr="00D7269F">
        <w:trPr>
          <w:trHeight w:val="300"/>
        </w:trPr>
        <w:tc>
          <w:tcPr>
            <w:tcW w:w="2977" w:type="dxa"/>
            <w:tcBorders>
              <w:right w:val="single" w:sz="12" w:space="0" w:color="auto"/>
            </w:tcBorders>
            <w:noWrap/>
            <w:vAlign w:val="bottom"/>
          </w:tcPr>
          <w:p w14:paraId="101E9C1F" w14:textId="77777777" w:rsidR="00F9776B" w:rsidRPr="00B0603D" w:rsidRDefault="00F9776B" w:rsidP="00B0603D">
            <w:pPr>
              <w:pStyle w:val="Subttulo"/>
              <w:spacing w:before="60" w:line="360" w:lineRule="auto"/>
              <w:jc w:val="left"/>
              <w:rPr>
                <w:rFonts w:ascii="Century Gothic" w:hAnsi="Century Gothic" w:cs="Arial"/>
                <w:color w:val="000000"/>
                <w:lang w:val="es-ES" w:eastAsia="es-ES"/>
              </w:rPr>
            </w:pPr>
          </w:p>
        </w:tc>
        <w:tc>
          <w:tcPr>
            <w:tcW w:w="3402" w:type="dxa"/>
            <w:tcBorders>
              <w:left w:val="single" w:sz="12" w:space="0" w:color="auto"/>
            </w:tcBorders>
            <w:vAlign w:val="bottom"/>
          </w:tcPr>
          <w:p w14:paraId="015803C4" w14:textId="77777777" w:rsidR="00F9776B" w:rsidRPr="00B0603D" w:rsidRDefault="00F9776B" w:rsidP="00B0603D">
            <w:pPr>
              <w:pStyle w:val="Subttulo"/>
              <w:spacing w:before="60" w:line="360" w:lineRule="auto"/>
              <w:rPr>
                <w:rFonts w:ascii="Century Gothic" w:hAnsi="Century Gothic" w:cs="Arial"/>
                <w:color w:val="000000"/>
                <w:lang w:val="es-ES" w:eastAsia="es-ES"/>
              </w:rPr>
            </w:pPr>
            <w:r w:rsidRPr="00B0603D">
              <w:rPr>
                <w:rFonts w:ascii="Century Gothic" w:hAnsi="Century Gothic" w:cs="Arial"/>
                <w:color w:val="000000"/>
                <w:lang w:val="es-ES" w:eastAsia="es-ES"/>
              </w:rPr>
              <w:t>11 a 50</w:t>
            </w:r>
          </w:p>
        </w:tc>
        <w:tc>
          <w:tcPr>
            <w:tcW w:w="2552" w:type="dxa"/>
            <w:noWrap/>
            <w:vAlign w:val="bottom"/>
          </w:tcPr>
          <w:p w14:paraId="28953A04" w14:textId="77777777" w:rsidR="00F9776B" w:rsidRPr="00B0603D" w:rsidRDefault="00F9776B" w:rsidP="00B0603D">
            <w:pPr>
              <w:pStyle w:val="Subttulo"/>
              <w:spacing w:line="360" w:lineRule="auto"/>
              <w:rPr>
                <w:rFonts w:ascii="Century Gothic" w:hAnsi="Century Gothic" w:cs="Arial"/>
                <w:color w:val="000000"/>
              </w:rPr>
            </w:pPr>
            <w:r w:rsidRPr="00B0603D">
              <w:rPr>
                <w:rFonts w:ascii="Century Gothic" w:hAnsi="Century Gothic" w:cs="Arial"/>
                <w:color w:val="000000"/>
              </w:rPr>
              <w:t>$50.00</w:t>
            </w:r>
          </w:p>
        </w:tc>
      </w:tr>
      <w:tr w:rsidR="00F9776B" w:rsidRPr="00B0603D" w14:paraId="031402CF" w14:textId="77777777" w:rsidTr="00D7269F">
        <w:trPr>
          <w:trHeight w:val="300"/>
        </w:trPr>
        <w:tc>
          <w:tcPr>
            <w:tcW w:w="2977" w:type="dxa"/>
            <w:tcBorders>
              <w:right w:val="single" w:sz="12" w:space="0" w:color="auto"/>
            </w:tcBorders>
            <w:noWrap/>
            <w:vAlign w:val="bottom"/>
          </w:tcPr>
          <w:p w14:paraId="397FF428" w14:textId="77777777" w:rsidR="00F9776B" w:rsidRPr="00B0603D" w:rsidRDefault="00F9776B" w:rsidP="00B0603D">
            <w:pPr>
              <w:pStyle w:val="Subttulo"/>
              <w:spacing w:before="60" w:line="360" w:lineRule="auto"/>
              <w:jc w:val="left"/>
              <w:rPr>
                <w:rFonts w:ascii="Century Gothic" w:hAnsi="Century Gothic" w:cs="Arial"/>
                <w:color w:val="000000"/>
                <w:lang w:val="es-ES" w:eastAsia="es-ES"/>
              </w:rPr>
            </w:pPr>
          </w:p>
        </w:tc>
        <w:tc>
          <w:tcPr>
            <w:tcW w:w="3402" w:type="dxa"/>
            <w:tcBorders>
              <w:left w:val="single" w:sz="12" w:space="0" w:color="auto"/>
            </w:tcBorders>
            <w:vAlign w:val="bottom"/>
          </w:tcPr>
          <w:p w14:paraId="7CC68476" w14:textId="77777777" w:rsidR="00F9776B" w:rsidRPr="00B0603D" w:rsidRDefault="00F9776B" w:rsidP="00B0603D">
            <w:pPr>
              <w:pStyle w:val="Subttulo"/>
              <w:spacing w:before="60" w:line="360" w:lineRule="auto"/>
              <w:rPr>
                <w:rFonts w:ascii="Century Gothic" w:hAnsi="Century Gothic" w:cs="Arial"/>
                <w:color w:val="000000"/>
                <w:lang w:val="es-ES" w:eastAsia="es-ES"/>
              </w:rPr>
            </w:pPr>
            <w:r w:rsidRPr="00B0603D">
              <w:rPr>
                <w:rFonts w:ascii="Century Gothic" w:hAnsi="Century Gothic" w:cs="Arial"/>
                <w:color w:val="000000"/>
                <w:lang w:val="es-ES" w:eastAsia="es-ES"/>
              </w:rPr>
              <w:t>51 a 100</w:t>
            </w:r>
          </w:p>
        </w:tc>
        <w:tc>
          <w:tcPr>
            <w:tcW w:w="2552" w:type="dxa"/>
            <w:noWrap/>
            <w:vAlign w:val="bottom"/>
          </w:tcPr>
          <w:p w14:paraId="66D48C37" w14:textId="77777777" w:rsidR="00F9776B" w:rsidRPr="00B0603D" w:rsidRDefault="00F9776B" w:rsidP="00B0603D">
            <w:pPr>
              <w:pStyle w:val="Subttulo"/>
              <w:spacing w:line="360" w:lineRule="auto"/>
              <w:rPr>
                <w:rFonts w:ascii="Century Gothic" w:hAnsi="Century Gothic" w:cs="Arial"/>
                <w:color w:val="000000"/>
                <w:lang w:val="es-MX"/>
              </w:rPr>
            </w:pPr>
            <w:r w:rsidRPr="00B0603D">
              <w:rPr>
                <w:rFonts w:ascii="Century Gothic" w:hAnsi="Century Gothic" w:cs="Arial"/>
                <w:color w:val="000000"/>
                <w:lang w:val="es-MX"/>
              </w:rPr>
              <w:t>$80.00</w:t>
            </w:r>
          </w:p>
        </w:tc>
      </w:tr>
      <w:tr w:rsidR="00F9776B" w:rsidRPr="00B0603D" w14:paraId="6F12953D" w14:textId="77777777" w:rsidTr="00D7269F">
        <w:trPr>
          <w:trHeight w:val="300"/>
        </w:trPr>
        <w:tc>
          <w:tcPr>
            <w:tcW w:w="2977" w:type="dxa"/>
            <w:tcBorders>
              <w:right w:val="single" w:sz="12" w:space="0" w:color="auto"/>
            </w:tcBorders>
            <w:noWrap/>
            <w:vAlign w:val="bottom"/>
          </w:tcPr>
          <w:p w14:paraId="31BC7719" w14:textId="77777777" w:rsidR="00F9776B" w:rsidRPr="00B0603D" w:rsidRDefault="00F9776B" w:rsidP="00B0603D">
            <w:pPr>
              <w:pStyle w:val="Subttulo"/>
              <w:spacing w:before="60" w:line="360" w:lineRule="auto"/>
              <w:jc w:val="left"/>
              <w:rPr>
                <w:rFonts w:ascii="Century Gothic" w:hAnsi="Century Gothic" w:cs="Arial"/>
                <w:color w:val="000000"/>
                <w:lang w:val="es-ES" w:eastAsia="es-ES"/>
              </w:rPr>
            </w:pPr>
          </w:p>
        </w:tc>
        <w:tc>
          <w:tcPr>
            <w:tcW w:w="3402" w:type="dxa"/>
            <w:tcBorders>
              <w:left w:val="single" w:sz="12" w:space="0" w:color="auto"/>
            </w:tcBorders>
            <w:vAlign w:val="bottom"/>
          </w:tcPr>
          <w:p w14:paraId="2631C0E5" w14:textId="77777777" w:rsidR="00F9776B" w:rsidRPr="00B0603D" w:rsidRDefault="00F9776B" w:rsidP="00B0603D">
            <w:pPr>
              <w:pStyle w:val="Subttulo"/>
              <w:spacing w:before="60" w:line="360" w:lineRule="auto"/>
              <w:rPr>
                <w:rFonts w:ascii="Century Gothic" w:hAnsi="Century Gothic" w:cs="Arial"/>
                <w:color w:val="000000"/>
                <w:lang w:val="es-ES" w:eastAsia="es-ES"/>
              </w:rPr>
            </w:pPr>
            <w:r w:rsidRPr="00B0603D">
              <w:rPr>
                <w:rFonts w:ascii="Century Gothic" w:hAnsi="Century Gothic" w:cs="Arial"/>
                <w:color w:val="000000"/>
                <w:lang w:val="es-ES" w:eastAsia="es-ES"/>
              </w:rPr>
              <w:t>101 en delante</w:t>
            </w:r>
          </w:p>
        </w:tc>
        <w:tc>
          <w:tcPr>
            <w:tcW w:w="2552" w:type="dxa"/>
            <w:noWrap/>
            <w:vAlign w:val="bottom"/>
          </w:tcPr>
          <w:p w14:paraId="5DC1CE42" w14:textId="77777777" w:rsidR="00F9776B" w:rsidRPr="00B0603D" w:rsidRDefault="00F9776B" w:rsidP="00B0603D">
            <w:pPr>
              <w:pStyle w:val="Subttulo"/>
              <w:spacing w:line="360" w:lineRule="auto"/>
              <w:rPr>
                <w:rFonts w:ascii="Century Gothic" w:hAnsi="Century Gothic" w:cs="Arial"/>
                <w:color w:val="000000"/>
                <w:lang w:val="es-MX"/>
              </w:rPr>
            </w:pPr>
            <w:r w:rsidRPr="00B0603D">
              <w:rPr>
                <w:rFonts w:ascii="Century Gothic" w:hAnsi="Century Gothic" w:cs="Arial"/>
                <w:color w:val="000000"/>
                <w:lang w:val="es-MX"/>
              </w:rPr>
              <w:t>$150.00</w:t>
            </w:r>
          </w:p>
        </w:tc>
      </w:tr>
      <w:tr w:rsidR="00F9776B" w:rsidRPr="00B0603D" w14:paraId="2ECE793B" w14:textId="77777777" w:rsidTr="00D7269F">
        <w:trPr>
          <w:trHeight w:val="300"/>
        </w:trPr>
        <w:tc>
          <w:tcPr>
            <w:tcW w:w="2977" w:type="dxa"/>
            <w:tcBorders>
              <w:right w:val="single" w:sz="12" w:space="0" w:color="auto"/>
            </w:tcBorders>
            <w:noWrap/>
            <w:vAlign w:val="bottom"/>
          </w:tcPr>
          <w:p w14:paraId="36F42824" w14:textId="77777777" w:rsidR="00F9776B" w:rsidRPr="00B0603D" w:rsidRDefault="00F9776B" w:rsidP="00B0603D">
            <w:pPr>
              <w:pStyle w:val="Subttulo"/>
              <w:spacing w:before="60" w:line="360" w:lineRule="auto"/>
              <w:jc w:val="left"/>
              <w:rPr>
                <w:rFonts w:ascii="Century Gothic" w:hAnsi="Century Gothic" w:cs="Arial"/>
                <w:color w:val="000000"/>
                <w:lang w:val="es-ES" w:eastAsia="es-ES"/>
              </w:rPr>
            </w:pPr>
          </w:p>
        </w:tc>
        <w:tc>
          <w:tcPr>
            <w:tcW w:w="3402" w:type="dxa"/>
            <w:tcBorders>
              <w:left w:val="single" w:sz="12" w:space="0" w:color="auto"/>
            </w:tcBorders>
            <w:vAlign w:val="bottom"/>
          </w:tcPr>
          <w:p w14:paraId="4FB4C4F8" w14:textId="77777777" w:rsidR="00F9776B" w:rsidRPr="00B0603D" w:rsidRDefault="00F9776B" w:rsidP="00B0603D">
            <w:pPr>
              <w:pStyle w:val="Subttulo"/>
              <w:spacing w:before="60" w:line="360" w:lineRule="auto"/>
              <w:rPr>
                <w:rFonts w:ascii="Century Gothic" w:hAnsi="Century Gothic" w:cs="Arial"/>
                <w:color w:val="000000"/>
                <w:lang w:val="es-ES" w:eastAsia="es-ES"/>
              </w:rPr>
            </w:pPr>
          </w:p>
        </w:tc>
        <w:tc>
          <w:tcPr>
            <w:tcW w:w="2552" w:type="dxa"/>
            <w:noWrap/>
            <w:vAlign w:val="bottom"/>
          </w:tcPr>
          <w:p w14:paraId="64F53A67" w14:textId="77777777" w:rsidR="00F9776B" w:rsidRPr="00B0603D" w:rsidRDefault="00F9776B" w:rsidP="00B0603D">
            <w:pPr>
              <w:pStyle w:val="Subttulo"/>
              <w:spacing w:line="360" w:lineRule="auto"/>
              <w:rPr>
                <w:rFonts w:ascii="Century Gothic" w:hAnsi="Century Gothic" w:cs="Arial"/>
                <w:color w:val="000000"/>
              </w:rPr>
            </w:pPr>
          </w:p>
        </w:tc>
      </w:tr>
      <w:tr w:rsidR="00F9776B" w:rsidRPr="00B0603D" w14:paraId="7214E12D" w14:textId="77777777" w:rsidTr="00D7269F">
        <w:trPr>
          <w:trHeight w:val="300"/>
        </w:trPr>
        <w:tc>
          <w:tcPr>
            <w:tcW w:w="2977" w:type="dxa"/>
            <w:tcBorders>
              <w:right w:val="single" w:sz="12" w:space="0" w:color="auto"/>
            </w:tcBorders>
            <w:noWrap/>
            <w:vAlign w:val="bottom"/>
          </w:tcPr>
          <w:p w14:paraId="420D90EB" w14:textId="77777777" w:rsidR="00F9776B" w:rsidRPr="00B0603D" w:rsidRDefault="00F9776B" w:rsidP="00B0603D">
            <w:pPr>
              <w:pStyle w:val="Subttulo"/>
              <w:spacing w:before="60" w:line="360" w:lineRule="auto"/>
              <w:jc w:val="left"/>
              <w:rPr>
                <w:rFonts w:ascii="Century Gothic" w:hAnsi="Century Gothic" w:cs="Arial"/>
                <w:color w:val="000000"/>
                <w:lang w:val="es-ES" w:eastAsia="es-ES"/>
              </w:rPr>
            </w:pPr>
            <w:r w:rsidRPr="00B0603D">
              <w:rPr>
                <w:rFonts w:ascii="Century Gothic" w:hAnsi="Century Gothic" w:cs="Arial"/>
                <w:color w:val="000000"/>
                <w:lang w:val="es-ES" w:eastAsia="es-ES"/>
              </w:rPr>
              <w:t>Movilización</w:t>
            </w:r>
          </w:p>
        </w:tc>
        <w:tc>
          <w:tcPr>
            <w:tcW w:w="3402" w:type="dxa"/>
            <w:tcBorders>
              <w:left w:val="single" w:sz="12" w:space="0" w:color="auto"/>
            </w:tcBorders>
            <w:vAlign w:val="bottom"/>
          </w:tcPr>
          <w:p w14:paraId="1D7D61F6" w14:textId="77777777" w:rsidR="00F9776B" w:rsidRPr="00B0603D" w:rsidRDefault="00F9776B" w:rsidP="00B0603D">
            <w:pPr>
              <w:pStyle w:val="Subttulo"/>
              <w:spacing w:before="60" w:line="360" w:lineRule="auto"/>
              <w:rPr>
                <w:rFonts w:ascii="Century Gothic" w:hAnsi="Century Gothic" w:cs="Arial"/>
                <w:color w:val="000000"/>
                <w:lang w:val="es-ES" w:eastAsia="es-ES"/>
              </w:rPr>
            </w:pPr>
            <w:r w:rsidRPr="00B0603D">
              <w:rPr>
                <w:rFonts w:ascii="Century Gothic" w:hAnsi="Century Gothic" w:cs="Arial"/>
                <w:color w:val="000000"/>
                <w:lang w:val="es-ES" w:eastAsia="es-ES"/>
              </w:rPr>
              <w:t>1 a 10</w:t>
            </w:r>
          </w:p>
        </w:tc>
        <w:tc>
          <w:tcPr>
            <w:tcW w:w="2552" w:type="dxa"/>
            <w:noWrap/>
            <w:vAlign w:val="bottom"/>
          </w:tcPr>
          <w:p w14:paraId="6E23E4FE" w14:textId="77777777" w:rsidR="00F9776B" w:rsidRPr="00B0603D" w:rsidRDefault="00F9776B" w:rsidP="00B0603D">
            <w:pPr>
              <w:pStyle w:val="Subttulo"/>
              <w:spacing w:line="360" w:lineRule="auto"/>
              <w:rPr>
                <w:rFonts w:ascii="Century Gothic" w:hAnsi="Century Gothic" w:cs="Arial"/>
                <w:color w:val="000000"/>
              </w:rPr>
            </w:pPr>
            <w:r w:rsidRPr="00B0603D">
              <w:rPr>
                <w:rFonts w:ascii="Century Gothic" w:hAnsi="Century Gothic" w:cs="Arial"/>
                <w:color w:val="000000"/>
              </w:rPr>
              <w:t>$</w:t>
            </w:r>
            <w:r w:rsidRPr="00B0603D">
              <w:rPr>
                <w:rFonts w:ascii="Century Gothic" w:hAnsi="Century Gothic" w:cs="Arial"/>
                <w:color w:val="000000"/>
                <w:lang w:val="es-MX"/>
              </w:rPr>
              <w:t>3</w:t>
            </w:r>
            <w:r w:rsidRPr="00B0603D">
              <w:rPr>
                <w:rFonts w:ascii="Century Gothic" w:hAnsi="Century Gothic" w:cs="Arial"/>
                <w:color w:val="000000"/>
              </w:rPr>
              <w:t>0.00</w:t>
            </w:r>
          </w:p>
        </w:tc>
      </w:tr>
      <w:tr w:rsidR="00F9776B" w:rsidRPr="00B0603D" w14:paraId="357DA228" w14:textId="77777777" w:rsidTr="00D7269F">
        <w:trPr>
          <w:trHeight w:val="300"/>
        </w:trPr>
        <w:tc>
          <w:tcPr>
            <w:tcW w:w="2977" w:type="dxa"/>
            <w:tcBorders>
              <w:right w:val="single" w:sz="12" w:space="0" w:color="auto"/>
            </w:tcBorders>
            <w:noWrap/>
            <w:vAlign w:val="bottom"/>
          </w:tcPr>
          <w:p w14:paraId="260F73C2" w14:textId="77777777" w:rsidR="00F9776B" w:rsidRPr="00B0603D" w:rsidRDefault="00F9776B" w:rsidP="00B0603D">
            <w:pPr>
              <w:pStyle w:val="Subttulo"/>
              <w:spacing w:before="60" w:line="360" w:lineRule="auto"/>
              <w:jc w:val="left"/>
              <w:rPr>
                <w:rFonts w:ascii="Century Gothic" w:hAnsi="Century Gothic" w:cs="Arial"/>
                <w:color w:val="000000"/>
                <w:lang w:val="es-ES" w:eastAsia="es-ES"/>
              </w:rPr>
            </w:pPr>
          </w:p>
        </w:tc>
        <w:tc>
          <w:tcPr>
            <w:tcW w:w="3402" w:type="dxa"/>
            <w:tcBorders>
              <w:left w:val="single" w:sz="12" w:space="0" w:color="auto"/>
            </w:tcBorders>
            <w:vAlign w:val="bottom"/>
          </w:tcPr>
          <w:p w14:paraId="39D8AF6C" w14:textId="77777777" w:rsidR="00F9776B" w:rsidRPr="00B0603D" w:rsidRDefault="00F9776B" w:rsidP="00B0603D">
            <w:pPr>
              <w:pStyle w:val="Subttulo"/>
              <w:spacing w:before="60" w:line="360" w:lineRule="auto"/>
              <w:rPr>
                <w:rFonts w:ascii="Century Gothic" w:hAnsi="Century Gothic" w:cs="Arial"/>
                <w:color w:val="000000"/>
                <w:lang w:val="es-ES" w:eastAsia="es-ES"/>
              </w:rPr>
            </w:pPr>
            <w:r w:rsidRPr="00B0603D">
              <w:rPr>
                <w:rFonts w:ascii="Century Gothic" w:hAnsi="Century Gothic" w:cs="Arial"/>
                <w:color w:val="000000"/>
                <w:lang w:val="es-ES" w:eastAsia="es-ES"/>
              </w:rPr>
              <w:t>11 a 50</w:t>
            </w:r>
          </w:p>
        </w:tc>
        <w:tc>
          <w:tcPr>
            <w:tcW w:w="2552" w:type="dxa"/>
            <w:noWrap/>
            <w:vAlign w:val="bottom"/>
          </w:tcPr>
          <w:p w14:paraId="48CE82D3" w14:textId="77777777" w:rsidR="00F9776B" w:rsidRPr="00B0603D" w:rsidRDefault="00F9776B" w:rsidP="00B0603D">
            <w:pPr>
              <w:pStyle w:val="Subttulo"/>
              <w:spacing w:line="360" w:lineRule="auto"/>
              <w:rPr>
                <w:rFonts w:ascii="Century Gothic" w:hAnsi="Century Gothic" w:cs="Arial"/>
                <w:color w:val="000000"/>
              </w:rPr>
            </w:pPr>
            <w:r w:rsidRPr="00B0603D">
              <w:rPr>
                <w:rFonts w:ascii="Century Gothic" w:hAnsi="Century Gothic" w:cs="Arial"/>
                <w:color w:val="000000"/>
              </w:rPr>
              <w:t>$</w:t>
            </w:r>
            <w:r w:rsidRPr="00B0603D">
              <w:rPr>
                <w:rFonts w:ascii="Century Gothic" w:hAnsi="Century Gothic" w:cs="Arial"/>
                <w:color w:val="000000"/>
                <w:lang w:val="es-MX"/>
              </w:rPr>
              <w:t>5</w:t>
            </w:r>
            <w:r w:rsidRPr="00B0603D">
              <w:rPr>
                <w:rFonts w:ascii="Century Gothic" w:hAnsi="Century Gothic" w:cs="Arial"/>
                <w:color w:val="000000"/>
              </w:rPr>
              <w:t>0.00</w:t>
            </w:r>
          </w:p>
        </w:tc>
      </w:tr>
      <w:tr w:rsidR="00F9776B" w:rsidRPr="00B0603D" w14:paraId="188C5320" w14:textId="77777777" w:rsidTr="00D7269F">
        <w:trPr>
          <w:trHeight w:val="300"/>
        </w:trPr>
        <w:tc>
          <w:tcPr>
            <w:tcW w:w="2977" w:type="dxa"/>
            <w:tcBorders>
              <w:right w:val="single" w:sz="12" w:space="0" w:color="auto"/>
            </w:tcBorders>
            <w:noWrap/>
            <w:vAlign w:val="bottom"/>
          </w:tcPr>
          <w:p w14:paraId="2FC2B9A4" w14:textId="77777777" w:rsidR="00F9776B" w:rsidRPr="00B0603D" w:rsidRDefault="00F9776B" w:rsidP="00B0603D">
            <w:pPr>
              <w:spacing w:before="60" w:line="360" w:lineRule="auto"/>
              <w:jc w:val="both"/>
              <w:rPr>
                <w:rFonts w:ascii="Century Gothic" w:hAnsi="Century Gothic" w:cs="Arial"/>
                <w:bCs/>
                <w:color w:val="000000"/>
              </w:rPr>
            </w:pPr>
          </w:p>
        </w:tc>
        <w:tc>
          <w:tcPr>
            <w:tcW w:w="3402" w:type="dxa"/>
            <w:tcBorders>
              <w:left w:val="single" w:sz="12" w:space="0" w:color="auto"/>
            </w:tcBorders>
            <w:vAlign w:val="bottom"/>
          </w:tcPr>
          <w:p w14:paraId="5C588BA3" w14:textId="77777777" w:rsidR="00F9776B" w:rsidRPr="00B0603D" w:rsidRDefault="00F9776B" w:rsidP="00B0603D">
            <w:pPr>
              <w:spacing w:before="60" w:line="360" w:lineRule="auto"/>
              <w:jc w:val="center"/>
              <w:rPr>
                <w:rFonts w:ascii="Century Gothic" w:hAnsi="Century Gothic" w:cs="Arial"/>
                <w:bCs/>
                <w:color w:val="000000"/>
              </w:rPr>
            </w:pPr>
            <w:r w:rsidRPr="00B0603D">
              <w:rPr>
                <w:rFonts w:ascii="Century Gothic" w:hAnsi="Century Gothic" w:cs="Arial"/>
                <w:bCs/>
                <w:color w:val="000000"/>
              </w:rPr>
              <w:t>51 a 100</w:t>
            </w:r>
          </w:p>
        </w:tc>
        <w:tc>
          <w:tcPr>
            <w:tcW w:w="2552" w:type="dxa"/>
            <w:noWrap/>
            <w:vAlign w:val="bottom"/>
            <w:hideMark/>
          </w:tcPr>
          <w:p w14:paraId="4BF1DBD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$80.00</w:t>
            </w:r>
          </w:p>
        </w:tc>
      </w:tr>
      <w:tr w:rsidR="00F9776B" w:rsidRPr="00B0603D" w14:paraId="3164A5BE" w14:textId="77777777" w:rsidTr="00D7269F">
        <w:trPr>
          <w:trHeight w:val="300"/>
        </w:trPr>
        <w:tc>
          <w:tcPr>
            <w:tcW w:w="2977" w:type="dxa"/>
            <w:tcBorders>
              <w:right w:val="single" w:sz="12" w:space="0" w:color="auto"/>
            </w:tcBorders>
            <w:noWrap/>
            <w:vAlign w:val="bottom"/>
          </w:tcPr>
          <w:p w14:paraId="5A5DC20C" w14:textId="77777777" w:rsidR="00F9776B" w:rsidRPr="00B0603D" w:rsidRDefault="00F9776B" w:rsidP="00B0603D">
            <w:pPr>
              <w:spacing w:before="60" w:line="360" w:lineRule="auto"/>
              <w:jc w:val="both"/>
              <w:rPr>
                <w:rFonts w:ascii="Century Gothic" w:hAnsi="Century Gothic" w:cs="Arial"/>
                <w:bCs/>
                <w:color w:val="000000"/>
              </w:rPr>
            </w:pPr>
          </w:p>
        </w:tc>
        <w:tc>
          <w:tcPr>
            <w:tcW w:w="3402" w:type="dxa"/>
            <w:tcBorders>
              <w:left w:val="single" w:sz="12" w:space="0" w:color="auto"/>
            </w:tcBorders>
            <w:vAlign w:val="bottom"/>
          </w:tcPr>
          <w:p w14:paraId="59EA34E1" w14:textId="77777777" w:rsidR="00F9776B" w:rsidRPr="00B0603D" w:rsidRDefault="00F9776B" w:rsidP="00B0603D">
            <w:pPr>
              <w:spacing w:before="60" w:line="360" w:lineRule="auto"/>
              <w:jc w:val="center"/>
              <w:rPr>
                <w:rFonts w:ascii="Century Gothic" w:hAnsi="Century Gothic" w:cs="Arial"/>
                <w:bCs/>
                <w:color w:val="000000"/>
              </w:rPr>
            </w:pPr>
            <w:r w:rsidRPr="00B0603D">
              <w:rPr>
                <w:rFonts w:ascii="Century Gothic" w:hAnsi="Century Gothic" w:cs="Arial"/>
                <w:bCs/>
                <w:color w:val="000000"/>
              </w:rPr>
              <w:t>101 en delante</w:t>
            </w:r>
          </w:p>
        </w:tc>
        <w:tc>
          <w:tcPr>
            <w:tcW w:w="2552" w:type="dxa"/>
            <w:noWrap/>
            <w:vAlign w:val="bottom"/>
          </w:tcPr>
          <w:p w14:paraId="08FB7282"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$150.00</w:t>
            </w:r>
          </w:p>
        </w:tc>
      </w:tr>
      <w:tr w:rsidR="00F9776B" w:rsidRPr="00B0603D" w14:paraId="3EBAA7BA" w14:textId="77777777" w:rsidTr="00D7269F">
        <w:trPr>
          <w:trHeight w:val="300"/>
        </w:trPr>
        <w:tc>
          <w:tcPr>
            <w:tcW w:w="2977" w:type="dxa"/>
            <w:tcBorders>
              <w:right w:val="single" w:sz="12" w:space="0" w:color="auto"/>
            </w:tcBorders>
            <w:noWrap/>
            <w:vAlign w:val="bottom"/>
          </w:tcPr>
          <w:p w14:paraId="7D372C8E" w14:textId="77777777" w:rsidR="00F9776B" w:rsidRPr="00B0603D" w:rsidRDefault="00F9776B" w:rsidP="00B0603D">
            <w:pPr>
              <w:spacing w:before="60" w:line="360" w:lineRule="auto"/>
              <w:jc w:val="both"/>
              <w:rPr>
                <w:rFonts w:ascii="Century Gothic" w:hAnsi="Century Gothic" w:cs="Arial"/>
                <w:bCs/>
                <w:color w:val="000000"/>
              </w:rPr>
            </w:pPr>
          </w:p>
        </w:tc>
        <w:tc>
          <w:tcPr>
            <w:tcW w:w="3402" w:type="dxa"/>
            <w:tcBorders>
              <w:left w:val="single" w:sz="12" w:space="0" w:color="auto"/>
            </w:tcBorders>
            <w:vAlign w:val="bottom"/>
          </w:tcPr>
          <w:p w14:paraId="48B54F2D" w14:textId="77777777" w:rsidR="00F9776B" w:rsidRPr="00B0603D" w:rsidRDefault="00F9776B" w:rsidP="00B0603D">
            <w:pPr>
              <w:spacing w:before="60" w:line="360" w:lineRule="auto"/>
              <w:jc w:val="center"/>
              <w:rPr>
                <w:rFonts w:ascii="Century Gothic" w:hAnsi="Century Gothic" w:cs="Arial"/>
                <w:bCs/>
                <w:color w:val="000000"/>
              </w:rPr>
            </w:pPr>
          </w:p>
        </w:tc>
        <w:tc>
          <w:tcPr>
            <w:tcW w:w="2552" w:type="dxa"/>
            <w:noWrap/>
            <w:vAlign w:val="bottom"/>
          </w:tcPr>
          <w:p w14:paraId="6EAB5A78"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1FDDC1C4" w14:textId="77777777" w:rsidTr="00D7269F">
        <w:trPr>
          <w:trHeight w:val="300"/>
        </w:trPr>
        <w:tc>
          <w:tcPr>
            <w:tcW w:w="2977" w:type="dxa"/>
            <w:tcBorders>
              <w:right w:val="single" w:sz="12" w:space="0" w:color="auto"/>
            </w:tcBorders>
            <w:noWrap/>
            <w:vAlign w:val="bottom"/>
          </w:tcPr>
          <w:p w14:paraId="19C16769" w14:textId="77777777" w:rsidR="00F9776B" w:rsidRPr="00B0603D" w:rsidRDefault="00F9776B" w:rsidP="00B0603D">
            <w:pPr>
              <w:spacing w:before="60" w:line="360" w:lineRule="auto"/>
              <w:jc w:val="both"/>
              <w:rPr>
                <w:rFonts w:ascii="Century Gothic" w:hAnsi="Century Gothic" w:cs="Arial"/>
                <w:bCs/>
                <w:color w:val="000000"/>
              </w:rPr>
            </w:pPr>
            <w:r w:rsidRPr="00B0603D">
              <w:rPr>
                <w:rFonts w:ascii="Century Gothic" w:hAnsi="Century Gothic" w:cs="Arial"/>
                <w:bCs/>
                <w:color w:val="000000"/>
              </w:rPr>
              <w:t>Sacrificio</w:t>
            </w:r>
          </w:p>
        </w:tc>
        <w:tc>
          <w:tcPr>
            <w:tcW w:w="3402" w:type="dxa"/>
            <w:tcBorders>
              <w:left w:val="single" w:sz="12" w:space="0" w:color="auto"/>
            </w:tcBorders>
            <w:vAlign w:val="bottom"/>
          </w:tcPr>
          <w:p w14:paraId="2BA8DCA5" w14:textId="77777777" w:rsidR="00F9776B" w:rsidRPr="00B0603D" w:rsidRDefault="00F9776B" w:rsidP="00B0603D">
            <w:pPr>
              <w:spacing w:before="60" w:line="360" w:lineRule="auto"/>
              <w:jc w:val="center"/>
              <w:rPr>
                <w:rFonts w:ascii="Century Gothic" w:hAnsi="Century Gothic" w:cs="Arial"/>
                <w:bCs/>
                <w:color w:val="000000"/>
              </w:rPr>
            </w:pPr>
            <w:r w:rsidRPr="00B0603D">
              <w:rPr>
                <w:rFonts w:ascii="Century Gothic" w:hAnsi="Century Gothic" w:cs="Arial"/>
                <w:bCs/>
                <w:color w:val="000000"/>
              </w:rPr>
              <w:t>1 a 10</w:t>
            </w:r>
          </w:p>
        </w:tc>
        <w:tc>
          <w:tcPr>
            <w:tcW w:w="2552" w:type="dxa"/>
            <w:noWrap/>
            <w:vAlign w:val="bottom"/>
          </w:tcPr>
          <w:p w14:paraId="082573F2"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w:t>
            </w:r>
          </w:p>
        </w:tc>
      </w:tr>
      <w:tr w:rsidR="00F9776B" w:rsidRPr="00B0603D" w14:paraId="64BCD604" w14:textId="77777777" w:rsidTr="00D7269F">
        <w:trPr>
          <w:trHeight w:val="300"/>
        </w:trPr>
        <w:tc>
          <w:tcPr>
            <w:tcW w:w="2977" w:type="dxa"/>
            <w:tcBorders>
              <w:right w:val="single" w:sz="12" w:space="0" w:color="auto"/>
            </w:tcBorders>
            <w:noWrap/>
            <w:vAlign w:val="bottom"/>
          </w:tcPr>
          <w:p w14:paraId="195F2E2F" w14:textId="77777777" w:rsidR="00F9776B" w:rsidRPr="00B0603D" w:rsidRDefault="00F9776B" w:rsidP="00B0603D">
            <w:pPr>
              <w:spacing w:before="60" w:line="360" w:lineRule="auto"/>
              <w:jc w:val="center"/>
              <w:rPr>
                <w:rFonts w:ascii="Century Gothic" w:hAnsi="Century Gothic" w:cs="Arial"/>
                <w:b/>
                <w:color w:val="000000"/>
              </w:rPr>
            </w:pPr>
          </w:p>
        </w:tc>
        <w:tc>
          <w:tcPr>
            <w:tcW w:w="3402" w:type="dxa"/>
            <w:tcBorders>
              <w:left w:val="single" w:sz="12" w:space="0" w:color="auto"/>
            </w:tcBorders>
            <w:vAlign w:val="bottom"/>
          </w:tcPr>
          <w:p w14:paraId="737B7A77" w14:textId="77777777" w:rsidR="00F9776B" w:rsidRPr="00B0603D" w:rsidRDefault="00F9776B" w:rsidP="00B0603D">
            <w:pPr>
              <w:spacing w:before="60" w:line="360" w:lineRule="auto"/>
              <w:jc w:val="center"/>
              <w:rPr>
                <w:rFonts w:ascii="Century Gothic" w:hAnsi="Century Gothic" w:cs="Arial"/>
                <w:bCs/>
                <w:color w:val="000000"/>
              </w:rPr>
            </w:pPr>
            <w:r w:rsidRPr="00B0603D">
              <w:rPr>
                <w:rFonts w:ascii="Century Gothic" w:hAnsi="Century Gothic" w:cs="Arial"/>
                <w:bCs/>
                <w:color w:val="000000"/>
              </w:rPr>
              <w:t>11 a 50</w:t>
            </w:r>
          </w:p>
        </w:tc>
        <w:tc>
          <w:tcPr>
            <w:tcW w:w="2552" w:type="dxa"/>
            <w:noWrap/>
            <w:vAlign w:val="bottom"/>
            <w:hideMark/>
          </w:tcPr>
          <w:p w14:paraId="63162CAD"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$100.00</w:t>
            </w:r>
          </w:p>
        </w:tc>
      </w:tr>
      <w:tr w:rsidR="00F9776B" w:rsidRPr="00B0603D" w14:paraId="2CDD1D96" w14:textId="77777777" w:rsidTr="00D7269F">
        <w:trPr>
          <w:trHeight w:val="300"/>
        </w:trPr>
        <w:tc>
          <w:tcPr>
            <w:tcW w:w="2977" w:type="dxa"/>
            <w:tcBorders>
              <w:right w:val="single" w:sz="12" w:space="0" w:color="auto"/>
            </w:tcBorders>
            <w:noWrap/>
            <w:vAlign w:val="bottom"/>
          </w:tcPr>
          <w:p w14:paraId="3B6B4A3E" w14:textId="77777777" w:rsidR="00F9776B" w:rsidRPr="00B0603D" w:rsidRDefault="00F9776B" w:rsidP="00B0603D">
            <w:pPr>
              <w:spacing w:before="60" w:line="360" w:lineRule="auto"/>
              <w:jc w:val="center"/>
              <w:rPr>
                <w:rFonts w:ascii="Century Gothic" w:hAnsi="Century Gothic" w:cs="Arial"/>
                <w:b/>
                <w:color w:val="000000"/>
              </w:rPr>
            </w:pPr>
          </w:p>
        </w:tc>
        <w:tc>
          <w:tcPr>
            <w:tcW w:w="3402" w:type="dxa"/>
            <w:tcBorders>
              <w:left w:val="single" w:sz="12" w:space="0" w:color="auto"/>
            </w:tcBorders>
            <w:vAlign w:val="bottom"/>
          </w:tcPr>
          <w:p w14:paraId="1E0C10DB" w14:textId="77777777" w:rsidR="00F9776B" w:rsidRPr="00B0603D" w:rsidRDefault="00F9776B" w:rsidP="00B0603D">
            <w:pPr>
              <w:spacing w:before="60" w:line="360" w:lineRule="auto"/>
              <w:jc w:val="center"/>
              <w:rPr>
                <w:rFonts w:ascii="Century Gothic" w:hAnsi="Century Gothic" w:cs="Arial"/>
                <w:bCs/>
                <w:color w:val="000000"/>
              </w:rPr>
            </w:pPr>
            <w:r w:rsidRPr="00B0603D">
              <w:rPr>
                <w:rFonts w:ascii="Century Gothic" w:hAnsi="Century Gothic" w:cs="Arial"/>
                <w:bCs/>
                <w:color w:val="000000"/>
              </w:rPr>
              <w:t>51 a 100</w:t>
            </w:r>
          </w:p>
        </w:tc>
        <w:tc>
          <w:tcPr>
            <w:tcW w:w="2552" w:type="dxa"/>
            <w:noWrap/>
            <w:vAlign w:val="bottom"/>
          </w:tcPr>
          <w:p w14:paraId="4FEF5D5A"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$200.00</w:t>
            </w:r>
          </w:p>
        </w:tc>
      </w:tr>
      <w:tr w:rsidR="00F9776B" w:rsidRPr="00B0603D" w14:paraId="19D54CF4" w14:textId="77777777" w:rsidTr="00D7269F">
        <w:trPr>
          <w:trHeight w:val="300"/>
        </w:trPr>
        <w:tc>
          <w:tcPr>
            <w:tcW w:w="2977" w:type="dxa"/>
            <w:tcBorders>
              <w:right w:val="single" w:sz="12" w:space="0" w:color="auto"/>
            </w:tcBorders>
            <w:noWrap/>
            <w:vAlign w:val="bottom"/>
          </w:tcPr>
          <w:p w14:paraId="39C4DFCE" w14:textId="77777777" w:rsidR="00F9776B" w:rsidRPr="00B0603D" w:rsidRDefault="00F9776B" w:rsidP="00B0603D">
            <w:pPr>
              <w:spacing w:before="60" w:line="360" w:lineRule="auto"/>
              <w:jc w:val="center"/>
              <w:rPr>
                <w:rFonts w:ascii="Century Gothic" w:hAnsi="Century Gothic" w:cs="Arial"/>
                <w:b/>
                <w:color w:val="000000"/>
              </w:rPr>
            </w:pPr>
          </w:p>
        </w:tc>
        <w:tc>
          <w:tcPr>
            <w:tcW w:w="3402" w:type="dxa"/>
            <w:tcBorders>
              <w:left w:val="single" w:sz="12" w:space="0" w:color="auto"/>
            </w:tcBorders>
            <w:vAlign w:val="bottom"/>
          </w:tcPr>
          <w:p w14:paraId="50CAB348" w14:textId="77777777" w:rsidR="00F9776B" w:rsidRPr="00B0603D" w:rsidRDefault="00F9776B" w:rsidP="00B0603D">
            <w:pPr>
              <w:spacing w:before="60" w:line="360" w:lineRule="auto"/>
              <w:jc w:val="center"/>
              <w:rPr>
                <w:rFonts w:ascii="Century Gothic" w:hAnsi="Century Gothic" w:cs="Arial"/>
                <w:bCs/>
                <w:color w:val="000000"/>
              </w:rPr>
            </w:pPr>
            <w:r w:rsidRPr="00B0603D">
              <w:rPr>
                <w:rFonts w:ascii="Century Gothic" w:hAnsi="Century Gothic" w:cs="Arial"/>
                <w:bCs/>
                <w:color w:val="000000"/>
              </w:rPr>
              <w:t>101 en delante</w:t>
            </w:r>
          </w:p>
        </w:tc>
        <w:tc>
          <w:tcPr>
            <w:tcW w:w="2552" w:type="dxa"/>
            <w:noWrap/>
            <w:vAlign w:val="bottom"/>
          </w:tcPr>
          <w:p w14:paraId="0B4CBC02"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$500.00</w:t>
            </w:r>
          </w:p>
        </w:tc>
      </w:tr>
      <w:tr w:rsidR="00F9776B" w:rsidRPr="00B0603D" w14:paraId="4BE8DAD7" w14:textId="77777777" w:rsidTr="00D7269F">
        <w:trPr>
          <w:trHeight w:val="300"/>
        </w:trPr>
        <w:tc>
          <w:tcPr>
            <w:tcW w:w="2977" w:type="dxa"/>
            <w:tcBorders>
              <w:right w:val="single" w:sz="12" w:space="0" w:color="auto"/>
            </w:tcBorders>
            <w:noWrap/>
            <w:vAlign w:val="bottom"/>
          </w:tcPr>
          <w:p w14:paraId="26F5F745" w14:textId="77777777" w:rsidR="00F9776B" w:rsidRPr="00B0603D" w:rsidRDefault="00F9776B" w:rsidP="00B0603D">
            <w:pPr>
              <w:spacing w:before="60" w:line="360" w:lineRule="auto"/>
              <w:jc w:val="center"/>
              <w:rPr>
                <w:rFonts w:ascii="Century Gothic" w:hAnsi="Century Gothic" w:cs="Arial"/>
                <w:b/>
                <w:color w:val="000000"/>
              </w:rPr>
            </w:pPr>
          </w:p>
        </w:tc>
        <w:tc>
          <w:tcPr>
            <w:tcW w:w="3402" w:type="dxa"/>
            <w:tcBorders>
              <w:left w:val="single" w:sz="12" w:space="0" w:color="auto"/>
            </w:tcBorders>
            <w:vAlign w:val="bottom"/>
          </w:tcPr>
          <w:p w14:paraId="451BE89C" w14:textId="77777777" w:rsidR="00F9776B" w:rsidRPr="00B0603D" w:rsidRDefault="00F9776B" w:rsidP="00B0603D">
            <w:pPr>
              <w:spacing w:before="60" w:line="360" w:lineRule="auto"/>
              <w:jc w:val="center"/>
              <w:rPr>
                <w:rFonts w:ascii="Century Gothic" w:hAnsi="Century Gothic" w:cs="Arial"/>
                <w:bCs/>
                <w:color w:val="000000"/>
              </w:rPr>
            </w:pPr>
          </w:p>
        </w:tc>
        <w:tc>
          <w:tcPr>
            <w:tcW w:w="2552" w:type="dxa"/>
            <w:noWrap/>
            <w:vAlign w:val="bottom"/>
          </w:tcPr>
          <w:p w14:paraId="5AB77AA4"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63308B1B" w14:textId="77777777" w:rsidTr="00D7269F">
        <w:trPr>
          <w:trHeight w:val="300"/>
        </w:trPr>
        <w:tc>
          <w:tcPr>
            <w:tcW w:w="2977" w:type="dxa"/>
            <w:tcBorders>
              <w:right w:val="single" w:sz="12" w:space="0" w:color="auto"/>
            </w:tcBorders>
            <w:noWrap/>
            <w:vAlign w:val="bottom"/>
          </w:tcPr>
          <w:p w14:paraId="3F204E36"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Exportación</w:t>
            </w:r>
          </w:p>
        </w:tc>
        <w:tc>
          <w:tcPr>
            <w:tcW w:w="3402" w:type="dxa"/>
            <w:tcBorders>
              <w:left w:val="single" w:sz="12" w:space="0" w:color="auto"/>
            </w:tcBorders>
            <w:vAlign w:val="bottom"/>
          </w:tcPr>
          <w:p w14:paraId="55653ADE"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 a 10</w:t>
            </w:r>
          </w:p>
        </w:tc>
        <w:tc>
          <w:tcPr>
            <w:tcW w:w="2552" w:type="dxa"/>
            <w:noWrap/>
            <w:vAlign w:val="bottom"/>
          </w:tcPr>
          <w:p w14:paraId="27903AE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$100.00</w:t>
            </w:r>
          </w:p>
        </w:tc>
      </w:tr>
      <w:tr w:rsidR="00F9776B" w:rsidRPr="00B0603D" w14:paraId="62F0F8B9" w14:textId="77777777" w:rsidTr="00D7269F">
        <w:trPr>
          <w:trHeight w:val="300"/>
        </w:trPr>
        <w:tc>
          <w:tcPr>
            <w:tcW w:w="2977" w:type="dxa"/>
            <w:tcBorders>
              <w:right w:val="single" w:sz="12" w:space="0" w:color="auto"/>
            </w:tcBorders>
            <w:noWrap/>
            <w:vAlign w:val="bottom"/>
          </w:tcPr>
          <w:p w14:paraId="585566D2"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5F566239"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11 a 50</w:t>
            </w:r>
          </w:p>
        </w:tc>
        <w:tc>
          <w:tcPr>
            <w:tcW w:w="2552" w:type="dxa"/>
            <w:noWrap/>
            <w:vAlign w:val="bottom"/>
          </w:tcPr>
          <w:p w14:paraId="1003200B"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$300.00</w:t>
            </w:r>
          </w:p>
        </w:tc>
      </w:tr>
      <w:tr w:rsidR="00F9776B" w:rsidRPr="00B0603D" w14:paraId="5CC73FCB" w14:textId="77777777" w:rsidTr="00D7269F">
        <w:trPr>
          <w:trHeight w:val="367"/>
        </w:trPr>
        <w:tc>
          <w:tcPr>
            <w:tcW w:w="2977" w:type="dxa"/>
            <w:tcBorders>
              <w:right w:val="single" w:sz="12" w:space="0" w:color="auto"/>
            </w:tcBorders>
            <w:vAlign w:val="bottom"/>
          </w:tcPr>
          <w:p w14:paraId="5182A9EC"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1CBD9EF9"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51 a 100</w:t>
            </w:r>
          </w:p>
        </w:tc>
        <w:tc>
          <w:tcPr>
            <w:tcW w:w="2552" w:type="dxa"/>
            <w:noWrap/>
            <w:vAlign w:val="bottom"/>
          </w:tcPr>
          <w:p w14:paraId="318880F0"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$500.00</w:t>
            </w:r>
          </w:p>
        </w:tc>
      </w:tr>
      <w:tr w:rsidR="00F9776B" w:rsidRPr="00B0603D" w14:paraId="6885C78B" w14:textId="77777777" w:rsidTr="00D7269F">
        <w:trPr>
          <w:trHeight w:val="416"/>
        </w:trPr>
        <w:tc>
          <w:tcPr>
            <w:tcW w:w="2977" w:type="dxa"/>
            <w:tcBorders>
              <w:right w:val="single" w:sz="12" w:space="0" w:color="auto"/>
            </w:tcBorders>
            <w:vAlign w:val="bottom"/>
          </w:tcPr>
          <w:p w14:paraId="62E728F5"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591B3384"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101 en delante</w:t>
            </w:r>
          </w:p>
        </w:tc>
        <w:tc>
          <w:tcPr>
            <w:tcW w:w="2552" w:type="dxa"/>
            <w:noWrap/>
            <w:vAlign w:val="bottom"/>
          </w:tcPr>
          <w:p w14:paraId="03943A1B"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$1,000.00</w:t>
            </w:r>
          </w:p>
        </w:tc>
      </w:tr>
      <w:tr w:rsidR="00F9776B" w:rsidRPr="00B0603D" w14:paraId="14BE0C33" w14:textId="77777777" w:rsidTr="00D7269F">
        <w:trPr>
          <w:trHeight w:val="464"/>
        </w:trPr>
        <w:tc>
          <w:tcPr>
            <w:tcW w:w="2977" w:type="dxa"/>
            <w:tcBorders>
              <w:right w:val="single" w:sz="12" w:space="0" w:color="auto"/>
            </w:tcBorders>
            <w:vAlign w:val="bottom"/>
          </w:tcPr>
          <w:p w14:paraId="6F450000"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451DFE67" w14:textId="77777777" w:rsidR="00F9776B" w:rsidRPr="00B0603D" w:rsidRDefault="00F9776B" w:rsidP="00B0603D">
            <w:pPr>
              <w:spacing w:before="60" w:line="360" w:lineRule="auto"/>
              <w:jc w:val="both"/>
              <w:rPr>
                <w:rFonts w:ascii="Century Gothic" w:hAnsi="Century Gothic" w:cs="Arial"/>
                <w:color w:val="000000"/>
              </w:rPr>
            </w:pPr>
          </w:p>
        </w:tc>
        <w:tc>
          <w:tcPr>
            <w:tcW w:w="2552" w:type="dxa"/>
            <w:noWrap/>
            <w:vAlign w:val="bottom"/>
          </w:tcPr>
          <w:p w14:paraId="2AB59FBE"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15638C87" w14:textId="77777777" w:rsidTr="00D7269F">
        <w:trPr>
          <w:trHeight w:val="428"/>
        </w:trPr>
        <w:tc>
          <w:tcPr>
            <w:tcW w:w="2977" w:type="dxa"/>
            <w:tcBorders>
              <w:right w:val="single" w:sz="12" w:space="0" w:color="auto"/>
            </w:tcBorders>
            <w:vAlign w:val="bottom"/>
          </w:tcPr>
          <w:p w14:paraId="59E6C1A4"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Ganado Menor:</w:t>
            </w:r>
          </w:p>
        </w:tc>
        <w:tc>
          <w:tcPr>
            <w:tcW w:w="3402" w:type="dxa"/>
            <w:tcBorders>
              <w:left w:val="single" w:sz="12" w:space="0" w:color="auto"/>
            </w:tcBorders>
            <w:vAlign w:val="bottom"/>
          </w:tcPr>
          <w:p w14:paraId="049F8480" w14:textId="77777777" w:rsidR="00F9776B" w:rsidRPr="00B0603D" w:rsidRDefault="00F9776B" w:rsidP="00B0603D">
            <w:pPr>
              <w:spacing w:before="60" w:line="360" w:lineRule="auto"/>
              <w:jc w:val="center"/>
              <w:rPr>
                <w:rFonts w:ascii="Century Gothic" w:hAnsi="Century Gothic" w:cs="Arial"/>
                <w:color w:val="000000"/>
              </w:rPr>
            </w:pPr>
          </w:p>
        </w:tc>
        <w:tc>
          <w:tcPr>
            <w:tcW w:w="2552" w:type="dxa"/>
            <w:noWrap/>
            <w:vAlign w:val="bottom"/>
          </w:tcPr>
          <w:p w14:paraId="76AAE6C2"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78A6D0E5" w14:textId="77777777" w:rsidTr="00D7269F">
        <w:trPr>
          <w:trHeight w:val="406"/>
        </w:trPr>
        <w:tc>
          <w:tcPr>
            <w:tcW w:w="2977" w:type="dxa"/>
            <w:tcBorders>
              <w:right w:val="single" w:sz="12" w:space="0" w:color="auto"/>
            </w:tcBorders>
            <w:vAlign w:val="center"/>
          </w:tcPr>
          <w:p w14:paraId="2712C7D3"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Cría</w:t>
            </w:r>
          </w:p>
        </w:tc>
        <w:tc>
          <w:tcPr>
            <w:tcW w:w="3402" w:type="dxa"/>
            <w:tcBorders>
              <w:left w:val="single" w:sz="12" w:space="0" w:color="auto"/>
            </w:tcBorders>
            <w:vAlign w:val="center"/>
          </w:tcPr>
          <w:p w14:paraId="1688A6A6"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 a 10</w:t>
            </w:r>
          </w:p>
        </w:tc>
        <w:tc>
          <w:tcPr>
            <w:tcW w:w="2552" w:type="dxa"/>
            <w:noWrap/>
            <w:vAlign w:val="center"/>
          </w:tcPr>
          <w:p w14:paraId="136DDC3D"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$10.00</w:t>
            </w:r>
          </w:p>
        </w:tc>
      </w:tr>
      <w:tr w:rsidR="00F9776B" w:rsidRPr="00B0603D" w14:paraId="4A8BEDFA" w14:textId="77777777" w:rsidTr="00D7269F">
        <w:trPr>
          <w:trHeight w:val="270"/>
        </w:trPr>
        <w:tc>
          <w:tcPr>
            <w:tcW w:w="2977" w:type="dxa"/>
            <w:tcBorders>
              <w:right w:val="single" w:sz="12" w:space="0" w:color="auto"/>
            </w:tcBorders>
            <w:vAlign w:val="bottom"/>
          </w:tcPr>
          <w:p w14:paraId="32A8DEFF"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137FB594"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11 a 50</w:t>
            </w:r>
          </w:p>
        </w:tc>
        <w:tc>
          <w:tcPr>
            <w:tcW w:w="2552" w:type="dxa"/>
            <w:noWrap/>
            <w:vAlign w:val="center"/>
          </w:tcPr>
          <w:p w14:paraId="2565B98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w:t>
            </w:r>
          </w:p>
        </w:tc>
      </w:tr>
      <w:tr w:rsidR="00F9776B" w:rsidRPr="00B0603D" w14:paraId="17FAD82E" w14:textId="77777777" w:rsidTr="00D7269F">
        <w:trPr>
          <w:trHeight w:val="376"/>
        </w:trPr>
        <w:tc>
          <w:tcPr>
            <w:tcW w:w="2977" w:type="dxa"/>
            <w:tcBorders>
              <w:right w:val="single" w:sz="12" w:space="0" w:color="auto"/>
            </w:tcBorders>
            <w:vAlign w:val="bottom"/>
          </w:tcPr>
          <w:p w14:paraId="7535598C"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1AB945E0"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51 a 100</w:t>
            </w:r>
          </w:p>
        </w:tc>
        <w:tc>
          <w:tcPr>
            <w:tcW w:w="2552" w:type="dxa"/>
            <w:noWrap/>
            <w:vAlign w:val="center"/>
          </w:tcPr>
          <w:p w14:paraId="50BA5926"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w:t>
            </w:r>
          </w:p>
        </w:tc>
      </w:tr>
      <w:tr w:rsidR="00F9776B" w:rsidRPr="00B0603D" w14:paraId="16A907B6" w14:textId="77777777" w:rsidTr="00D7269F">
        <w:trPr>
          <w:trHeight w:val="354"/>
        </w:trPr>
        <w:tc>
          <w:tcPr>
            <w:tcW w:w="2977" w:type="dxa"/>
            <w:tcBorders>
              <w:right w:val="single" w:sz="12" w:space="0" w:color="auto"/>
            </w:tcBorders>
            <w:vAlign w:val="bottom"/>
          </w:tcPr>
          <w:p w14:paraId="0D441A3B"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08AF01C9"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101 en delante</w:t>
            </w:r>
          </w:p>
        </w:tc>
        <w:tc>
          <w:tcPr>
            <w:tcW w:w="2552" w:type="dxa"/>
            <w:noWrap/>
            <w:vAlign w:val="center"/>
          </w:tcPr>
          <w:p w14:paraId="3CE41FE9" w14:textId="77777777" w:rsidR="00F9776B" w:rsidRPr="00B0603D" w:rsidRDefault="00F9776B" w:rsidP="00B0603D">
            <w:pPr>
              <w:spacing w:before="60" w:line="360" w:lineRule="auto"/>
              <w:jc w:val="center"/>
              <w:rPr>
                <w:rFonts w:ascii="Century Gothic" w:hAnsi="Century Gothic" w:cs="Arial"/>
                <w:color w:val="000000"/>
                <w:lang w:val="es-MX"/>
              </w:rPr>
            </w:pPr>
            <w:r w:rsidRPr="00B0603D">
              <w:rPr>
                <w:rFonts w:ascii="Century Gothic" w:hAnsi="Century Gothic" w:cs="Arial"/>
                <w:color w:val="000000"/>
                <w:lang w:val="es-MX"/>
              </w:rPr>
              <w:t>$100.00</w:t>
            </w:r>
          </w:p>
        </w:tc>
      </w:tr>
      <w:tr w:rsidR="00F9776B" w:rsidRPr="00B0603D" w14:paraId="03B8D50B" w14:textId="77777777" w:rsidTr="00D7269F">
        <w:trPr>
          <w:trHeight w:val="474"/>
        </w:trPr>
        <w:tc>
          <w:tcPr>
            <w:tcW w:w="2977" w:type="dxa"/>
            <w:tcBorders>
              <w:right w:val="single" w:sz="12" w:space="0" w:color="auto"/>
            </w:tcBorders>
            <w:vAlign w:val="bottom"/>
          </w:tcPr>
          <w:p w14:paraId="6D999154"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376936E8" w14:textId="77777777" w:rsidR="00F9776B" w:rsidRPr="00B0603D" w:rsidRDefault="00F9776B" w:rsidP="00B0603D">
            <w:pPr>
              <w:spacing w:before="60" w:line="360" w:lineRule="auto"/>
              <w:jc w:val="both"/>
              <w:rPr>
                <w:rFonts w:ascii="Century Gothic" w:hAnsi="Century Gothic" w:cs="Arial"/>
                <w:color w:val="000000"/>
              </w:rPr>
            </w:pPr>
          </w:p>
        </w:tc>
        <w:tc>
          <w:tcPr>
            <w:tcW w:w="2552" w:type="dxa"/>
            <w:noWrap/>
            <w:vAlign w:val="center"/>
          </w:tcPr>
          <w:p w14:paraId="5A6C31A1"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33DBCACE" w14:textId="77777777" w:rsidTr="00D7269F">
        <w:trPr>
          <w:trHeight w:val="424"/>
        </w:trPr>
        <w:tc>
          <w:tcPr>
            <w:tcW w:w="2977" w:type="dxa"/>
            <w:tcBorders>
              <w:right w:val="single" w:sz="12" w:space="0" w:color="auto"/>
            </w:tcBorders>
            <w:vAlign w:val="bottom"/>
          </w:tcPr>
          <w:p w14:paraId="64D1BB85"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Movilización</w:t>
            </w:r>
          </w:p>
        </w:tc>
        <w:tc>
          <w:tcPr>
            <w:tcW w:w="3402" w:type="dxa"/>
            <w:tcBorders>
              <w:left w:val="single" w:sz="12" w:space="0" w:color="auto"/>
            </w:tcBorders>
            <w:vAlign w:val="bottom"/>
          </w:tcPr>
          <w:p w14:paraId="5D13C3D1"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 a 10</w:t>
            </w:r>
          </w:p>
        </w:tc>
        <w:tc>
          <w:tcPr>
            <w:tcW w:w="2552" w:type="dxa"/>
            <w:noWrap/>
            <w:vAlign w:val="center"/>
          </w:tcPr>
          <w:p w14:paraId="5A4C1559"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$10.00</w:t>
            </w:r>
          </w:p>
        </w:tc>
      </w:tr>
      <w:tr w:rsidR="00F9776B" w:rsidRPr="00B0603D" w14:paraId="100B4542" w14:textId="77777777" w:rsidTr="00D7269F">
        <w:trPr>
          <w:trHeight w:val="300"/>
        </w:trPr>
        <w:tc>
          <w:tcPr>
            <w:tcW w:w="2977" w:type="dxa"/>
            <w:tcBorders>
              <w:right w:val="single" w:sz="12" w:space="0" w:color="auto"/>
            </w:tcBorders>
            <w:noWrap/>
            <w:vAlign w:val="bottom"/>
          </w:tcPr>
          <w:p w14:paraId="120001A7"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254C1BB7"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11 a 50</w:t>
            </w:r>
          </w:p>
        </w:tc>
        <w:tc>
          <w:tcPr>
            <w:tcW w:w="2552" w:type="dxa"/>
            <w:noWrap/>
            <w:vAlign w:val="center"/>
            <w:hideMark/>
          </w:tcPr>
          <w:p w14:paraId="73D01039"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w:t>
            </w:r>
          </w:p>
        </w:tc>
      </w:tr>
      <w:tr w:rsidR="00F9776B" w:rsidRPr="00B0603D" w14:paraId="7FD2C4AF" w14:textId="77777777" w:rsidTr="00D7269F">
        <w:trPr>
          <w:trHeight w:val="315"/>
        </w:trPr>
        <w:tc>
          <w:tcPr>
            <w:tcW w:w="2977" w:type="dxa"/>
            <w:tcBorders>
              <w:right w:val="single" w:sz="12" w:space="0" w:color="auto"/>
            </w:tcBorders>
            <w:noWrap/>
            <w:vAlign w:val="bottom"/>
          </w:tcPr>
          <w:p w14:paraId="1B6CB3D8" w14:textId="77777777" w:rsidR="00F9776B" w:rsidRPr="00B0603D" w:rsidRDefault="00F9776B" w:rsidP="00B0603D">
            <w:pPr>
              <w:spacing w:before="60" w:line="360" w:lineRule="auto"/>
              <w:jc w:val="both"/>
              <w:rPr>
                <w:rFonts w:ascii="Century Gothic" w:hAnsi="Century Gothic" w:cs="Arial"/>
                <w:b/>
                <w:color w:val="000000"/>
              </w:rPr>
            </w:pPr>
          </w:p>
        </w:tc>
        <w:tc>
          <w:tcPr>
            <w:tcW w:w="3402" w:type="dxa"/>
            <w:tcBorders>
              <w:left w:val="single" w:sz="12" w:space="0" w:color="auto"/>
            </w:tcBorders>
            <w:vAlign w:val="bottom"/>
          </w:tcPr>
          <w:p w14:paraId="343C282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51 a 100</w:t>
            </w:r>
          </w:p>
        </w:tc>
        <w:tc>
          <w:tcPr>
            <w:tcW w:w="2552" w:type="dxa"/>
            <w:noWrap/>
            <w:vAlign w:val="center"/>
            <w:hideMark/>
          </w:tcPr>
          <w:p w14:paraId="02DD5356"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w:t>
            </w:r>
          </w:p>
        </w:tc>
      </w:tr>
      <w:tr w:rsidR="00F9776B" w:rsidRPr="00B0603D" w14:paraId="3F9573AB" w14:textId="77777777" w:rsidTr="00D7269F">
        <w:trPr>
          <w:trHeight w:val="315"/>
        </w:trPr>
        <w:tc>
          <w:tcPr>
            <w:tcW w:w="2977" w:type="dxa"/>
            <w:tcBorders>
              <w:right w:val="single" w:sz="12" w:space="0" w:color="auto"/>
            </w:tcBorders>
            <w:noWrap/>
            <w:vAlign w:val="bottom"/>
          </w:tcPr>
          <w:p w14:paraId="53D0617D" w14:textId="77777777" w:rsidR="00F9776B" w:rsidRPr="00B0603D" w:rsidRDefault="00F9776B" w:rsidP="00B0603D">
            <w:pPr>
              <w:spacing w:before="60" w:line="360" w:lineRule="auto"/>
              <w:jc w:val="both"/>
              <w:rPr>
                <w:rFonts w:ascii="Century Gothic" w:hAnsi="Century Gothic" w:cs="Arial"/>
                <w:b/>
                <w:color w:val="000000"/>
              </w:rPr>
            </w:pPr>
          </w:p>
        </w:tc>
        <w:tc>
          <w:tcPr>
            <w:tcW w:w="3402" w:type="dxa"/>
            <w:tcBorders>
              <w:left w:val="single" w:sz="12" w:space="0" w:color="auto"/>
            </w:tcBorders>
            <w:vAlign w:val="bottom"/>
          </w:tcPr>
          <w:p w14:paraId="7C38E92D"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101 en delante</w:t>
            </w:r>
          </w:p>
        </w:tc>
        <w:tc>
          <w:tcPr>
            <w:tcW w:w="2552" w:type="dxa"/>
            <w:noWrap/>
            <w:vAlign w:val="center"/>
          </w:tcPr>
          <w:p w14:paraId="2E564B59"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$100.00</w:t>
            </w:r>
          </w:p>
        </w:tc>
      </w:tr>
      <w:tr w:rsidR="00F9776B" w:rsidRPr="00B0603D" w14:paraId="52413FC2" w14:textId="77777777" w:rsidTr="00D7269F">
        <w:trPr>
          <w:trHeight w:val="315"/>
        </w:trPr>
        <w:tc>
          <w:tcPr>
            <w:tcW w:w="2977" w:type="dxa"/>
            <w:tcBorders>
              <w:right w:val="single" w:sz="12" w:space="0" w:color="auto"/>
            </w:tcBorders>
            <w:noWrap/>
            <w:vAlign w:val="bottom"/>
          </w:tcPr>
          <w:p w14:paraId="638334E5" w14:textId="77777777" w:rsidR="00F9776B" w:rsidRPr="00B0603D" w:rsidRDefault="00F9776B" w:rsidP="00B0603D">
            <w:pPr>
              <w:spacing w:before="60" w:line="360" w:lineRule="auto"/>
              <w:jc w:val="both"/>
              <w:rPr>
                <w:rFonts w:ascii="Century Gothic" w:hAnsi="Century Gothic" w:cs="Arial"/>
                <w:b/>
                <w:color w:val="000000"/>
              </w:rPr>
            </w:pPr>
          </w:p>
        </w:tc>
        <w:tc>
          <w:tcPr>
            <w:tcW w:w="3402" w:type="dxa"/>
            <w:tcBorders>
              <w:left w:val="single" w:sz="12" w:space="0" w:color="auto"/>
            </w:tcBorders>
            <w:vAlign w:val="bottom"/>
          </w:tcPr>
          <w:p w14:paraId="3B9123DC" w14:textId="77777777" w:rsidR="00F9776B" w:rsidRPr="00B0603D" w:rsidRDefault="00F9776B" w:rsidP="00B0603D">
            <w:pPr>
              <w:spacing w:before="60" w:line="360" w:lineRule="auto"/>
              <w:jc w:val="both"/>
              <w:rPr>
                <w:rFonts w:ascii="Century Gothic" w:hAnsi="Century Gothic" w:cs="Arial"/>
                <w:b/>
                <w:color w:val="000000"/>
              </w:rPr>
            </w:pPr>
          </w:p>
        </w:tc>
        <w:tc>
          <w:tcPr>
            <w:tcW w:w="2552" w:type="dxa"/>
            <w:noWrap/>
            <w:vAlign w:val="center"/>
          </w:tcPr>
          <w:p w14:paraId="4A1993A0"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30E4AAF8" w14:textId="77777777" w:rsidTr="00D7269F">
        <w:trPr>
          <w:trHeight w:val="315"/>
        </w:trPr>
        <w:tc>
          <w:tcPr>
            <w:tcW w:w="2977" w:type="dxa"/>
            <w:tcBorders>
              <w:right w:val="single" w:sz="12" w:space="0" w:color="auto"/>
            </w:tcBorders>
            <w:noWrap/>
            <w:vAlign w:val="bottom"/>
          </w:tcPr>
          <w:p w14:paraId="2C37DF21" w14:textId="77777777" w:rsidR="00F9776B" w:rsidRPr="00B0603D" w:rsidRDefault="00F9776B" w:rsidP="00B0603D">
            <w:pPr>
              <w:spacing w:before="60" w:line="360" w:lineRule="auto"/>
              <w:jc w:val="both"/>
              <w:rPr>
                <w:rFonts w:ascii="Century Gothic" w:hAnsi="Century Gothic" w:cs="Arial"/>
                <w:bCs/>
                <w:color w:val="000000"/>
              </w:rPr>
            </w:pPr>
            <w:r w:rsidRPr="00B0603D">
              <w:rPr>
                <w:rFonts w:ascii="Century Gothic" w:hAnsi="Century Gothic" w:cs="Arial"/>
                <w:bCs/>
                <w:color w:val="000000"/>
              </w:rPr>
              <w:lastRenderedPageBreak/>
              <w:t>Sacrificio</w:t>
            </w:r>
          </w:p>
        </w:tc>
        <w:tc>
          <w:tcPr>
            <w:tcW w:w="3402" w:type="dxa"/>
            <w:tcBorders>
              <w:left w:val="single" w:sz="12" w:space="0" w:color="auto"/>
            </w:tcBorders>
            <w:vAlign w:val="bottom"/>
          </w:tcPr>
          <w:p w14:paraId="7677ACCF" w14:textId="77777777" w:rsidR="00F9776B" w:rsidRPr="00B0603D" w:rsidRDefault="00F9776B" w:rsidP="00B0603D">
            <w:pPr>
              <w:spacing w:before="60" w:line="360" w:lineRule="auto"/>
              <w:jc w:val="center"/>
              <w:rPr>
                <w:rFonts w:ascii="Century Gothic" w:hAnsi="Century Gothic" w:cs="Arial"/>
                <w:bCs/>
                <w:color w:val="000000"/>
              </w:rPr>
            </w:pPr>
            <w:r w:rsidRPr="00B0603D">
              <w:rPr>
                <w:rFonts w:ascii="Century Gothic" w:hAnsi="Century Gothic" w:cs="Arial"/>
                <w:bCs/>
                <w:color w:val="000000"/>
              </w:rPr>
              <w:t>1 a 10</w:t>
            </w:r>
          </w:p>
        </w:tc>
        <w:tc>
          <w:tcPr>
            <w:tcW w:w="2552" w:type="dxa"/>
            <w:noWrap/>
            <w:vAlign w:val="center"/>
          </w:tcPr>
          <w:p w14:paraId="682D6766" w14:textId="77777777" w:rsidR="00F9776B" w:rsidRPr="00B0603D" w:rsidRDefault="00F9776B" w:rsidP="00B0603D">
            <w:pPr>
              <w:spacing w:before="60" w:line="360" w:lineRule="auto"/>
              <w:jc w:val="center"/>
              <w:rPr>
                <w:rFonts w:ascii="Century Gothic" w:hAnsi="Century Gothic" w:cs="Arial"/>
                <w:bCs/>
                <w:color w:val="000000"/>
              </w:rPr>
            </w:pPr>
            <w:r w:rsidRPr="00B0603D">
              <w:rPr>
                <w:rFonts w:ascii="Century Gothic" w:hAnsi="Century Gothic" w:cs="Arial"/>
                <w:bCs/>
                <w:color w:val="000000"/>
              </w:rPr>
              <w:t>$30.00</w:t>
            </w:r>
          </w:p>
        </w:tc>
      </w:tr>
      <w:tr w:rsidR="00F9776B" w:rsidRPr="00B0603D" w14:paraId="32E9B4D4" w14:textId="77777777" w:rsidTr="00D7269F">
        <w:trPr>
          <w:trHeight w:val="386"/>
        </w:trPr>
        <w:tc>
          <w:tcPr>
            <w:tcW w:w="2977" w:type="dxa"/>
            <w:tcBorders>
              <w:right w:val="single" w:sz="12" w:space="0" w:color="auto"/>
            </w:tcBorders>
            <w:vAlign w:val="bottom"/>
          </w:tcPr>
          <w:p w14:paraId="4F7FA9AF"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6F9D8440"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11 a 50</w:t>
            </w:r>
          </w:p>
        </w:tc>
        <w:tc>
          <w:tcPr>
            <w:tcW w:w="2552" w:type="dxa"/>
            <w:noWrap/>
            <w:vAlign w:val="center"/>
          </w:tcPr>
          <w:p w14:paraId="08E777C0"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w:t>
            </w:r>
          </w:p>
        </w:tc>
      </w:tr>
      <w:tr w:rsidR="00F9776B" w:rsidRPr="00B0603D" w14:paraId="01EA8301" w14:textId="77777777" w:rsidTr="00D7269F">
        <w:trPr>
          <w:trHeight w:val="424"/>
        </w:trPr>
        <w:tc>
          <w:tcPr>
            <w:tcW w:w="2977" w:type="dxa"/>
            <w:tcBorders>
              <w:right w:val="single" w:sz="12" w:space="0" w:color="auto"/>
            </w:tcBorders>
            <w:vAlign w:val="bottom"/>
          </w:tcPr>
          <w:p w14:paraId="4ACAE5B5"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64DB2F89"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51 a 100</w:t>
            </w:r>
          </w:p>
        </w:tc>
        <w:tc>
          <w:tcPr>
            <w:tcW w:w="2552" w:type="dxa"/>
            <w:noWrap/>
            <w:vAlign w:val="center"/>
          </w:tcPr>
          <w:p w14:paraId="47BB925B"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$80.00</w:t>
            </w:r>
          </w:p>
        </w:tc>
      </w:tr>
      <w:tr w:rsidR="00F9776B" w:rsidRPr="00B0603D" w14:paraId="1799B395" w14:textId="77777777" w:rsidTr="00D7269F">
        <w:trPr>
          <w:trHeight w:val="315"/>
        </w:trPr>
        <w:tc>
          <w:tcPr>
            <w:tcW w:w="2977" w:type="dxa"/>
            <w:tcBorders>
              <w:right w:val="single" w:sz="12" w:space="0" w:color="auto"/>
            </w:tcBorders>
            <w:noWrap/>
            <w:vAlign w:val="bottom"/>
          </w:tcPr>
          <w:p w14:paraId="1CB07DF4"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39DCC326"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101 en delante</w:t>
            </w:r>
          </w:p>
        </w:tc>
        <w:tc>
          <w:tcPr>
            <w:tcW w:w="2552" w:type="dxa"/>
            <w:noWrap/>
            <w:vAlign w:val="center"/>
          </w:tcPr>
          <w:p w14:paraId="65375A8D"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$150.00</w:t>
            </w:r>
          </w:p>
        </w:tc>
      </w:tr>
      <w:tr w:rsidR="00F9776B" w:rsidRPr="00B0603D" w14:paraId="241539DD" w14:textId="77777777" w:rsidTr="00D7269F">
        <w:trPr>
          <w:trHeight w:val="475"/>
        </w:trPr>
        <w:tc>
          <w:tcPr>
            <w:tcW w:w="2977" w:type="dxa"/>
            <w:tcBorders>
              <w:right w:val="single" w:sz="12" w:space="0" w:color="auto"/>
            </w:tcBorders>
            <w:vAlign w:val="bottom"/>
          </w:tcPr>
          <w:p w14:paraId="7E8B253B"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3B203AED" w14:textId="77777777" w:rsidR="00F9776B" w:rsidRPr="00B0603D" w:rsidRDefault="00F9776B" w:rsidP="00B0603D">
            <w:pPr>
              <w:spacing w:before="60" w:line="360" w:lineRule="auto"/>
              <w:jc w:val="both"/>
              <w:rPr>
                <w:rFonts w:ascii="Century Gothic" w:hAnsi="Century Gothic" w:cs="Arial"/>
                <w:color w:val="000000"/>
              </w:rPr>
            </w:pPr>
          </w:p>
        </w:tc>
        <w:tc>
          <w:tcPr>
            <w:tcW w:w="2552" w:type="dxa"/>
            <w:noWrap/>
            <w:vAlign w:val="center"/>
          </w:tcPr>
          <w:p w14:paraId="5E815E8D"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51D833E6" w14:textId="77777777" w:rsidTr="00D7269F">
        <w:trPr>
          <w:trHeight w:val="475"/>
        </w:trPr>
        <w:tc>
          <w:tcPr>
            <w:tcW w:w="2977" w:type="dxa"/>
            <w:tcBorders>
              <w:right w:val="single" w:sz="12" w:space="0" w:color="auto"/>
            </w:tcBorders>
            <w:vAlign w:val="bottom"/>
          </w:tcPr>
          <w:p w14:paraId="5D59A9AD"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Exportación</w:t>
            </w:r>
          </w:p>
        </w:tc>
        <w:tc>
          <w:tcPr>
            <w:tcW w:w="3402" w:type="dxa"/>
            <w:tcBorders>
              <w:left w:val="single" w:sz="12" w:space="0" w:color="auto"/>
            </w:tcBorders>
            <w:vAlign w:val="bottom"/>
          </w:tcPr>
          <w:p w14:paraId="53CF3C3F"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 a 10</w:t>
            </w:r>
          </w:p>
        </w:tc>
        <w:tc>
          <w:tcPr>
            <w:tcW w:w="2552" w:type="dxa"/>
            <w:noWrap/>
            <w:vAlign w:val="center"/>
          </w:tcPr>
          <w:p w14:paraId="50471407"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w:t>
            </w:r>
          </w:p>
        </w:tc>
      </w:tr>
      <w:tr w:rsidR="00F9776B" w:rsidRPr="00B0603D" w14:paraId="61E72EA4" w14:textId="77777777" w:rsidTr="00D7269F">
        <w:trPr>
          <w:trHeight w:val="475"/>
        </w:trPr>
        <w:tc>
          <w:tcPr>
            <w:tcW w:w="2977" w:type="dxa"/>
            <w:tcBorders>
              <w:right w:val="single" w:sz="12" w:space="0" w:color="auto"/>
            </w:tcBorders>
            <w:vAlign w:val="bottom"/>
          </w:tcPr>
          <w:p w14:paraId="6E4BD2D9"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6DE4B5EE"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11 a 50</w:t>
            </w:r>
          </w:p>
        </w:tc>
        <w:tc>
          <w:tcPr>
            <w:tcW w:w="2552" w:type="dxa"/>
            <w:noWrap/>
            <w:vAlign w:val="center"/>
          </w:tcPr>
          <w:p w14:paraId="7A246943"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$80.00</w:t>
            </w:r>
          </w:p>
        </w:tc>
      </w:tr>
      <w:tr w:rsidR="00F9776B" w:rsidRPr="00B0603D" w14:paraId="04DB03B3" w14:textId="77777777" w:rsidTr="00D7269F">
        <w:trPr>
          <w:trHeight w:val="475"/>
        </w:trPr>
        <w:tc>
          <w:tcPr>
            <w:tcW w:w="2977" w:type="dxa"/>
            <w:tcBorders>
              <w:right w:val="single" w:sz="12" w:space="0" w:color="auto"/>
            </w:tcBorders>
            <w:vAlign w:val="bottom"/>
          </w:tcPr>
          <w:p w14:paraId="7CF53ACB"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66DD6931"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51 a 100</w:t>
            </w:r>
          </w:p>
        </w:tc>
        <w:tc>
          <w:tcPr>
            <w:tcW w:w="2552" w:type="dxa"/>
            <w:noWrap/>
            <w:vAlign w:val="center"/>
          </w:tcPr>
          <w:p w14:paraId="571968E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$120.00</w:t>
            </w:r>
          </w:p>
        </w:tc>
      </w:tr>
      <w:tr w:rsidR="00F9776B" w:rsidRPr="00B0603D" w14:paraId="24616002" w14:textId="77777777" w:rsidTr="00D7269F">
        <w:trPr>
          <w:trHeight w:val="475"/>
        </w:trPr>
        <w:tc>
          <w:tcPr>
            <w:tcW w:w="2977" w:type="dxa"/>
            <w:tcBorders>
              <w:right w:val="single" w:sz="12" w:space="0" w:color="auto"/>
            </w:tcBorders>
            <w:vAlign w:val="bottom"/>
          </w:tcPr>
          <w:p w14:paraId="612994F6" w14:textId="77777777" w:rsidR="00F9776B" w:rsidRPr="00B0603D" w:rsidRDefault="00F9776B" w:rsidP="00B0603D">
            <w:pPr>
              <w:spacing w:before="60" w:line="360" w:lineRule="auto"/>
              <w:jc w:val="both"/>
              <w:rPr>
                <w:rFonts w:ascii="Century Gothic" w:hAnsi="Century Gothic" w:cs="Arial"/>
                <w:color w:val="000000"/>
              </w:rPr>
            </w:pPr>
          </w:p>
        </w:tc>
        <w:tc>
          <w:tcPr>
            <w:tcW w:w="3402" w:type="dxa"/>
            <w:tcBorders>
              <w:left w:val="single" w:sz="12" w:space="0" w:color="auto"/>
            </w:tcBorders>
            <w:vAlign w:val="bottom"/>
          </w:tcPr>
          <w:p w14:paraId="13447E4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101 en delante</w:t>
            </w:r>
          </w:p>
        </w:tc>
        <w:tc>
          <w:tcPr>
            <w:tcW w:w="2552" w:type="dxa"/>
            <w:noWrap/>
            <w:vAlign w:val="center"/>
          </w:tcPr>
          <w:p w14:paraId="45AD4CA0"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$200.00</w:t>
            </w:r>
          </w:p>
        </w:tc>
      </w:tr>
      <w:tr w:rsidR="00F9776B" w:rsidRPr="00B0603D" w14:paraId="49A3A83C" w14:textId="77777777" w:rsidTr="00D7269F">
        <w:trPr>
          <w:trHeight w:val="1417"/>
        </w:trPr>
        <w:tc>
          <w:tcPr>
            <w:tcW w:w="6379" w:type="dxa"/>
            <w:gridSpan w:val="2"/>
            <w:vAlign w:val="center"/>
            <w:hideMark/>
          </w:tcPr>
          <w:p w14:paraId="46ACE3F3" w14:textId="77777777" w:rsidR="00F9776B" w:rsidRPr="00B0603D" w:rsidRDefault="00F9776B" w:rsidP="00B0603D">
            <w:pPr>
              <w:spacing w:line="360" w:lineRule="auto"/>
              <w:jc w:val="both"/>
              <w:rPr>
                <w:rFonts w:ascii="Century Gothic" w:hAnsi="Century Gothic" w:cs="Arial"/>
                <w:color w:val="000000"/>
              </w:rPr>
            </w:pPr>
            <w:r w:rsidRPr="00B0603D">
              <w:rPr>
                <w:rFonts w:ascii="Century Gothic" w:hAnsi="Century Gothic" w:cs="Arial"/>
                <w:color w:val="000000"/>
              </w:rPr>
              <w:t>5.- Revisión de facturas, marcas, fierros y señales, para otros tramites distintos a la expedición de pase de ganado.</w:t>
            </w:r>
          </w:p>
        </w:tc>
        <w:tc>
          <w:tcPr>
            <w:tcW w:w="2552" w:type="dxa"/>
            <w:noWrap/>
            <w:vAlign w:val="center"/>
            <w:hideMark/>
          </w:tcPr>
          <w:p w14:paraId="71B1B618" w14:textId="77777777" w:rsidR="00F9776B" w:rsidRPr="00B0603D" w:rsidRDefault="00F9776B" w:rsidP="00B0603D">
            <w:pPr>
              <w:spacing w:line="360" w:lineRule="auto"/>
              <w:jc w:val="center"/>
              <w:rPr>
                <w:rFonts w:ascii="Century Gothic" w:hAnsi="Century Gothic" w:cs="Arial"/>
                <w:color w:val="000000"/>
              </w:rPr>
            </w:pPr>
            <w:r w:rsidRPr="00B0603D">
              <w:rPr>
                <w:rFonts w:ascii="Century Gothic" w:hAnsi="Century Gothic" w:cs="Arial"/>
                <w:color w:val="000000"/>
              </w:rPr>
              <w:t>$60.00</w:t>
            </w:r>
          </w:p>
        </w:tc>
      </w:tr>
      <w:tr w:rsidR="00F9776B" w:rsidRPr="00B0603D" w14:paraId="69A5305B" w14:textId="77777777" w:rsidTr="00D7269F">
        <w:trPr>
          <w:trHeight w:val="300"/>
        </w:trPr>
        <w:tc>
          <w:tcPr>
            <w:tcW w:w="6379" w:type="dxa"/>
            <w:gridSpan w:val="2"/>
            <w:noWrap/>
            <w:vAlign w:val="bottom"/>
            <w:hideMark/>
          </w:tcPr>
          <w:p w14:paraId="2679E6D5"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 xml:space="preserve">II.2.- Legalización de firmas, certificaciones y expedición de documentos municipales. </w:t>
            </w:r>
          </w:p>
        </w:tc>
        <w:tc>
          <w:tcPr>
            <w:tcW w:w="2552" w:type="dxa"/>
            <w:noWrap/>
            <w:vAlign w:val="center"/>
            <w:hideMark/>
          </w:tcPr>
          <w:p w14:paraId="2D993579"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068EC9EE" w14:textId="77777777" w:rsidTr="00D7269F">
        <w:trPr>
          <w:trHeight w:val="600"/>
        </w:trPr>
        <w:tc>
          <w:tcPr>
            <w:tcW w:w="6379" w:type="dxa"/>
            <w:gridSpan w:val="2"/>
            <w:vAlign w:val="bottom"/>
            <w:hideMark/>
          </w:tcPr>
          <w:p w14:paraId="013D0541"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 Legalización de firmas, expedición y certificación de documentos.</w:t>
            </w:r>
          </w:p>
        </w:tc>
        <w:tc>
          <w:tcPr>
            <w:tcW w:w="2552" w:type="dxa"/>
            <w:noWrap/>
            <w:vAlign w:val="center"/>
            <w:hideMark/>
          </w:tcPr>
          <w:p w14:paraId="1CFF3B33"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$250.00</w:t>
            </w:r>
          </w:p>
        </w:tc>
      </w:tr>
      <w:tr w:rsidR="00F9776B" w:rsidRPr="00B0603D" w14:paraId="341B9CBF" w14:textId="77777777" w:rsidTr="00D7269F">
        <w:trPr>
          <w:trHeight w:val="300"/>
        </w:trPr>
        <w:tc>
          <w:tcPr>
            <w:tcW w:w="6379" w:type="dxa"/>
            <w:gridSpan w:val="2"/>
            <w:noWrap/>
            <w:vAlign w:val="bottom"/>
            <w:hideMark/>
          </w:tcPr>
          <w:p w14:paraId="2EE5697F"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2.- Carta de residencia, identificación, no antecedentes policiacos, dependencia económica, constancia de vendedor ambulante y de inexistencia </w:t>
            </w:r>
            <w:r w:rsidRPr="00B0603D">
              <w:rPr>
                <w:rFonts w:ascii="Century Gothic" w:hAnsi="Century Gothic" w:cs="Arial"/>
                <w:color w:val="000000"/>
              </w:rPr>
              <w:lastRenderedPageBreak/>
              <w:t>de bienes empadronados en el departamento de predial y catastro y otras constancias.</w:t>
            </w:r>
          </w:p>
        </w:tc>
        <w:tc>
          <w:tcPr>
            <w:tcW w:w="2552" w:type="dxa"/>
            <w:noWrap/>
            <w:vAlign w:val="center"/>
            <w:hideMark/>
          </w:tcPr>
          <w:p w14:paraId="320CE78B"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lastRenderedPageBreak/>
              <w:t>$250.00</w:t>
            </w:r>
          </w:p>
        </w:tc>
      </w:tr>
      <w:tr w:rsidR="00F9776B" w:rsidRPr="00B0603D" w14:paraId="2A74AB82" w14:textId="77777777" w:rsidTr="00D7269F">
        <w:trPr>
          <w:trHeight w:val="300"/>
        </w:trPr>
        <w:tc>
          <w:tcPr>
            <w:tcW w:w="6379" w:type="dxa"/>
            <w:gridSpan w:val="2"/>
            <w:noWrap/>
            <w:vAlign w:val="bottom"/>
            <w:hideMark/>
          </w:tcPr>
          <w:p w14:paraId="22591408"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3.- Certificado de localización de inmuebles o negociaciones.</w:t>
            </w:r>
          </w:p>
        </w:tc>
        <w:tc>
          <w:tcPr>
            <w:tcW w:w="2552" w:type="dxa"/>
            <w:noWrap/>
            <w:vAlign w:val="center"/>
            <w:hideMark/>
          </w:tcPr>
          <w:p w14:paraId="4E62416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$250.00</w:t>
            </w:r>
          </w:p>
        </w:tc>
      </w:tr>
      <w:tr w:rsidR="00F9776B" w:rsidRPr="00B0603D" w14:paraId="09D5D3BB" w14:textId="77777777" w:rsidTr="00D7269F">
        <w:trPr>
          <w:trHeight w:val="831"/>
        </w:trPr>
        <w:tc>
          <w:tcPr>
            <w:tcW w:w="6379" w:type="dxa"/>
            <w:gridSpan w:val="2"/>
            <w:vAlign w:val="bottom"/>
            <w:hideMark/>
          </w:tcPr>
          <w:p w14:paraId="58E45F29"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4.- Constancia de productor agropecuario.</w:t>
            </w:r>
          </w:p>
        </w:tc>
        <w:tc>
          <w:tcPr>
            <w:tcW w:w="2552" w:type="dxa"/>
            <w:noWrap/>
            <w:vAlign w:val="center"/>
            <w:hideMark/>
          </w:tcPr>
          <w:p w14:paraId="4C2385EE"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$250.00</w:t>
            </w:r>
          </w:p>
        </w:tc>
      </w:tr>
      <w:tr w:rsidR="00F9776B" w:rsidRPr="00B0603D" w14:paraId="04A5082D" w14:textId="77777777" w:rsidTr="00D7269F">
        <w:trPr>
          <w:trHeight w:val="843"/>
        </w:trPr>
        <w:tc>
          <w:tcPr>
            <w:tcW w:w="6379" w:type="dxa"/>
            <w:gridSpan w:val="2"/>
            <w:vAlign w:val="bottom"/>
            <w:hideMark/>
          </w:tcPr>
          <w:p w14:paraId="6B285F5C"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5.- Por la certificación de la existencia, inexistencia o grado de adelanto de una obra en construcción:</w:t>
            </w:r>
          </w:p>
          <w:p w14:paraId="06DF2FA1"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a) Fraccionamiento</w:t>
            </w:r>
          </w:p>
          <w:p w14:paraId="3B32F9D9"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b) Finca o Lote</w:t>
            </w:r>
          </w:p>
        </w:tc>
        <w:tc>
          <w:tcPr>
            <w:tcW w:w="2552" w:type="dxa"/>
            <w:noWrap/>
            <w:vAlign w:val="center"/>
            <w:hideMark/>
          </w:tcPr>
          <w:p w14:paraId="2DA7C2D0" w14:textId="77777777" w:rsidR="00F9776B" w:rsidRPr="00B0603D" w:rsidRDefault="00F9776B" w:rsidP="00B0603D">
            <w:pPr>
              <w:spacing w:before="60" w:line="360" w:lineRule="auto"/>
              <w:jc w:val="center"/>
              <w:rPr>
                <w:rFonts w:ascii="Century Gothic" w:hAnsi="Century Gothic" w:cs="Arial"/>
                <w:color w:val="000000"/>
              </w:rPr>
            </w:pPr>
          </w:p>
          <w:p w14:paraId="17E97C42" w14:textId="77777777" w:rsidR="00F9776B" w:rsidRPr="00B0603D" w:rsidRDefault="00F9776B" w:rsidP="00B0603D">
            <w:pPr>
              <w:spacing w:before="60" w:line="360" w:lineRule="auto"/>
              <w:jc w:val="center"/>
              <w:rPr>
                <w:rFonts w:ascii="Century Gothic" w:hAnsi="Century Gothic" w:cs="Arial"/>
                <w:color w:val="000000"/>
              </w:rPr>
            </w:pPr>
          </w:p>
          <w:p w14:paraId="7350A985"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$500.00</w:t>
            </w:r>
          </w:p>
          <w:p w14:paraId="78844055"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$300.00</w:t>
            </w:r>
          </w:p>
        </w:tc>
      </w:tr>
      <w:tr w:rsidR="00F9776B" w:rsidRPr="00B0603D" w14:paraId="3DD25CE9" w14:textId="77777777" w:rsidTr="00D7269F">
        <w:trPr>
          <w:trHeight w:val="843"/>
        </w:trPr>
        <w:tc>
          <w:tcPr>
            <w:tcW w:w="6379" w:type="dxa"/>
            <w:gridSpan w:val="2"/>
            <w:vAlign w:val="bottom"/>
          </w:tcPr>
          <w:p w14:paraId="4A374D3C"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6.- Constancia de zonificación, constancia de funcionamiento.</w:t>
            </w:r>
          </w:p>
        </w:tc>
        <w:tc>
          <w:tcPr>
            <w:tcW w:w="2552" w:type="dxa"/>
            <w:noWrap/>
            <w:vAlign w:val="center"/>
          </w:tcPr>
          <w:p w14:paraId="469ADB0D"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55DF2910" w14:textId="77777777" w:rsidTr="00D7269F">
        <w:trPr>
          <w:trHeight w:val="843"/>
        </w:trPr>
        <w:tc>
          <w:tcPr>
            <w:tcW w:w="6379" w:type="dxa"/>
            <w:gridSpan w:val="2"/>
            <w:vAlign w:val="bottom"/>
          </w:tcPr>
          <w:p w14:paraId="4A4332A8"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7.- Certificado de subdivisión, fusión o relotificación de lotes.</w:t>
            </w:r>
          </w:p>
        </w:tc>
        <w:tc>
          <w:tcPr>
            <w:tcW w:w="2552" w:type="dxa"/>
            <w:noWrap/>
            <w:vAlign w:val="center"/>
          </w:tcPr>
          <w:p w14:paraId="0EFB32F9"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$250.00</w:t>
            </w:r>
          </w:p>
        </w:tc>
      </w:tr>
      <w:tr w:rsidR="00F9776B" w:rsidRPr="00B0603D" w14:paraId="19087C17" w14:textId="77777777" w:rsidTr="00D7269F">
        <w:trPr>
          <w:trHeight w:val="843"/>
        </w:trPr>
        <w:tc>
          <w:tcPr>
            <w:tcW w:w="6379" w:type="dxa"/>
            <w:gridSpan w:val="2"/>
            <w:vAlign w:val="bottom"/>
          </w:tcPr>
          <w:p w14:paraId="6D3723E6"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8.- Certificado de autoconstrucción de vivienda</w:t>
            </w:r>
          </w:p>
        </w:tc>
        <w:tc>
          <w:tcPr>
            <w:tcW w:w="2552" w:type="dxa"/>
            <w:noWrap/>
            <w:vAlign w:val="center"/>
          </w:tcPr>
          <w:p w14:paraId="77692DA1"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$200.00</w:t>
            </w:r>
          </w:p>
        </w:tc>
      </w:tr>
      <w:tr w:rsidR="00F9776B" w:rsidRPr="00B0603D" w14:paraId="631D5496" w14:textId="77777777" w:rsidTr="00D7269F">
        <w:trPr>
          <w:trHeight w:val="843"/>
        </w:trPr>
        <w:tc>
          <w:tcPr>
            <w:tcW w:w="6379" w:type="dxa"/>
            <w:gridSpan w:val="2"/>
            <w:vAlign w:val="bottom"/>
          </w:tcPr>
          <w:p w14:paraId="758D48E8"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9.- Elaboración de planos catastrales.</w:t>
            </w:r>
          </w:p>
        </w:tc>
        <w:tc>
          <w:tcPr>
            <w:tcW w:w="2552" w:type="dxa"/>
            <w:noWrap/>
            <w:vAlign w:val="center"/>
          </w:tcPr>
          <w:p w14:paraId="4832E23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$550.00</w:t>
            </w:r>
          </w:p>
        </w:tc>
      </w:tr>
      <w:tr w:rsidR="00F9776B" w:rsidRPr="00B0603D" w14:paraId="7712A2DB" w14:textId="77777777" w:rsidTr="00D7269F">
        <w:trPr>
          <w:trHeight w:val="843"/>
        </w:trPr>
        <w:tc>
          <w:tcPr>
            <w:tcW w:w="6379" w:type="dxa"/>
            <w:gridSpan w:val="2"/>
            <w:vAlign w:val="bottom"/>
          </w:tcPr>
          <w:p w14:paraId="7742DAF3"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10.- Titulación de terrenos (incluye plano catastral, potada y certificación)</w:t>
            </w:r>
          </w:p>
        </w:tc>
        <w:tc>
          <w:tcPr>
            <w:tcW w:w="2552" w:type="dxa"/>
            <w:noWrap/>
            <w:vAlign w:val="center"/>
          </w:tcPr>
          <w:p w14:paraId="5AD6A206"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$1,200.00</w:t>
            </w:r>
          </w:p>
        </w:tc>
      </w:tr>
      <w:tr w:rsidR="00F9776B" w:rsidRPr="00B0603D" w14:paraId="652A1D9F" w14:textId="77777777" w:rsidTr="00D7269F">
        <w:trPr>
          <w:trHeight w:val="600"/>
        </w:trPr>
        <w:tc>
          <w:tcPr>
            <w:tcW w:w="6379" w:type="dxa"/>
            <w:gridSpan w:val="2"/>
            <w:vAlign w:val="bottom"/>
            <w:hideMark/>
          </w:tcPr>
          <w:p w14:paraId="20FEB43B"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11.- Certificación de Peritos Catastrales y Peritos Valuadores</w:t>
            </w:r>
          </w:p>
        </w:tc>
        <w:tc>
          <w:tcPr>
            <w:tcW w:w="2552" w:type="dxa"/>
            <w:noWrap/>
            <w:vAlign w:val="center"/>
            <w:hideMark/>
          </w:tcPr>
          <w:p w14:paraId="6654FAE5"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$1,780.00</w:t>
            </w:r>
          </w:p>
        </w:tc>
      </w:tr>
      <w:tr w:rsidR="00F9776B" w:rsidRPr="00B0603D" w14:paraId="25F1B4F6" w14:textId="77777777" w:rsidTr="00D7269F">
        <w:trPr>
          <w:trHeight w:val="900"/>
        </w:trPr>
        <w:tc>
          <w:tcPr>
            <w:tcW w:w="6379" w:type="dxa"/>
            <w:gridSpan w:val="2"/>
            <w:vAlign w:val="bottom"/>
          </w:tcPr>
          <w:p w14:paraId="1BBF5553"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II.3.- Ocupación de la vía pública para estacionamiento de vehículos y vendedores ambulantes.</w:t>
            </w:r>
          </w:p>
        </w:tc>
        <w:tc>
          <w:tcPr>
            <w:tcW w:w="2552" w:type="dxa"/>
            <w:noWrap/>
            <w:vAlign w:val="center"/>
            <w:hideMark/>
          </w:tcPr>
          <w:p w14:paraId="16390E99"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23EDC138" w14:textId="77777777" w:rsidTr="00D7269F">
        <w:trPr>
          <w:trHeight w:val="593"/>
        </w:trPr>
        <w:tc>
          <w:tcPr>
            <w:tcW w:w="6379" w:type="dxa"/>
            <w:gridSpan w:val="2"/>
            <w:vAlign w:val="bottom"/>
            <w:hideMark/>
          </w:tcPr>
          <w:p w14:paraId="44B80FBE"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 Ocupación de la vía pública por vendedores ambulantes, por fijación de anuncios, propaganda comercial y estacionamiento:</w:t>
            </w:r>
          </w:p>
        </w:tc>
        <w:tc>
          <w:tcPr>
            <w:tcW w:w="2552" w:type="dxa"/>
            <w:noWrap/>
            <w:vAlign w:val="center"/>
            <w:hideMark/>
          </w:tcPr>
          <w:p w14:paraId="6440C5B6"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5DB01489" w14:textId="77777777" w:rsidTr="00D7269F">
        <w:trPr>
          <w:trHeight w:val="549"/>
        </w:trPr>
        <w:tc>
          <w:tcPr>
            <w:tcW w:w="6379" w:type="dxa"/>
            <w:gridSpan w:val="2"/>
            <w:vAlign w:val="bottom"/>
          </w:tcPr>
          <w:p w14:paraId="731A3C9C"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1.1.- Ambulantes, mensualmente a fracción de mes.</w:t>
            </w:r>
          </w:p>
        </w:tc>
        <w:tc>
          <w:tcPr>
            <w:tcW w:w="2552" w:type="dxa"/>
            <w:noWrap/>
            <w:vAlign w:val="center"/>
            <w:hideMark/>
          </w:tcPr>
          <w:p w14:paraId="50942083"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$550.00</w:t>
            </w:r>
          </w:p>
        </w:tc>
      </w:tr>
      <w:tr w:rsidR="00F9776B" w:rsidRPr="00B0603D" w14:paraId="5448E218" w14:textId="77777777" w:rsidTr="00D7269F">
        <w:trPr>
          <w:trHeight w:val="600"/>
        </w:trPr>
        <w:tc>
          <w:tcPr>
            <w:tcW w:w="6379" w:type="dxa"/>
            <w:gridSpan w:val="2"/>
            <w:vAlign w:val="bottom"/>
          </w:tcPr>
          <w:p w14:paraId="4710A888"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1.2.- Ambulantes con puestos semifijos, mensualmente a fracción de mes. Local.</w:t>
            </w:r>
          </w:p>
        </w:tc>
        <w:tc>
          <w:tcPr>
            <w:tcW w:w="2552" w:type="dxa"/>
            <w:noWrap/>
            <w:vAlign w:val="center"/>
            <w:hideMark/>
          </w:tcPr>
          <w:p w14:paraId="651E3E4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$400.00</w:t>
            </w:r>
          </w:p>
        </w:tc>
      </w:tr>
      <w:tr w:rsidR="00F9776B" w:rsidRPr="00B0603D" w14:paraId="150007C8" w14:textId="77777777" w:rsidTr="00D7269F">
        <w:trPr>
          <w:trHeight w:val="600"/>
        </w:trPr>
        <w:tc>
          <w:tcPr>
            <w:tcW w:w="6379" w:type="dxa"/>
            <w:gridSpan w:val="2"/>
            <w:vAlign w:val="bottom"/>
          </w:tcPr>
          <w:p w14:paraId="0B168F8F"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1.3.- Ambulante con puestos semifijos, mensualmente o fracción de mes. Foráneo.</w:t>
            </w:r>
          </w:p>
        </w:tc>
        <w:tc>
          <w:tcPr>
            <w:tcW w:w="2552" w:type="dxa"/>
            <w:noWrap/>
            <w:vAlign w:val="center"/>
            <w:hideMark/>
          </w:tcPr>
          <w:p w14:paraId="7B8E1672"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$550.00</w:t>
            </w:r>
          </w:p>
        </w:tc>
      </w:tr>
      <w:tr w:rsidR="00F9776B" w:rsidRPr="00B0603D" w14:paraId="46E7F78A" w14:textId="77777777" w:rsidTr="00D7269F">
        <w:trPr>
          <w:trHeight w:val="605"/>
        </w:trPr>
        <w:tc>
          <w:tcPr>
            <w:tcW w:w="6379" w:type="dxa"/>
            <w:gridSpan w:val="2"/>
            <w:vAlign w:val="bottom"/>
          </w:tcPr>
          <w:p w14:paraId="3D373A94"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 Por la fijación de anuncios y propaganda comercial</w:t>
            </w:r>
          </w:p>
        </w:tc>
        <w:tc>
          <w:tcPr>
            <w:tcW w:w="2552" w:type="dxa"/>
            <w:noWrap/>
            <w:vAlign w:val="center"/>
          </w:tcPr>
          <w:p w14:paraId="0ACF1F14"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3372FD2E" w14:textId="77777777" w:rsidTr="00D7269F">
        <w:trPr>
          <w:trHeight w:val="605"/>
        </w:trPr>
        <w:tc>
          <w:tcPr>
            <w:tcW w:w="6379" w:type="dxa"/>
            <w:gridSpan w:val="2"/>
            <w:vAlign w:val="bottom"/>
          </w:tcPr>
          <w:p w14:paraId="4C104897"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2.1. Otorgamiento de licencias, permisos y autorizaciones para la colocación de anuncios y carteles o la realización de publicidad comercial.</w:t>
            </w:r>
          </w:p>
        </w:tc>
        <w:tc>
          <w:tcPr>
            <w:tcW w:w="2552" w:type="dxa"/>
            <w:noWrap/>
            <w:vAlign w:val="center"/>
          </w:tcPr>
          <w:p w14:paraId="27BDB26E"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$150.00</w:t>
            </w:r>
          </w:p>
        </w:tc>
      </w:tr>
      <w:tr w:rsidR="00F9776B" w:rsidRPr="00B0603D" w14:paraId="2DCC6B82" w14:textId="77777777" w:rsidTr="00D7269F">
        <w:trPr>
          <w:trHeight w:val="605"/>
        </w:trPr>
        <w:tc>
          <w:tcPr>
            <w:tcW w:w="6379" w:type="dxa"/>
            <w:gridSpan w:val="2"/>
            <w:vAlign w:val="bottom"/>
          </w:tcPr>
          <w:p w14:paraId="5D6791AB"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2.2. Por cada anuncio eventual con duración máxima de 30 días, se cobrará de acuerdo al tipo de anuncio o medio utilizado.</w:t>
            </w:r>
          </w:p>
        </w:tc>
        <w:tc>
          <w:tcPr>
            <w:tcW w:w="2552" w:type="dxa"/>
            <w:noWrap/>
            <w:vAlign w:val="center"/>
          </w:tcPr>
          <w:p w14:paraId="694C43A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$150.00</w:t>
            </w:r>
          </w:p>
        </w:tc>
      </w:tr>
      <w:tr w:rsidR="00F9776B" w:rsidRPr="00B0603D" w14:paraId="0F8F4DDD" w14:textId="77777777" w:rsidTr="00D7269F">
        <w:trPr>
          <w:trHeight w:val="605"/>
        </w:trPr>
        <w:tc>
          <w:tcPr>
            <w:tcW w:w="6379" w:type="dxa"/>
            <w:gridSpan w:val="2"/>
            <w:vAlign w:val="bottom"/>
          </w:tcPr>
          <w:p w14:paraId="16452E26"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2.3. En bardas fachadas por anuncios comerciales a excepción de aquellos cuyas pinturas son patrocinadas por alguna empresa y sirven para mejorar la imagen del local comercial y hacen referencia a la razón social y/o giro comercial del mismo. Cuota anual por metro cuadrado.</w:t>
            </w:r>
          </w:p>
        </w:tc>
        <w:tc>
          <w:tcPr>
            <w:tcW w:w="2552" w:type="dxa"/>
            <w:noWrap/>
            <w:vAlign w:val="center"/>
          </w:tcPr>
          <w:p w14:paraId="77082C10"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$80.00</w:t>
            </w:r>
          </w:p>
        </w:tc>
      </w:tr>
      <w:tr w:rsidR="00F9776B" w:rsidRPr="00B0603D" w14:paraId="0735D2EB" w14:textId="77777777" w:rsidTr="00D7269F">
        <w:trPr>
          <w:trHeight w:val="605"/>
        </w:trPr>
        <w:tc>
          <w:tcPr>
            <w:tcW w:w="6379" w:type="dxa"/>
            <w:gridSpan w:val="2"/>
            <w:vAlign w:val="bottom"/>
          </w:tcPr>
          <w:p w14:paraId="07AAC811"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2.4. Mantas, lonas y/o pendones con publicidad comercial por metro cuadrado diario, a excepción de aquellas que son adosadas a la pared para promover la razón social y/o giro comercial y ofertar productos.</w:t>
            </w:r>
          </w:p>
        </w:tc>
        <w:tc>
          <w:tcPr>
            <w:tcW w:w="2552" w:type="dxa"/>
            <w:noWrap/>
            <w:vAlign w:val="center"/>
          </w:tcPr>
          <w:p w14:paraId="3DC9F12B"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$10.00</w:t>
            </w:r>
          </w:p>
        </w:tc>
      </w:tr>
      <w:tr w:rsidR="00F9776B" w:rsidRPr="00B0603D" w14:paraId="088976E7" w14:textId="77777777" w:rsidTr="00D7269F">
        <w:trPr>
          <w:trHeight w:val="605"/>
        </w:trPr>
        <w:tc>
          <w:tcPr>
            <w:tcW w:w="6379" w:type="dxa"/>
            <w:gridSpan w:val="2"/>
            <w:vAlign w:val="bottom"/>
          </w:tcPr>
          <w:p w14:paraId="36E9421C"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2.5. Por instalación de anuncios nuevos, modificación y/o renovación de permiso de anuncio existente cuyo fin sea lucrativo, por metro cuadrado y cuata anual.</w:t>
            </w:r>
          </w:p>
        </w:tc>
        <w:tc>
          <w:tcPr>
            <w:tcW w:w="2552" w:type="dxa"/>
            <w:noWrap/>
            <w:vAlign w:val="center"/>
          </w:tcPr>
          <w:p w14:paraId="2D9A039D"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09438058" w14:textId="77777777" w:rsidTr="00D7269F">
        <w:trPr>
          <w:trHeight w:val="605"/>
        </w:trPr>
        <w:tc>
          <w:tcPr>
            <w:tcW w:w="6379" w:type="dxa"/>
            <w:gridSpan w:val="2"/>
            <w:vAlign w:val="bottom"/>
          </w:tcPr>
          <w:p w14:paraId="1CA33FBB"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2.5.1. Monopolar</w:t>
            </w:r>
          </w:p>
        </w:tc>
        <w:tc>
          <w:tcPr>
            <w:tcW w:w="2552" w:type="dxa"/>
            <w:noWrap/>
            <w:vAlign w:val="center"/>
          </w:tcPr>
          <w:p w14:paraId="3DD0AB2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$450.00</w:t>
            </w:r>
          </w:p>
        </w:tc>
      </w:tr>
      <w:tr w:rsidR="00F9776B" w:rsidRPr="00B0603D" w14:paraId="39F7FB30" w14:textId="77777777" w:rsidTr="00D7269F">
        <w:trPr>
          <w:trHeight w:val="605"/>
        </w:trPr>
        <w:tc>
          <w:tcPr>
            <w:tcW w:w="6379" w:type="dxa"/>
            <w:gridSpan w:val="2"/>
            <w:vAlign w:val="bottom"/>
          </w:tcPr>
          <w:p w14:paraId="7D9F5CC6"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2.5.2. Cartelera</w:t>
            </w:r>
          </w:p>
        </w:tc>
        <w:tc>
          <w:tcPr>
            <w:tcW w:w="2552" w:type="dxa"/>
            <w:noWrap/>
            <w:vAlign w:val="center"/>
          </w:tcPr>
          <w:p w14:paraId="65B7099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$450.00</w:t>
            </w:r>
          </w:p>
        </w:tc>
      </w:tr>
      <w:tr w:rsidR="00F9776B" w:rsidRPr="00B0603D" w14:paraId="182DCB27" w14:textId="77777777" w:rsidTr="00D7269F">
        <w:trPr>
          <w:trHeight w:val="605"/>
        </w:trPr>
        <w:tc>
          <w:tcPr>
            <w:tcW w:w="6379" w:type="dxa"/>
            <w:gridSpan w:val="2"/>
            <w:vAlign w:val="bottom"/>
          </w:tcPr>
          <w:p w14:paraId="796C3AA6"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2.5.3. Paleta</w:t>
            </w:r>
          </w:p>
        </w:tc>
        <w:tc>
          <w:tcPr>
            <w:tcW w:w="2552" w:type="dxa"/>
            <w:noWrap/>
            <w:vAlign w:val="center"/>
          </w:tcPr>
          <w:p w14:paraId="4812E6D1"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$250.00</w:t>
            </w:r>
          </w:p>
        </w:tc>
      </w:tr>
      <w:tr w:rsidR="00F9776B" w:rsidRPr="00B0603D" w14:paraId="51E7AB78" w14:textId="77777777" w:rsidTr="00D7269F">
        <w:trPr>
          <w:trHeight w:val="605"/>
        </w:trPr>
        <w:tc>
          <w:tcPr>
            <w:tcW w:w="6379" w:type="dxa"/>
            <w:gridSpan w:val="2"/>
            <w:vAlign w:val="bottom"/>
          </w:tcPr>
          <w:p w14:paraId="2FD747DF"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 xml:space="preserve">     2.5.4 Bandera</w:t>
            </w:r>
          </w:p>
        </w:tc>
        <w:tc>
          <w:tcPr>
            <w:tcW w:w="2552" w:type="dxa"/>
            <w:noWrap/>
            <w:vAlign w:val="center"/>
          </w:tcPr>
          <w:p w14:paraId="70ED1265"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$250.00</w:t>
            </w:r>
          </w:p>
        </w:tc>
      </w:tr>
      <w:tr w:rsidR="00F9776B" w:rsidRPr="00B0603D" w14:paraId="6CDB9038" w14:textId="77777777" w:rsidTr="00D7269F">
        <w:trPr>
          <w:trHeight w:val="605"/>
        </w:trPr>
        <w:tc>
          <w:tcPr>
            <w:tcW w:w="6379" w:type="dxa"/>
            <w:gridSpan w:val="2"/>
            <w:vAlign w:val="bottom"/>
          </w:tcPr>
          <w:p w14:paraId="3FAA0152"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2.5.5 Adosados a la fachada</w:t>
            </w:r>
          </w:p>
        </w:tc>
        <w:tc>
          <w:tcPr>
            <w:tcW w:w="2552" w:type="dxa"/>
            <w:noWrap/>
            <w:vAlign w:val="center"/>
          </w:tcPr>
          <w:p w14:paraId="780181C0"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$80.00</w:t>
            </w:r>
          </w:p>
        </w:tc>
      </w:tr>
      <w:tr w:rsidR="00F9776B" w:rsidRPr="00B0603D" w14:paraId="02A50171" w14:textId="77777777" w:rsidTr="00D7269F">
        <w:trPr>
          <w:trHeight w:val="605"/>
        </w:trPr>
        <w:tc>
          <w:tcPr>
            <w:tcW w:w="6379" w:type="dxa"/>
            <w:gridSpan w:val="2"/>
            <w:vAlign w:val="bottom"/>
          </w:tcPr>
          <w:p w14:paraId="3E389CB8"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2.5.6 Colgantes</w:t>
            </w:r>
          </w:p>
        </w:tc>
        <w:tc>
          <w:tcPr>
            <w:tcW w:w="2552" w:type="dxa"/>
            <w:noWrap/>
            <w:vAlign w:val="center"/>
          </w:tcPr>
          <w:p w14:paraId="1CE119B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$80.00</w:t>
            </w:r>
          </w:p>
        </w:tc>
      </w:tr>
      <w:tr w:rsidR="00F9776B" w:rsidRPr="00B0603D" w14:paraId="7733BCBC" w14:textId="77777777" w:rsidTr="00D7269F">
        <w:trPr>
          <w:trHeight w:val="605"/>
        </w:trPr>
        <w:tc>
          <w:tcPr>
            <w:tcW w:w="6379" w:type="dxa"/>
            <w:gridSpan w:val="2"/>
            <w:vAlign w:val="bottom"/>
          </w:tcPr>
          <w:p w14:paraId="0F34EBC0"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2.6. Por instalación de anuncios nuevos, modificación y/o renovación de permiso de anuncio existente cuyo fin sea no lucrativo, por metro cuadrado y cuata anual</w:t>
            </w:r>
          </w:p>
        </w:tc>
        <w:tc>
          <w:tcPr>
            <w:tcW w:w="2552" w:type="dxa"/>
            <w:noWrap/>
            <w:vAlign w:val="center"/>
          </w:tcPr>
          <w:p w14:paraId="7C44D1DB"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1CE7B7CF" w14:textId="77777777" w:rsidTr="00D7269F">
        <w:trPr>
          <w:trHeight w:val="605"/>
        </w:trPr>
        <w:tc>
          <w:tcPr>
            <w:tcW w:w="6379" w:type="dxa"/>
            <w:gridSpan w:val="2"/>
            <w:vAlign w:val="bottom"/>
          </w:tcPr>
          <w:p w14:paraId="16DC7402"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2.6.1. Monopolar</w:t>
            </w:r>
          </w:p>
        </w:tc>
        <w:tc>
          <w:tcPr>
            <w:tcW w:w="2552" w:type="dxa"/>
            <w:noWrap/>
            <w:vAlign w:val="center"/>
          </w:tcPr>
          <w:p w14:paraId="225B2002"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$80.00</w:t>
            </w:r>
          </w:p>
        </w:tc>
      </w:tr>
      <w:tr w:rsidR="00F9776B" w:rsidRPr="00B0603D" w14:paraId="659EAC7D" w14:textId="77777777" w:rsidTr="00D7269F">
        <w:trPr>
          <w:trHeight w:val="605"/>
        </w:trPr>
        <w:tc>
          <w:tcPr>
            <w:tcW w:w="6379" w:type="dxa"/>
            <w:gridSpan w:val="2"/>
            <w:vAlign w:val="bottom"/>
          </w:tcPr>
          <w:p w14:paraId="008333D4"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2.6.2. Cartelera</w:t>
            </w:r>
          </w:p>
        </w:tc>
        <w:tc>
          <w:tcPr>
            <w:tcW w:w="2552" w:type="dxa"/>
            <w:noWrap/>
            <w:vAlign w:val="center"/>
          </w:tcPr>
          <w:p w14:paraId="44680543"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$80.00</w:t>
            </w:r>
          </w:p>
        </w:tc>
      </w:tr>
      <w:tr w:rsidR="00F9776B" w:rsidRPr="00B0603D" w14:paraId="363DA740" w14:textId="77777777" w:rsidTr="00D7269F">
        <w:trPr>
          <w:trHeight w:val="605"/>
        </w:trPr>
        <w:tc>
          <w:tcPr>
            <w:tcW w:w="6379" w:type="dxa"/>
            <w:gridSpan w:val="2"/>
            <w:vAlign w:val="bottom"/>
          </w:tcPr>
          <w:p w14:paraId="134C11DA"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2.6.3. Paleta</w:t>
            </w:r>
          </w:p>
        </w:tc>
        <w:tc>
          <w:tcPr>
            <w:tcW w:w="2552" w:type="dxa"/>
            <w:noWrap/>
            <w:vAlign w:val="center"/>
          </w:tcPr>
          <w:p w14:paraId="685594E3"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w:t>
            </w:r>
          </w:p>
        </w:tc>
      </w:tr>
      <w:tr w:rsidR="00F9776B" w:rsidRPr="00B0603D" w14:paraId="54250495" w14:textId="77777777" w:rsidTr="00D7269F">
        <w:trPr>
          <w:trHeight w:val="605"/>
        </w:trPr>
        <w:tc>
          <w:tcPr>
            <w:tcW w:w="6379" w:type="dxa"/>
            <w:gridSpan w:val="2"/>
            <w:vAlign w:val="bottom"/>
          </w:tcPr>
          <w:p w14:paraId="76461378"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2.6.4. Bandera</w:t>
            </w:r>
          </w:p>
        </w:tc>
        <w:tc>
          <w:tcPr>
            <w:tcW w:w="2552" w:type="dxa"/>
            <w:noWrap/>
            <w:vAlign w:val="center"/>
          </w:tcPr>
          <w:p w14:paraId="7965DEE6"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w:t>
            </w:r>
          </w:p>
        </w:tc>
      </w:tr>
      <w:tr w:rsidR="00F9776B" w:rsidRPr="00B0603D" w14:paraId="33298627" w14:textId="77777777" w:rsidTr="00D7269F">
        <w:trPr>
          <w:trHeight w:val="605"/>
        </w:trPr>
        <w:tc>
          <w:tcPr>
            <w:tcW w:w="6379" w:type="dxa"/>
            <w:gridSpan w:val="2"/>
            <w:vAlign w:val="bottom"/>
          </w:tcPr>
          <w:p w14:paraId="2B2D98AE"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2.6.5. Adosados a la fachada</w:t>
            </w:r>
          </w:p>
        </w:tc>
        <w:tc>
          <w:tcPr>
            <w:tcW w:w="2552" w:type="dxa"/>
            <w:noWrap/>
            <w:vAlign w:val="center"/>
          </w:tcPr>
          <w:p w14:paraId="0F4708CE"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$40.00</w:t>
            </w:r>
          </w:p>
        </w:tc>
      </w:tr>
      <w:tr w:rsidR="00F9776B" w:rsidRPr="00B0603D" w14:paraId="56949F33" w14:textId="77777777" w:rsidTr="00D7269F">
        <w:trPr>
          <w:trHeight w:val="605"/>
        </w:trPr>
        <w:tc>
          <w:tcPr>
            <w:tcW w:w="6379" w:type="dxa"/>
            <w:gridSpan w:val="2"/>
            <w:vAlign w:val="bottom"/>
          </w:tcPr>
          <w:p w14:paraId="5B0C4C4D"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2.6.6. Colgantes</w:t>
            </w:r>
          </w:p>
        </w:tc>
        <w:tc>
          <w:tcPr>
            <w:tcW w:w="2552" w:type="dxa"/>
            <w:noWrap/>
            <w:vAlign w:val="center"/>
          </w:tcPr>
          <w:p w14:paraId="01D8006A"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$40.00</w:t>
            </w:r>
          </w:p>
        </w:tc>
      </w:tr>
      <w:tr w:rsidR="00F9776B" w:rsidRPr="00B0603D" w14:paraId="24120AC3" w14:textId="77777777" w:rsidTr="00D7269F">
        <w:trPr>
          <w:trHeight w:val="605"/>
        </w:trPr>
        <w:tc>
          <w:tcPr>
            <w:tcW w:w="6379" w:type="dxa"/>
            <w:gridSpan w:val="2"/>
            <w:vAlign w:val="bottom"/>
            <w:hideMark/>
          </w:tcPr>
          <w:p w14:paraId="1EAC4651"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II.4.- Servicio de Alumbrado Público</w:t>
            </w:r>
          </w:p>
        </w:tc>
        <w:tc>
          <w:tcPr>
            <w:tcW w:w="2552" w:type="dxa"/>
            <w:noWrap/>
            <w:vAlign w:val="center"/>
            <w:hideMark/>
          </w:tcPr>
          <w:p w14:paraId="52125349"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372A9076" w14:textId="77777777" w:rsidTr="00D7269F">
        <w:trPr>
          <w:trHeight w:val="1200"/>
        </w:trPr>
        <w:tc>
          <w:tcPr>
            <w:tcW w:w="6379" w:type="dxa"/>
            <w:gridSpan w:val="2"/>
            <w:vAlign w:val="bottom"/>
            <w:hideMark/>
          </w:tcPr>
          <w:p w14:paraId="63339C40"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El Municipio percibirá ingresos mensual o bimestral por el Derecho de Alumbrado Público (DAP), en términos </w:t>
            </w:r>
            <w:r w:rsidRPr="00B0603D">
              <w:rPr>
                <w:rFonts w:ascii="Century Gothic" w:hAnsi="Century Gothic" w:cs="Arial"/>
                <w:color w:val="000000"/>
              </w:rPr>
              <w:lastRenderedPageBreak/>
              <w:t>de los artículos 175 y 176 del Código Municipal para el Estado de Chihuahua.</w:t>
            </w:r>
          </w:p>
          <w:p w14:paraId="5BF4D721" w14:textId="77777777" w:rsidR="00F9776B"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 Los Contribuyentes que cuenten con contrato de suministro de energía eléctrica con la Comisión Federal de Electricidad (CFE), deberán pagar una cuota fija mensual o bimestral, por el derecho de alumbrado público, simultáneamente en el recibo que expida dicho organismo, en los términos que se establezcan con la citada Comisión para tales efectos. Sin distinción si se trata de un usuario de tipo comercial, residencial, de baja o de alta tensión. La cuota será fija.</w:t>
            </w:r>
          </w:p>
          <w:p w14:paraId="75CE0CE3" w14:textId="77777777" w:rsidR="003A09E4" w:rsidRDefault="003A09E4" w:rsidP="00B0603D">
            <w:pPr>
              <w:spacing w:before="60" w:line="360" w:lineRule="auto"/>
              <w:jc w:val="both"/>
              <w:rPr>
                <w:rFonts w:ascii="Century Gothic" w:hAnsi="Century Gothic" w:cs="Arial"/>
                <w:color w:val="000000"/>
              </w:rPr>
            </w:pPr>
          </w:p>
          <w:p w14:paraId="4DFE330B" w14:textId="694AD9DA" w:rsidR="003A09E4" w:rsidRPr="00B0603D" w:rsidRDefault="003A09E4" w:rsidP="00B0603D">
            <w:pPr>
              <w:spacing w:before="60" w:line="360" w:lineRule="auto"/>
              <w:jc w:val="both"/>
              <w:rPr>
                <w:rFonts w:ascii="Century Gothic" w:hAnsi="Century Gothic" w:cs="Arial"/>
                <w:color w:val="000000"/>
              </w:rPr>
            </w:pPr>
            <w:r>
              <w:rPr>
                <w:rFonts w:ascii="Century Gothic" w:hAnsi="Century Gothic" w:cs="Arial"/>
                <w:color w:val="000000"/>
              </w:rPr>
              <w:t xml:space="preserve">2.- </w:t>
            </w:r>
            <w:r w:rsidRPr="00DC6B66">
              <w:rPr>
                <w:rFonts w:ascii="Century Gothic" w:hAnsi="Century Gothic"/>
              </w:rPr>
              <w:t>Para el caso de terrenos baldíos, predios rústicos, urbanos y semiurbanos y/o en desuso</w:t>
            </w:r>
            <w:r>
              <w:rPr>
                <w:rFonts w:ascii="Century Gothic" w:hAnsi="Century Gothic"/>
              </w:rPr>
              <w:t>,</w:t>
            </w:r>
            <w:r w:rsidRPr="00DC6B66">
              <w:rPr>
                <w:rFonts w:ascii="Century Gothic" w:hAnsi="Century Gothic"/>
              </w:rPr>
              <w:t xml:space="preserve"> que no son usuarios de la CFE se establece una cuota </w:t>
            </w:r>
            <w:r>
              <w:rPr>
                <w:rFonts w:ascii="Century Gothic" w:hAnsi="Century Gothic"/>
              </w:rPr>
              <w:t xml:space="preserve">DAP, </w:t>
            </w:r>
            <w:r w:rsidRPr="00DC6B66">
              <w:rPr>
                <w:rFonts w:ascii="Century Gothic" w:hAnsi="Century Gothic"/>
              </w:rPr>
              <w:t>mensual o bimestral</w:t>
            </w:r>
            <w:r>
              <w:rPr>
                <w:rFonts w:ascii="Century Gothic" w:hAnsi="Century Gothic"/>
              </w:rPr>
              <w:t>,</w:t>
            </w:r>
            <w:r w:rsidRPr="00DC6B66">
              <w:rPr>
                <w:rFonts w:ascii="Century Gothic" w:hAnsi="Century Gothic"/>
              </w:rPr>
              <w:t xml:space="preserve"> misma que deberá liquidarse el vencimiento del periodo correspondiente</w:t>
            </w:r>
            <w:r>
              <w:rPr>
                <w:rFonts w:ascii="Century Gothic" w:hAnsi="Century Gothic"/>
              </w:rPr>
              <w:t>,</w:t>
            </w:r>
            <w:r w:rsidRPr="00DC6B66">
              <w:rPr>
                <w:rFonts w:ascii="Century Gothic" w:hAnsi="Century Gothic"/>
              </w:rPr>
              <w:t xml:space="preserve"> a juicio del contribuyente</w:t>
            </w:r>
            <w:r>
              <w:rPr>
                <w:rFonts w:ascii="Century Gothic" w:hAnsi="Century Gothic"/>
              </w:rPr>
              <w:t xml:space="preserve">, </w:t>
            </w:r>
            <w:r w:rsidRPr="00DC6B66">
              <w:rPr>
                <w:rFonts w:ascii="Century Gothic" w:hAnsi="Century Gothic"/>
              </w:rPr>
              <w:t>en las oficinas de la tesorería municipal</w:t>
            </w:r>
            <w:r>
              <w:rPr>
                <w:rFonts w:ascii="Century Gothic" w:hAnsi="Century Gothic"/>
              </w:rPr>
              <w:t>,</w:t>
            </w:r>
            <w:r w:rsidRPr="00DC6B66">
              <w:rPr>
                <w:rFonts w:ascii="Century Gothic" w:hAnsi="Century Gothic"/>
              </w:rPr>
              <w:t xml:space="preserve"> conforme a las disposiciones que expida el </w:t>
            </w:r>
            <w:r>
              <w:rPr>
                <w:rFonts w:ascii="Century Gothic" w:hAnsi="Century Gothic"/>
              </w:rPr>
              <w:t xml:space="preserve">H. </w:t>
            </w:r>
            <w:r w:rsidRPr="00DC6B66">
              <w:rPr>
                <w:rFonts w:ascii="Century Gothic" w:hAnsi="Century Gothic"/>
              </w:rPr>
              <w:t>Ayuntamiento.</w:t>
            </w:r>
          </w:p>
        </w:tc>
        <w:tc>
          <w:tcPr>
            <w:tcW w:w="2552" w:type="dxa"/>
            <w:noWrap/>
            <w:vAlign w:val="center"/>
            <w:hideMark/>
          </w:tcPr>
          <w:p w14:paraId="2BF90723"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lastRenderedPageBreak/>
              <w:t>$120.00</w:t>
            </w:r>
          </w:p>
          <w:p w14:paraId="0B9390E6"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(MENSUAL)</w:t>
            </w:r>
          </w:p>
        </w:tc>
      </w:tr>
      <w:tr w:rsidR="00F9776B" w:rsidRPr="00B0603D" w14:paraId="10F97CD3" w14:textId="77777777" w:rsidTr="00D7269F">
        <w:trPr>
          <w:trHeight w:val="522"/>
        </w:trPr>
        <w:tc>
          <w:tcPr>
            <w:tcW w:w="6379" w:type="dxa"/>
            <w:gridSpan w:val="2"/>
            <w:vAlign w:val="bottom"/>
            <w:hideMark/>
          </w:tcPr>
          <w:p w14:paraId="76F4CE96"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lastRenderedPageBreak/>
              <w:t>II.5.- Aseo, Recolección y Transporte de Basura.</w:t>
            </w:r>
          </w:p>
        </w:tc>
        <w:tc>
          <w:tcPr>
            <w:tcW w:w="2552" w:type="dxa"/>
            <w:noWrap/>
            <w:vAlign w:val="center"/>
            <w:hideMark/>
          </w:tcPr>
          <w:p w14:paraId="28A65AE3" w14:textId="77777777" w:rsidR="00F9776B" w:rsidRPr="00B0603D" w:rsidRDefault="00F9776B" w:rsidP="00B0603D">
            <w:pPr>
              <w:spacing w:before="60" w:line="360" w:lineRule="auto"/>
              <w:jc w:val="center"/>
              <w:rPr>
                <w:rFonts w:ascii="Century Gothic" w:hAnsi="Century Gothic" w:cs="Arial"/>
                <w:b/>
                <w:bCs/>
                <w:color w:val="000000"/>
              </w:rPr>
            </w:pPr>
          </w:p>
        </w:tc>
      </w:tr>
      <w:tr w:rsidR="00F9776B" w:rsidRPr="00B0603D" w14:paraId="62928867" w14:textId="77777777" w:rsidTr="00D7269F">
        <w:trPr>
          <w:trHeight w:val="600"/>
        </w:trPr>
        <w:tc>
          <w:tcPr>
            <w:tcW w:w="6379" w:type="dxa"/>
            <w:gridSpan w:val="2"/>
            <w:vAlign w:val="bottom"/>
            <w:hideMark/>
          </w:tcPr>
          <w:p w14:paraId="4E3673A2"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 Limpieza de lotes baldíos, por metro cuadrado</w:t>
            </w:r>
          </w:p>
        </w:tc>
        <w:tc>
          <w:tcPr>
            <w:tcW w:w="2552" w:type="dxa"/>
            <w:noWrap/>
            <w:vAlign w:val="center"/>
            <w:hideMark/>
          </w:tcPr>
          <w:p w14:paraId="19FEE48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$10.00</w:t>
            </w:r>
          </w:p>
        </w:tc>
      </w:tr>
      <w:tr w:rsidR="00F9776B" w:rsidRPr="00B0603D" w14:paraId="38E457B4" w14:textId="77777777" w:rsidTr="00D7269F">
        <w:trPr>
          <w:trHeight w:val="300"/>
        </w:trPr>
        <w:tc>
          <w:tcPr>
            <w:tcW w:w="6379" w:type="dxa"/>
            <w:gridSpan w:val="2"/>
            <w:noWrap/>
            <w:vAlign w:val="bottom"/>
            <w:hideMark/>
          </w:tcPr>
          <w:p w14:paraId="2A87C471"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 Recolección de basura habitacional, mensual</w:t>
            </w:r>
          </w:p>
        </w:tc>
        <w:tc>
          <w:tcPr>
            <w:tcW w:w="2552" w:type="dxa"/>
            <w:noWrap/>
            <w:vAlign w:val="center"/>
            <w:hideMark/>
          </w:tcPr>
          <w:p w14:paraId="3587E18B"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$25.00</w:t>
            </w:r>
          </w:p>
        </w:tc>
      </w:tr>
      <w:tr w:rsidR="00F9776B" w:rsidRPr="00B0603D" w14:paraId="06466F29" w14:textId="77777777" w:rsidTr="00D7269F">
        <w:trPr>
          <w:trHeight w:val="300"/>
        </w:trPr>
        <w:tc>
          <w:tcPr>
            <w:tcW w:w="6379" w:type="dxa"/>
            <w:gridSpan w:val="2"/>
            <w:noWrap/>
            <w:vAlign w:val="bottom"/>
            <w:hideMark/>
          </w:tcPr>
          <w:p w14:paraId="2B0575CD"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3.- Recolección de basura comercial, mensual</w:t>
            </w:r>
          </w:p>
        </w:tc>
        <w:tc>
          <w:tcPr>
            <w:tcW w:w="2552" w:type="dxa"/>
            <w:noWrap/>
            <w:vAlign w:val="center"/>
            <w:hideMark/>
          </w:tcPr>
          <w:p w14:paraId="0B84F20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w:t>
            </w:r>
          </w:p>
        </w:tc>
      </w:tr>
      <w:tr w:rsidR="00F9776B" w:rsidRPr="00B0603D" w14:paraId="25C8BB2E" w14:textId="77777777" w:rsidTr="00D7269F">
        <w:trPr>
          <w:trHeight w:val="465"/>
        </w:trPr>
        <w:tc>
          <w:tcPr>
            <w:tcW w:w="6379" w:type="dxa"/>
            <w:gridSpan w:val="2"/>
            <w:vAlign w:val="bottom"/>
            <w:hideMark/>
          </w:tcPr>
          <w:p w14:paraId="57231F3B"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II.6.- Licencias de Construcción</w:t>
            </w:r>
          </w:p>
        </w:tc>
        <w:tc>
          <w:tcPr>
            <w:tcW w:w="2552" w:type="dxa"/>
            <w:noWrap/>
            <w:vAlign w:val="center"/>
            <w:hideMark/>
          </w:tcPr>
          <w:p w14:paraId="79720222"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13E6F301" w14:textId="77777777" w:rsidTr="00D7269F">
        <w:trPr>
          <w:trHeight w:val="300"/>
        </w:trPr>
        <w:tc>
          <w:tcPr>
            <w:tcW w:w="6379" w:type="dxa"/>
            <w:gridSpan w:val="2"/>
            <w:noWrap/>
            <w:vAlign w:val="bottom"/>
            <w:hideMark/>
          </w:tcPr>
          <w:p w14:paraId="20C18BAF"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 Autorización de planos por metro cuadrado</w:t>
            </w:r>
          </w:p>
        </w:tc>
        <w:tc>
          <w:tcPr>
            <w:tcW w:w="2552" w:type="dxa"/>
            <w:noWrap/>
            <w:vAlign w:val="bottom"/>
            <w:hideMark/>
          </w:tcPr>
          <w:p w14:paraId="3C18865A"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w:t>
            </w:r>
          </w:p>
        </w:tc>
      </w:tr>
      <w:tr w:rsidR="00F9776B" w:rsidRPr="00B0603D" w14:paraId="6FA741E8" w14:textId="77777777" w:rsidTr="00D7269F">
        <w:trPr>
          <w:trHeight w:val="600"/>
        </w:trPr>
        <w:tc>
          <w:tcPr>
            <w:tcW w:w="6379" w:type="dxa"/>
            <w:gridSpan w:val="2"/>
            <w:vAlign w:val="bottom"/>
            <w:hideMark/>
          </w:tcPr>
          <w:p w14:paraId="1E052BB5" w14:textId="77777777" w:rsidR="00F9776B" w:rsidRPr="00B0603D" w:rsidRDefault="00F9776B" w:rsidP="00B0603D">
            <w:pPr>
              <w:spacing w:before="60" w:line="360" w:lineRule="auto"/>
              <w:jc w:val="both"/>
              <w:rPr>
                <w:rFonts w:ascii="Century Gothic" w:hAnsi="Century Gothic" w:cs="Arial"/>
                <w:bCs/>
                <w:color w:val="000000"/>
              </w:rPr>
            </w:pPr>
            <w:r w:rsidRPr="00B0603D">
              <w:rPr>
                <w:rFonts w:ascii="Century Gothic" w:hAnsi="Century Gothic" w:cs="Arial"/>
                <w:bCs/>
                <w:color w:val="000000"/>
              </w:rPr>
              <w:t>2.-Construccion, reconstrucción, reparación, ampliación y ornato de:</w:t>
            </w:r>
          </w:p>
          <w:p w14:paraId="476A7706" w14:textId="77777777" w:rsidR="00F9776B" w:rsidRPr="00B0603D" w:rsidRDefault="00F9776B" w:rsidP="00B0603D">
            <w:pPr>
              <w:spacing w:before="60" w:line="360" w:lineRule="auto"/>
              <w:jc w:val="both"/>
              <w:rPr>
                <w:rFonts w:ascii="Century Gothic" w:hAnsi="Century Gothic" w:cs="Arial"/>
                <w:bCs/>
                <w:color w:val="000000"/>
              </w:rPr>
            </w:pPr>
            <w:r w:rsidRPr="00B0603D">
              <w:rPr>
                <w:rFonts w:ascii="Century Gothic" w:hAnsi="Century Gothic" w:cs="Arial"/>
                <w:bCs/>
                <w:color w:val="000000"/>
              </w:rPr>
              <w:t>a) Locales comerciales o industriales, mientras dure la obra, por metro cuadrado mensual.</w:t>
            </w:r>
          </w:p>
          <w:p w14:paraId="5A650AD4" w14:textId="77777777" w:rsidR="00F9776B" w:rsidRPr="00B0603D" w:rsidRDefault="00F9776B" w:rsidP="00B0603D">
            <w:pPr>
              <w:spacing w:before="60" w:line="360" w:lineRule="auto"/>
              <w:jc w:val="both"/>
              <w:rPr>
                <w:rFonts w:ascii="Century Gothic" w:hAnsi="Century Gothic" w:cs="Arial"/>
                <w:bCs/>
                <w:color w:val="000000"/>
              </w:rPr>
            </w:pPr>
            <w:r w:rsidRPr="00B0603D">
              <w:rPr>
                <w:rFonts w:ascii="Century Gothic" w:hAnsi="Century Gothic" w:cs="Arial"/>
                <w:bCs/>
                <w:color w:val="000000"/>
              </w:rPr>
              <w:t>b) Casas-habitación, mientras dure la obra, por metro cuadrado mensual.</w:t>
            </w:r>
          </w:p>
          <w:p w14:paraId="715D4533" w14:textId="77777777" w:rsidR="00F9776B" w:rsidRPr="00B0603D" w:rsidRDefault="00F9776B" w:rsidP="00B0603D">
            <w:pPr>
              <w:spacing w:before="60" w:line="360" w:lineRule="auto"/>
              <w:jc w:val="both"/>
              <w:rPr>
                <w:rFonts w:ascii="Century Gothic" w:hAnsi="Century Gothic" w:cs="Arial"/>
                <w:bCs/>
                <w:color w:val="000000"/>
              </w:rPr>
            </w:pPr>
            <w:r w:rsidRPr="00B0603D">
              <w:rPr>
                <w:rFonts w:ascii="Century Gothic" w:hAnsi="Century Gothic" w:cs="Arial"/>
                <w:bCs/>
                <w:color w:val="000000"/>
              </w:rPr>
              <w:t>c) Casas-habitación con superficie de hasta 50 m2.</w:t>
            </w:r>
          </w:p>
          <w:p w14:paraId="22349BBB" w14:textId="77777777" w:rsidR="00F9776B" w:rsidRPr="00B0603D" w:rsidRDefault="00F9776B" w:rsidP="00B0603D">
            <w:pPr>
              <w:spacing w:before="60" w:line="360" w:lineRule="auto"/>
              <w:jc w:val="both"/>
              <w:rPr>
                <w:rFonts w:ascii="Century Gothic" w:hAnsi="Century Gothic" w:cs="Arial"/>
                <w:b/>
                <w:color w:val="000000"/>
              </w:rPr>
            </w:pPr>
          </w:p>
        </w:tc>
        <w:tc>
          <w:tcPr>
            <w:tcW w:w="2552" w:type="dxa"/>
            <w:noWrap/>
            <w:vAlign w:val="bottom"/>
            <w:hideMark/>
          </w:tcPr>
          <w:p w14:paraId="5747257B"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w:t>
            </w:r>
          </w:p>
          <w:p w14:paraId="5F75C3A3" w14:textId="77777777" w:rsidR="00F9776B" w:rsidRPr="00B0603D" w:rsidRDefault="00F9776B" w:rsidP="00B0603D">
            <w:pPr>
              <w:spacing w:before="60" w:line="360" w:lineRule="auto"/>
              <w:jc w:val="center"/>
              <w:rPr>
                <w:rFonts w:ascii="Century Gothic" w:hAnsi="Century Gothic" w:cs="Arial"/>
                <w:color w:val="000000"/>
              </w:rPr>
            </w:pPr>
          </w:p>
          <w:p w14:paraId="43DF29E5"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w:t>
            </w:r>
          </w:p>
          <w:p w14:paraId="6356FC53" w14:textId="77777777" w:rsidR="00F9776B" w:rsidRPr="00B0603D" w:rsidRDefault="00F9776B" w:rsidP="00B0603D">
            <w:pPr>
              <w:spacing w:before="60" w:line="360" w:lineRule="auto"/>
              <w:jc w:val="center"/>
              <w:rPr>
                <w:rFonts w:ascii="Century Gothic" w:hAnsi="Century Gothic" w:cs="Arial"/>
                <w:color w:val="000000"/>
              </w:rPr>
            </w:pPr>
          </w:p>
          <w:p w14:paraId="1B1AD69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Exenta de pago, mas no de permiso</w:t>
            </w:r>
          </w:p>
        </w:tc>
      </w:tr>
      <w:tr w:rsidR="00F9776B" w:rsidRPr="00B0603D" w14:paraId="1AA4D990" w14:textId="77777777" w:rsidTr="000F02D0">
        <w:trPr>
          <w:trHeight w:val="1458"/>
        </w:trPr>
        <w:tc>
          <w:tcPr>
            <w:tcW w:w="6379" w:type="dxa"/>
            <w:gridSpan w:val="2"/>
            <w:vAlign w:val="bottom"/>
            <w:hideMark/>
          </w:tcPr>
          <w:p w14:paraId="4BDFD256" w14:textId="77777777" w:rsidR="000F02D0" w:rsidRPr="00B0603D" w:rsidRDefault="000F02D0" w:rsidP="000F02D0">
            <w:pPr>
              <w:spacing w:before="60" w:line="360" w:lineRule="auto"/>
              <w:jc w:val="both"/>
              <w:rPr>
                <w:rFonts w:ascii="Century Gothic" w:hAnsi="Century Gothic" w:cs="Arial"/>
                <w:color w:val="000000"/>
              </w:rPr>
            </w:pPr>
            <w:r w:rsidRPr="00B0603D">
              <w:rPr>
                <w:rFonts w:ascii="Century Gothic" w:hAnsi="Century Gothic" w:cs="Arial"/>
                <w:color w:val="000000"/>
              </w:rPr>
              <w:t>3.- Rompimiento de pavimentación o apertura de zanjas en la vía p</w:t>
            </w:r>
            <w:r>
              <w:rPr>
                <w:rFonts w:ascii="Century Gothic" w:hAnsi="Century Gothic" w:cs="Arial"/>
                <w:color w:val="000000"/>
              </w:rPr>
              <w:t>ú</w:t>
            </w:r>
            <w:r w:rsidRPr="00B0603D">
              <w:rPr>
                <w:rFonts w:ascii="Century Gothic" w:hAnsi="Century Gothic" w:cs="Arial"/>
                <w:color w:val="000000"/>
              </w:rPr>
              <w:t>blica, por cada metro de largo y hasta un metro de ancho.</w:t>
            </w:r>
          </w:p>
          <w:p w14:paraId="379E5B42"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La reposición será por cuenta del interesado, quien deberá garantizar o pagar su costo en el momento de la expedición de la autorización correspondiente.</w:t>
            </w:r>
          </w:p>
          <w:p w14:paraId="511FCFF6" w14:textId="77777777" w:rsidR="00F9776B" w:rsidRPr="00B0603D" w:rsidRDefault="00F9776B" w:rsidP="00B0603D">
            <w:pPr>
              <w:numPr>
                <w:ilvl w:val="0"/>
                <w:numId w:val="14"/>
              </w:num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De asfalto</w:t>
            </w:r>
          </w:p>
          <w:p w14:paraId="4C79FA2A" w14:textId="77777777" w:rsidR="00F9776B" w:rsidRPr="00B0603D" w:rsidRDefault="00F9776B" w:rsidP="00B0603D">
            <w:pPr>
              <w:numPr>
                <w:ilvl w:val="0"/>
                <w:numId w:val="14"/>
              </w:numPr>
              <w:spacing w:before="60" w:line="360" w:lineRule="auto"/>
              <w:jc w:val="both"/>
              <w:rPr>
                <w:rFonts w:ascii="Century Gothic" w:hAnsi="Century Gothic" w:cs="Arial"/>
                <w:color w:val="000000"/>
              </w:rPr>
            </w:pPr>
            <w:r w:rsidRPr="00B0603D">
              <w:rPr>
                <w:rFonts w:ascii="Century Gothic" w:hAnsi="Century Gothic" w:cs="Arial"/>
                <w:color w:val="000000"/>
              </w:rPr>
              <w:t>De concreto</w:t>
            </w:r>
          </w:p>
          <w:p w14:paraId="7E7F0960" w14:textId="77777777" w:rsidR="00F9776B" w:rsidRPr="00B0603D" w:rsidRDefault="00F9776B" w:rsidP="00B0603D">
            <w:pPr>
              <w:spacing w:before="60" w:line="360" w:lineRule="auto"/>
              <w:ind w:left="360"/>
              <w:jc w:val="both"/>
              <w:rPr>
                <w:rFonts w:ascii="Century Gothic" w:hAnsi="Century Gothic" w:cs="Arial"/>
                <w:color w:val="000000"/>
              </w:rPr>
            </w:pPr>
            <w:r w:rsidRPr="00B0603D">
              <w:rPr>
                <w:rFonts w:ascii="Century Gothic" w:hAnsi="Century Gothic" w:cs="Arial"/>
                <w:color w:val="000000"/>
              </w:rPr>
              <w:t>3.1.- Apertura de zanja para introducción de gasoductos, instalación de líneas de fibra óptica o similar por metro lineal.</w:t>
            </w:r>
          </w:p>
        </w:tc>
        <w:tc>
          <w:tcPr>
            <w:tcW w:w="2552" w:type="dxa"/>
            <w:noWrap/>
            <w:vAlign w:val="bottom"/>
            <w:hideMark/>
          </w:tcPr>
          <w:p w14:paraId="57B5F1F9" w14:textId="77777777" w:rsidR="00F9776B" w:rsidRPr="00B0603D" w:rsidRDefault="00F9776B" w:rsidP="000F02D0">
            <w:pPr>
              <w:spacing w:before="60" w:line="360" w:lineRule="auto"/>
              <w:rPr>
                <w:rFonts w:ascii="Century Gothic" w:hAnsi="Century Gothic" w:cs="Arial"/>
                <w:color w:val="000000"/>
              </w:rPr>
            </w:pPr>
          </w:p>
          <w:p w14:paraId="24831C6B" w14:textId="77777777" w:rsidR="00610CEF" w:rsidRDefault="00610CEF" w:rsidP="00B0603D">
            <w:pPr>
              <w:spacing w:before="60" w:line="360" w:lineRule="auto"/>
              <w:jc w:val="center"/>
              <w:rPr>
                <w:rFonts w:ascii="Century Gothic" w:hAnsi="Century Gothic" w:cs="Arial"/>
                <w:color w:val="000000"/>
              </w:rPr>
            </w:pPr>
          </w:p>
          <w:p w14:paraId="70E132EC" w14:textId="5B85510C" w:rsidR="00F9776B" w:rsidRPr="000F02D0" w:rsidRDefault="00F9776B" w:rsidP="00B0603D">
            <w:pPr>
              <w:spacing w:before="60" w:line="360" w:lineRule="auto"/>
              <w:jc w:val="center"/>
              <w:rPr>
                <w:rFonts w:ascii="Century Gothic" w:hAnsi="Century Gothic" w:cs="Arial"/>
                <w:color w:val="000000"/>
              </w:rPr>
            </w:pPr>
            <w:r w:rsidRPr="000F02D0">
              <w:rPr>
                <w:rFonts w:ascii="Century Gothic" w:hAnsi="Century Gothic" w:cs="Arial"/>
                <w:color w:val="000000"/>
              </w:rPr>
              <w:t>$25.00</w:t>
            </w:r>
          </w:p>
          <w:p w14:paraId="094C549E" w14:textId="77777777" w:rsidR="00610CEF" w:rsidRDefault="00610CEF" w:rsidP="00B0603D">
            <w:pPr>
              <w:spacing w:before="60" w:line="360" w:lineRule="auto"/>
              <w:jc w:val="center"/>
              <w:rPr>
                <w:rFonts w:ascii="Century Gothic" w:hAnsi="Century Gothic" w:cs="Arial"/>
                <w:color w:val="000000"/>
              </w:rPr>
            </w:pPr>
          </w:p>
          <w:p w14:paraId="32EFFC05" w14:textId="77777777" w:rsidR="00610CEF" w:rsidRDefault="00610CEF" w:rsidP="00B0603D">
            <w:pPr>
              <w:spacing w:before="60" w:line="360" w:lineRule="auto"/>
              <w:jc w:val="center"/>
              <w:rPr>
                <w:rFonts w:ascii="Century Gothic" w:hAnsi="Century Gothic" w:cs="Arial"/>
                <w:color w:val="000000"/>
              </w:rPr>
            </w:pPr>
          </w:p>
          <w:p w14:paraId="209C2E5B" w14:textId="77777777" w:rsidR="00610CEF" w:rsidRDefault="00610CEF" w:rsidP="00B0603D">
            <w:pPr>
              <w:spacing w:before="60" w:line="360" w:lineRule="auto"/>
              <w:jc w:val="center"/>
              <w:rPr>
                <w:rFonts w:ascii="Century Gothic" w:hAnsi="Century Gothic" w:cs="Arial"/>
                <w:color w:val="000000"/>
              </w:rPr>
            </w:pPr>
          </w:p>
          <w:p w14:paraId="58062E0F" w14:textId="22AB1DB2" w:rsidR="00F9776B" w:rsidRPr="000F02D0" w:rsidRDefault="00F9776B" w:rsidP="00B0603D">
            <w:pPr>
              <w:spacing w:before="60" w:line="360" w:lineRule="auto"/>
              <w:jc w:val="center"/>
              <w:rPr>
                <w:rFonts w:ascii="Century Gothic" w:hAnsi="Century Gothic" w:cs="Arial"/>
                <w:color w:val="000000"/>
              </w:rPr>
            </w:pPr>
            <w:r w:rsidRPr="000F02D0">
              <w:rPr>
                <w:rFonts w:ascii="Century Gothic" w:hAnsi="Century Gothic" w:cs="Arial"/>
                <w:color w:val="000000"/>
              </w:rPr>
              <w:lastRenderedPageBreak/>
              <w:t>$300.00</w:t>
            </w:r>
          </w:p>
          <w:p w14:paraId="0021CA46" w14:textId="77777777" w:rsidR="00F9776B" w:rsidRPr="000F02D0" w:rsidRDefault="00F9776B" w:rsidP="00B0603D">
            <w:pPr>
              <w:spacing w:before="60" w:line="360" w:lineRule="auto"/>
              <w:jc w:val="center"/>
              <w:rPr>
                <w:rFonts w:ascii="Century Gothic" w:hAnsi="Century Gothic" w:cs="Arial"/>
                <w:color w:val="000000"/>
              </w:rPr>
            </w:pPr>
            <w:r w:rsidRPr="000F02D0">
              <w:rPr>
                <w:rFonts w:ascii="Century Gothic" w:hAnsi="Century Gothic" w:cs="Arial"/>
                <w:color w:val="000000"/>
              </w:rPr>
              <w:t>$450.00</w:t>
            </w:r>
          </w:p>
          <w:p w14:paraId="597E40B5" w14:textId="77777777" w:rsidR="00610CEF" w:rsidRPr="000F02D0" w:rsidRDefault="00610CEF" w:rsidP="00B0603D">
            <w:pPr>
              <w:spacing w:before="60" w:line="360" w:lineRule="auto"/>
              <w:jc w:val="center"/>
              <w:rPr>
                <w:rFonts w:ascii="Century Gothic" w:hAnsi="Century Gothic" w:cs="Arial"/>
                <w:color w:val="000000"/>
              </w:rPr>
            </w:pPr>
          </w:p>
          <w:p w14:paraId="2432394E" w14:textId="77777777" w:rsidR="00F9776B" w:rsidRPr="00B0603D" w:rsidRDefault="00F9776B" w:rsidP="00B0603D">
            <w:pPr>
              <w:spacing w:before="60" w:line="360" w:lineRule="auto"/>
              <w:jc w:val="center"/>
              <w:rPr>
                <w:rFonts w:ascii="Century Gothic" w:hAnsi="Century Gothic" w:cs="Arial"/>
                <w:color w:val="000000"/>
              </w:rPr>
            </w:pPr>
            <w:r w:rsidRPr="000F02D0">
              <w:rPr>
                <w:rFonts w:ascii="Century Gothic" w:hAnsi="Century Gothic" w:cs="Arial"/>
                <w:color w:val="000000"/>
              </w:rPr>
              <w:t>$150.00</w:t>
            </w:r>
          </w:p>
          <w:p w14:paraId="35CD28D9"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1E35497A" w14:textId="77777777" w:rsidTr="00D7269F">
        <w:trPr>
          <w:trHeight w:val="600"/>
        </w:trPr>
        <w:tc>
          <w:tcPr>
            <w:tcW w:w="6379" w:type="dxa"/>
            <w:gridSpan w:val="2"/>
            <w:vAlign w:val="bottom"/>
            <w:hideMark/>
          </w:tcPr>
          <w:p w14:paraId="413B1CCA"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4.- Banquetas y bardas por metro cuadrado.</w:t>
            </w:r>
          </w:p>
        </w:tc>
        <w:tc>
          <w:tcPr>
            <w:tcW w:w="2552" w:type="dxa"/>
            <w:noWrap/>
            <w:vAlign w:val="bottom"/>
            <w:hideMark/>
          </w:tcPr>
          <w:p w14:paraId="13CC430F"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w:t>
            </w:r>
          </w:p>
        </w:tc>
      </w:tr>
      <w:tr w:rsidR="00F9776B" w:rsidRPr="00B0603D" w14:paraId="50089FBE" w14:textId="77777777" w:rsidTr="00D7269F">
        <w:trPr>
          <w:trHeight w:val="345"/>
        </w:trPr>
        <w:tc>
          <w:tcPr>
            <w:tcW w:w="6379" w:type="dxa"/>
            <w:gridSpan w:val="2"/>
            <w:noWrap/>
            <w:vAlign w:val="bottom"/>
            <w:hideMark/>
          </w:tcPr>
          <w:p w14:paraId="7D509B8B"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5.- Subdivisión, fusión y re lotificación de lotes:</w:t>
            </w:r>
          </w:p>
          <w:p w14:paraId="186C159D"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a) Urbano por metro cuadrado</w:t>
            </w:r>
          </w:p>
          <w:p w14:paraId="0585F417" w14:textId="777CEB55"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b) R</w:t>
            </w:r>
            <w:r w:rsidR="00C4037A">
              <w:rPr>
                <w:rFonts w:ascii="Century Gothic" w:hAnsi="Century Gothic" w:cs="Arial"/>
                <w:color w:val="000000"/>
              </w:rPr>
              <w:t>ú</w:t>
            </w:r>
            <w:r w:rsidRPr="00B0603D">
              <w:rPr>
                <w:rFonts w:ascii="Century Gothic" w:hAnsi="Century Gothic" w:cs="Arial"/>
                <w:color w:val="000000"/>
              </w:rPr>
              <w:t>stico por hectárea</w:t>
            </w:r>
          </w:p>
        </w:tc>
        <w:tc>
          <w:tcPr>
            <w:tcW w:w="2552" w:type="dxa"/>
            <w:noWrap/>
            <w:vAlign w:val="bottom"/>
            <w:hideMark/>
          </w:tcPr>
          <w:p w14:paraId="7EF1D7D7"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$3.00</w:t>
            </w:r>
          </w:p>
          <w:p w14:paraId="1EF249DF"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w:t>
            </w:r>
          </w:p>
        </w:tc>
      </w:tr>
      <w:tr w:rsidR="00F9776B" w:rsidRPr="00B0603D" w14:paraId="1D316AFB" w14:textId="77777777" w:rsidTr="00D7269F">
        <w:trPr>
          <w:trHeight w:val="659"/>
        </w:trPr>
        <w:tc>
          <w:tcPr>
            <w:tcW w:w="6379" w:type="dxa"/>
            <w:gridSpan w:val="2"/>
            <w:vAlign w:val="bottom"/>
            <w:hideMark/>
          </w:tcPr>
          <w:p w14:paraId="75E50A8C"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6.- Por la expedición de certificados de prueba de estabilidad</w:t>
            </w:r>
          </w:p>
        </w:tc>
        <w:tc>
          <w:tcPr>
            <w:tcW w:w="2552" w:type="dxa"/>
            <w:noWrap/>
            <w:vAlign w:val="bottom"/>
            <w:hideMark/>
          </w:tcPr>
          <w:p w14:paraId="6ED2847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74F6C1D2" w14:textId="77777777" w:rsidTr="00D7269F">
        <w:trPr>
          <w:trHeight w:val="300"/>
        </w:trPr>
        <w:tc>
          <w:tcPr>
            <w:tcW w:w="6379" w:type="dxa"/>
            <w:gridSpan w:val="2"/>
            <w:noWrap/>
            <w:vAlign w:val="bottom"/>
            <w:hideMark/>
          </w:tcPr>
          <w:p w14:paraId="0BE1E23F"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II.7.- Autorización de obras de urbanización en fraccionamientos</w:t>
            </w:r>
          </w:p>
        </w:tc>
        <w:tc>
          <w:tcPr>
            <w:tcW w:w="2552" w:type="dxa"/>
            <w:noWrap/>
            <w:vAlign w:val="bottom"/>
            <w:hideMark/>
          </w:tcPr>
          <w:p w14:paraId="73B1542A"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0D5DBDC4" w14:textId="77777777" w:rsidTr="00D7269F">
        <w:trPr>
          <w:trHeight w:val="300"/>
        </w:trPr>
        <w:tc>
          <w:tcPr>
            <w:tcW w:w="6379" w:type="dxa"/>
            <w:gridSpan w:val="2"/>
            <w:noWrap/>
            <w:vAlign w:val="bottom"/>
            <w:hideMark/>
          </w:tcPr>
          <w:p w14:paraId="39768B27"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II.8.- Cementerios Municipales</w:t>
            </w:r>
          </w:p>
        </w:tc>
        <w:tc>
          <w:tcPr>
            <w:tcW w:w="2552" w:type="dxa"/>
            <w:noWrap/>
            <w:vAlign w:val="bottom"/>
            <w:hideMark/>
          </w:tcPr>
          <w:p w14:paraId="13C5265F"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3F11A8EF" w14:textId="77777777" w:rsidTr="00D7269F">
        <w:trPr>
          <w:trHeight w:val="300"/>
        </w:trPr>
        <w:tc>
          <w:tcPr>
            <w:tcW w:w="6379" w:type="dxa"/>
            <w:gridSpan w:val="2"/>
            <w:noWrap/>
            <w:vAlign w:val="bottom"/>
            <w:hideMark/>
          </w:tcPr>
          <w:p w14:paraId="6045C4F8"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 Tierra, fosa, marca y autorización de inhumación con vigencia por el termino de 7 años.</w:t>
            </w:r>
          </w:p>
        </w:tc>
        <w:tc>
          <w:tcPr>
            <w:tcW w:w="2552" w:type="dxa"/>
            <w:noWrap/>
            <w:vAlign w:val="bottom"/>
            <w:hideMark/>
          </w:tcPr>
          <w:p w14:paraId="6FA243D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$500.00</w:t>
            </w:r>
          </w:p>
        </w:tc>
      </w:tr>
      <w:tr w:rsidR="00F9776B" w:rsidRPr="00B0603D" w14:paraId="71D14F61" w14:textId="77777777" w:rsidTr="00D7269F">
        <w:trPr>
          <w:trHeight w:val="300"/>
        </w:trPr>
        <w:tc>
          <w:tcPr>
            <w:tcW w:w="6379" w:type="dxa"/>
            <w:gridSpan w:val="2"/>
            <w:noWrap/>
            <w:vAlign w:val="bottom"/>
            <w:hideMark/>
          </w:tcPr>
          <w:p w14:paraId="238AAF38"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 Los mismos conceptos anteriores a perpetuidad.</w:t>
            </w:r>
          </w:p>
        </w:tc>
        <w:tc>
          <w:tcPr>
            <w:tcW w:w="2552" w:type="dxa"/>
            <w:noWrap/>
            <w:vAlign w:val="bottom"/>
            <w:hideMark/>
          </w:tcPr>
          <w:p w14:paraId="1A70BB62"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$500.00</w:t>
            </w:r>
          </w:p>
        </w:tc>
      </w:tr>
      <w:tr w:rsidR="00F9776B" w:rsidRPr="00B0603D" w14:paraId="3729EE6F" w14:textId="77777777" w:rsidTr="00D7269F">
        <w:trPr>
          <w:trHeight w:val="300"/>
        </w:trPr>
        <w:tc>
          <w:tcPr>
            <w:tcW w:w="6379" w:type="dxa"/>
            <w:gridSpan w:val="2"/>
            <w:noWrap/>
            <w:vAlign w:val="bottom"/>
            <w:hideMark/>
          </w:tcPr>
          <w:p w14:paraId="05DF1F99"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 xml:space="preserve">II.9.- Protección Civil y Seguridad Publica  </w:t>
            </w:r>
          </w:p>
        </w:tc>
        <w:tc>
          <w:tcPr>
            <w:tcW w:w="2552" w:type="dxa"/>
            <w:noWrap/>
            <w:vAlign w:val="bottom"/>
            <w:hideMark/>
          </w:tcPr>
          <w:p w14:paraId="5BCBDEA9"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2EAEF561" w14:textId="77777777" w:rsidTr="00D7269F">
        <w:trPr>
          <w:trHeight w:val="300"/>
        </w:trPr>
        <w:tc>
          <w:tcPr>
            <w:tcW w:w="6379" w:type="dxa"/>
            <w:gridSpan w:val="2"/>
            <w:noWrap/>
            <w:vAlign w:val="bottom"/>
            <w:hideMark/>
          </w:tcPr>
          <w:p w14:paraId="5EACE786"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 Inspección general anual a:</w:t>
            </w:r>
          </w:p>
        </w:tc>
        <w:tc>
          <w:tcPr>
            <w:tcW w:w="2552" w:type="dxa"/>
            <w:noWrap/>
            <w:vAlign w:val="bottom"/>
            <w:hideMark/>
          </w:tcPr>
          <w:p w14:paraId="2A3AD94C"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1F21E12D" w14:textId="77777777" w:rsidTr="00D7269F">
        <w:trPr>
          <w:trHeight w:val="300"/>
        </w:trPr>
        <w:tc>
          <w:tcPr>
            <w:tcW w:w="6379" w:type="dxa"/>
            <w:gridSpan w:val="2"/>
            <w:noWrap/>
            <w:vAlign w:val="bottom"/>
          </w:tcPr>
          <w:p w14:paraId="090849A2" w14:textId="77777777" w:rsidR="00F9776B" w:rsidRPr="00B0603D" w:rsidRDefault="00F9776B" w:rsidP="00B0603D">
            <w:pPr>
              <w:numPr>
                <w:ilvl w:val="1"/>
                <w:numId w:val="15"/>
              </w:num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Casas comerciales chicas, abarrotes</w:t>
            </w:r>
          </w:p>
        </w:tc>
        <w:tc>
          <w:tcPr>
            <w:tcW w:w="2552" w:type="dxa"/>
            <w:noWrap/>
            <w:vAlign w:val="bottom"/>
          </w:tcPr>
          <w:p w14:paraId="1DFD729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$400.00</w:t>
            </w:r>
          </w:p>
        </w:tc>
      </w:tr>
      <w:tr w:rsidR="00F9776B" w:rsidRPr="00B0603D" w14:paraId="283509B3" w14:textId="77777777" w:rsidTr="00D7269F">
        <w:trPr>
          <w:trHeight w:val="300"/>
        </w:trPr>
        <w:tc>
          <w:tcPr>
            <w:tcW w:w="6379" w:type="dxa"/>
            <w:gridSpan w:val="2"/>
            <w:noWrap/>
            <w:vAlign w:val="bottom"/>
          </w:tcPr>
          <w:p w14:paraId="71C83869" w14:textId="77777777" w:rsidR="00F9776B" w:rsidRPr="00B0603D" w:rsidRDefault="00F9776B" w:rsidP="00B0603D">
            <w:pPr>
              <w:numPr>
                <w:ilvl w:val="1"/>
                <w:numId w:val="15"/>
              </w:numPr>
              <w:spacing w:before="60" w:line="360" w:lineRule="auto"/>
              <w:jc w:val="both"/>
              <w:rPr>
                <w:rFonts w:ascii="Century Gothic" w:hAnsi="Century Gothic" w:cs="Arial"/>
                <w:color w:val="000000"/>
              </w:rPr>
            </w:pPr>
            <w:r w:rsidRPr="00B0603D">
              <w:rPr>
                <w:rFonts w:ascii="Century Gothic" w:hAnsi="Century Gothic" w:cs="Arial"/>
                <w:color w:val="000000"/>
              </w:rPr>
              <w:t>Casas comerciales medianas, restaurantes</w:t>
            </w:r>
          </w:p>
        </w:tc>
        <w:tc>
          <w:tcPr>
            <w:tcW w:w="2552" w:type="dxa"/>
            <w:noWrap/>
            <w:vAlign w:val="bottom"/>
          </w:tcPr>
          <w:p w14:paraId="292915C6"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$500.00</w:t>
            </w:r>
          </w:p>
        </w:tc>
      </w:tr>
      <w:tr w:rsidR="00F9776B" w:rsidRPr="00B0603D" w14:paraId="563656C6" w14:textId="77777777" w:rsidTr="00D7269F">
        <w:trPr>
          <w:trHeight w:val="300"/>
        </w:trPr>
        <w:tc>
          <w:tcPr>
            <w:tcW w:w="6379" w:type="dxa"/>
            <w:gridSpan w:val="2"/>
            <w:noWrap/>
            <w:vAlign w:val="bottom"/>
          </w:tcPr>
          <w:p w14:paraId="15C1D76B"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1.3. Tiendas de ropa, misceláneas</w:t>
            </w:r>
          </w:p>
        </w:tc>
        <w:tc>
          <w:tcPr>
            <w:tcW w:w="2552" w:type="dxa"/>
            <w:noWrap/>
            <w:vAlign w:val="bottom"/>
          </w:tcPr>
          <w:p w14:paraId="4871F0F9"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$400.00</w:t>
            </w:r>
          </w:p>
        </w:tc>
      </w:tr>
      <w:tr w:rsidR="00F9776B" w:rsidRPr="00B0603D" w14:paraId="5D69A5B4" w14:textId="77777777" w:rsidTr="00D7269F">
        <w:trPr>
          <w:trHeight w:val="300"/>
        </w:trPr>
        <w:tc>
          <w:tcPr>
            <w:tcW w:w="6379" w:type="dxa"/>
            <w:gridSpan w:val="2"/>
            <w:noWrap/>
            <w:vAlign w:val="bottom"/>
          </w:tcPr>
          <w:p w14:paraId="7DABCD5B" w14:textId="77777777" w:rsidR="00F9776B" w:rsidRPr="00B0603D" w:rsidRDefault="00F9776B" w:rsidP="00B0603D">
            <w:pPr>
              <w:numPr>
                <w:ilvl w:val="1"/>
                <w:numId w:val="16"/>
              </w:numPr>
              <w:spacing w:before="60" w:line="360" w:lineRule="auto"/>
              <w:jc w:val="both"/>
              <w:rPr>
                <w:rFonts w:ascii="Century Gothic" w:hAnsi="Century Gothic" w:cs="Arial"/>
                <w:color w:val="000000"/>
              </w:rPr>
            </w:pPr>
            <w:r w:rsidRPr="00B0603D">
              <w:rPr>
                <w:rFonts w:ascii="Century Gothic" w:hAnsi="Century Gothic" w:cs="Arial"/>
                <w:color w:val="000000"/>
              </w:rPr>
              <w:t>Bares y cantinas</w:t>
            </w:r>
          </w:p>
        </w:tc>
        <w:tc>
          <w:tcPr>
            <w:tcW w:w="2552" w:type="dxa"/>
            <w:noWrap/>
            <w:vAlign w:val="bottom"/>
          </w:tcPr>
          <w:p w14:paraId="42F21DAF"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27C4F2D1" w14:textId="77777777" w:rsidTr="00D7269F">
        <w:trPr>
          <w:trHeight w:val="300"/>
        </w:trPr>
        <w:tc>
          <w:tcPr>
            <w:tcW w:w="6379" w:type="dxa"/>
            <w:gridSpan w:val="2"/>
            <w:noWrap/>
            <w:vAlign w:val="bottom"/>
          </w:tcPr>
          <w:p w14:paraId="3906D025" w14:textId="77777777" w:rsidR="00F9776B" w:rsidRPr="00B0603D" w:rsidRDefault="00F9776B" w:rsidP="00B0603D">
            <w:pPr>
              <w:numPr>
                <w:ilvl w:val="1"/>
                <w:numId w:val="16"/>
              </w:numPr>
              <w:spacing w:before="60" w:line="360" w:lineRule="auto"/>
              <w:jc w:val="both"/>
              <w:rPr>
                <w:rFonts w:ascii="Century Gothic" w:hAnsi="Century Gothic" w:cs="Arial"/>
                <w:color w:val="000000"/>
              </w:rPr>
            </w:pPr>
            <w:r w:rsidRPr="00B0603D">
              <w:rPr>
                <w:rFonts w:ascii="Century Gothic" w:hAnsi="Century Gothic" w:cs="Arial"/>
                <w:color w:val="000000"/>
              </w:rPr>
              <w:t>Hoteles, centros comerciales, tiendas departamentales y grandes negocios.</w:t>
            </w:r>
          </w:p>
        </w:tc>
        <w:tc>
          <w:tcPr>
            <w:tcW w:w="2552" w:type="dxa"/>
            <w:noWrap/>
            <w:vAlign w:val="bottom"/>
          </w:tcPr>
          <w:p w14:paraId="556BE88B"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$2,000.00</w:t>
            </w:r>
          </w:p>
        </w:tc>
      </w:tr>
      <w:tr w:rsidR="00F9776B" w:rsidRPr="00B0603D" w14:paraId="735881BF" w14:textId="77777777" w:rsidTr="00D7269F">
        <w:trPr>
          <w:trHeight w:val="300"/>
        </w:trPr>
        <w:tc>
          <w:tcPr>
            <w:tcW w:w="6379" w:type="dxa"/>
            <w:gridSpan w:val="2"/>
            <w:noWrap/>
            <w:vAlign w:val="bottom"/>
          </w:tcPr>
          <w:p w14:paraId="49A3F8FE" w14:textId="77777777" w:rsidR="00F9776B" w:rsidRPr="00B0603D" w:rsidRDefault="00F9776B" w:rsidP="00B0603D">
            <w:pPr>
              <w:numPr>
                <w:ilvl w:val="1"/>
                <w:numId w:val="16"/>
              </w:numPr>
              <w:spacing w:before="60" w:line="360" w:lineRule="auto"/>
              <w:jc w:val="both"/>
              <w:rPr>
                <w:rFonts w:ascii="Century Gothic" w:hAnsi="Century Gothic" w:cs="Arial"/>
                <w:color w:val="000000"/>
              </w:rPr>
            </w:pPr>
            <w:r w:rsidRPr="00B0603D">
              <w:rPr>
                <w:rFonts w:ascii="Century Gothic" w:hAnsi="Century Gothic" w:cs="Arial"/>
                <w:color w:val="000000"/>
              </w:rPr>
              <w:t>Gaseras, gasolineras y otros expendios de combustibles</w:t>
            </w:r>
          </w:p>
        </w:tc>
        <w:tc>
          <w:tcPr>
            <w:tcW w:w="2552" w:type="dxa"/>
            <w:noWrap/>
            <w:vAlign w:val="bottom"/>
          </w:tcPr>
          <w:p w14:paraId="3294038A"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$3,000.00</w:t>
            </w:r>
          </w:p>
        </w:tc>
      </w:tr>
      <w:tr w:rsidR="00F9776B" w:rsidRPr="00B0603D" w14:paraId="0013AF64" w14:textId="77777777" w:rsidTr="00D7269F">
        <w:trPr>
          <w:trHeight w:val="300"/>
        </w:trPr>
        <w:tc>
          <w:tcPr>
            <w:tcW w:w="6379" w:type="dxa"/>
            <w:gridSpan w:val="2"/>
            <w:noWrap/>
            <w:vAlign w:val="bottom"/>
          </w:tcPr>
          <w:p w14:paraId="25767A91" w14:textId="77777777" w:rsidR="00F9776B" w:rsidRPr="00B0603D" w:rsidRDefault="00F9776B" w:rsidP="00B0603D">
            <w:pPr>
              <w:numPr>
                <w:ilvl w:val="1"/>
                <w:numId w:val="16"/>
              </w:numPr>
              <w:spacing w:before="60" w:line="360" w:lineRule="auto"/>
              <w:jc w:val="both"/>
              <w:rPr>
                <w:rFonts w:ascii="Century Gothic" w:hAnsi="Century Gothic" w:cs="Arial"/>
                <w:color w:val="000000"/>
              </w:rPr>
            </w:pPr>
            <w:r w:rsidRPr="00B0603D">
              <w:rPr>
                <w:rFonts w:ascii="Century Gothic" w:hAnsi="Century Gothic" w:cs="Arial"/>
                <w:color w:val="000000"/>
              </w:rPr>
              <w:t>Maquiladoras, industria en general</w:t>
            </w:r>
          </w:p>
        </w:tc>
        <w:tc>
          <w:tcPr>
            <w:tcW w:w="2552" w:type="dxa"/>
            <w:noWrap/>
            <w:vAlign w:val="bottom"/>
          </w:tcPr>
          <w:p w14:paraId="4D48E205"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$5,000.00</w:t>
            </w:r>
          </w:p>
        </w:tc>
      </w:tr>
      <w:tr w:rsidR="00F9776B" w:rsidRPr="00B0603D" w14:paraId="72652FFA" w14:textId="77777777" w:rsidTr="00D7269F">
        <w:trPr>
          <w:trHeight w:val="300"/>
        </w:trPr>
        <w:tc>
          <w:tcPr>
            <w:tcW w:w="6379" w:type="dxa"/>
            <w:gridSpan w:val="2"/>
            <w:noWrap/>
            <w:vAlign w:val="bottom"/>
          </w:tcPr>
          <w:p w14:paraId="0E3C2D14"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 En espectáculos Públicos por evento</w:t>
            </w:r>
          </w:p>
        </w:tc>
        <w:tc>
          <w:tcPr>
            <w:tcW w:w="2552" w:type="dxa"/>
            <w:noWrap/>
            <w:vAlign w:val="bottom"/>
          </w:tcPr>
          <w:p w14:paraId="359A1004"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5BE6A933" w14:textId="77777777" w:rsidTr="00D7269F">
        <w:trPr>
          <w:trHeight w:val="300"/>
        </w:trPr>
        <w:tc>
          <w:tcPr>
            <w:tcW w:w="6379" w:type="dxa"/>
            <w:gridSpan w:val="2"/>
            <w:noWrap/>
            <w:vAlign w:val="bottom"/>
          </w:tcPr>
          <w:p w14:paraId="2EEE7F3C"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2.1. Jaripeos, rodeos, lazadas</w:t>
            </w:r>
          </w:p>
        </w:tc>
        <w:tc>
          <w:tcPr>
            <w:tcW w:w="2552" w:type="dxa"/>
            <w:noWrap/>
            <w:vAlign w:val="bottom"/>
          </w:tcPr>
          <w:p w14:paraId="0E93EC8D"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20BD5967" w14:textId="77777777" w:rsidTr="00D7269F">
        <w:trPr>
          <w:trHeight w:val="300"/>
        </w:trPr>
        <w:tc>
          <w:tcPr>
            <w:tcW w:w="6379" w:type="dxa"/>
            <w:gridSpan w:val="2"/>
            <w:noWrap/>
            <w:vAlign w:val="bottom"/>
          </w:tcPr>
          <w:p w14:paraId="3AF5EA69"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2.2. Box y lucha</w:t>
            </w:r>
          </w:p>
        </w:tc>
        <w:tc>
          <w:tcPr>
            <w:tcW w:w="2552" w:type="dxa"/>
            <w:noWrap/>
            <w:vAlign w:val="bottom"/>
          </w:tcPr>
          <w:p w14:paraId="072E92AB"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03690C3D" w14:textId="77777777" w:rsidTr="00D7269F">
        <w:trPr>
          <w:trHeight w:val="300"/>
        </w:trPr>
        <w:tc>
          <w:tcPr>
            <w:tcW w:w="6379" w:type="dxa"/>
            <w:gridSpan w:val="2"/>
            <w:noWrap/>
            <w:vAlign w:val="bottom"/>
          </w:tcPr>
          <w:p w14:paraId="1B1B8F80"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2.3. Carreras de caballos y automóviles, peleas de gallos y otros</w:t>
            </w:r>
          </w:p>
        </w:tc>
        <w:tc>
          <w:tcPr>
            <w:tcW w:w="2552" w:type="dxa"/>
            <w:noWrap/>
            <w:vAlign w:val="bottom"/>
          </w:tcPr>
          <w:p w14:paraId="0B5CD521"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5A5073B0" w14:textId="77777777" w:rsidTr="00D7269F">
        <w:trPr>
          <w:trHeight w:val="300"/>
        </w:trPr>
        <w:tc>
          <w:tcPr>
            <w:tcW w:w="6379" w:type="dxa"/>
            <w:gridSpan w:val="2"/>
            <w:noWrap/>
            <w:vAlign w:val="bottom"/>
          </w:tcPr>
          <w:p w14:paraId="70072AF1"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2.4. Ferias y circos de temporada</w:t>
            </w:r>
          </w:p>
        </w:tc>
        <w:tc>
          <w:tcPr>
            <w:tcW w:w="2552" w:type="dxa"/>
            <w:noWrap/>
            <w:vAlign w:val="bottom"/>
          </w:tcPr>
          <w:p w14:paraId="5E0754E3"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$2500.00</w:t>
            </w:r>
          </w:p>
        </w:tc>
      </w:tr>
      <w:tr w:rsidR="00F9776B" w:rsidRPr="00B0603D" w14:paraId="11FEC62B" w14:textId="77777777" w:rsidTr="00D7269F">
        <w:trPr>
          <w:trHeight w:val="300"/>
        </w:trPr>
        <w:tc>
          <w:tcPr>
            <w:tcW w:w="6379" w:type="dxa"/>
            <w:gridSpan w:val="2"/>
            <w:noWrap/>
            <w:vAlign w:val="bottom"/>
          </w:tcPr>
          <w:p w14:paraId="5B72FE01"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3.- Espectáculos teatrales, revistas, variedades, conciertos y conferencias por evento.</w:t>
            </w:r>
          </w:p>
        </w:tc>
        <w:tc>
          <w:tcPr>
            <w:tcW w:w="2552" w:type="dxa"/>
            <w:noWrap/>
            <w:vAlign w:val="bottom"/>
          </w:tcPr>
          <w:p w14:paraId="658748BF"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12E025DA" w14:textId="77777777" w:rsidTr="00D7269F">
        <w:trPr>
          <w:trHeight w:val="300"/>
        </w:trPr>
        <w:tc>
          <w:tcPr>
            <w:tcW w:w="6379" w:type="dxa"/>
            <w:gridSpan w:val="2"/>
            <w:noWrap/>
            <w:vAlign w:val="bottom"/>
          </w:tcPr>
          <w:p w14:paraId="76051FFB"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4.- Los demás espectáculos por evento.</w:t>
            </w:r>
          </w:p>
        </w:tc>
        <w:tc>
          <w:tcPr>
            <w:tcW w:w="2552" w:type="dxa"/>
            <w:noWrap/>
            <w:vAlign w:val="bottom"/>
          </w:tcPr>
          <w:p w14:paraId="3DA8E183"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59609376" w14:textId="77777777" w:rsidTr="00D7269F">
        <w:trPr>
          <w:trHeight w:val="300"/>
        </w:trPr>
        <w:tc>
          <w:tcPr>
            <w:tcW w:w="6379" w:type="dxa"/>
            <w:gridSpan w:val="2"/>
            <w:noWrap/>
            <w:vAlign w:val="bottom"/>
          </w:tcPr>
          <w:p w14:paraId="3C18C5B5"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4.1. Exhibiciones y concursos</w:t>
            </w:r>
          </w:p>
        </w:tc>
        <w:tc>
          <w:tcPr>
            <w:tcW w:w="2552" w:type="dxa"/>
            <w:noWrap/>
            <w:vAlign w:val="bottom"/>
          </w:tcPr>
          <w:p w14:paraId="1D657C5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6E9DC4AE" w14:textId="77777777" w:rsidTr="00D7269F">
        <w:trPr>
          <w:trHeight w:val="300"/>
        </w:trPr>
        <w:tc>
          <w:tcPr>
            <w:tcW w:w="6379" w:type="dxa"/>
            <w:gridSpan w:val="2"/>
            <w:noWrap/>
            <w:vAlign w:val="bottom"/>
          </w:tcPr>
          <w:p w14:paraId="6905FEFD"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 xml:space="preserve">     4.2. Otros espectáculos deportivos</w:t>
            </w:r>
          </w:p>
        </w:tc>
        <w:tc>
          <w:tcPr>
            <w:tcW w:w="2552" w:type="dxa"/>
            <w:noWrap/>
            <w:vAlign w:val="bottom"/>
          </w:tcPr>
          <w:p w14:paraId="26142A0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07671C7D" w14:textId="77777777" w:rsidTr="00D7269F">
        <w:trPr>
          <w:trHeight w:val="300"/>
        </w:trPr>
        <w:tc>
          <w:tcPr>
            <w:tcW w:w="6379" w:type="dxa"/>
            <w:gridSpan w:val="2"/>
            <w:noWrap/>
            <w:vAlign w:val="bottom"/>
          </w:tcPr>
          <w:p w14:paraId="358F3B80"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5.- Plan de contingencia anual.</w:t>
            </w:r>
          </w:p>
        </w:tc>
        <w:tc>
          <w:tcPr>
            <w:tcW w:w="2552" w:type="dxa"/>
            <w:noWrap/>
            <w:vAlign w:val="bottom"/>
          </w:tcPr>
          <w:p w14:paraId="52EA73BE"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27FB5C04" w14:textId="77777777" w:rsidTr="00D7269F">
        <w:trPr>
          <w:trHeight w:val="300"/>
        </w:trPr>
        <w:tc>
          <w:tcPr>
            <w:tcW w:w="6379" w:type="dxa"/>
            <w:gridSpan w:val="2"/>
            <w:noWrap/>
            <w:vAlign w:val="bottom"/>
          </w:tcPr>
          <w:p w14:paraId="19BCA06F"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5.1. casas comerciales chicas, abarrotes</w:t>
            </w:r>
          </w:p>
        </w:tc>
        <w:tc>
          <w:tcPr>
            <w:tcW w:w="2552" w:type="dxa"/>
            <w:noWrap/>
            <w:vAlign w:val="bottom"/>
          </w:tcPr>
          <w:p w14:paraId="74637E90"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$600.00</w:t>
            </w:r>
          </w:p>
        </w:tc>
      </w:tr>
      <w:tr w:rsidR="00F9776B" w:rsidRPr="00B0603D" w14:paraId="77D5CE45" w14:textId="77777777" w:rsidTr="00D7269F">
        <w:trPr>
          <w:trHeight w:val="300"/>
        </w:trPr>
        <w:tc>
          <w:tcPr>
            <w:tcW w:w="6379" w:type="dxa"/>
            <w:gridSpan w:val="2"/>
            <w:noWrap/>
            <w:vAlign w:val="bottom"/>
          </w:tcPr>
          <w:p w14:paraId="7105C91C"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5.2. casas comerciales medianas, restaurantes</w:t>
            </w:r>
          </w:p>
        </w:tc>
        <w:tc>
          <w:tcPr>
            <w:tcW w:w="2552" w:type="dxa"/>
            <w:noWrap/>
            <w:vAlign w:val="bottom"/>
          </w:tcPr>
          <w:p w14:paraId="06013834"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7021C547" w14:textId="77777777" w:rsidTr="00D7269F">
        <w:trPr>
          <w:trHeight w:val="300"/>
        </w:trPr>
        <w:tc>
          <w:tcPr>
            <w:tcW w:w="6379" w:type="dxa"/>
            <w:gridSpan w:val="2"/>
            <w:noWrap/>
            <w:vAlign w:val="bottom"/>
          </w:tcPr>
          <w:p w14:paraId="605733C9"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5.3. tiendas de ropa, misceláneas</w:t>
            </w:r>
          </w:p>
        </w:tc>
        <w:tc>
          <w:tcPr>
            <w:tcW w:w="2552" w:type="dxa"/>
            <w:noWrap/>
            <w:vAlign w:val="bottom"/>
          </w:tcPr>
          <w:p w14:paraId="0C6A96A4"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$600.00</w:t>
            </w:r>
          </w:p>
        </w:tc>
      </w:tr>
      <w:tr w:rsidR="00F9776B" w:rsidRPr="00B0603D" w14:paraId="053AD55B" w14:textId="77777777" w:rsidTr="00D7269F">
        <w:trPr>
          <w:trHeight w:val="300"/>
        </w:trPr>
        <w:tc>
          <w:tcPr>
            <w:tcW w:w="6379" w:type="dxa"/>
            <w:gridSpan w:val="2"/>
            <w:noWrap/>
            <w:vAlign w:val="bottom"/>
          </w:tcPr>
          <w:p w14:paraId="5A9A1B5E"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5.4. bares, cantinas</w:t>
            </w:r>
          </w:p>
        </w:tc>
        <w:tc>
          <w:tcPr>
            <w:tcW w:w="2552" w:type="dxa"/>
            <w:noWrap/>
            <w:vAlign w:val="bottom"/>
          </w:tcPr>
          <w:p w14:paraId="6518D89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0F5FBE73" w14:textId="77777777" w:rsidTr="00D7269F">
        <w:trPr>
          <w:trHeight w:val="300"/>
        </w:trPr>
        <w:tc>
          <w:tcPr>
            <w:tcW w:w="6379" w:type="dxa"/>
            <w:gridSpan w:val="2"/>
            <w:noWrap/>
            <w:vAlign w:val="bottom"/>
          </w:tcPr>
          <w:p w14:paraId="3D17C120"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5.5. hoteles, centros comerciales, tiendas departamentales y grandes negocios</w:t>
            </w:r>
          </w:p>
        </w:tc>
        <w:tc>
          <w:tcPr>
            <w:tcW w:w="2552" w:type="dxa"/>
            <w:noWrap/>
            <w:vAlign w:val="bottom"/>
          </w:tcPr>
          <w:p w14:paraId="5358C3E3"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$3000.00</w:t>
            </w:r>
          </w:p>
        </w:tc>
      </w:tr>
      <w:tr w:rsidR="00F9776B" w:rsidRPr="00B0603D" w14:paraId="1258EEDD" w14:textId="77777777" w:rsidTr="00D7269F">
        <w:trPr>
          <w:trHeight w:val="300"/>
        </w:trPr>
        <w:tc>
          <w:tcPr>
            <w:tcW w:w="6379" w:type="dxa"/>
            <w:gridSpan w:val="2"/>
            <w:noWrap/>
            <w:vAlign w:val="bottom"/>
          </w:tcPr>
          <w:p w14:paraId="6719F33A"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5.6. Gaseras, gasolinera y otros combustibles</w:t>
            </w:r>
          </w:p>
        </w:tc>
        <w:tc>
          <w:tcPr>
            <w:tcW w:w="2552" w:type="dxa"/>
            <w:noWrap/>
            <w:vAlign w:val="bottom"/>
          </w:tcPr>
          <w:p w14:paraId="6994F3C6"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$4000.00</w:t>
            </w:r>
          </w:p>
        </w:tc>
      </w:tr>
      <w:tr w:rsidR="00F9776B" w:rsidRPr="00B0603D" w14:paraId="70E4AFB4" w14:textId="77777777" w:rsidTr="00D7269F">
        <w:trPr>
          <w:trHeight w:val="300"/>
        </w:trPr>
        <w:tc>
          <w:tcPr>
            <w:tcW w:w="6379" w:type="dxa"/>
            <w:gridSpan w:val="2"/>
            <w:noWrap/>
            <w:vAlign w:val="bottom"/>
          </w:tcPr>
          <w:p w14:paraId="78D05864"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II.10.- Licencias, Permisos y Autorizaciones</w:t>
            </w:r>
          </w:p>
        </w:tc>
        <w:tc>
          <w:tcPr>
            <w:tcW w:w="2552" w:type="dxa"/>
            <w:noWrap/>
            <w:vAlign w:val="bottom"/>
          </w:tcPr>
          <w:p w14:paraId="6BDBF8CD"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2B62E786" w14:textId="77777777" w:rsidTr="00D7269F">
        <w:trPr>
          <w:trHeight w:val="300"/>
        </w:trPr>
        <w:tc>
          <w:tcPr>
            <w:tcW w:w="6379" w:type="dxa"/>
            <w:gridSpan w:val="2"/>
            <w:noWrap/>
            <w:vAlign w:val="bottom"/>
          </w:tcPr>
          <w:p w14:paraId="10358780"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 Permisos para la instalación de juegos mecánicos (por juego y por puesto) y por circos.</w:t>
            </w:r>
          </w:p>
        </w:tc>
        <w:tc>
          <w:tcPr>
            <w:tcW w:w="2552" w:type="dxa"/>
            <w:noWrap/>
            <w:vAlign w:val="bottom"/>
          </w:tcPr>
          <w:p w14:paraId="709BFDC2"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0182A33D" w14:textId="77777777" w:rsidTr="00D7269F">
        <w:trPr>
          <w:trHeight w:val="300"/>
        </w:trPr>
        <w:tc>
          <w:tcPr>
            <w:tcW w:w="6379" w:type="dxa"/>
            <w:gridSpan w:val="2"/>
            <w:noWrap/>
            <w:vAlign w:val="bottom"/>
          </w:tcPr>
          <w:p w14:paraId="0C58D6D3" w14:textId="77777777" w:rsidR="00F9776B" w:rsidRPr="00B0603D" w:rsidRDefault="00F9776B" w:rsidP="00B0603D">
            <w:pPr>
              <w:numPr>
                <w:ilvl w:val="1"/>
                <w:numId w:val="17"/>
              </w:numPr>
              <w:spacing w:before="60" w:line="360" w:lineRule="auto"/>
              <w:jc w:val="both"/>
              <w:rPr>
                <w:rFonts w:ascii="Century Gothic" w:hAnsi="Century Gothic" w:cs="Arial"/>
                <w:color w:val="000000"/>
              </w:rPr>
            </w:pPr>
            <w:r w:rsidRPr="00B0603D">
              <w:rPr>
                <w:rFonts w:ascii="Century Gothic" w:hAnsi="Century Gothic" w:cs="Arial"/>
                <w:color w:val="000000"/>
              </w:rPr>
              <w:t>Tarifa diaria de lunes a jueves de juegos mecánicos</w:t>
            </w:r>
          </w:p>
        </w:tc>
        <w:tc>
          <w:tcPr>
            <w:tcW w:w="2552" w:type="dxa"/>
            <w:noWrap/>
            <w:vAlign w:val="bottom"/>
          </w:tcPr>
          <w:p w14:paraId="473619A5"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$80.00</w:t>
            </w:r>
          </w:p>
        </w:tc>
      </w:tr>
      <w:tr w:rsidR="00F9776B" w:rsidRPr="00B0603D" w14:paraId="7A5FA400" w14:textId="77777777" w:rsidTr="00D7269F">
        <w:trPr>
          <w:trHeight w:val="300"/>
        </w:trPr>
        <w:tc>
          <w:tcPr>
            <w:tcW w:w="6379" w:type="dxa"/>
            <w:gridSpan w:val="2"/>
            <w:noWrap/>
            <w:vAlign w:val="bottom"/>
          </w:tcPr>
          <w:p w14:paraId="0BBD1BE7" w14:textId="77777777" w:rsidR="00F9776B" w:rsidRPr="00B0603D" w:rsidRDefault="00F9776B" w:rsidP="00B0603D">
            <w:pPr>
              <w:numPr>
                <w:ilvl w:val="1"/>
                <w:numId w:val="17"/>
              </w:numPr>
              <w:spacing w:before="60" w:line="360" w:lineRule="auto"/>
              <w:jc w:val="both"/>
              <w:rPr>
                <w:rFonts w:ascii="Century Gothic" w:hAnsi="Century Gothic" w:cs="Arial"/>
                <w:color w:val="000000"/>
              </w:rPr>
            </w:pPr>
            <w:r w:rsidRPr="00B0603D">
              <w:rPr>
                <w:rFonts w:ascii="Century Gothic" w:hAnsi="Century Gothic" w:cs="Arial"/>
                <w:color w:val="000000"/>
              </w:rPr>
              <w:t>Tarifa diaria de viernes a domingo de juegos mecánicos</w:t>
            </w:r>
          </w:p>
        </w:tc>
        <w:tc>
          <w:tcPr>
            <w:tcW w:w="2552" w:type="dxa"/>
            <w:noWrap/>
            <w:vAlign w:val="bottom"/>
          </w:tcPr>
          <w:p w14:paraId="70E41DFF"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$150.00</w:t>
            </w:r>
          </w:p>
        </w:tc>
      </w:tr>
      <w:tr w:rsidR="00F9776B" w:rsidRPr="00B0603D" w14:paraId="6808A449" w14:textId="77777777" w:rsidTr="00D7269F">
        <w:trPr>
          <w:trHeight w:val="300"/>
        </w:trPr>
        <w:tc>
          <w:tcPr>
            <w:tcW w:w="6379" w:type="dxa"/>
            <w:gridSpan w:val="2"/>
            <w:noWrap/>
            <w:vAlign w:val="bottom"/>
          </w:tcPr>
          <w:p w14:paraId="42238CDC" w14:textId="77777777" w:rsidR="00F9776B" w:rsidRPr="00B0603D" w:rsidRDefault="00F9776B" w:rsidP="00B0603D">
            <w:pPr>
              <w:numPr>
                <w:ilvl w:val="1"/>
                <w:numId w:val="17"/>
              </w:numPr>
              <w:spacing w:before="60" w:line="360" w:lineRule="auto"/>
              <w:jc w:val="both"/>
              <w:rPr>
                <w:rFonts w:ascii="Century Gothic" w:hAnsi="Century Gothic" w:cs="Arial"/>
                <w:color w:val="000000"/>
              </w:rPr>
            </w:pPr>
            <w:r w:rsidRPr="00B0603D">
              <w:rPr>
                <w:rFonts w:ascii="Century Gothic" w:hAnsi="Century Gothic" w:cs="Arial"/>
                <w:color w:val="000000"/>
              </w:rPr>
              <w:t>Tarifa diaria por permiso de instalación de circos de lunes a jueves</w:t>
            </w:r>
          </w:p>
        </w:tc>
        <w:tc>
          <w:tcPr>
            <w:tcW w:w="2552" w:type="dxa"/>
            <w:noWrap/>
            <w:vAlign w:val="bottom"/>
          </w:tcPr>
          <w:p w14:paraId="68DFAD4F"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$3,000.00</w:t>
            </w:r>
          </w:p>
        </w:tc>
      </w:tr>
      <w:tr w:rsidR="00F9776B" w:rsidRPr="00B0603D" w14:paraId="77F593AE" w14:textId="77777777" w:rsidTr="00D7269F">
        <w:trPr>
          <w:trHeight w:val="300"/>
        </w:trPr>
        <w:tc>
          <w:tcPr>
            <w:tcW w:w="6379" w:type="dxa"/>
            <w:gridSpan w:val="2"/>
            <w:noWrap/>
            <w:vAlign w:val="bottom"/>
          </w:tcPr>
          <w:p w14:paraId="2E9376A3" w14:textId="77777777" w:rsidR="00F9776B" w:rsidRPr="00B0603D" w:rsidRDefault="00F9776B" w:rsidP="00B0603D">
            <w:pPr>
              <w:numPr>
                <w:ilvl w:val="1"/>
                <w:numId w:val="17"/>
              </w:num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Tarifa diaria por permiso de instalación de circos de viernes a domingo</w:t>
            </w:r>
          </w:p>
        </w:tc>
        <w:tc>
          <w:tcPr>
            <w:tcW w:w="2552" w:type="dxa"/>
            <w:noWrap/>
            <w:vAlign w:val="bottom"/>
          </w:tcPr>
          <w:p w14:paraId="6A3B1731"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$4,500.00</w:t>
            </w:r>
          </w:p>
        </w:tc>
      </w:tr>
      <w:tr w:rsidR="00F9776B" w:rsidRPr="00B0603D" w14:paraId="550A8DDD" w14:textId="77777777" w:rsidTr="00D7269F">
        <w:trPr>
          <w:trHeight w:val="300"/>
        </w:trPr>
        <w:tc>
          <w:tcPr>
            <w:tcW w:w="6379" w:type="dxa"/>
            <w:gridSpan w:val="2"/>
            <w:noWrap/>
            <w:vAlign w:val="bottom"/>
          </w:tcPr>
          <w:p w14:paraId="232F7518" w14:textId="77BE954F"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 Licencia, permiso o autorización a establecimientos que cuenten con m</w:t>
            </w:r>
            <w:r w:rsidR="00D87A95">
              <w:rPr>
                <w:rFonts w:ascii="Century Gothic" w:hAnsi="Century Gothic" w:cs="Arial"/>
                <w:color w:val="000000"/>
              </w:rPr>
              <w:t>á</w:t>
            </w:r>
            <w:r w:rsidRPr="00B0603D">
              <w:rPr>
                <w:rFonts w:ascii="Century Gothic" w:hAnsi="Century Gothic" w:cs="Arial"/>
                <w:color w:val="000000"/>
              </w:rPr>
              <w:t>quinas de videojuegos, por unidad anualmente.</w:t>
            </w:r>
          </w:p>
        </w:tc>
        <w:tc>
          <w:tcPr>
            <w:tcW w:w="2552" w:type="dxa"/>
            <w:noWrap/>
            <w:vAlign w:val="bottom"/>
          </w:tcPr>
          <w:p w14:paraId="6EABEF5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$200.00</w:t>
            </w:r>
          </w:p>
        </w:tc>
      </w:tr>
      <w:tr w:rsidR="00F9776B" w:rsidRPr="00B0603D" w14:paraId="34726690" w14:textId="77777777" w:rsidTr="00D7269F">
        <w:trPr>
          <w:trHeight w:val="300"/>
        </w:trPr>
        <w:tc>
          <w:tcPr>
            <w:tcW w:w="6379" w:type="dxa"/>
            <w:gridSpan w:val="2"/>
            <w:noWrap/>
            <w:vAlign w:val="bottom"/>
          </w:tcPr>
          <w:p w14:paraId="10F1316D"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3.- Rockolas y karaoke, por unidad anualmente (el pago deberá efectuarse dentro del primer mes del año que corresponda).</w:t>
            </w:r>
          </w:p>
        </w:tc>
        <w:tc>
          <w:tcPr>
            <w:tcW w:w="2552" w:type="dxa"/>
            <w:noWrap/>
            <w:vAlign w:val="bottom"/>
          </w:tcPr>
          <w:p w14:paraId="1001E9C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$700.00</w:t>
            </w:r>
          </w:p>
        </w:tc>
      </w:tr>
      <w:tr w:rsidR="00F9776B" w:rsidRPr="00B0603D" w14:paraId="5212FB41" w14:textId="77777777" w:rsidTr="00D7269F">
        <w:trPr>
          <w:trHeight w:val="300"/>
        </w:trPr>
        <w:tc>
          <w:tcPr>
            <w:tcW w:w="6379" w:type="dxa"/>
            <w:gridSpan w:val="2"/>
            <w:noWrap/>
            <w:vAlign w:val="bottom"/>
          </w:tcPr>
          <w:p w14:paraId="23D5720A"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4.- Bailes populares con grupo musical local.</w:t>
            </w:r>
          </w:p>
        </w:tc>
        <w:tc>
          <w:tcPr>
            <w:tcW w:w="2552" w:type="dxa"/>
            <w:noWrap/>
            <w:vAlign w:val="bottom"/>
          </w:tcPr>
          <w:p w14:paraId="4E84A74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$2,000.00</w:t>
            </w:r>
          </w:p>
        </w:tc>
      </w:tr>
      <w:tr w:rsidR="00F9776B" w:rsidRPr="00B0603D" w14:paraId="6CC140BD" w14:textId="77777777" w:rsidTr="00D7269F">
        <w:trPr>
          <w:trHeight w:val="300"/>
        </w:trPr>
        <w:tc>
          <w:tcPr>
            <w:tcW w:w="6379" w:type="dxa"/>
            <w:gridSpan w:val="2"/>
            <w:noWrap/>
            <w:vAlign w:val="bottom"/>
          </w:tcPr>
          <w:p w14:paraId="3D3DD4FD"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5.- Bailes populares con grupo musical foráneo.</w:t>
            </w:r>
          </w:p>
        </w:tc>
        <w:tc>
          <w:tcPr>
            <w:tcW w:w="2552" w:type="dxa"/>
            <w:noWrap/>
            <w:vAlign w:val="bottom"/>
          </w:tcPr>
          <w:p w14:paraId="0820C8BA"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$4,000.00</w:t>
            </w:r>
          </w:p>
        </w:tc>
      </w:tr>
      <w:tr w:rsidR="00F9776B" w:rsidRPr="00B0603D" w14:paraId="21A651FD" w14:textId="77777777" w:rsidTr="00D7269F">
        <w:trPr>
          <w:trHeight w:val="300"/>
        </w:trPr>
        <w:tc>
          <w:tcPr>
            <w:tcW w:w="6379" w:type="dxa"/>
            <w:gridSpan w:val="2"/>
            <w:noWrap/>
            <w:vAlign w:val="bottom"/>
          </w:tcPr>
          <w:p w14:paraId="4CDD8334"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6.- Concierto con artistas o grupo musical.</w:t>
            </w:r>
          </w:p>
        </w:tc>
        <w:tc>
          <w:tcPr>
            <w:tcW w:w="2552" w:type="dxa"/>
            <w:noWrap/>
            <w:vAlign w:val="bottom"/>
          </w:tcPr>
          <w:p w14:paraId="68FF3522"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$6,500.00</w:t>
            </w:r>
          </w:p>
        </w:tc>
      </w:tr>
      <w:tr w:rsidR="00F9776B" w:rsidRPr="00B0603D" w14:paraId="1F5246E6" w14:textId="77777777" w:rsidTr="00D7269F">
        <w:trPr>
          <w:trHeight w:val="300"/>
        </w:trPr>
        <w:tc>
          <w:tcPr>
            <w:tcW w:w="6379" w:type="dxa"/>
            <w:gridSpan w:val="2"/>
            <w:noWrap/>
            <w:vAlign w:val="bottom"/>
          </w:tcPr>
          <w:p w14:paraId="04A41B53"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7.- Permiso para llevar a cabo fiestas familiares en casa particular.</w:t>
            </w:r>
          </w:p>
        </w:tc>
        <w:tc>
          <w:tcPr>
            <w:tcW w:w="2552" w:type="dxa"/>
            <w:noWrap/>
            <w:vAlign w:val="bottom"/>
          </w:tcPr>
          <w:p w14:paraId="26B8EC69"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$150.00</w:t>
            </w:r>
          </w:p>
        </w:tc>
      </w:tr>
      <w:tr w:rsidR="00F9776B" w:rsidRPr="00B0603D" w14:paraId="3D6B5783" w14:textId="77777777" w:rsidTr="00D7269F">
        <w:trPr>
          <w:trHeight w:val="300"/>
        </w:trPr>
        <w:tc>
          <w:tcPr>
            <w:tcW w:w="6379" w:type="dxa"/>
            <w:gridSpan w:val="2"/>
            <w:noWrap/>
            <w:vAlign w:val="bottom"/>
          </w:tcPr>
          <w:p w14:paraId="3276955C"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8.- Lotes en fiesta patrias y eventos especiales en áreas de la plaza municipal, y en otras zonas donde se realicen los eventos especiales, por lote hasta nueve metros cuadrados.</w:t>
            </w:r>
          </w:p>
        </w:tc>
        <w:tc>
          <w:tcPr>
            <w:tcW w:w="2552" w:type="dxa"/>
            <w:noWrap/>
            <w:vAlign w:val="bottom"/>
          </w:tcPr>
          <w:p w14:paraId="0A4CBFEB"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5D66B2FE" w14:textId="77777777" w:rsidTr="00D7269F">
        <w:trPr>
          <w:trHeight w:val="300"/>
        </w:trPr>
        <w:tc>
          <w:tcPr>
            <w:tcW w:w="6379" w:type="dxa"/>
            <w:gridSpan w:val="2"/>
            <w:noWrap/>
            <w:vAlign w:val="bottom"/>
          </w:tcPr>
          <w:p w14:paraId="5A091ED2"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8.1.- Locales (diarios)</w:t>
            </w:r>
          </w:p>
        </w:tc>
        <w:tc>
          <w:tcPr>
            <w:tcW w:w="2552" w:type="dxa"/>
            <w:noWrap/>
            <w:vAlign w:val="bottom"/>
          </w:tcPr>
          <w:p w14:paraId="2AF03D26"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$150.00</w:t>
            </w:r>
          </w:p>
        </w:tc>
      </w:tr>
      <w:tr w:rsidR="00F9776B" w:rsidRPr="00B0603D" w14:paraId="3DBFC65D" w14:textId="77777777" w:rsidTr="00D7269F">
        <w:trPr>
          <w:trHeight w:val="300"/>
        </w:trPr>
        <w:tc>
          <w:tcPr>
            <w:tcW w:w="6379" w:type="dxa"/>
            <w:gridSpan w:val="2"/>
            <w:noWrap/>
            <w:vAlign w:val="bottom"/>
          </w:tcPr>
          <w:p w14:paraId="47EDB275"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8.2.- Foráneos (diarios)</w:t>
            </w:r>
          </w:p>
        </w:tc>
        <w:tc>
          <w:tcPr>
            <w:tcW w:w="2552" w:type="dxa"/>
            <w:noWrap/>
            <w:vAlign w:val="bottom"/>
          </w:tcPr>
          <w:p w14:paraId="04E419D5"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$200.00</w:t>
            </w:r>
          </w:p>
        </w:tc>
      </w:tr>
      <w:tr w:rsidR="00F9776B" w:rsidRPr="00B0603D" w14:paraId="7F9138F5" w14:textId="77777777" w:rsidTr="00D7269F">
        <w:trPr>
          <w:trHeight w:val="300"/>
        </w:trPr>
        <w:tc>
          <w:tcPr>
            <w:tcW w:w="6379" w:type="dxa"/>
            <w:gridSpan w:val="2"/>
            <w:noWrap/>
            <w:vAlign w:val="bottom"/>
          </w:tcPr>
          <w:p w14:paraId="0129AA4B" w14:textId="05D113C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9.- Ocupación de la vía p</w:t>
            </w:r>
            <w:r w:rsidR="00D87A95">
              <w:rPr>
                <w:rFonts w:ascii="Century Gothic" w:hAnsi="Century Gothic" w:cs="Arial"/>
                <w:color w:val="000000"/>
              </w:rPr>
              <w:t>ú</w:t>
            </w:r>
            <w:r w:rsidRPr="00B0603D">
              <w:rPr>
                <w:rFonts w:ascii="Century Gothic" w:hAnsi="Century Gothic" w:cs="Arial"/>
                <w:color w:val="000000"/>
              </w:rPr>
              <w:t>blica por vendedores ambulantes en parques y mercados, por lote hasta diez y seis metros cuadrados.</w:t>
            </w:r>
          </w:p>
        </w:tc>
        <w:tc>
          <w:tcPr>
            <w:tcW w:w="2552" w:type="dxa"/>
            <w:noWrap/>
            <w:vAlign w:val="bottom"/>
          </w:tcPr>
          <w:p w14:paraId="36769DD1"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139217EE" w14:textId="77777777" w:rsidTr="00D7269F">
        <w:trPr>
          <w:trHeight w:val="300"/>
        </w:trPr>
        <w:tc>
          <w:tcPr>
            <w:tcW w:w="6379" w:type="dxa"/>
            <w:gridSpan w:val="2"/>
            <w:noWrap/>
            <w:vAlign w:val="bottom"/>
          </w:tcPr>
          <w:p w14:paraId="0143191A"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9.1.- Locales (diarios)</w:t>
            </w:r>
          </w:p>
        </w:tc>
        <w:tc>
          <w:tcPr>
            <w:tcW w:w="2552" w:type="dxa"/>
            <w:noWrap/>
            <w:vAlign w:val="bottom"/>
          </w:tcPr>
          <w:p w14:paraId="0626A4EF"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$100.00</w:t>
            </w:r>
          </w:p>
        </w:tc>
      </w:tr>
      <w:tr w:rsidR="00F9776B" w:rsidRPr="00B0603D" w14:paraId="065191B4" w14:textId="77777777" w:rsidTr="00D7269F">
        <w:trPr>
          <w:trHeight w:val="300"/>
        </w:trPr>
        <w:tc>
          <w:tcPr>
            <w:tcW w:w="6379" w:type="dxa"/>
            <w:gridSpan w:val="2"/>
            <w:noWrap/>
            <w:vAlign w:val="bottom"/>
          </w:tcPr>
          <w:p w14:paraId="66ACBFC9"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9.2.- Foráneos (diarios)</w:t>
            </w:r>
          </w:p>
        </w:tc>
        <w:tc>
          <w:tcPr>
            <w:tcW w:w="2552" w:type="dxa"/>
            <w:noWrap/>
            <w:vAlign w:val="bottom"/>
          </w:tcPr>
          <w:p w14:paraId="0C46770B"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$150.00</w:t>
            </w:r>
          </w:p>
        </w:tc>
      </w:tr>
      <w:tr w:rsidR="00F9776B" w:rsidRPr="00B0603D" w14:paraId="43771277" w14:textId="77777777" w:rsidTr="00D7269F">
        <w:trPr>
          <w:trHeight w:val="300"/>
        </w:trPr>
        <w:tc>
          <w:tcPr>
            <w:tcW w:w="6379" w:type="dxa"/>
            <w:gridSpan w:val="2"/>
            <w:noWrap/>
            <w:vAlign w:val="bottom"/>
          </w:tcPr>
          <w:p w14:paraId="024F5C6B" w14:textId="60534CB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10.- Ocupación de la vía p</w:t>
            </w:r>
            <w:r w:rsidR="00D87A95">
              <w:rPr>
                <w:rFonts w:ascii="Century Gothic" w:hAnsi="Century Gothic" w:cs="Arial"/>
                <w:color w:val="000000"/>
              </w:rPr>
              <w:t>ú</w:t>
            </w:r>
            <w:r w:rsidRPr="00B0603D">
              <w:rPr>
                <w:rFonts w:ascii="Century Gothic" w:hAnsi="Century Gothic" w:cs="Arial"/>
                <w:color w:val="000000"/>
              </w:rPr>
              <w:t>blica por juegos y atracciones infantiles, diario por juego.</w:t>
            </w:r>
          </w:p>
        </w:tc>
        <w:tc>
          <w:tcPr>
            <w:tcW w:w="2552" w:type="dxa"/>
            <w:noWrap/>
            <w:vAlign w:val="bottom"/>
          </w:tcPr>
          <w:p w14:paraId="399926ED"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15BB0EC9" w14:textId="77777777" w:rsidTr="00D7269F">
        <w:trPr>
          <w:trHeight w:val="300"/>
        </w:trPr>
        <w:tc>
          <w:tcPr>
            <w:tcW w:w="6379" w:type="dxa"/>
            <w:gridSpan w:val="2"/>
            <w:noWrap/>
            <w:vAlign w:val="bottom"/>
          </w:tcPr>
          <w:p w14:paraId="4A0C2AD5"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10.1.- Locales (diarios)</w:t>
            </w:r>
          </w:p>
        </w:tc>
        <w:tc>
          <w:tcPr>
            <w:tcW w:w="2552" w:type="dxa"/>
            <w:noWrap/>
            <w:vAlign w:val="bottom"/>
          </w:tcPr>
          <w:p w14:paraId="4FD411C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$200.00</w:t>
            </w:r>
          </w:p>
        </w:tc>
      </w:tr>
      <w:tr w:rsidR="00F9776B" w:rsidRPr="00B0603D" w14:paraId="04EC5A73" w14:textId="77777777" w:rsidTr="00D7269F">
        <w:trPr>
          <w:trHeight w:val="300"/>
        </w:trPr>
        <w:tc>
          <w:tcPr>
            <w:tcW w:w="6379" w:type="dxa"/>
            <w:gridSpan w:val="2"/>
            <w:noWrap/>
            <w:vAlign w:val="bottom"/>
          </w:tcPr>
          <w:p w14:paraId="4432E26D"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     10.2.- Foráneos (diarios)</w:t>
            </w:r>
          </w:p>
        </w:tc>
        <w:tc>
          <w:tcPr>
            <w:tcW w:w="2552" w:type="dxa"/>
            <w:noWrap/>
            <w:vAlign w:val="bottom"/>
          </w:tcPr>
          <w:p w14:paraId="6F254C4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$250.00</w:t>
            </w:r>
          </w:p>
        </w:tc>
      </w:tr>
      <w:tr w:rsidR="00F9776B" w:rsidRPr="00B0603D" w14:paraId="40314B4F" w14:textId="77777777" w:rsidTr="00D7269F">
        <w:trPr>
          <w:trHeight w:val="300"/>
        </w:trPr>
        <w:tc>
          <w:tcPr>
            <w:tcW w:w="6379" w:type="dxa"/>
            <w:gridSpan w:val="2"/>
            <w:noWrap/>
            <w:vAlign w:val="bottom"/>
          </w:tcPr>
          <w:p w14:paraId="7A569DA7"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11.- Permiso para llevar a cabo fiestas familiares en lugares públicos.</w:t>
            </w:r>
          </w:p>
        </w:tc>
        <w:tc>
          <w:tcPr>
            <w:tcW w:w="2552" w:type="dxa"/>
            <w:noWrap/>
            <w:vAlign w:val="bottom"/>
          </w:tcPr>
          <w:p w14:paraId="67EB127E"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$400.00</w:t>
            </w:r>
          </w:p>
        </w:tc>
      </w:tr>
      <w:tr w:rsidR="00F9776B" w:rsidRPr="00B0603D" w14:paraId="4C950F14" w14:textId="77777777" w:rsidTr="00D7269F">
        <w:trPr>
          <w:trHeight w:val="300"/>
        </w:trPr>
        <w:tc>
          <w:tcPr>
            <w:tcW w:w="6379" w:type="dxa"/>
            <w:gridSpan w:val="2"/>
            <w:noWrap/>
            <w:vAlign w:val="bottom"/>
          </w:tcPr>
          <w:p w14:paraId="3E22DFE1"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12.- Permiso para llevar a cabo fiestas en salón de eventos sin licencia para vender bebidas alcohólicas, por evento.</w:t>
            </w:r>
          </w:p>
        </w:tc>
        <w:tc>
          <w:tcPr>
            <w:tcW w:w="2552" w:type="dxa"/>
            <w:noWrap/>
            <w:vAlign w:val="bottom"/>
          </w:tcPr>
          <w:p w14:paraId="5AF38DD5"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$600.00</w:t>
            </w:r>
          </w:p>
        </w:tc>
      </w:tr>
      <w:tr w:rsidR="00F9776B" w:rsidRPr="00B0603D" w14:paraId="49EC7051" w14:textId="77777777" w:rsidTr="00D7269F">
        <w:trPr>
          <w:trHeight w:val="300"/>
        </w:trPr>
        <w:tc>
          <w:tcPr>
            <w:tcW w:w="6379" w:type="dxa"/>
            <w:gridSpan w:val="2"/>
            <w:noWrap/>
            <w:vAlign w:val="bottom"/>
          </w:tcPr>
          <w:p w14:paraId="0D703EEC" w14:textId="4808B6AF"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13.- Opinión favorable para el tr</w:t>
            </w:r>
            <w:r w:rsidR="00D87A95">
              <w:rPr>
                <w:rFonts w:ascii="Century Gothic" w:hAnsi="Century Gothic" w:cs="Arial"/>
                <w:color w:val="000000"/>
              </w:rPr>
              <w:t>á</w:t>
            </w:r>
            <w:r w:rsidRPr="00B0603D">
              <w:rPr>
                <w:rFonts w:ascii="Century Gothic" w:hAnsi="Century Gothic" w:cs="Arial"/>
                <w:color w:val="000000"/>
              </w:rPr>
              <w:t>mite de licencias ante el Estado, para establecimientos en los que se expenden, distribuyen o ingieren bebidas alcohólicas.</w:t>
            </w:r>
          </w:p>
        </w:tc>
        <w:tc>
          <w:tcPr>
            <w:tcW w:w="2552" w:type="dxa"/>
            <w:noWrap/>
            <w:vAlign w:val="bottom"/>
          </w:tcPr>
          <w:p w14:paraId="262A903E"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$17,000.00</w:t>
            </w:r>
          </w:p>
        </w:tc>
      </w:tr>
      <w:tr w:rsidR="00F9776B" w:rsidRPr="00B0603D" w14:paraId="15423E78" w14:textId="77777777" w:rsidTr="00D7269F">
        <w:trPr>
          <w:trHeight w:val="300"/>
        </w:trPr>
        <w:tc>
          <w:tcPr>
            <w:tcW w:w="6379" w:type="dxa"/>
            <w:gridSpan w:val="2"/>
            <w:noWrap/>
            <w:vAlign w:val="bottom"/>
          </w:tcPr>
          <w:p w14:paraId="0E9DAC72"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14.- Anuencia favorable para el trámite por modificación solicitada a la licencia, tratase de cambio de domicilio, de propietario, de giro, para </w:t>
            </w:r>
            <w:r w:rsidRPr="00B0603D">
              <w:rPr>
                <w:rFonts w:ascii="Century Gothic" w:hAnsi="Century Gothic" w:cs="Arial"/>
                <w:color w:val="000000"/>
              </w:rPr>
              <w:lastRenderedPageBreak/>
              <w:t>que operen establecimientos en los que se expenden, distribuyen o ingieren bebidas alcohólicas, se cobrara por cada una de las modificaciones.</w:t>
            </w:r>
          </w:p>
        </w:tc>
        <w:tc>
          <w:tcPr>
            <w:tcW w:w="2552" w:type="dxa"/>
            <w:noWrap/>
            <w:vAlign w:val="bottom"/>
          </w:tcPr>
          <w:p w14:paraId="51ED3CCC"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lastRenderedPageBreak/>
              <w:t>$6,000.00</w:t>
            </w:r>
          </w:p>
        </w:tc>
      </w:tr>
      <w:tr w:rsidR="00F9776B" w:rsidRPr="00B0603D" w14:paraId="1C666CFD" w14:textId="77777777" w:rsidTr="00D7269F">
        <w:trPr>
          <w:trHeight w:val="300"/>
        </w:trPr>
        <w:tc>
          <w:tcPr>
            <w:tcW w:w="6379" w:type="dxa"/>
            <w:gridSpan w:val="2"/>
            <w:noWrap/>
            <w:vAlign w:val="bottom"/>
          </w:tcPr>
          <w:p w14:paraId="29634BB3"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15.- Anuencia favorable para que en eventos de espectáculos públicos se pueda vender cerveza.</w:t>
            </w:r>
          </w:p>
        </w:tc>
        <w:tc>
          <w:tcPr>
            <w:tcW w:w="2552" w:type="dxa"/>
            <w:noWrap/>
            <w:vAlign w:val="bottom"/>
          </w:tcPr>
          <w:p w14:paraId="615BDE27"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$4,500.00</w:t>
            </w:r>
          </w:p>
        </w:tc>
      </w:tr>
      <w:tr w:rsidR="00F9776B" w:rsidRPr="00B0603D" w14:paraId="160C3C6B" w14:textId="77777777" w:rsidTr="00D7269F">
        <w:trPr>
          <w:trHeight w:val="300"/>
        </w:trPr>
        <w:tc>
          <w:tcPr>
            <w:tcW w:w="6379" w:type="dxa"/>
            <w:gridSpan w:val="2"/>
            <w:noWrap/>
            <w:vAlign w:val="bottom"/>
          </w:tcPr>
          <w:p w14:paraId="206FF230" w14:textId="0EF622EC"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16.- Opinión favorable para el tr</w:t>
            </w:r>
            <w:r w:rsidR="00D87A95">
              <w:rPr>
                <w:rFonts w:ascii="Century Gothic" w:hAnsi="Century Gothic" w:cs="Arial"/>
                <w:color w:val="000000"/>
              </w:rPr>
              <w:t>á</w:t>
            </w:r>
            <w:r w:rsidRPr="00B0603D">
              <w:rPr>
                <w:rFonts w:ascii="Century Gothic" w:hAnsi="Century Gothic" w:cs="Arial"/>
                <w:color w:val="000000"/>
              </w:rPr>
              <w:t>mite de licencia para venta de cerveza en tiendas de abarrotes.</w:t>
            </w:r>
          </w:p>
        </w:tc>
        <w:tc>
          <w:tcPr>
            <w:tcW w:w="2552" w:type="dxa"/>
            <w:noWrap/>
            <w:vAlign w:val="bottom"/>
          </w:tcPr>
          <w:p w14:paraId="01AAF1D5"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$12,000.00</w:t>
            </w:r>
          </w:p>
        </w:tc>
      </w:tr>
      <w:tr w:rsidR="00F9776B" w:rsidRPr="00B0603D" w14:paraId="0C81E410" w14:textId="77777777" w:rsidTr="00D7269F">
        <w:trPr>
          <w:trHeight w:val="300"/>
        </w:trPr>
        <w:tc>
          <w:tcPr>
            <w:tcW w:w="6379" w:type="dxa"/>
            <w:gridSpan w:val="2"/>
            <w:noWrap/>
            <w:vAlign w:val="bottom"/>
          </w:tcPr>
          <w:p w14:paraId="6E7685A6" w14:textId="7191521D"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II.11.- Cuotas de recuperación por reproducción de la información prevista en la Ley de Transparencia y Acceso a la Información P</w:t>
            </w:r>
            <w:r w:rsidR="00D87A95">
              <w:rPr>
                <w:rFonts w:ascii="Century Gothic" w:hAnsi="Century Gothic" w:cs="Arial"/>
                <w:b/>
                <w:bCs/>
                <w:color w:val="000000"/>
              </w:rPr>
              <w:t>ú</w:t>
            </w:r>
            <w:r w:rsidRPr="00B0603D">
              <w:rPr>
                <w:rFonts w:ascii="Century Gothic" w:hAnsi="Century Gothic" w:cs="Arial"/>
                <w:b/>
                <w:bCs/>
                <w:color w:val="000000"/>
              </w:rPr>
              <w:t>blica del Estado de Chihuahua.</w:t>
            </w:r>
          </w:p>
        </w:tc>
        <w:tc>
          <w:tcPr>
            <w:tcW w:w="2552" w:type="dxa"/>
            <w:noWrap/>
            <w:vAlign w:val="bottom"/>
          </w:tcPr>
          <w:p w14:paraId="53F22BA9" w14:textId="77777777" w:rsidR="00F9776B" w:rsidRPr="00B0603D" w:rsidRDefault="00F9776B" w:rsidP="00B0603D">
            <w:pPr>
              <w:spacing w:before="60" w:line="360" w:lineRule="auto"/>
              <w:jc w:val="center"/>
              <w:rPr>
                <w:rFonts w:ascii="Century Gothic" w:hAnsi="Century Gothic" w:cs="Arial"/>
                <w:color w:val="000000"/>
              </w:rPr>
            </w:pPr>
          </w:p>
        </w:tc>
      </w:tr>
      <w:tr w:rsidR="00F9776B" w:rsidRPr="00B0603D" w14:paraId="3A84B954" w14:textId="77777777" w:rsidTr="00D7269F">
        <w:trPr>
          <w:trHeight w:val="300"/>
        </w:trPr>
        <w:tc>
          <w:tcPr>
            <w:tcW w:w="6379" w:type="dxa"/>
            <w:gridSpan w:val="2"/>
            <w:noWrap/>
            <w:vAlign w:val="bottom"/>
          </w:tcPr>
          <w:p w14:paraId="6E170257"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 Memoria USB</w:t>
            </w:r>
          </w:p>
        </w:tc>
        <w:tc>
          <w:tcPr>
            <w:tcW w:w="2552" w:type="dxa"/>
            <w:noWrap/>
            <w:vAlign w:val="bottom"/>
          </w:tcPr>
          <w:p w14:paraId="03C1BD38"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$45.00</w:t>
            </w:r>
          </w:p>
        </w:tc>
      </w:tr>
      <w:tr w:rsidR="00F9776B" w:rsidRPr="00B0603D" w14:paraId="2CAFBB6D" w14:textId="77777777" w:rsidTr="00D7269F">
        <w:trPr>
          <w:trHeight w:val="300"/>
        </w:trPr>
        <w:tc>
          <w:tcPr>
            <w:tcW w:w="6379" w:type="dxa"/>
            <w:gridSpan w:val="2"/>
            <w:noWrap/>
            <w:vAlign w:val="bottom"/>
          </w:tcPr>
          <w:p w14:paraId="10C696E6"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2.- Copia fotostática simple</w:t>
            </w:r>
          </w:p>
        </w:tc>
        <w:tc>
          <w:tcPr>
            <w:tcW w:w="2552" w:type="dxa"/>
            <w:noWrap/>
            <w:vAlign w:val="bottom"/>
          </w:tcPr>
          <w:p w14:paraId="2D979EB1"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$10.00</w:t>
            </w:r>
          </w:p>
        </w:tc>
      </w:tr>
      <w:tr w:rsidR="00F9776B" w:rsidRPr="00B0603D" w14:paraId="30736D75" w14:textId="77777777" w:rsidTr="00D7269F">
        <w:trPr>
          <w:trHeight w:val="300"/>
        </w:trPr>
        <w:tc>
          <w:tcPr>
            <w:tcW w:w="6379" w:type="dxa"/>
            <w:gridSpan w:val="2"/>
            <w:noWrap/>
            <w:vAlign w:val="bottom"/>
          </w:tcPr>
          <w:p w14:paraId="6CB6173E" w14:textId="77777777" w:rsidR="00F9776B" w:rsidRPr="00B0603D" w:rsidRDefault="00F9776B" w:rsidP="00B0603D">
            <w:pPr>
              <w:spacing w:before="60" w:line="360" w:lineRule="auto"/>
              <w:rPr>
                <w:rFonts w:ascii="Century Gothic" w:hAnsi="Century Gothic" w:cs="Arial"/>
                <w:color w:val="000000"/>
              </w:rPr>
            </w:pPr>
            <w:r w:rsidRPr="00B0603D">
              <w:rPr>
                <w:rFonts w:ascii="Century Gothic" w:hAnsi="Century Gothic" w:cs="Arial"/>
                <w:color w:val="000000"/>
              </w:rPr>
              <w:t>3.- Copia certificada tamaño carta u oficio</w:t>
            </w:r>
          </w:p>
        </w:tc>
        <w:tc>
          <w:tcPr>
            <w:tcW w:w="2552" w:type="dxa"/>
            <w:noWrap/>
            <w:vAlign w:val="bottom"/>
          </w:tcPr>
          <w:p w14:paraId="20A68CC7" w14:textId="77777777" w:rsidR="00F9776B" w:rsidRPr="00B0603D" w:rsidRDefault="00F9776B" w:rsidP="00B0603D">
            <w:pPr>
              <w:spacing w:before="60" w:line="360" w:lineRule="auto"/>
              <w:jc w:val="center"/>
              <w:rPr>
                <w:rFonts w:ascii="Century Gothic" w:hAnsi="Century Gothic" w:cs="Arial"/>
                <w:color w:val="000000"/>
              </w:rPr>
            </w:pPr>
            <w:r w:rsidRPr="00B0603D">
              <w:rPr>
                <w:rFonts w:ascii="Century Gothic" w:hAnsi="Century Gothic" w:cs="Arial"/>
                <w:color w:val="000000"/>
              </w:rPr>
              <w:t>$30.00</w:t>
            </w:r>
          </w:p>
        </w:tc>
      </w:tr>
      <w:tr w:rsidR="00F9776B" w:rsidRPr="00B0603D" w14:paraId="0B30E9CB" w14:textId="77777777" w:rsidTr="00B0603D">
        <w:trPr>
          <w:trHeight w:val="382"/>
        </w:trPr>
        <w:tc>
          <w:tcPr>
            <w:tcW w:w="6379" w:type="dxa"/>
            <w:gridSpan w:val="2"/>
            <w:noWrap/>
            <w:vAlign w:val="bottom"/>
          </w:tcPr>
          <w:p w14:paraId="40AFEC14" w14:textId="1F8EAD85"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II.12. Conceptos Especializados de Catastr</w:t>
            </w:r>
            <w:r w:rsidR="00B0603D">
              <w:rPr>
                <w:rFonts w:ascii="Century Gothic" w:hAnsi="Century Gothic" w:cs="Arial"/>
                <w:b/>
                <w:bCs/>
                <w:color w:val="000000"/>
              </w:rPr>
              <w:t>o</w:t>
            </w:r>
          </w:p>
        </w:tc>
        <w:tc>
          <w:tcPr>
            <w:tcW w:w="2552" w:type="dxa"/>
            <w:noWrap/>
            <w:vAlign w:val="bottom"/>
          </w:tcPr>
          <w:p w14:paraId="3800A118" w14:textId="77777777" w:rsidR="00F9776B" w:rsidRPr="00B0603D" w:rsidRDefault="00F9776B" w:rsidP="00B0603D">
            <w:pPr>
              <w:spacing w:before="60" w:line="360" w:lineRule="auto"/>
              <w:jc w:val="right"/>
              <w:rPr>
                <w:rFonts w:ascii="Century Gothic" w:hAnsi="Century Gothic" w:cs="Arial"/>
                <w:color w:val="000000"/>
              </w:rPr>
            </w:pPr>
          </w:p>
        </w:tc>
      </w:tr>
    </w:tbl>
    <w:p w14:paraId="6E85BC94" w14:textId="77777777" w:rsidR="00F9776B" w:rsidRPr="00B0603D" w:rsidRDefault="00F9776B" w:rsidP="00B0603D">
      <w:pPr>
        <w:spacing w:line="360" w:lineRule="auto"/>
        <w:rPr>
          <w:rFonts w:ascii="Century Gothic" w:hAnsi="Century Gothic"/>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411"/>
        <w:gridCol w:w="11"/>
        <w:gridCol w:w="2334"/>
      </w:tblGrid>
      <w:tr w:rsidR="00F9776B" w:rsidRPr="00B0603D" w14:paraId="723281C7" w14:textId="77777777" w:rsidTr="00D7269F">
        <w:tc>
          <w:tcPr>
            <w:tcW w:w="8946" w:type="dxa"/>
            <w:gridSpan w:val="4"/>
          </w:tcPr>
          <w:p w14:paraId="1BA05D93" w14:textId="77777777" w:rsidR="00F9776B" w:rsidRPr="00B0603D" w:rsidRDefault="00F9776B" w:rsidP="00B0603D">
            <w:pPr>
              <w:spacing w:line="360" w:lineRule="auto"/>
              <w:jc w:val="both"/>
              <w:rPr>
                <w:rFonts w:ascii="Century Gothic" w:hAnsi="Century Gothic"/>
                <w:b/>
                <w:bCs/>
                <w:lang w:val="es-MX"/>
              </w:rPr>
            </w:pPr>
            <w:r w:rsidRPr="00B0603D">
              <w:rPr>
                <w:rFonts w:ascii="Century Gothic" w:hAnsi="Century Gothic"/>
                <w:b/>
                <w:bCs/>
                <w:lang w:val="es-MX"/>
              </w:rPr>
              <w:t>1.- Comercialización de información geográfica</w:t>
            </w:r>
          </w:p>
        </w:tc>
      </w:tr>
      <w:tr w:rsidR="00F9776B" w:rsidRPr="00B0603D" w14:paraId="0506A0C0" w14:textId="77777777" w:rsidTr="00D7269F">
        <w:tc>
          <w:tcPr>
            <w:tcW w:w="8946" w:type="dxa"/>
            <w:gridSpan w:val="4"/>
          </w:tcPr>
          <w:p w14:paraId="16A9A409"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Tarifas para el cobro de los Derechos Municipales para la comercialización de productos cartográficos y otros servicios que presta la Autoridad Catastral Municipal, expresados en número de veces de la Unidad de Medida y Actualización (UMA).</w:t>
            </w:r>
          </w:p>
        </w:tc>
      </w:tr>
      <w:tr w:rsidR="00F9776B" w:rsidRPr="00B0603D" w14:paraId="5636C5D6" w14:textId="77777777" w:rsidTr="00D7269F">
        <w:tc>
          <w:tcPr>
            <w:tcW w:w="8946" w:type="dxa"/>
            <w:gridSpan w:val="4"/>
          </w:tcPr>
          <w:p w14:paraId="6A51910E" w14:textId="77777777" w:rsidR="00F9776B" w:rsidRPr="00B0603D" w:rsidRDefault="00F9776B" w:rsidP="00B0603D">
            <w:pPr>
              <w:pStyle w:val="Prrafodelista"/>
              <w:numPr>
                <w:ilvl w:val="1"/>
                <w:numId w:val="18"/>
              </w:numPr>
              <w:spacing w:after="0" w:line="360" w:lineRule="auto"/>
              <w:jc w:val="both"/>
              <w:rPr>
                <w:rFonts w:ascii="Century Gothic" w:hAnsi="Century Gothic"/>
                <w:b/>
                <w:bCs/>
                <w:sz w:val="24"/>
                <w:szCs w:val="24"/>
              </w:rPr>
            </w:pPr>
            <w:r w:rsidRPr="00B0603D">
              <w:rPr>
                <w:rFonts w:ascii="Century Gothic" w:hAnsi="Century Gothic"/>
                <w:b/>
                <w:bCs/>
                <w:sz w:val="24"/>
                <w:szCs w:val="24"/>
              </w:rPr>
              <w:lastRenderedPageBreak/>
              <w:t>Por certificaciones, autorizaciones, constancias y registros</w:t>
            </w:r>
          </w:p>
        </w:tc>
      </w:tr>
      <w:tr w:rsidR="00F9776B" w:rsidRPr="00B0603D" w14:paraId="44CA63A2" w14:textId="77777777" w:rsidTr="00D7269F">
        <w:tc>
          <w:tcPr>
            <w:tcW w:w="8946" w:type="dxa"/>
            <w:gridSpan w:val="4"/>
          </w:tcPr>
          <w:p w14:paraId="0E50975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Con entregable impreso o digitalizado en formato PDF</w:t>
            </w:r>
          </w:p>
        </w:tc>
      </w:tr>
      <w:tr w:rsidR="00F9776B" w:rsidRPr="00B0603D" w14:paraId="45964E13" w14:textId="77777777" w:rsidTr="00D7269F">
        <w:tc>
          <w:tcPr>
            <w:tcW w:w="6592" w:type="dxa"/>
            <w:gridSpan w:val="3"/>
          </w:tcPr>
          <w:p w14:paraId="235D09D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1.1.1.- Por la certificación de avalúos o dictámenes de valor elaboraos por valuadores externos al Municipio, se pagarán los derechos conforme a las siguientes cuotas:</w:t>
            </w:r>
          </w:p>
        </w:tc>
        <w:tc>
          <w:tcPr>
            <w:tcW w:w="2354" w:type="dxa"/>
          </w:tcPr>
          <w:p w14:paraId="434EEAE6"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0.3 al millar del valor certificado</w:t>
            </w:r>
          </w:p>
        </w:tc>
      </w:tr>
      <w:tr w:rsidR="00F9776B" w:rsidRPr="00B0603D" w14:paraId="3158862D" w14:textId="77777777" w:rsidTr="00D7269F">
        <w:tc>
          <w:tcPr>
            <w:tcW w:w="6592" w:type="dxa"/>
            <w:gridSpan w:val="3"/>
          </w:tcPr>
          <w:p w14:paraId="323E048C"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1.1.2.- Por la elaboración de avalúos o dictámenes de valor referido del inmueble, para efectos de traslación de dominio, a petición del interesado, se pagarán los derechos conforme a las siguientes cuotas:</w:t>
            </w:r>
          </w:p>
        </w:tc>
        <w:tc>
          <w:tcPr>
            <w:tcW w:w="2354" w:type="dxa"/>
          </w:tcPr>
          <w:p w14:paraId="104139F1"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 al millar del valor del inmueble</w:t>
            </w:r>
          </w:p>
        </w:tc>
      </w:tr>
      <w:tr w:rsidR="00F9776B" w:rsidRPr="00B0603D" w14:paraId="47FAF224" w14:textId="77777777" w:rsidTr="00D7269F">
        <w:tc>
          <w:tcPr>
            <w:tcW w:w="6592" w:type="dxa"/>
            <w:gridSpan w:val="3"/>
          </w:tcPr>
          <w:p w14:paraId="2C204BF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1.1.3.- Por expedición de Cédula Catastral, se pagarán los derechos conforme a las siguientes cuotas:</w:t>
            </w:r>
          </w:p>
        </w:tc>
        <w:tc>
          <w:tcPr>
            <w:tcW w:w="2354" w:type="dxa"/>
          </w:tcPr>
          <w:p w14:paraId="6E0EC726" w14:textId="77777777" w:rsidR="00F9776B" w:rsidRPr="00B0603D" w:rsidRDefault="00F9776B" w:rsidP="00B0603D">
            <w:pPr>
              <w:spacing w:line="360" w:lineRule="auto"/>
              <w:jc w:val="center"/>
              <w:rPr>
                <w:rFonts w:ascii="Century Gothic" w:hAnsi="Century Gothic"/>
                <w:lang w:val="es-MX"/>
              </w:rPr>
            </w:pPr>
          </w:p>
        </w:tc>
      </w:tr>
      <w:tr w:rsidR="00F9776B" w:rsidRPr="00B0603D" w14:paraId="72B72305" w14:textId="77777777" w:rsidTr="00D7269F">
        <w:tc>
          <w:tcPr>
            <w:tcW w:w="6592" w:type="dxa"/>
            <w:gridSpan w:val="3"/>
          </w:tcPr>
          <w:p w14:paraId="01283A4E"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A). Constancia de no inscripción</w:t>
            </w:r>
          </w:p>
        </w:tc>
        <w:tc>
          <w:tcPr>
            <w:tcW w:w="2354" w:type="dxa"/>
          </w:tcPr>
          <w:p w14:paraId="7F517309"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 UMAS</w:t>
            </w:r>
          </w:p>
        </w:tc>
      </w:tr>
      <w:tr w:rsidR="00F9776B" w:rsidRPr="00B0603D" w14:paraId="49A209DB" w14:textId="77777777" w:rsidTr="00D7269F">
        <w:tc>
          <w:tcPr>
            <w:tcW w:w="6592" w:type="dxa"/>
            <w:gridSpan w:val="3"/>
          </w:tcPr>
          <w:p w14:paraId="76C75AD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Cédula Catastral, por predio/ clave catastral</w:t>
            </w:r>
          </w:p>
        </w:tc>
        <w:tc>
          <w:tcPr>
            <w:tcW w:w="2354" w:type="dxa"/>
          </w:tcPr>
          <w:p w14:paraId="58F4FD30"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 UMAS</w:t>
            </w:r>
          </w:p>
        </w:tc>
      </w:tr>
      <w:tr w:rsidR="00F9776B" w:rsidRPr="00B0603D" w14:paraId="2D8DB363" w14:textId="77777777" w:rsidTr="00D7269F">
        <w:tc>
          <w:tcPr>
            <w:tcW w:w="6592" w:type="dxa"/>
            <w:gridSpan w:val="3"/>
          </w:tcPr>
          <w:p w14:paraId="6860F43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 Por la expedición de constancia de No Adeudo del impuesto predial</w:t>
            </w:r>
          </w:p>
        </w:tc>
        <w:tc>
          <w:tcPr>
            <w:tcW w:w="2354" w:type="dxa"/>
          </w:tcPr>
          <w:p w14:paraId="6A85E421"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1.5 UMAS</w:t>
            </w:r>
          </w:p>
        </w:tc>
      </w:tr>
      <w:tr w:rsidR="00F9776B" w:rsidRPr="00B0603D" w14:paraId="6758BFA9" w14:textId="77777777" w:rsidTr="00D7269F">
        <w:tc>
          <w:tcPr>
            <w:tcW w:w="6592" w:type="dxa"/>
            <w:gridSpan w:val="3"/>
          </w:tcPr>
          <w:p w14:paraId="302797EF"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1.1.4.- Por la inscripción y refrendo de peritos valuadores y catastrales, se pagarán los derechos conforme a las siguientes cuotas:</w:t>
            </w:r>
          </w:p>
        </w:tc>
        <w:tc>
          <w:tcPr>
            <w:tcW w:w="2354" w:type="dxa"/>
          </w:tcPr>
          <w:p w14:paraId="79FC83C9" w14:textId="77777777" w:rsidR="00F9776B" w:rsidRPr="00B0603D" w:rsidRDefault="00F9776B" w:rsidP="00B0603D">
            <w:pPr>
              <w:spacing w:line="360" w:lineRule="auto"/>
              <w:jc w:val="center"/>
              <w:rPr>
                <w:rFonts w:ascii="Century Gothic" w:hAnsi="Century Gothic"/>
                <w:lang w:val="es-MX"/>
              </w:rPr>
            </w:pPr>
          </w:p>
        </w:tc>
      </w:tr>
      <w:tr w:rsidR="00F9776B" w:rsidRPr="00B0603D" w14:paraId="14163628" w14:textId="77777777" w:rsidTr="00D7269F">
        <w:tc>
          <w:tcPr>
            <w:tcW w:w="6592" w:type="dxa"/>
            <w:gridSpan w:val="3"/>
          </w:tcPr>
          <w:p w14:paraId="52BDAA2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lastRenderedPageBreak/>
              <w:t>A). Por la inscripción en el Padrón de Peritos valuadores y catastrales a cargo de la Dirección de Catastro.</w:t>
            </w:r>
          </w:p>
        </w:tc>
        <w:tc>
          <w:tcPr>
            <w:tcW w:w="2354" w:type="dxa"/>
          </w:tcPr>
          <w:p w14:paraId="5135B2B9"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15.0 UMAS</w:t>
            </w:r>
          </w:p>
        </w:tc>
      </w:tr>
      <w:tr w:rsidR="00F9776B" w:rsidRPr="00B0603D" w14:paraId="2D02495B" w14:textId="77777777" w:rsidTr="00D7269F">
        <w:tc>
          <w:tcPr>
            <w:tcW w:w="8946" w:type="dxa"/>
            <w:gridSpan w:val="4"/>
          </w:tcPr>
          <w:p w14:paraId="332852EE"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La constancia de inscripción estará vigente durante el ejercicio fiscal en que fue expedida.</w:t>
            </w:r>
          </w:p>
        </w:tc>
      </w:tr>
      <w:tr w:rsidR="00F9776B" w:rsidRPr="00B0603D" w14:paraId="502F3DB9" w14:textId="77777777" w:rsidTr="00D7269F">
        <w:tc>
          <w:tcPr>
            <w:tcW w:w="6592" w:type="dxa"/>
            <w:gridSpan w:val="3"/>
          </w:tcPr>
          <w:p w14:paraId="4BC4FA2E"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Por el refrendo anual del registro en el Padrón de Peritos valuadores y catastrales a cargo d la Dirección d Catastro.</w:t>
            </w:r>
          </w:p>
        </w:tc>
        <w:tc>
          <w:tcPr>
            <w:tcW w:w="2354" w:type="dxa"/>
          </w:tcPr>
          <w:p w14:paraId="5EBE938C"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8.0 UMAS</w:t>
            </w:r>
          </w:p>
        </w:tc>
      </w:tr>
      <w:tr w:rsidR="00F9776B" w:rsidRPr="00B0603D" w14:paraId="3F52B392" w14:textId="77777777" w:rsidTr="00D7269F">
        <w:tc>
          <w:tcPr>
            <w:tcW w:w="6592" w:type="dxa"/>
            <w:gridSpan w:val="3"/>
          </w:tcPr>
          <w:p w14:paraId="3F5FB03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 Por la constancia de inscripción de Peritos valuadores y catastrales</w:t>
            </w:r>
          </w:p>
        </w:tc>
        <w:tc>
          <w:tcPr>
            <w:tcW w:w="2354" w:type="dxa"/>
          </w:tcPr>
          <w:p w14:paraId="54F7BE77"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6.0 UMAS</w:t>
            </w:r>
          </w:p>
        </w:tc>
      </w:tr>
      <w:tr w:rsidR="00F9776B" w:rsidRPr="00B0603D" w14:paraId="7260BC31" w14:textId="77777777" w:rsidTr="00D7269F">
        <w:tc>
          <w:tcPr>
            <w:tcW w:w="8946" w:type="dxa"/>
            <w:gridSpan w:val="4"/>
          </w:tcPr>
          <w:p w14:paraId="62BFC7CC"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1.2- Levantamiento topográficos, imagen </w:t>
            </w:r>
            <w:proofErr w:type="spellStart"/>
            <w:r w:rsidRPr="00B0603D">
              <w:rPr>
                <w:rFonts w:ascii="Century Gothic" w:hAnsi="Century Gothic"/>
                <w:lang w:val="es-MX"/>
              </w:rPr>
              <w:t>aerofotogramética</w:t>
            </w:r>
            <w:proofErr w:type="spellEnd"/>
            <w:r w:rsidRPr="00B0603D">
              <w:rPr>
                <w:rFonts w:ascii="Century Gothic" w:hAnsi="Century Gothic"/>
                <w:lang w:val="es-MX"/>
              </w:rPr>
              <w:t xml:space="preserve"> digital, imagen satelital, cartografía digital y vértices geodésicas (puntos de control)</w:t>
            </w:r>
          </w:p>
        </w:tc>
      </w:tr>
      <w:tr w:rsidR="00F9776B" w:rsidRPr="00B0603D" w14:paraId="70638D03" w14:textId="77777777" w:rsidTr="00D7269F">
        <w:tc>
          <w:tcPr>
            <w:tcW w:w="8946" w:type="dxa"/>
            <w:gridSpan w:val="4"/>
          </w:tcPr>
          <w:p w14:paraId="042090E6"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Con entregable digital a través de medios magnético en el formato señalado por la Dirección de Catastro.</w:t>
            </w:r>
          </w:p>
        </w:tc>
      </w:tr>
      <w:tr w:rsidR="00F9776B" w:rsidRPr="00B0603D" w14:paraId="1F65D32A" w14:textId="77777777" w:rsidTr="00D7269F">
        <w:tc>
          <w:tcPr>
            <w:tcW w:w="6592" w:type="dxa"/>
            <w:gridSpan w:val="3"/>
          </w:tcPr>
          <w:p w14:paraId="3625948A"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1.2.1.- Por la realización de levantamientos topográficos y elaboración de planos catastrales, se pagarán los derechos conforme a las siguientes cuotas:</w:t>
            </w:r>
          </w:p>
        </w:tc>
        <w:tc>
          <w:tcPr>
            <w:tcW w:w="2354" w:type="dxa"/>
          </w:tcPr>
          <w:p w14:paraId="5AC05410" w14:textId="77777777" w:rsidR="00F9776B" w:rsidRPr="00B0603D" w:rsidRDefault="00F9776B" w:rsidP="00B0603D">
            <w:pPr>
              <w:spacing w:line="360" w:lineRule="auto"/>
              <w:jc w:val="both"/>
              <w:rPr>
                <w:rFonts w:ascii="Century Gothic" w:hAnsi="Century Gothic"/>
                <w:lang w:val="es-MX"/>
              </w:rPr>
            </w:pPr>
          </w:p>
        </w:tc>
      </w:tr>
      <w:tr w:rsidR="00F9776B" w:rsidRPr="00B0603D" w14:paraId="355E5FD6" w14:textId="77777777" w:rsidTr="00D7269F">
        <w:tc>
          <w:tcPr>
            <w:tcW w:w="6592" w:type="dxa"/>
            <w:gridSpan w:val="3"/>
          </w:tcPr>
          <w:p w14:paraId="2062B492"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A). Para predios con una superficie de:</w:t>
            </w:r>
          </w:p>
        </w:tc>
        <w:tc>
          <w:tcPr>
            <w:tcW w:w="2354" w:type="dxa"/>
          </w:tcPr>
          <w:p w14:paraId="05B6155E" w14:textId="77777777" w:rsidR="00F9776B" w:rsidRPr="00B0603D" w:rsidRDefault="00F9776B" w:rsidP="00B0603D">
            <w:pPr>
              <w:spacing w:line="360" w:lineRule="auto"/>
              <w:jc w:val="both"/>
              <w:rPr>
                <w:rFonts w:ascii="Century Gothic" w:hAnsi="Century Gothic"/>
                <w:lang w:val="es-MX"/>
              </w:rPr>
            </w:pPr>
          </w:p>
        </w:tc>
      </w:tr>
      <w:tr w:rsidR="00F9776B" w:rsidRPr="00B0603D" w14:paraId="2B453388" w14:textId="77777777" w:rsidTr="00D7269F">
        <w:tc>
          <w:tcPr>
            <w:tcW w:w="6592" w:type="dxa"/>
            <w:gridSpan w:val="3"/>
          </w:tcPr>
          <w:p w14:paraId="008F606D"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a). Predio urbanos y suburbanos, d hasta 200 m2</w:t>
            </w:r>
          </w:p>
        </w:tc>
        <w:tc>
          <w:tcPr>
            <w:tcW w:w="2354" w:type="dxa"/>
          </w:tcPr>
          <w:p w14:paraId="1772D43F"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5.0 UMAS</w:t>
            </w:r>
          </w:p>
        </w:tc>
      </w:tr>
      <w:tr w:rsidR="00F9776B" w:rsidRPr="00B0603D" w14:paraId="6159D9D8" w14:textId="77777777" w:rsidTr="00D7269F">
        <w:tc>
          <w:tcPr>
            <w:tcW w:w="6592" w:type="dxa"/>
            <w:gridSpan w:val="3"/>
          </w:tcPr>
          <w:p w14:paraId="18D6A1B1"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lastRenderedPageBreak/>
              <w:t>b). Predios mayores de 200 m2 (por cada m2 adicional)</w:t>
            </w:r>
          </w:p>
        </w:tc>
        <w:tc>
          <w:tcPr>
            <w:tcW w:w="2354" w:type="dxa"/>
          </w:tcPr>
          <w:p w14:paraId="7D05C4BF"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0.01 UMAS</w:t>
            </w:r>
          </w:p>
        </w:tc>
      </w:tr>
      <w:tr w:rsidR="00F9776B" w:rsidRPr="00B0603D" w14:paraId="5C7F1D51" w14:textId="77777777" w:rsidTr="00D7269F">
        <w:tc>
          <w:tcPr>
            <w:tcW w:w="6592" w:type="dxa"/>
            <w:gridSpan w:val="3"/>
          </w:tcPr>
          <w:p w14:paraId="4F071ED7"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 Predios rústicos hasta 10 Has</w:t>
            </w:r>
          </w:p>
        </w:tc>
        <w:tc>
          <w:tcPr>
            <w:tcW w:w="2354" w:type="dxa"/>
          </w:tcPr>
          <w:p w14:paraId="5F37031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5.0 UMAS</w:t>
            </w:r>
          </w:p>
        </w:tc>
      </w:tr>
      <w:tr w:rsidR="00F9776B" w:rsidRPr="00B0603D" w14:paraId="7CD4733F" w14:textId="77777777" w:rsidTr="00D7269F">
        <w:tc>
          <w:tcPr>
            <w:tcW w:w="6592" w:type="dxa"/>
            <w:gridSpan w:val="3"/>
          </w:tcPr>
          <w:p w14:paraId="1394859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d). Para predios mayores a 10 Has. (por casa hectárea adicional)</w:t>
            </w:r>
          </w:p>
        </w:tc>
        <w:tc>
          <w:tcPr>
            <w:tcW w:w="2354" w:type="dxa"/>
          </w:tcPr>
          <w:p w14:paraId="43D5D18A"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1.0 UMAS</w:t>
            </w:r>
          </w:p>
        </w:tc>
      </w:tr>
      <w:tr w:rsidR="00F9776B" w:rsidRPr="00B0603D" w14:paraId="6D73B5F7" w14:textId="77777777" w:rsidTr="00D7269F">
        <w:tc>
          <w:tcPr>
            <w:tcW w:w="8946" w:type="dxa"/>
            <w:gridSpan w:val="4"/>
          </w:tcPr>
          <w:p w14:paraId="7D56291A"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Entregable: plano impreso y digital de formato tipo vectorial DWG</w:t>
            </w:r>
          </w:p>
        </w:tc>
      </w:tr>
      <w:tr w:rsidR="00F9776B" w:rsidRPr="00B0603D" w14:paraId="1E96B2A4" w14:textId="77777777" w:rsidTr="00D7269F">
        <w:tc>
          <w:tcPr>
            <w:tcW w:w="6592" w:type="dxa"/>
            <w:gridSpan w:val="3"/>
          </w:tcPr>
          <w:p w14:paraId="0B18B7C0"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Por el marcaje de vértices de la poligonal de un predio.</w:t>
            </w:r>
          </w:p>
        </w:tc>
        <w:tc>
          <w:tcPr>
            <w:tcW w:w="2354" w:type="dxa"/>
          </w:tcPr>
          <w:p w14:paraId="4E4DED55" w14:textId="77777777" w:rsidR="00F9776B" w:rsidRPr="00B0603D" w:rsidRDefault="00F9776B" w:rsidP="00B0603D">
            <w:pPr>
              <w:spacing w:line="360" w:lineRule="auto"/>
              <w:jc w:val="both"/>
              <w:rPr>
                <w:rFonts w:ascii="Century Gothic" w:hAnsi="Century Gothic"/>
                <w:lang w:val="es-MX"/>
              </w:rPr>
            </w:pPr>
          </w:p>
        </w:tc>
      </w:tr>
      <w:tr w:rsidR="00F9776B" w:rsidRPr="00B0603D" w14:paraId="1DAEA21B" w14:textId="77777777" w:rsidTr="00D7269F">
        <w:tc>
          <w:tcPr>
            <w:tcW w:w="6592" w:type="dxa"/>
            <w:gridSpan w:val="3"/>
          </w:tcPr>
          <w:p w14:paraId="1650127A"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a). Por un vértice en zonas urbanas y suburbanas</w:t>
            </w:r>
          </w:p>
        </w:tc>
        <w:tc>
          <w:tcPr>
            <w:tcW w:w="2354" w:type="dxa"/>
          </w:tcPr>
          <w:p w14:paraId="18E17E15"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5.0 UMAS</w:t>
            </w:r>
          </w:p>
        </w:tc>
      </w:tr>
      <w:tr w:rsidR="00F9776B" w:rsidRPr="00B0603D" w14:paraId="4210F73D" w14:textId="77777777" w:rsidTr="00D7269F">
        <w:tc>
          <w:tcPr>
            <w:tcW w:w="6592" w:type="dxa"/>
            <w:gridSpan w:val="3"/>
          </w:tcPr>
          <w:p w14:paraId="4F8D9B4F"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Por vértice adicional en zona urbana y suburbana</w:t>
            </w:r>
          </w:p>
        </w:tc>
        <w:tc>
          <w:tcPr>
            <w:tcW w:w="2354" w:type="dxa"/>
          </w:tcPr>
          <w:p w14:paraId="068BF3B4"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 UMAS</w:t>
            </w:r>
          </w:p>
        </w:tc>
      </w:tr>
      <w:tr w:rsidR="00F9776B" w:rsidRPr="00B0603D" w14:paraId="5B6B880F" w14:textId="77777777" w:rsidTr="00D7269F">
        <w:tc>
          <w:tcPr>
            <w:tcW w:w="6592" w:type="dxa"/>
            <w:gridSpan w:val="3"/>
          </w:tcPr>
          <w:p w14:paraId="1FE9B781"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 Por un vértice en zona rústica</w:t>
            </w:r>
          </w:p>
        </w:tc>
        <w:tc>
          <w:tcPr>
            <w:tcW w:w="2354" w:type="dxa"/>
          </w:tcPr>
          <w:p w14:paraId="64318942"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6.0 UMAS</w:t>
            </w:r>
          </w:p>
        </w:tc>
      </w:tr>
      <w:tr w:rsidR="00F9776B" w:rsidRPr="00B0603D" w14:paraId="229AFFE1" w14:textId="77777777" w:rsidTr="00D7269F">
        <w:tc>
          <w:tcPr>
            <w:tcW w:w="6592" w:type="dxa"/>
            <w:gridSpan w:val="3"/>
          </w:tcPr>
          <w:p w14:paraId="474F948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d). Por vértice adicional en zona rústica</w:t>
            </w:r>
          </w:p>
        </w:tc>
        <w:tc>
          <w:tcPr>
            <w:tcW w:w="2354" w:type="dxa"/>
          </w:tcPr>
          <w:p w14:paraId="53028451"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 UMAS</w:t>
            </w:r>
          </w:p>
        </w:tc>
      </w:tr>
      <w:tr w:rsidR="00F9776B" w:rsidRPr="00B0603D" w14:paraId="3AF9D7F2" w14:textId="77777777" w:rsidTr="00D7269F">
        <w:tc>
          <w:tcPr>
            <w:tcW w:w="8946" w:type="dxa"/>
            <w:gridSpan w:val="4"/>
          </w:tcPr>
          <w:p w14:paraId="2F57162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Entregable en formato digital: archivo RINEX</w:t>
            </w:r>
          </w:p>
        </w:tc>
      </w:tr>
      <w:tr w:rsidR="00F9776B" w:rsidRPr="00B0603D" w14:paraId="161837B7" w14:textId="77777777" w:rsidTr="00D7269F">
        <w:tc>
          <w:tcPr>
            <w:tcW w:w="6592" w:type="dxa"/>
            <w:gridSpan w:val="3"/>
          </w:tcPr>
          <w:p w14:paraId="1DDE297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1.2.2.- Por la comercialización de imagen digital aerofotográfica de alta resolución, se pagarán los derechos conforme a las siguientes cuotas:</w:t>
            </w:r>
          </w:p>
        </w:tc>
        <w:tc>
          <w:tcPr>
            <w:tcW w:w="2354" w:type="dxa"/>
          </w:tcPr>
          <w:p w14:paraId="6EE9B02A" w14:textId="77777777" w:rsidR="00F9776B" w:rsidRPr="00B0603D" w:rsidRDefault="00F9776B" w:rsidP="00B0603D">
            <w:pPr>
              <w:spacing w:line="360" w:lineRule="auto"/>
              <w:jc w:val="both"/>
              <w:rPr>
                <w:rFonts w:ascii="Century Gothic" w:hAnsi="Century Gothic"/>
                <w:lang w:val="es-MX"/>
              </w:rPr>
            </w:pPr>
          </w:p>
        </w:tc>
      </w:tr>
      <w:tr w:rsidR="00F9776B" w:rsidRPr="00B0603D" w14:paraId="06BB54A9" w14:textId="77777777" w:rsidTr="00D7269F">
        <w:tc>
          <w:tcPr>
            <w:tcW w:w="6592" w:type="dxa"/>
            <w:gridSpan w:val="3"/>
          </w:tcPr>
          <w:p w14:paraId="3A1E361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A). Imágenes digitales, de alta resolución, aerofotográficas con avión (productos terminados: imagen digital de avión)</w:t>
            </w:r>
          </w:p>
        </w:tc>
        <w:tc>
          <w:tcPr>
            <w:tcW w:w="2354" w:type="dxa"/>
          </w:tcPr>
          <w:p w14:paraId="340D8BDC" w14:textId="77777777" w:rsidR="00F9776B" w:rsidRPr="00B0603D" w:rsidRDefault="00F9776B" w:rsidP="00B0603D">
            <w:pPr>
              <w:spacing w:line="360" w:lineRule="auto"/>
              <w:jc w:val="both"/>
              <w:rPr>
                <w:rFonts w:ascii="Century Gothic" w:hAnsi="Century Gothic"/>
                <w:lang w:val="es-MX"/>
              </w:rPr>
            </w:pPr>
          </w:p>
        </w:tc>
      </w:tr>
      <w:tr w:rsidR="00F9776B" w:rsidRPr="00B0603D" w14:paraId="2F2771F4" w14:textId="77777777" w:rsidTr="00D7269F">
        <w:tc>
          <w:tcPr>
            <w:tcW w:w="6592" w:type="dxa"/>
            <w:gridSpan w:val="3"/>
          </w:tcPr>
          <w:p w14:paraId="5BAB93C9"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a). Localidad</w:t>
            </w:r>
          </w:p>
        </w:tc>
        <w:tc>
          <w:tcPr>
            <w:tcW w:w="2354" w:type="dxa"/>
          </w:tcPr>
          <w:p w14:paraId="60516F4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12 UMAS</w:t>
            </w:r>
          </w:p>
        </w:tc>
      </w:tr>
      <w:tr w:rsidR="00F9776B" w:rsidRPr="00B0603D" w14:paraId="5F426352" w14:textId="77777777" w:rsidTr="00D7269F">
        <w:tc>
          <w:tcPr>
            <w:tcW w:w="6592" w:type="dxa"/>
            <w:gridSpan w:val="3"/>
          </w:tcPr>
          <w:p w14:paraId="174B7216"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Colonia</w:t>
            </w:r>
          </w:p>
        </w:tc>
        <w:tc>
          <w:tcPr>
            <w:tcW w:w="2354" w:type="dxa"/>
          </w:tcPr>
          <w:p w14:paraId="446484A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12 UMAS</w:t>
            </w:r>
          </w:p>
        </w:tc>
      </w:tr>
      <w:tr w:rsidR="00F9776B" w:rsidRPr="00B0603D" w14:paraId="6DCF149C" w14:textId="77777777" w:rsidTr="00D7269F">
        <w:tc>
          <w:tcPr>
            <w:tcW w:w="6592" w:type="dxa"/>
            <w:gridSpan w:val="3"/>
          </w:tcPr>
          <w:p w14:paraId="10E91A6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lastRenderedPageBreak/>
              <w:t>c). Manzana</w:t>
            </w:r>
          </w:p>
        </w:tc>
        <w:tc>
          <w:tcPr>
            <w:tcW w:w="2354" w:type="dxa"/>
          </w:tcPr>
          <w:p w14:paraId="59A6C48C"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3 UMAS</w:t>
            </w:r>
          </w:p>
        </w:tc>
      </w:tr>
      <w:tr w:rsidR="00F9776B" w:rsidRPr="00B0603D" w14:paraId="55F5EF35" w14:textId="77777777" w:rsidTr="00D7269F">
        <w:tc>
          <w:tcPr>
            <w:tcW w:w="6592" w:type="dxa"/>
            <w:gridSpan w:val="3"/>
          </w:tcPr>
          <w:p w14:paraId="3C569823"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d). Predio</w:t>
            </w:r>
          </w:p>
        </w:tc>
        <w:tc>
          <w:tcPr>
            <w:tcW w:w="2354" w:type="dxa"/>
          </w:tcPr>
          <w:p w14:paraId="61174D1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 UMAS</w:t>
            </w:r>
          </w:p>
        </w:tc>
      </w:tr>
      <w:tr w:rsidR="00F9776B" w:rsidRPr="00B0603D" w14:paraId="3D9F81A7" w14:textId="77777777" w:rsidTr="00D7269F">
        <w:tc>
          <w:tcPr>
            <w:tcW w:w="6592" w:type="dxa"/>
            <w:gridSpan w:val="3"/>
          </w:tcPr>
          <w:p w14:paraId="56E69B6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e). Polígono definido por el solicitante</w:t>
            </w:r>
          </w:p>
        </w:tc>
        <w:tc>
          <w:tcPr>
            <w:tcW w:w="2354" w:type="dxa"/>
          </w:tcPr>
          <w:p w14:paraId="67E4550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12 UMAS/Ha.</w:t>
            </w:r>
          </w:p>
        </w:tc>
      </w:tr>
      <w:tr w:rsidR="00F9776B" w:rsidRPr="00B0603D" w14:paraId="7C98BF01" w14:textId="77777777" w:rsidTr="00D7269F">
        <w:tc>
          <w:tcPr>
            <w:tcW w:w="8946" w:type="dxa"/>
            <w:gridSpan w:val="4"/>
          </w:tcPr>
          <w:p w14:paraId="2B3DCAC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Entregable: Ortofoto en formato tipo Ráster: GEOTIFF o ECW</w:t>
            </w:r>
          </w:p>
        </w:tc>
      </w:tr>
      <w:tr w:rsidR="00F9776B" w:rsidRPr="00B0603D" w14:paraId="7B75FBE2" w14:textId="77777777" w:rsidTr="00D7269F">
        <w:tc>
          <w:tcPr>
            <w:tcW w:w="6592" w:type="dxa"/>
            <w:gridSpan w:val="3"/>
          </w:tcPr>
          <w:p w14:paraId="0AE4889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Imágenes aerofotográficas con el dron (productos terminados: imagen digital de dron)</w:t>
            </w:r>
          </w:p>
        </w:tc>
        <w:tc>
          <w:tcPr>
            <w:tcW w:w="2354" w:type="dxa"/>
          </w:tcPr>
          <w:p w14:paraId="7C58F32D" w14:textId="77777777" w:rsidR="00F9776B" w:rsidRPr="00B0603D" w:rsidRDefault="00F9776B" w:rsidP="00B0603D">
            <w:pPr>
              <w:spacing w:line="360" w:lineRule="auto"/>
              <w:jc w:val="both"/>
              <w:rPr>
                <w:rFonts w:ascii="Century Gothic" w:hAnsi="Century Gothic"/>
                <w:lang w:val="es-MX"/>
              </w:rPr>
            </w:pPr>
          </w:p>
        </w:tc>
      </w:tr>
      <w:tr w:rsidR="00F9776B" w:rsidRPr="00B0603D" w14:paraId="5623C8EC" w14:textId="77777777" w:rsidTr="00D7269F">
        <w:tc>
          <w:tcPr>
            <w:tcW w:w="6592" w:type="dxa"/>
            <w:gridSpan w:val="3"/>
          </w:tcPr>
          <w:p w14:paraId="784CF4B9"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a). Localidad</w:t>
            </w:r>
          </w:p>
        </w:tc>
        <w:tc>
          <w:tcPr>
            <w:tcW w:w="2354" w:type="dxa"/>
          </w:tcPr>
          <w:p w14:paraId="3B556581"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11 UMAS/Ha.</w:t>
            </w:r>
          </w:p>
        </w:tc>
      </w:tr>
      <w:tr w:rsidR="00F9776B" w:rsidRPr="00B0603D" w14:paraId="7261FC79" w14:textId="77777777" w:rsidTr="00D7269F">
        <w:tc>
          <w:tcPr>
            <w:tcW w:w="6592" w:type="dxa"/>
            <w:gridSpan w:val="3"/>
          </w:tcPr>
          <w:p w14:paraId="35DFF561"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Colonia</w:t>
            </w:r>
          </w:p>
        </w:tc>
        <w:tc>
          <w:tcPr>
            <w:tcW w:w="2354" w:type="dxa"/>
          </w:tcPr>
          <w:p w14:paraId="6BD55670"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 UMAS/Ha.</w:t>
            </w:r>
          </w:p>
        </w:tc>
      </w:tr>
      <w:tr w:rsidR="00F9776B" w:rsidRPr="00B0603D" w14:paraId="3AF8D1BD" w14:textId="77777777" w:rsidTr="00D7269F">
        <w:tc>
          <w:tcPr>
            <w:tcW w:w="6592" w:type="dxa"/>
            <w:gridSpan w:val="3"/>
          </w:tcPr>
          <w:p w14:paraId="341F9C7A"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 Manzana</w:t>
            </w:r>
          </w:p>
        </w:tc>
        <w:tc>
          <w:tcPr>
            <w:tcW w:w="2354" w:type="dxa"/>
          </w:tcPr>
          <w:p w14:paraId="3BC2CB2A"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3 UMAS</w:t>
            </w:r>
          </w:p>
        </w:tc>
      </w:tr>
      <w:tr w:rsidR="00F9776B" w:rsidRPr="00B0603D" w14:paraId="73CF7668" w14:textId="77777777" w:rsidTr="00D7269F">
        <w:tc>
          <w:tcPr>
            <w:tcW w:w="6592" w:type="dxa"/>
            <w:gridSpan w:val="3"/>
          </w:tcPr>
          <w:p w14:paraId="76932470"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d). Predio</w:t>
            </w:r>
          </w:p>
        </w:tc>
        <w:tc>
          <w:tcPr>
            <w:tcW w:w="2354" w:type="dxa"/>
          </w:tcPr>
          <w:p w14:paraId="05E9C24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 UMAS</w:t>
            </w:r>
          </w:p>
        </w:tc>
      </w:tr>
      <w:tr w:rsidR="00F9776B" w:rsidRPr="00B0603D" w14:paraId="499C78A9" w14:textId="77777777" w:rsidTr="00D7269F">
        <w:tc>
          <w:tcPr>
            <w:tcW w:w="6592" w:type="dxa"/>
            <w:gridSpan w:val="3"/>
          </w:tcPr>
          <w:p w14:paraId="78FE78B3"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e). Polígono definido por el solicitante</w:t>
            </w:r>
          </w:p>
        </w:tc>
        <w:tc>
          <w:tcPr>
            <w:tcW w:w="2354" w:type="dxa"/>
          </w:tcPr>
          <w:p w14:paraId="55697438"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11 UMAS</w:t>
            </w:r>
          </w:p>
        </w:tc>
      </w:tr>
      <w:tr w:rsidR="00F9776B" w:rsidRPr="00B0603D" w14:paraId="7CAF6DF9" w14:textId="77777777" w:rsidTr="00D7269F">
        <w:tc>
          <w:tcPr>
            <w:tcW w:w="8946" w:type="dxa"/>
            <w:gridSpan w:val="4"/>
          </w:tcPr>
          <w:p w14:paraId="12CDCFF4"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Entregable: Ortofoto en formato tipo Ráster: GEOTIFF o ECW</w:t>
            </w:r>
          </w:p>
        </w:tc>
      </w:tr>
      <w:tr w:rsidR="00F9776B" w:rsidRPr="00B0603D" w14:paraId="5E05C686" w14:textId="77777777" w:rsidTr="00D7269F">
        <w:tc>
          <w:tcPr>
            <w:tcW w:w="6592" w:type="dxa"/>
            <w:gridSpan w:val="3"/>
          </w:tcPr>
          <w:p w14:paraId="711ADB5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1.2.3.- Por la comercialización de imagen satelital en formato digital, se pagarán los derechos conforme a las siguientes cuotas:</w:t>
            </w:r>
          </w:p>
        </w:tc>
        <w:tc>
          <w:tcPr>
            <w:tcW w:w="2354" w:type="dxa"/>
          </w:tcPr>
          <w:p w14:paraId="2E5DC2C5" w14:textId="77777777" w:rsidR="00F9776B" w:rsidRPr="00B0603D" w:rsidRDefault="00F9776B" w:rsidP="00B0603D">
            <w:pPr>
              <w:spacing w:line="360" w:lineRule="auto"/>
              <w:jc w:val="both"/>
              <w:rPr>
                <w:rFonts w:ascii="Century Gothic" w:hAnsi="Century Gothic"/>
                <w:lang w:val="es-MX"/>
              </w:rPr>
            </w:pPr>
          </w:p>
        </w:tc>
      </w:tr>
      <w:tr w:rsidR="00F9776B" w:rsidRPr="00B0603D" w14:paraId="0FBCC78A" w14:textId="77777777" w:rsidTr="00D7269F">
        <w:tc>
          <w:tcPr>
            <w:tcW w:w="6592" w:type="dxa"/>
            <w:gridSpan w:val="3"/>
          </w:tcPr>
          <w:p w14:paraId="1E9DDD0C"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a). Localidad</w:t>
            </w:r>
          </w:p>
        </w:tc>
        <w:tc>
          <w:tcPr>
            <w:tcW w:w="2354" w:type="dxa"/>
          </w:tcPr>
          <w:p w14:paraId="2935CB16"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13 UMAS/Ha.</w:t>
            </w:r>
          </w:p>
        </w:tc>
      </w:tr>
      <w:tr w:rsidR="00F9776B" w:rsidRPr="00B0603D" w14:paraId="45A49C7B" w14:textId="77777777" w:rsidTr="00D7269F">
        <w:tc>
          <w:tcPr>
            <w:tcW w:w="6592" w:type="dxa"/>
            <w:gridSpan w:val="3"/>
          </w:tcPr>
          <w:p w14:paraId="583FA39E"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Colonia</w:t>
            </w:r>
          </w:p>
        </w:tc>
        <w:tc>
          <w:tcPr>
            <w:tcW w:w="2354" w:type="dxa"/>
          </w:tcPr>
          <w:p w14:paraId="1C74BDDE"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13 UMAS</w:t>
            </w:r>
          </w:p>
        </w:tc>
      </w:tr>
      <w:tr w:rsidR="00F9776B" w:rsidRPr="00B0603D" w14:paraId="5129F4A7" w14:textId="77777777" w:rsidTr="00D7269F">
        <w:tc>
          <w:tcPr>
            <w:tcW w:w="6592" w:type="dxa"/>
            <w:gridSpan w:val="3"/>
          </w:tcPr>
          <w:p w14:paraId="5713E250"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 Manzana</w:t>
            </w:r>
          </w:p>
        </w:tc>
        <w:tc>
          <w:tcPr>
            <w:tcW w:w="2354" w:type="dxa"/>
          </w:tcPr>
          <w:p w14:paraId="30DE09C7"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3 UMAS</w:t>
            </w:r>
          </w:p>
        </w:tc>
      </w:tr>
      <w:tr w:rsidR="00F9776B" w:rsidRPr="00B0603D" w14:paraId="226A3ACC" w14:textId="77777777" w:rsidTr="00D7269F">
        <w:tc>
          <w:tcPr>
            <w:tcW w:w="6592" w:type="dxa"/>
            <w:gridSpan w:val="3"/>
          </w:tcPr>
          <w:p w14:paraId="519B90F2"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d). Predio</w:t>
            </w:r>
          </w:p>
        </w:tc>
        <w:tc>
          <w:tcPr>
            <w:tcW w:w="2354" w:type="dxa"/>
          </w:tcPr>
          <w:p w14:paraId="58146B6E"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 UMAS</w:t>
            </w:r>
          </w:p>
        </w:tc>
      </w:tr>
      <w:tr w:rsidR="00F9776B" w:rsidRPr="00B0603D" w14:paraId="24507BD4" w14:textId="77777777" w:rsidTr="00D7269F">
        <w:tc>
          <w:tcPr>
            <w:tcW w:w="6592" w:type="dxa"/>
            <w:gridSpan w:val="3"/>
          </w:tcPr>
          <w:p w14:paraId="605E63CC"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e). Polígono definido por el solicitante</w:t>
            </w:r>
          </w:p>
        </w:tc>
        <w:tc>
          <w:tcPr>
            <w:tcW w:w="2354" w:type="dxa"/>
          </w:tcPr>
          <w:p w14:paraId="20277216"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13 UMAS/Ha.</w:t>
            </w:r>
          </w:p>
        </w:tc>
      </w:tr>
      <w:tr w:rsidR="00F9776B" w:rsidRPr="00B0603D" w14:paraId="48C04B4E" w14:textId="77777777" w:rsidTr="00D7269F">
        <w:tc>
          <w:tcPr>
            <w:tcW w:w="8946" w:type="dxa"/>
            <w:gridSpan w:val="4"/>
          </w:tcPr>
          <w:p w14:paraId="3EAB329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Entregable: Ortofoto en formato tipo Ráster: GEOTIFF o ECW</w:t>
            </w:r>
          </w:p>
        </w:tc>
      </w:tr>
      <w:tr w:rsidR="00F9776B" w:rsidRPr="00B0603D" w14:paraId="7AAFC12C" w14:textId="77777777" w:rsidTr="00D7269F">
        <w:tc>
          <w:tcPr>
            <w:tcW w:w="6592" w:type="dxa"/>
            <w:gridSpan w:val="3"/>
          </w:tcPr>
          <w:p w14:paraId="1415CCA0"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lastRenderedPageBreak/>
              <w:t>1.2.4.- Por la comercialización de cartografía digital, se pagarán los derechos conforme a las siguientes cuotas:</w:t>
            </w:r>
          </w:p>
        </w:tc>
        <w:tc>
          <w:tcPr>
            <w:tcW w:w="2354" w:type="dxa"/>
          </w:tcPr>
          <w:p w14:paraId="2357CF13" w14:textId="77777777" w:rsidR="00F9776B" w:rsidRPr="00B0603D" w:rsidRDefault="00F9776B" w:rsidP="00B0603D">
            <w:pPr>
              <w:spacing w:line="360" w:lineRule="auto"/>
              <w:jc w:val="both"/>
              <w:rPr>
                <w:rFonts w:ascii="Century Gothic" w:hAnsi="Century Gothic"/>
                <w:lang w:val="es-MX"/>
              </w:rPr>
            </w:pPr>
          </w:p>
        </w:tc>
      </w:tr>
      <w:tr w:rsidR="00F9776B" w:rsidRPr="00B0603D" w14:paraId="2140051B" w14:textId="77777777" w:rsidTr="00D7269F">
        <w:tc>
          <w:tcPr>
            <w:tcW w:w="6592" w:type="dxa"/>
            <w:gridSpan w:val="3"/>
          </w:tcPr>
          <w:p w14:paraId="4392BACE"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A). Cartografía digital urbana (productos terminados: cartografía digital). </w:t>
            </w:r>
          </w:p>
        </w:tc>
        <w:tc>
          <w:tcPr>
            <w:tcW w:w="2354" w:type="dxa"/>
          </w:tcPr>
          <w:p w14:paraId="6F155A8F" w14:textId="77777777" w:rsidR="00F9776B" w:rsidRPr="00B0603D" w:rsidRDefault="00F9776B" w:rsidP="00B0603D">
            <w:pPr>
              <w:spacing w:line="360" w:lineRule="auto"/>
              <w:jc w:val="both"/>
              <w:rPr>
                <w:rFonts w:ascii="Century Gothic" w:hAnsi="Century Gothic"/>
                <w:lang w:val="es-MX"/>
              </w:rPr>
            </w:pPr>
          </w:p>
        </w:tc>
      </w:tr>
      <w:tr w:rsidR="00F9776B" w:rsidRPr="00B0603D" w14:paraId="1FA10EF2" w14:textId="77777777" w:rsidTr="00D7269F">
        <w:tc>
          <w:tcPr>
            <w:tcW w:w="6592" w:type="dxa"/>
            <w:gridSpan w:val="3"/>
          </w:tcPr>
          <w:p w14:paraId="301098AD"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a). Localidad</w:t>
            </w:r>
          </w:p>
        </w:tc>
        <w:tc>
          <w:tcPr>
            <w:tcW w:w="2354" w:type="dxa"/>
          </w:tcPr>
          <w:p w14:paraId="07BE03B6"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 UMAS/Ha.</w:t>
            </w:r>
          </w:p>
        </w:tc>
      </w:tr>
      <w:tr w:rsidR="00F9776B" w:rsidRPr="00B0603D" w14:paraId="4E026A1C" w14:textId="77777777" w:rsidTr="00D7269F">
        <w:tc>
          <w:tcPr>
            <w:tcW w:w="6592" w:type="dxa"/>
            <w:gridSpan w:val="3"/>
          </w:tcPr>
          <w:p w14:paraId="00C72BBD"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Colonia</w:t>
            </w:r>
          </w:p>
        </w:tc>
        <w:tc>
          <w:tcPr>
            <w:tcW w:w="2354" w:type="dxa"/>
          </w:tcPr>
          <w:p w14:paraId="73E5B29F"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 UMAS/Ha.</w:t>
            </w:r>
          </w:p>
        </w:tc>
      </w:tr>
      <w:tr w:rsidR="00F9776B" w:rsidRPr="00B0603D" w14:paraId="219456DB" w14:textId="77777777" w:rsidTr="00D7269F">
        <w:tc>
          <w:tcPr>
            <w:tcW w:w="6592" w:type="dxa"/>
            <w:gridSpan w:val="3"/>
          </w:tcPr>
          <w:p w14:paraId="4DAD8C36"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 Manzana</w:t>
            </w:r>
          </w:p>
        </w:tc>
        <w:tc>
          <w:tcPr>
            <w:tcW w:w="2354" w:type="dxa"/>
          </w:tcPr>
          <w:p w14:paraId="15E8DDDE"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3 UMAS</w:t>
            </w:r>
          </w:p>
        </w:tc>
      </w:tr>
      <w:tr w:rsidR="00F9776B" w:rsidRPr="00B0603D" w14:paraId="3AC65C07" w14:textId="77777777" w:rsidTr="00D7269F">
        <w:tc>
          <w:tcPr>
            <w:tcW w:w="6592" w:type="dxa"/>
            <w:gridSpan w:val="3"/>
          </w:tcPr>
          <w:p w14:paraId="52D4D4C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d). Predio</w:t>
            </w:r>
          </w:p>
        </w:tc>
        <w:tc>
          <w:tcPr>
            <w:tcW w:w="2354" w:type="dxa"/>
          </w:tcPr>
          <w:p w14:paraId="49F4434A"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 UMAS</w:t>
            </w:r>
          </w:p>
        </w:tc>
      </w:tr>
      <w:tr w:rsidR="00F9776B" w:rsidRPr="00B0603D" w14:paraId="2B59112A" w14:textId="77777777" w:rsidTr="00D7269F">
        <w:tc>
          <w:tcPr>
            <w:tcW w:w="6592" w:type="dxa"/>
            <w:gridSpan w:val="3"/>
          </w:tcPr>
          <w:p w14:paraId="66C552D4"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e). Polígono definido por el solicitante</w:t>
            </w:r>
          </w:p>
        </w:tc>
        <w:tc>
          <w:tcPr>
            <w:tcW w:w="2354" w:type="dxa"/>
          </w:tcPr>
          <w:p w14:paraId="3B078A80"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 UMAS/Ha.</w:t>
            </w:r>
          </w:p>
        </w:tc>
      </w:tr>
      <w:tr w:rsidR="00F9776B" w:rsidRPr="00B0603D" w14:paraId="40970AEB" w14:textId="77777777" w:rsidTr="00D7269F">
        <w:tc>
          <w:tcPr>
            <w:tcW w:w="8946" w:type="dxa"/>
            <w:gridSpan w:val="4"/>
          </w:tcPr>
          <w:p w14:paraId="12F448BC"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Con entregable digital en formato tipo vectorial: DWG, </w:t>
            </w:r>
            <w:proofErr w:type="spellStart"/>
            <w:r w:rsidRPr="00B0603D">
              <w:rPr>
                <w:rFonts w:ascii="Century Gothic" w:hAnsi="Century Gothic"/>
                <w:lang w:val="es-MX"/>
              </w:rPr>
              <w:t>DXF</w:t>
            </w:r>
            <w:proofErr w:type="spellEnd"/>
            <w:r w:rsidRPr="00B0603D">
              <w:rPr>
                <w:rFonts w:ascii="Century Gothic" w:hAnsi="Century Gothic"/>
                <w:lang w:val="es-MX"/>
              </w:rPr>
              <w:t xml:space="preserve"> o </w:t>
            </w:r>
            <w:proofErr w:type="spellStart"/>
            <w:r w:rsidRPr="00B0603D">
              <w:rPr>
                <w:rFonts w:ascii="Century Gothic" w:hAnsi="Century Gothic"/>
                <w:lang w:val="es-MX"/>
              </w:rPr>
              <w:t>Shapefile</w:t>
            </w:r>
            <w:proofErr w:type="spellEnd"/>
          </w:p>
        </w:tc>
      </w:tr>
      <w:tr w:rsidR="00F9776B" w:rsidRPr="00B0603D" w14:paraId="51EA3B0F" w14:textId="77777777" w:rsidTr="00D7269F">
        <w:tc>
          <w:tcPr>
            <w:tcW w:w="6592" w:type="dxa"/>
            <w:gridSpan w:val="3"/>
          </w:tcPr>
          <w:p w14:paraId="7D8AC32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B). Cartografía digital rústica en formato tipo vectorial: DWG, </w:t>
            </w:r>
            <w:proofErr w:type="spellStart"/>
            <w:r w:rsidRPr="00B0603D">
              <w:rPr>
                <w:rFonts w:ascii="Century Gothic" w:hAnsi="Century Gothic"/>
                <w:lang w:val="es-MX"/>
              </w:rPr>
              <w:t>DXF</w:t>
            </w:r>
            <w:proofErr w:type="spellEnd"/>
            <w:r w:rsidRPr="00B0603D">
              <w:rPr>
                <w:rFonts w:ascii="Century Gothic" w:hAnsi="Century Gothic"/>
                <w:lang w:val="es-MX"/>
              </w:rPr>
              <w:t xml:space="preserve"> o </w:t>
            </w:r>
            <w:proofErr w:type="spellStart"/>
            <w:r w:rsidRPr="00B0603D">
              <w:rPr>
                <w:rFonts w:ascii="Century Gothic" w:hAnsi="Century Gothic"/>
                <w:lang w:val="es-MX"/>
              </w:rPr>
              <w:t>Shapefile</w:t>
            </w:r>
            <w:proofErr w:type="spellEnd"/>
            <w:r w:rsidRPr="00B0603D">
              <w:rPr>
                <w:rFonts w:ascii="Century Gothic" w:hAnsi="Century Gothic"/>
                <w:lang w:val="es-MX"/>
              </w:rPr>
              <w:t>, se pagarán los derechos conforme a la siguiente cuota</w:t>
            </w:r>
          </w:p>
        </w:tc>
        <w:tc>
          <w:tcPr>
            <w:tcW w:w="2354" w:type="dxa"/>
          </w:tcPr>
          <w:p w14:paraId="4F6E34BE"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4 UMAS/Ha.</w:t>
            </w:r>
          </w:p>
        </w:tc>
      </w:tr>
      <w:tr w:rsidR="00F9776B" w:rsidRPr="00B0603D" w14:paraId="7084F345" w14:textId="77777777" w:rsidTr="00D7269F">
        <w:tc>
          <w:tcPr>
            <w:tcW w:w="8946" w:type="dxa"/>
            <w:gridSpan w:val="4"/>
          </w:tcPr>
          <w:p w14:paraId="21E886B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Con entregable digital en formato tipo vectorial: DWG, </w:t>
            </w:r>
            <w:proofErr w:type="spellStart"/>
            <w:r w:rsidRPr="00B0603D">
              <w:rPr>
                <w:rFonts w:ascii="Century Gothic" w:hAnsi="Century Gothic"/>
                <w:lang w:val="es-MX"/>
              </w:rPr>
              <w:t>DXF</w:t>
            </w:r>
            <w:proofErr w:type="spellEnd"/>
            <w:r w:rsidRPr="00B0603D">
              <w:rPr>
                <w:rFonts w:ascii="Century Gothic" w:hAnsi="Century Gothic"/>
                <w:lang w:val="es-MX"/>
              </w:rPr>
              <w:t xml:space="preserve"> o </w:t>
            </w:r>
            <w:proofErr w:type="spellStart"/>
            <w:r w:rsidRPr="00B0603D">
              <w:rPr>
                <w:rFonts w:ascii="Century Gothic" w:hAnsi="Century Gothic"/>
                <w:lang w:val="es-MX"/>
              </w:rPr>
              <w:t>Shapefile</w:t>
            </w:r>
            <w:proofErr w:type="spellEnd"/>
          </w:p>
        </w:tc>
      </w:tr>
      <w:tr w:rsidR="00F9776B" w:rsidRPr="00B0603D" w14:paraId="710FAE5C" w14:textId="77777777" w:rsidTr="00D7269F">
        <w:tc>
          <w:tcPr>
            <w:tcW w:w="6592" w:type="dxa"/>
            <w:gridSpan w:val="3"/>
          </w:tcPr>
          <w:p w14:paraId="37758146"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Con ortofoto de fondo se adicionará</w:t>
            </w:r>
          </w:p>
        </w:tc>
        <w:tc>
          <w:tcPr>
            <w:tcW w:w="2354" w:type="dxa"/>
          </w:tcPr>
          <w:p w14:paraId="31ED20CA"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 UMAS/Ha.</w:t>
            </w:r>
          </w:p>
        </w:tc>
      </w:tr>
      <w:tr w:rsidR="00F9776B" w:rsidRPr="00B0603D" w14:paraId="3ACBE1F7" w14:textId="77777777" w:rsidTr="00D7269F">
        <w:tc>
          <w:tcPr>
            <w:tcW w:w="6592" w:type="dxa"/>
            <w:gridSpan w:val="3"/>
          </w:tcPr>
          <w:p w14:paraId="01A0FC7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Cada capa de información (</w:t>
            </w:r>
            <w:proofErr w:type="spellStart"/>
            <w:r w:rsidRPr="00B0603D">
              <w:rPr>
                <w:rFonts w:ascii="Century Gothic" w:hAnsi="Century Gothic"/>
                <w:lang w:val="es-MX"/>
              </w:rPr>
              <w:t>layer</w:t>
            </w:r>
            <w:proofErr w:type="spellEnd"/>
            <w:r w:rsidRPr="00B0603D">
              <w:rPr>
                <w:rFonts w:ascii="Century Gothic" w:hAnsi="Century Gothic"/>
                <w:lang w:val="es-MX"/>
              </w:rPr>
              <w:t xml:space="preserve">) de cartografía digital que se desee añadir tendrá un costo adicional de </w:t>
            </w:r>
          </w:p>
        </w:tc>
        <w:tc>
          <w:tcPr>
            <w:tcW w:w="2354" w:type="dxa"/>
          </w:tcPr>
          <w:p w14:paraId="1802B44E"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1.0 UMA/capa</w:t>
            </w:r>
          </w:p>
        </w:tc>
      </w:tr>
      <w:tr w:rsidR="00F9776B" w:rsidRPr="00B0603D" w14:paraId="3EF5E795" w14:textId="77777777" w:rsidTr="00D7269F">
        <w:tc>
          <w:tcPr>
            <w:tcW w:w="6592" w:type="dxa"/>
            <w:gridSpan w:val="3"/>
          </w:tcPr>
          <w:p w14:paraId="3AA8869A"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lastRenderedPageBreak/>
              <w:t>1.2.5.- Por la expedición de puntos de control (vértices geodésicos), se pagarán los derechos conforme a las siguientes cuotas:</w:t>
            </w:r>
          </w:p>
        </w:tc>
        <w:tc>
          <w:tcPr>
            <w:tcW w:w="2354" w:type="dxa"/>
          </w:tcPr>
          <w:p w14:paraId="6E409736" w14:textId="77777777" w:rsidR="00F9776B" w:rsidRPr="00B0603D" w:rsidRDefault="00F9776B" w:rsidP="00B0603D">
            <w:pPr>
              <w:spacing w:line="360" w:lineRule="auto"/>
              <w:jc w:val="both"/>
              <w:rPr>
                <w:rFonts w:ascii="Century Gothic" w:hAnsi="Century Gothic"/>
                <w:lang w:val="es-MX"/>
              </w:rPr>
            </w:pPr>
          </w:p>
        </w:tc>
      </w:tr>
      <w:tr w:rsidR="00F9776B" w:rsidRPr="00B0603D" w14:paraId="3154752E" w14:textId="77777777" w:rsidTr="00D7269F">
        <w:tc>
          <w:tcPr>
            <w:tcW w:w="6592" w:type="dxa"/>
            <w:gridSpan w:val="3"/>
          </w:tcPr>
          <w:p w14:paraId="7AC2076E"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A). Por la expedición de coordenadas geodésicas (X, Y, Z) de un vértice geodésico (punto d control) en coordenadas U.Y.M y/o geográficas</w:t>
            </w:r>
          </w:p>
        </w:tc>
        <w:tc>
          <w:tcPr>
            <w:tcW w:w="2354" w:type="dxa"/>
          </w:tcPr>
          <w:p w14:paraId="00A41208"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1.25 UMAS por vértice</w:t>
            </w:r>
          </w:p>
        </w:tc>
      </w:tr>
      <w:tr w:rsidR="00F9776B" w:rsidRPr="00B0603D" w14:paraId="523346A4" w14:textId="77777777" w:rsidTr="00D7269F">
        <w:tc>
          <w:tcPr>
            <w:tcW w:w="6592" w:type="dxa"/>
            <w:gridSpan w:val="3"/>
          </w:tcPr>
          <w:p w14:paraId="10202900"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Posicionamiento en campo de vértices geodésicos sin incluir monumentación</w:t>
            </w:r>
          </w:p>
        </w:tc>
        <w:tc>
          <w:tcPr>
            <w:tcW w:w="2354" w:type="dxa"/>
          </w:tcPr>
          <w:p w14:paraId="3CD1A853"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Costo en función de la cotización que hará la Dirección de Catastro</w:t>
            </w:r>
          </w:p>
        </w:tc>
      </w:tr>
      <w:tr w:rsidR="00F9776B" w:rsidRPr="00B0603D" w14:paraId="237D58EF" w14:textId="77777777" w:rsidTr="00D7269F">
        <w:tc>
          <w:tcPr>
            <w:tcW w:w="8946" w:type="dxa"/>
            <w:gridSpan w:val="4"/>
          </w:tcPr>
          <w:p w14:paraId="1429D281"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Con entregable en formato digital: archivo RINEX</w:t>
            </w:r>
          </w:p>
        </w:tc>
      </w:tr>
      <w:tr w:rsidR="00F9776B" w:rsidRPr="00B0603D" w14:paraId="4321D490" w14:textId="77777777" w:rsidTr="00D7269F">
        <w:tc>
          <w:tcPr>
            <w:tcW w:w="8946" w:type="dxa"/>
            <w:gridSpan w:val="4"/>
          </w:tcPr>
          <w:p w14:paraId="1AC999E6"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1.3.- Por la reproducción de la información documental existente en el expediente catastral, impresa o digital en formato PDF</w:t>
            </w:r>
          </w:p>
        </w:tc>
      </w:tr>
      <w:tr w:rsidR="00F9776B" w:rsidRPr="00B0603D" w14:paraId="6B6F9132" w14:textId="77777777" w:rsidTr="00D7269F">
        <w:tc>
          <w:tcPr>
            <w:tcW w:w="8946" w:type="dxa"/>
            <w:gridSpan w:val="4"/>
          </w:tcPr>
          <w:p w14:paraId="03E46126"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Con entregable impreso o a través de medios electrónicos o magnéticos en el formato señalado por la Dirección de Catastro</w:t>
            </w:r>
          </w:p>
        </w:tc>
      </w:tr>
      <w:tr w:rsidR="00F9776B" w:rsidRPr="00B0603D" w14:paraId="604BD07B" w14:textId="77777777" w:rsidTr="00D7269F">
        <w:tc>
          <w:tcPr>
            <w:tcW w:w="8946" w:type="dxa"/>
            <w:gridSpan w:val="4"/>
          </w:tcPr>
          <w:p w14:paraId="32221351"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1.3.1.- Por la expedición de información documental existente en el archivo de la Dirección de Catastro, se pagarán los derechos conforme a las siguientes cuotas:</w:t>
            </w:r>
          </w:p>
        </w:tc>
      </w:tr>
      <w:tr w:rsidR="00F9776B" w:rsidRPr="00B0603D" w14:paraId="630FC721" w14:textId="77777777" w:rsidTr="00D7269F">
        <w:tc>
          <w:tcPr>
            <w:tcW w:w="8946" w:type="dxa"/>
            <w:gridSpan w:val="4"/>
          </w:tcPr>
          <w:p w14:paraId="5789F884"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lastRenderedPageBreak/>
              <w:t>A). Por la comercialización de impresiones o copias simples en papel bond de imágenes digitales de alta resolución con la cartografía digital existente:</w:t>
            </w:r>
          </w:p>
        </w:tc>
      </w:tr>
      <w:tr w:rsidR="00F9776B" w:rsidRPr="00B0603D" w14:paraId="16A44A0F" w14:textId="77777777" w:rsidTr="00D7269F">
        <w:tc>
          <w:tcPr>
            <w:tcW w:w="3108" w:type="dxa"/>
          </w:tcPr>
          <w:p w14:paraId="6F571B65"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Tamaño</w:t>
            </w:r>
          </w:p>
        </w:tc>
        <w:tc>
          <w:tcPr>
            <w:tcW w:w="3484" w:type="dxa"/>
            <w:gridSpan w:val="2"/>
          </w:tcPr>
          <w:p w14:paraId="7BC2ECCC"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Color</w:t>
            </w:r>
          </w:p>
        </w:tc>
        <w:tc>
          <w:tcPr>
            <w:tcW w:w="2354" w:type="dxa"/>
          </w:tcPr>
          <w:p w14:paraId="000338BD"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Blanco y Negro</w:t>
            </w:r>
          </w:p>
        </w:tc>
      </w:tr>
      <w:tr w:rsidR="00F9776B" w:rsidRPr="00B0603D" w14:paraId="65A1A86C" w14:textId="77777777" w:rsidTr="00D7269F">
        <w:tc>
          <w:tcPr>
            <w:tcW w:w="3108" w:type="dxa"/>
          </w:tcPr>
          <w:p w14:paraId="37B9D90C"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Carta</w:t>
            </w:r>
          </w:p>
        </w:tc>
        <w:tc>
          <w:tcPr>
            <w:tcW w:w="3484" w:type="dxa"/>
            <w:gridSpan w:val="2"/>
          </w:tcPr>
          <w:p w14:paraId="6FC8807A"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1.5 UMAS</w:t>
            </w:r>
          </w:p>
        </w:tc>
        <w:tc>
          <w:tcPr>
            <w:tcW w:w="2354" w:type="dxa"/>
          </w:tcPr>
          <w:p w14:paraId="79F5CC0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1.0 UMAS</w:t>
            </w:r>
          </w:p>
        </w:tc>
      </w:tr>
      <w:tr w:rsidR="00F9776B" w:rsidRPr="00B0603D" w14:paraId="7191489A" w14:textId="77777777" w:rsidTr="00D7269F">
        <w:tc>
          <w:tcPr>
            <w:tcW w:w="3108" w:type="dxa"/>
          </w:tcPr>
          <w:p w14:paraId="05C71CC4"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Oficio</w:t>
            </w:r>
          </w:p>
        </w:tc>
        <w:tc>
          <w:tcPr>
            <w:tcW w:w="3484" w:type="dxa"/>
            <w:gridSpan w:val="2"/>
          </w:tcPr>
          <w:p w14:paraId="42A74366"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1.8 UMAS</w:t>
            </w:r>
          </w:p>
        </w:tc>
        <w:tc>
          <w:tcPr>
            <w:tcW w:w="2354" w:type="dxa"/>
          </w:tcPr>
          <w:p w14:paraId="25D182BD"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1.0 UMAS</w:t>
            </w:r>
          </w:p>
        </w:tc>
      </w:tr>
      <w:tr w:rsidR="00F9776B" w:rsidRPr="00B0603D" w14:paraId="01E01ACF" w14:textId="77777777" w:rsidTr="00D7269F">
        <w:tc>
          <w:tcPr>
            <w:tcW w:w="3108" w:type="dxa"/>
          </w:tcPr>
          <w:p w14:paraId="6D9B21C5"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Doble carta</w:t>
            </w:r>
          </w:p>
        </w:tc>
        <w:tc>
          <w:tcPr>
            <w:tcW w:w="3484" w:type="dxa"/>
            <w:gridSpan w:val="2"/>
          </w:tcPr>
          <w:p w14:paraId="736B7D12"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 UMAS</w:t>
            </w:r>
          </w:p>
        </w:tc>
        <w:tc>
          <w:tcPr>
            <w:tcW w:w="2354" w:type="dxa"/>
          </w:tcPr>
          <w:p w14:paraId="7DAA1B23"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1.5 UMAS</w:t>
            </w:r>
          </w:p>
        </w:tc>
      </w:tr>
      <w:tr w:rsidR="00F9776B" w:rsidRPr="00B0603D" w14:paraId="49ACFE74" w14:textId="77777777" w:rsidTr="00D7269F">
        <w:tc>
          <w:tcPr>
            <w:tcW w:w="8946" w:type="dxa"/>
            <w:gridSpan w:val="4"/>
          </w:tcPr>
          <w:p w14:paraId="0D712BE1"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B). Por la comercialización de impresiones en papel bond en plotter de imágenes digitales de alta resolución:</w:t>
            </w:r>
          </w:p>
        </w:tc>
      </w:tr>
      <w:tr w:rsidR="00F9776B" w:rsidRPr="00B0603D" w14:paraId="53F5DFEB" w14:textId="77777777" w:rsidTr="00D7269F">
        <w:tc>
          <w:tcPr>
            <w:tcW w:w="3108" w:type="dxa"/>
          </w:tcPr>
          <w:p w14:paraId="0CAA7CF7"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Tamaño</w:t>
            </w:r>
          </w:p>
        </w:tc>
        <w:tc>
          <w:tcPr>
            <w:tcW w:w="3484" w:type="dxa"/>
            <w:gridSpan w:val="2"/>
          </w:tcPr>
          <w:p w14:paraId="0388B486"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Color</w:t>
            </w:r>
          </w:p>
        </w:tc>
        <w:tc>
          <w:tcPr>
            <w:tcW w:w="2354" w:type="dxa"/>
          </w:tcPr>
          <w:p w14:paraId="2E823346"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Blanco y Negro</w:t>
            </w:r>
          </w:p>
        </w:tc>
      </w:tr>
      <w:tr w:rsidR="00F9776B" w:rsidRPr="00B0603D" w14:paraId="0D6F0A4D" w14:textId="77777777" w:rsidTr="00D7269F">
        <w:tc>
          <w:tcPr>
            <w:tcW w:w="3108" w:type="dxa"/>
          </w:tcPr>
          <w:p w14:paraId="1A9C0BE5"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60 x 60</w:t>
            </w:r>
          </w:p>
        </w:tc>
        <w:tc>
          <w:tcPr>
            <w:tcW w:w="3484" w:type="dxa"/>
            <w:gridSpan w:val="2"/>
          </w:tcPr>
          <w:p w14:paraId="6F811BA4"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3.0 UMAS</w:t>
            </w:r>
          </w:p>
        </w:tc>
        <w:tc>
          <w:tcPr>
            <w:tcW w:w="2354" w:type="dxa"/>
          </w:tcPr>
          <w:p w14:paraId="470E5F69"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 UMAS</w:t>
            </w:r>
          </w:p>
        </w:tc>
      </w:tr>
      <w:tr w:rsidR="00F9776B" w:rsidRPr="00B0603D" w14:paraId="757313FA" w14:textId="77777777" w:rsidTr="00D7269F">
        <w:tc>
          <w:tcPr>
            <w:tcW w:w="3108" w:type="dxa"/>
          </w:tcPr>
          <w:p w14:paraId="77EAE690"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60 x 90</w:t>
            </w:r>
          </w:p>
        </w:tc>
        <w:tc>
          <w:tcPr>
            <w:tcW w:w="3484" w:type="dxa"/>
            <w:gridSpan w:val="2"/>
          </w:tcPr>
          <w:p w14:paraId="099C242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3.0 UMAS</w:t>
            </w:r>
          </w:p>
        </w:tc>
        <w:tc>
          <w:tcPr>
            <w:tcW w:w="2354" w:type="dxa"/>
          </w:tcPr>
          <w:p w14:paraId="462430D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 UMAS</w:t>
            </w:r>
          </w:p>
        </w:tc>
      </w:tr>
      <w:tr w:rsidR="00F9776B" w:rsidRPr="00B0603D" w14:paraId="6126D754" w14:textId="77777777" w:rsidTr="00D7269F">
        <w:tc>
          <w:tcPr>
            <w:tcW w:w="3108" w:type="dxa"/>
          </w:tcPr>
          <w:p w14:paraId="5AD25687"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100 x 100</w:t>
            </w:r>
          </w:p>
        </w:tc>
        <w:tc>
          <w:tcPr>
            <w:tcW w:w="3484" w:type="dxa"/>
            <w:gridSpan w:val="2"/>
          </w:tcPr>
          <w:p w14:paraId="524E6ADC"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6.0 UMAS</w:t>
            </w:r>
          </w:p>
        </w:tc>
        <w:tc>
          <w:tcPr>
            <w:tcW w:w="2354" w:type="dxa"/>
          </w:tcPr>
          <w:p w14:paraId="25665064"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5.0 UMAS</w:t>
            </w:r>
          </w:p>
        </w:tc>
      </w:tr>
      <w:tr w:rsidR="00F9776B" w:rsidRPr="00B0603D" w14:paraId="5A2AF1BE" w14:textId="77777777" w:rsidTr="00D7269F">
        <w:tc>
          <w:tcPr>
            <w:tcW w:w="3108" w:type="dxa"/>
          </w:tcPr>
          <w:p w14:paraId="2A1FAAE7"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90 x 120</w:t>
            </w:r>
          </w:p>
        </w:tc>
        <w:tc>
          <w:tcPr>
            <w:tcW w:w="3484" w:type="dxa"/>
            <w:gridSpan w:val="2"/>
          </w:tcPr>
          <w:p w14:paraId="1BEC1D49"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6.0 UMAS</w:t>
            </w:r>
          </w:p>
        </w:tc>
        <w:tc>
          <w:tcPr>
            <w:tcW w:w="2354" w:type="dxa"/>
          </w:tcPr>
          <w:p w14:paraId="4C2C4A4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5.0 UMAS</w:t>
            </w:r>
          </w:p>
        </w:tc>
      </w:tr>
      <w:tr w:rsidR="00F9776B" w:rsidRPr="00B0603D" w14:paraId="3BCF117F" w14:textId="77777777" w:rsidTr="00D7269F">
        <w:tc>
          <w:tcPr>
            <w:tcW w:w="3108" w:type="dxa"/>
          </w:tcPr>
          <w:p w14:paraId="3C88DF57"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200 x 200</w:t>
            </w:r>
          </w:p>
        </w:tc>
        <w:tc>
          <w:tcPr>
            <w:tcW w:w="3484" w:type="dxa"/>
            <w:gridSpan w:val="2"/>
          </w:tcPr>
          <w:p w14:paraId="69ECD3DC"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8.0 UMAS</w:t>
            </w:r>
          </w:p>
        </w:tc>
        <w:tc>
          <w:tcPr>
            <w:tcW w:w="2354" w:type="dxa"/>
          </w:tcPr>
          <w:p w14:paraId="3D889529"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7.0 UMAS</w:t>
            </w:r>
          </w:p>
        </w:tc>
      </w:tr>
      <w:tr w:rsidR="00F9776B" w:rsidRPr="00B0603D" w14:paraId="575433BF" w14:textId="77777777" w:rsidTr="00D7269F">
        <w:tc>
          <w:tcPr>
            <w:tcW w:w="6581" w:type="dxa"/>
            <w:gridSpan w:val="2"/>
          </w:tcPr>
          <w:p w14:paraId="11DF198B" w14:textId="640EFB49"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Cada </w:t>
            </w:r>
            <w:r w:rsidR="00902D7E" w:rsidRPr="00902D7E">
              <w:rPr>
                <w:rFonts w:ascii="Century Gothic" w:hAnsi="Century Gothic"/>
                <w:lang w:val="es-MX"/>
              </w:rPr>
              <w:t>capa</w:t>
            </w:r>
            <w:r w:rsidRPr="00B0603D">
              <w:rPr>
                <w:rFonts w:ascii="Century Gothic" w:hAnsi="Century Gothic"/>
                <w:lang w:val="es-MX"/>
              </w:rPr>
              <w:t xml:space="preserve"> de información (</w:t>
            </w:r>
            <w:proofErr w:type="spellStart"/>
            <w:r w:rsidRPr="00B0603D">
              <w:rPr>
                <w:rFonts w:ascii="Century Gothic" w:hAnsi="Century Gothic"/>
                <w:lang w:val="es-MX"/>
              </w:rPr>
              <w:t>layer</w:t>
            </w:r>
            <w:proofErr w:type="spellEnd"/>
            <w:r w:rsidRPr="00B0603D">
              <w:rPr>
                <w:rFonts w:ascii="Century Gothic" w:hAnsi="Century Gothic"/>
                <w:lang w:val="es-MX"/>
              </w:rPr>
              <w:t>) de cartografía digital que se desee añadir al plano tendrá un costo adicional de</w:t>
            </w:r>
          </w:p>
        </w:tc>
        <w:tc>
          <w:tcPr>
            <w:tcW w:w="2365" w:type="dxa"/>
            <w:gridSpan w:val="2"/>
          </w:tcPr>
          <w:p w14:paraId="36E3AC42"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1.0 UMAS/Ha.</w:t>
            </w:r>
          </w:p>
        </w:tc>
      </w:tr>
      <w:tr w:rsidR="00F9776B" w:rsidRPr="00B0603D" w14:paraId="694CBDD3" w14:textId="77777777" w:rsidTr="00D7269F">
        <w:tc>
          <w:tcPr>
            <w:tcW w:w="8946" w:type="dxa"/>
            <w:gridSpan w:val="4"/>
          </w:tcPr>
          <w:p w14:paraId="54520312"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 Por la comercialización de impresiones en el papel bond o en plotter de cartografía digital:</w:t>
            </w:r>
          </w:p>
        </w:tc>
      </w:tr>
      <w:tr w:rsidR="00F9776B" w:rsidRPr="00B0603D" w14:paraId="460AB138" w14:textId="77777777" w:rsidTr="00D7269F">
        <w:tc>
          <w:tcPr>
            <w:tcW w:w="3108" w:type="dxa"/>
          </w:tcPr>
          <w:p w14:paraId="401B4442"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Tamaño</w:t>
            </w:r>
          </w:p>
        </w:tc>
        <w:tc>
          <w:tcPr>
            <w:tcW w:w="3484" w:type="dxa"/>
            <w:gridSpan w:val="2"/>
          </w:tcPr>
          <w:p w14:paraId="7116746F"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Color</w:t>
            </w:r>
          </w:p>
        </w:tc>
        <w:tc>
          <w:tcPr>
            <w:tcW w:w="2354" w:type="dxa"/>
          </w:tcPr>
          <w:p w14:paraId="057DCC13"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Blanco y Negro</w:t>
            </w:r>
          </w:p>
        </w:tc>
      </w:tr>
      <w:tr w:rsidR="00F9776B" w:rsidRPr="00B0603D" w14:paraId="7B8A126D" w14:textId="77777777" w:rsidTr="00D7269F">
        <w:tc>
          <w:tcPr>
            <w:tcW w:w="3108" w:type="dxa"/>
          </w:tcPr>
          <w:p w14:paraId="233D93A7"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lastRenderedPageBreak/>
              <w:t>Carta</w:t>
            </w:r>
          </w:p>
        </w:tc>
        <w:tc>
          <w:tcPr>
            <w:tcW w:w="3484" w:type="dxa"/>
            <w:gridSpan w:val="2"/>
          </w:tcPr>
          <w:p w14:paraId="0C562D23"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1.5 UMAS</w:t>
            </w:r>
          </w:p>
        </w:tc>
        <w:tc>
          <w:tcPr>
            <w:tcW w:w="2354" w:type="dxa"/>
          </w:tcPr>
          <w:p w14:paraId="610E456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1.0 UMAS</w:t>
            </w:r>
          </w:p>
        </w:tc>
      </w:tr>
      <w:tr w:rsidR="00F9776B" w:rsidRPr="00B0603D" w14:paraId="7C5E4D70" w14:textId="77777777" w:rsidTr="00D7269F">
        <w:tc>
          <w:tcPr>
            <w:tcW w:w="3108" w:type="dxa"/>
          </w:tcPr>
          <w:p w14:paraId="7AF1E9C3"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Oficio</w:t>
            </w:r>
          </w:p>
        </w:tc>
        <w:tc>
          <w:tcPr>
            <w:tcW w:w="3484" w:type="dxa"/>
            <w:gridSpan w:val="2"/>
          </w:tcPr>
          <w:p w14:paraId="2DA1DBF2"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1.8 UMAS</w:t>
            </w:r>
          </w:p>
        </w:tc>
        <w:tc>
          <w:tcPr>
            <w:tcW w:w="2354" w:type="dxa"/>
          </w:tcPr>
          <w:p w14:paraId="357FA15D"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1.0 UMAS</w:t>
            </w:r>
          </w:p>
        </w:tc>
      </w:tr>
      <w:tr w:rsidR="00F9776B" w:rsidRPr="00B0603D" w14:paraId="05294FCC" w14:textId="77777777" w:rsidTr="00D7269F">
        <w:tc>
          <w:tcPr>
            <w:tcW w:w="3108" w:type="dxa"/>
          </w:tcPr>
          <w:p w14:paraId="48CDCE07"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Doble carta</w:t>
            </w:r>
          </w:p>
        </w:tc>
        <w:tc>
          <w:tcPr>
            <w:tcW w:w="3484" w:type="dxa"/>
            <w:gridSpan w:val="2"/>
          </w:tcPr>
          <w:p w14:paraId="1A65C4A0"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 UMAS</w:t>
            </w:r>
          </w:p>
        </w:tc>
        <w:tc>
          <w:tcPr>
            <w:tcW w:w="2354" w:type="dxa"/>
          </w:tcPr>
          <w:p w14:paraId="4D34FF0C"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1.5 UMAS</w:t>
            </w:r>
          </w:p>
        </w:tc>
      </w:tr>
      <w:tr w:rsidR="00F9776B" w:rsidRPr="00B0603D" w14:paraId="42A69ECE" w14:textId="77777777" w:rsidTr="00D7269F">
        <w:tc>
          <w:tcPr>
            <w:tcW w:w="3108" w:type="dxa"/>
          </w:tcPr>
          <w:p w14:paraId="1CE6EFD2"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60 x 60</w:t>
            </w:r>
          </w:p>
        </w:tc>
        <w:tc>
          <w:tcPr>
            <w:tcW w:w="3484" w:type="dxa"/>
            <w:gridSpan w:val="2"/>
          </w:tcPr>
          <w:p w14:paraId="628B134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2.5 UMAS</w:t>
            </w:r>
          </w:p>
        </w:tc>
        <w:tc>
          <w:tcPr>
            <w:tcW w:w="2354" w:type="dxa"/>
          </w:tcPr>
          <w:p w14:paraId="0C701371"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 UMAS</w:t>
            </w:r>
          </w:p>
        </w:tc>
      </w:tr>
      <w:tr w:rsidR="00F9776B" w:rsidRPr="00B0603D" w14:paraId="026ED3B6" w14:textId="77777777" w:rsidTr="00D7269F">
        <w:tc>
          <w:tcPr>
            <w:tcW w:w="3108" w:type="dxa"/>
          </w:tcPr>
          <w:p w14:paraId="0D272CFD"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60 x 90</w:t>
            </w:r>
          </w:p>
        </w:tc>
        <w:tc>
          <w:tcPr>
            <w:tcW w:w="3484" w:type="dxa"/>
            <w:gridSpan w:val="2"/>
          </w:tcPr>
          <w:p w14:paraId="32F5ABD2"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2.5 UMAS</w:t>
            </w:r>
          </w:p>
        </w:tc>
        <w:tc>
          <w:tcPr>
            <w:tcW w:w="2354" w:type="dxa"/>
          </w:tcPr>
          <w:p w14:paraId="15CD5CD3"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 UMAS</w:t>
            </w:r>
          </w:p>
        </w:tc>
      </w:tr>
      <w:tr w:rsidR="00F9776B" w:rsidRPr="00B0603D" w14:paraId="10419136" w14:textId="77777777" w:rsidTr="00D7269F">
        <w:tc>
          <w:tcPr>
            <w:tcW w:w="3108" w:type="dxa"/>
          </w:tcPr>
          <w:p w14:paraId="70BCA469"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100 x 100</w:t>
            </w:r>
          </w:p>
        </w:tc>
        <w:tc>
          <w:tcPr>
            <w:tcW w:w="3484" w:type="dxa"/>
            <w:gridSpan w:val="2"/>
          </w:tcPr>
          <w:p w14:paraId="0FFC524D"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5.0 UMAS</w:t>
            </w:r>
          </w:p>
        </w:tc>
        <w:tc>
          <w:tcPr>
            <w:tcW w:w="2354" w:type="dxa"/>
          </w:tcPr>
          <w:p w14:paraId="5DEE0BA5"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4.0 UMAS</w:t>
            </w:r>
          </w:p>
        </w:tc>
      </w:tr>
      <w:tr w:rsidR="00F9776B" w:rsidRPr="00B0603D" w14:paraId="39B9F13B" w14:textId="77777777" w:rsidTr="00D7269F">
        <w:trPr>
          <w:trHeight w:val="249"/>
        </w:trPr>
        <w:tc>
          <w:tcPr>
            <w:tcW w:w="3108" w:type="dxa"/>
          </w:tcPr>
          <w:p w14:paraId="3E6C770B"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90 x 120</w:t>
            </w:r>
          </w:p>
        </w:tc>
        <w:tc>
          <w:tcPr>
            <w:tcW w:w="3484" w:type="dxa"/>
            <w:gridSpan w:val="2"/>
          </w:tcPr>
          <w:p w14:paraId="621FC433"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5.0 UMAS</w:t>
            </w:r>
          </w:p>
        </w:tc>
        <w:tc>
          <w:tcPr>
            <w:tcW w:w="2354" w:type="dxa"/>
          </w:tcPr>
          <w:p w14:paraId="77B6C53F"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4.0 UMAS</w:t>
            </w:r>
          </w:p>
        </w:tc>
      </w:tr>
      <w:tr w:rsidR="00F9776B" w:rsidRPr="00B0603D" w14:paraId="41A29ADB" w14:textId="77777777" w:rsidTr="00D7269F">
        <w:tc>
          <w:tcPr>
            <w:tcW w:w="3108" w:type="dxa"/>
          </w:tcPr>
          <w:p w14:paraId="2D683B47"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200 x 200</w:t>
            </w:r>
          </w:p>
        </w:tc>
        <w:tc>
          <w:tcPr>
            <w:tcW w:w="3484" w:type="dxa"/>
            <w:gridSpan w:val="2"/>
          </w:tcPr>
          <w:p w14:paraId="12B6DA47"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7.0 UMAS</w:t>
            </w:r>
          </w:p>
        </w:tc>
        <w:tc>
          <w:tcPr>
            <w:tcW w:w="2354" w:type="dxa"/>
          </w:tcPr>
          <w:p w14:paraId="0BE09436"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6.0 UMAS</w:t>
            </w:r>
          </w:p>
        </w:tc>
      </w:tr>
      <w:tr w:rsidR="00F9776B" w:rsidRPr="00B0603D" w14:paraId="3E328F8D" w14:textId="77777777" w:rsidTr="00D7269F">
        <w:tc>
          <w:tcPr>
            <w:tcW w:w="8946" w:type="dxa"/>
            <w:gridSpan w:val="4"/>
          </w:tcPr>
          <w:p w14:paraId="161BA917"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Las capas básicas de la cartografía digital son manzanas y nomenclatura</w:t>
            </w:r>
          </w:p>
        </w:tc>
      </w:tr>
      <w:tr w:rsidR="00F9776B" w:rsidRPr="00B0603D" w14:paraId="42F71689" w14:textId="77777777" w:rsidTr="00D7269F">
        <w:tc>
          <w:tcPr>
            <w:tcW w:w="6592" w:type="dxa"/>
            <w:gridSpan w:val="3"/>
          </w:tcPr>
          <w:p w14:paraId="34B9F6E7"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Con ortofoto de fondo se adicionarán:</w:t>
            </w:r>
          </w:p>
        </w:tc>
        <w:tc>
          <w:tcPr>
            <w:tcW w:w="2354" w:type="dxa"/>
          </w:tcPr>
          <w:p w14:paraId="5D41DE39"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5.0 UMAS</w:t>
            </w:r>
          </w:p>
        </w:tc>
      </w:tr>
      <w:tr w:rsidR="00F9776B" w:rsidRPr="00B0603D" w14:paraId="7653F0C6" w14:textId="77777777" w:rsidTr="00D7269F">
        <w:tc>
          <w:tcPr>
            <w:tcW w:w="6592" w:type="dxa"/>
            <w:gridSpan w:val="3"/>
          </w:tcPr>
          <w:p w14:paraId="1C2859D7"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Cada capa de cartografía digital que se desee añadir al plano tendrá un costo adicional de:</w:t>
            </w:r>
          </w:p>
        </w:tc>
        <w:tc>
          <w:tcPr>
            <w:tcW w:w="2354" w:type="dxa"/>
          </w:tcPr>
          <w:p w14:paraId="530B5F4D"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1.0 UMAS</w:t>
            </w:r>
          </w:p>
        </w:tc>
      </w:tr>
    </w:tbl>
    <w:p w14:paraId="0D48DA0A" w14:textId="77777777" w:rsidR="00F9776B" w:rsidRPr="00B0603D" w:rsidRDefault="00F9776B" w:rsidP="00B0603D">
      <w:pPr>
        <w:spacing w:line="360" w:lineRule="auto"/>
        <w:rPr>
          <w:rFonts w:ascii="Century Gothic" w:hAnsi="Century Gothic"/>
          <w:b/>
          <w:bCs/>
          <w:lang w:val="es-MX"/>
        </w:rPr>
      </w:pPr>
    </w:p>
    <w:p w14:paraId="3EE159B8" w14:textId="77777777" w:rsidR="00F9776B" w:rsidRPr="00B0603D" w:rsidRDefault="00F9776B" w:rsidP="00B0603D">
      <w:pPr>
        <w:spacing w:line="360" w:lineRule="auto"/>
        <w:rPr>
          <w:rFonts w:ascii="Century Gothic" w:hAnsi="Century Gothic"/>
          <w:b/>
          <w:bCs/>
          <w:lang w:val="es-MX"/>
        </w:rPr>
      </w:pPr>
      <w:r w:rsidRPr="00B0603D">
        <w:rPr>
          <w:rFonts w:ascii="Century Gothic" w:hAnsi="Century Gothic"/>
          <w:b/>
          <w:bCs/>
          <w:lang w:val="es-MX"/>
        </w:rPr>
        <w:t>2.- Creación de los padrones de peritos catastrales y peritos valuadores</w:t>
      </w:r>
    </w:p>
    <w:p w14:paraId="663BC880" w14:textId="63BE3D8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De acuerdo al Marco Jurídico de Actuación, la autoridad catastral municipal debe crear los padrones de Peritos Catastrales y de Peritos Valuadores. Deberán pagar un </w:t>
      </w:r>
      <w:r w:rsidRPr="00B0603D">
        <w:rPr>
          <w:rFonts w:ascii="Century Gothic" w:hAnsi="Century Gothic"/>
          <w:b/>
          <w:bCs/>
          <w:lang w:val="es-MX"/>
        </w:rPr>
        <w:t>DERECHO</w:t>
      </w:r>
      <w:r w:rsidRPr="00B0603D">
        <w:rPr>
          <w:rFonts w:ascii="Century Gothic" w:hAnsi="Century Gothic"/>
          <w:lang w:val="es-MX"/>
        </w:rPr>
        <w:t xml:space="preserve"> por su </w:t>
      </w:r>
      <w:r w:rsidRPr="00B0603D">
        <w:rPr>
          <w:rFonts w:ascii="Century Gothic" w:hAnsi="Century Gothic"/>
          <w:b/>
          <w:bCs/>
          <w:lang w:val="es-MX"/>
        </w:rPr>
        <w:t>INSCRIPCIÓN O REGISTRO</w:t>
      </w:r>
      <w:r w:rsidRPr="00B0603D">
        <w:rPr>
          <w:rFonts w:ascii="Century Gothic" w:hAnsi="Century Gothic"/>
          <w:lang w:val="es-MX"/>
        </w:rPr>
        <w:t xml:space="preserve"> en el Padrón Municipal y un </w:t>
      </w:r>
      <w:r w:rsidRPr="00B0603D">
        <w:rPr>
          <w:rFonts w:ascii="Century Gothic" w:hAnsi="Century Gothic"/>
          <w:b/>
          <w:bCs/>
          <w:lang w:val="es-MX"/>
        </w:rPr>
        <w:t>DERECHO POR REFRENDO ANUAL</w:t>
      </w:r>
      <w:r w:rsidRPr="00B0603D">
        <w:rPr>
          <w:rFonts w:ascii="Century Gothic" w:hAnsi="Century Gothic"/>
          <w:lang w:val="es-MX"/>
        </w:rPr>
        <w:t xml:space="preserve">, los cuales deben tener una </w:t>
      </w:r>
      <w:r w:rsidRPr="00B0603D">
        <w:rPr>
          <w:rFonts w:ascii="Century Gothic" w:hAnsi="Century Gothic"/>
          <w:b/>
          <w:bCs/>
          <w:lang w:val="es-MX"/>
        </w:rPr>
        <w:t xml:space="preserve">TARIFA </w:t>
      </w:r>
      <w:r w:rsidRPr="00B0603D">
        <w:rPr>
          <w:rFonts w:ascii="Century Gothic" w:hAnsi="Century Gothic"/>
          <w:lang w:val="es-MX"/>
        </w:rPr>
        <w:t>en la Ley de Ingresos cada ejercicio fiscal. Sustento: Artículo 29 Fracción XXXVI del Código Municipal para el Estado de Chihuahua y Artículo 6 Fracción VIII de la Ley de Catastro de Estado de Chihuahua:</w:t>
      </w:r>
    </w:p>
    <w:p w14:paraId="144B4AFF" w14:textId="77777777" w:rsidR="00986509" w:rsidRPr="00B0603D" w:rsidRDefault="00986509" w:rsidP="00B0603D">
      <w:pPr>
        <w:spacing w:line="360"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020"/>
        <w:gridCol w:w="2365"/>
      </w:tblGrid>
      <w:tr w:rsidR="00F9776B" w:rsidRPr="00B0603D" w14:paraId="08063E79" w14:textId="77777777" w:rsidTr="00D7269F">
        <w:tc>
          <w:tcPr>
            <w:tcW w:w="6941" w:type="dxa"/>
            <w:gridSpan w:val="2"/>
          </w:tcPr>
          <w:p w14:paraId="1E87BC7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lastRenderedPageBreak/>
              <w:t>Por la inscripción en el Padrón de Peritos valuadores y catastrales, se pagarán los derechos conforme a las siguientes cuotas:</w:t>
            </w:r>
          </w:p>
        </w:tc>
        <w:tc>
          <w:tcPr>
            <w:tcW w:w="2409" w:type="dxa"/>
          </w:tcPr>
          <w:p w14:paraId="58567653"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Número de veces de Unidad de Medida y Actualización (UMA)</w:t>
            </w:r>
          </w:p>
        </w:tc>
      </w:tr>
      <w:tr w:rsidR="00F9776B" w:rsidRPr="00B0603D" w14:paraId="432E54FA" w14:textId="77777777" w:rsidTr="00D7269F">
        <w:tc>
          <w:tcPr>
            <w:tcW w:w="562" w:type="dxa"/>
          </w:tcPr>
          <w:p w14:paraId="7297662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w:t>
            </w:r>
          </w:p>
        </w:tc>
        <w:tc>
          <w:tcPr>
            <w:tcW w:w="6379" w:type="dxa"/>
          </w:tcPr>
          <w:p w14:paraId="35369081"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Por la inscripción en el padrón de peritos valuadores y catastrales a cargo de la Dirección de Catastro. </w:t>
            </w:r>
          </w:p>
          <w:p w14:paraId="0952707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La constancia de inscripción estará vigente durante el ejercicio fiscal en el que fue expedida</w:t>
            </w:r>
          </w:p>
        </w:tc>
        <w:tc>
          <w:tcPr>
            <w:tcW w:w="2409" w:type="dxa"/>
          </w:tcPr>
          <w:p w14:paraId="3AB169A3"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15.0 UMAS</w:t>
            </w:r>
          </w:p>
        </w:tc>
      </w:tr>
      <w:tr w:rsidR="00F9776B" w:rsidRPr="00B0603D" w14:paraId="05F10A7B" w14:textId="77777777" w:rsidTr="00D7269F">
        <w:tc>
          <w:tcPr>
            <w:tcW w:w="562" w:type="dxa"/>
          </w:tcPr>
          <w:p w14:paraId="637ECE97"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2.-</w:t>
            </w:r>
          </w:p>
        </w:tc>
        <w:tc>
          <w:tcPr>
            <w:tcW w:w="6379" w:type="dxa"/>
          </w:tcPr>
          <w:p w14:paraId="12C8538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el refrendo anual del registro en el padrón de perito valuadores y catastrales a cargo de la Dirección de Catastro</w:t>
            </w:r>
          </w:p>
        </w:tc>
        <w:tc>
          <w:tcPr>
            <w:tcW w:w="2409" w:type="dxa"/>
          </w:tcPr>
          <w:p w14:paraId="2A39C96C"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8.0 UMAS</w:t>
            </w:r>
          </w:p>
        </w:tc>
      </w:tr>
      <w:tr w:rsidR="00F9776B" w:rsidRPr="00B0603D" w14:paraId="4C820F7F" w14:textId="77777777" w:rsidTr="00D7269F">
        <w:tc>
          <w:tcPr>
            <w:tcW w:w="562" w:type="dxa"/>
          </w:tcPr>
          <w:p w14:paraId="0B2BC6C9"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3.- </w:t>
            </w:r>
          </w:p>
        </w:tc>
        <w:tc>
          <w:tcPr>
            <w:tcW w:w="6379" w:type="dxa"/>
          </w:tcPr>
          <w:p w14:paraId="2975C60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la constancia de inscripción de peritos valuadores y catastrales</w:t>
            </w:r>
          </w:p>
        </w:tc>
        <w:tc>
          <w:tcPr>
            <w:tcW w:w="2409" w:type="dxa"/>
          </w:tcPr>
          <w:p w14:paraId="263B503E" w14:textId="77777777" w:rsidR="00F9776B" w:rsidRPr="00B0603D" w:rsidRDefault="00F9776B" w:rsidP="00B0603D">
            <w:pPr>
              <w:spacing w:line="360" w:lineRule="auto"/>
              <w:jc w:val="center"/>
              <w:rPr>
                <w:rFonts w:ascii="Century Gothic" w:hAnsi="Century Gothic"/>
                <w:lang w:val="es-MX"/>
              </w:rPr>
            </w:pPr>
            <w:r w:rsidRPr="00B0603D">
              <w:rPr>
                <w:rFonts w:ascii="Century Gothic" w:hAnsi="Century Gothic"/>
                <w:lang w:val="es-MX"/>
              </w:rPr>
              <w:t>6.0 UMAS</w:t>
            </w:r>
          </w:p>
        </w:tc>
      </w:tr>
    </w:tbl>
    <w:p w14:paraId="34996516" w14:textId="77777777" w:rsidR="00F9776B" w:rsidRPr="00B0603D" w:rsidRDefault="00F9776B" w:rsidP="00B0603D">
      <w:pPr>
        <w:spacing w:line="360" w:lineRule="auto"/>
        <w:rPr>
          <w:rFonts w:ascii="Century Gothic" w:hAnsi="Century Gothic"/>
          <w:b/>
          <w:bCs/>
          <w:lang w:val="es-MX"/>
        </w:rPr>
      </w:pPr>
    </w:p>
    <w:p w14:paraId="7BC7D0AF" w14:textId="77777777" w:rsidR="00F9776B" w:rsidRPr="00B0603D" w:rsidRDefault="00F9776B" w:rsidP="00B0603D">
      <w:pPr>
        <w:spacing w:line="360" w:lineRule="auto"/>
        <w:rPr>
          <w:rFonts w:ascii="Century Gothic" w:hAnsi="Century Gothic"/>
          <w:b/>
          <w:bCs/>
          <w:lang w:val="es-MX"/>
        </w:rPr>
      </w:pPr>
      <w:r w:rsidRPr="00B0603D">
        <w:rPr>
          <w:rFonts w:ascii="Century Gothic" w:hAnsi="Century Gothic"/>
          <w:b/>
          <w:bCs/>
          <w:lang w:val="es-MX"/>
        </w:rPr>
        <w:t>3.- Elaboración de avalúos para traslados de dominio</w:t>
      </w:r>
    </w:p>
    <w:p w14:paraId="3B9DC5A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De acuerdo al Apartado I del Artículo 158 del Código Municipal para el Estado d Chihuahua, las autoridades catastrales municipales tienen facultades para elaborar avalúos para efecto del traslado de dominio en base a las Tablas de Valores Unitarios d Suelo y Construcción vigentes y cobrar </w:t>
      </w:r>
      <w:r w:rsidRPr="00B0603D">
        <w:rPr>
          <w:rFonts w:ascii="Century Gothic" w:hAnsi="Century Gothic"/>
          <w:lang w:val="es-MX"/>
        </w:rPr>
        <w:lastRenderedPageBreak/>
        <w:t xml:space="preserve">el </w:t>
      </w:r>
      <w:r w:rsidRPr="00B0603D">
        <w:rPr>
          <w:rFonts w:ascii="Century Gothic" w:hAnsi="Century Gothic"/>
          <w:b/>
          <w:bCs/>
          <w:lang w:val="es-MX"/>
        </w:rPr>
        <w:t>DERECHO MUNICIPAL</w:t>
      </w:r>
      <w:r w:rsidRPr="00B0603D">
        <w:rPr>
          <w:rFonts w:ascii="Century Gothic" w:hAnsi="Century Gothic"/>
          <w:lang w:val="es-MX"/>
        </w:rPr>
        <w:t xml:space="preserve"> correspondiente de acuerdo a la </w:t>
      </w:r>
      <w:r w:rsidRPr="00B0603D">
        <w:rPr>
          <w:rFonts w:ascii="Century Gothic" w:hAnsi="Century Gothic"/>
          <w:b/>
          <w:bCs/>
          <w:lang w:val="es-MX"/>
        </w:rPr>
        <w:t>TARIFA</w:t>
      </w:r>
      <w:r w:rsidRPr="00B0603D">
        <w:rPr>
          <w:rFonts w:ascii="Century Gothic" w:hAnsi="Century Gothic"/>
          <w:lang w:val="es-MX"/>
        </w:rPr>
        <w:t xml:space="preserve"> establecida en la Ley de Ingresos de cada año.</w:t>
      </w:r>
    </w:p>
    <w:p w14:paraId="2EB49014" w14:textId="77777777" w:rsidR="00F9776B" w:rsidRPr="00B0603D" w:rsidRDefault="00F9776B" w:rsidP="00B0603D">
      <w:pPr>
        <w:spacing w:line="360"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052"/>
        <w:gridCol w:w="2333"/>
      </w:tblGrid>
      <w:tr w:rsidR="00F9776B" w:rsidRPr="00B0603D" w14:paraId="33856956" w14:textId="77777777" w:rsidTr="00D7269F">
        <w:tc>
          <w:tcPr>
            <w:tcW w:w="9350" w:type="dxa"/>
            <w:gridSpan w:val="3"/>
          </w:tcPr>
          <w:p w14:paraId="60082522" w14:textId="77777777" w:rsidR="00F9776B" w:rsidRPr="00B0603D" w:rsidRDefault="00F9776B" w:rsidP="00B0603D">
            <w:pPr>
              <w:spacing w:line="360" w:lineRule="auto"/>
              <w:jc w:val="both"/>
              <w:rPr>
                <w:rFonts w:ascii="Century Gothic" w:hAnsi="Century Gothic"/>
                <w:i/>
                <w:iCs/>
                <w:lang w:val="es-MX"/>
              </w:rPr>
            </w:pPr>
            <w:bookmarkStart w:id="1" w:name="_Hlk215080413"/>
            <w:r w:rsidRPr="00B0603D">
              <w:rPr>
                <w:rFonts w:ascii="Century Gothic" w:hAnsi="Century Gothic"/>
                <w:i/>
                <w:iCs/>
                <w:lang w:val="es-MX"/>
              </w:rPr>
              <w:t>Por las certificaciones, actualizaciones, constancias y registros</w:t>
            </w:r>
          </w:p>
        </w:tc>
      </w:tr>
      <w:tr w:rsidR="00F9776B" w:rsidRPr="00B0603D" w14:paraId="1147FCF6" w14:textId="77777777" w:rsidTr="00D7269F">
        <w:tc>
          <w:tcPr>
            <w:tcW w:w="562" w:type="dxa"/>
          </w:tcPr>
          <w:p w14:paraId="2026D5DF"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w:t>
            </w:r>
          </w:p>
        </w:tc>
        <w:tc>
          <w:tcPr>
            <w:tcW w:w="6379" w:type="dxa"/>
          </w:tcPr>
          <w:p w14:paraId="0CE78662"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la elaboración de avalúos o dictámenes de valor referido del inmueble, para efectos de traslación d dominio, a petición del interesado, se pagarán los derechos conforme las siguientes cuotas:</w:t>
            </w:r>
          </w:p>
        </w:tc>
        <w:tc>
          <w:tcPr>
            <w:tcW w:w="2409" w:type="dxa"/>
          </w:tcPr>
          <w:p w14:paraId="291B2430"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1 al millar del valor del inmueble</w:t>
            </w:r>
          </w:p>
        </w:tc>
      </w:tr>
      <w:bookmarkEnd w:id="1"/>
    </w:tbl>
    <w:p w14:paraId="11C033B3" w14:textId="77777777" w:rsidR="00F9776B" w:rsidRPr="00B0603D" w:rsidRDefault="00F9776B" w:rsidP="00B0603D">
      <w:pPr>
        <w:spacing w:line="360" w:lineRule="auto"/>
        <w:jc w:val="both"/>
        <w:rPr>
          <w:rFonts w:ascii="Century Gothic" w:hAnsi="Century Gothic"/>
          <w:lang w:val="es-MX"/>
        </w:rPr>
      </w:pPr>
    </w:p>
    <w:p w14:paraId="158C14B3" w14:textId="77777777" w:rsidR="00F9776B" w:rsidRPr="00B0603D" w:rsidRDefault="00F9776B" w:rsidP="00B0603D">
      <w:pPr>
        <w:spacing w:line="360" w:lineRule="auto"/>
        <w:jc w:val="both"/>
        <w:rPr>
          <w:rFonts w:ascii="Century Gothic" w:hAnsi="Century Gothic"/>
          <w:b/>
          <w:bCs/>
          <w:lang w:val="es-MX"/>
        </w:rPr>
      </w:pPr>
      <w:r w:rsidRPr="00B0603D">
        <w:rPr>
          <w:rFonts w:ascii="Century Gothic" w:hAnsi="Century Gothic"/>
          <w:b/>
          <w:bCs/>
          <w:lang w:val="es-MX"/>
        </w:rPr>
        <w:t>4.- Certificación de avalúos para traslación de dominio</w:t>
      </w:r>
    </w:p>
    <w:p w14:paraId="3A02D31F"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 xml:space="preserve">Las autoridades catastrales municipales tienen la facultad d cobrar un derecho municipal para la certificación de los avalúos que presenten los peritos valuadores, esto como una contraprestación por el servicio que reciben los peritos en la revisión de los avalúos. La </w:t>
      </w:r>
      <w:r w:rsidRPr="00B0603D">
        <w:rPr>
          <w:rFonts w:ascii="Century Gothic" w:hAnsi="Century Gothic"/>
          <w:b/>
          <w:bCs/>
          <w:lang w:val="es-MX"/>
        </w:rPr>
        <w:t>TARIFA</w:t>
      </w:r>
      <w:r w:rsidRPr="00B0603D">
        <w:rPr>
          <w:rFonts w:ascii="Century Gothic" w:hAnsi="Century Gothic"/>
          <w:lang w:val="es-MX"/>
        </w:rPr>
        <w:t xml:space="preserve"> para estos efectos deberá estar establecida en la Ley de Ingresos cada año.</w:t>
      </w:r>
    </w:p>
    <w:p w14:paraId="196A19AA" w14:textId="77777777" w:rsidR="00F9776B" w:rsidRPr="00B0603D" w:rsidRDefault="00F9776B" w:rsidP="00B0603D">
      <w:pPr>
        <w:spacing w:line="360"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042"/>
        <w:gridCol w:w="2343"/>
      </w:tblGrid>
      <w:tr w:rsidR="00F9776B" w:rsidRPr="00B0603D" w14:paraId="160AFF71" w14:textId="77777777" w:rsidTr="00D7269F">
        <w:tc>
          <w:tcPr>
            <w:tcW w:w="9350" w:type="dxa"/>
            <w:gridSpan w:val="3"/>
          </w:tcPr>
          <w:p w14:paraId="16675A97" w14:textId="77777777" w:rsidR="00F9776B" w:rsidRPr="00B0603D" w:rsidRDefault="00F9776B" w:rsidP="00B0603D">
            <w:pPr>
              <w:spacing w:line="360" w:lineRule="auto"/>
              <w:jc w:val="both"/>
              <w:rPr>
                <w:rFonts w:ascii="Century Gothic" w:hAnsi="Century Gothic"/>
                <w:i/>
                <w:iCs/>
                <w:lang w:val="es-MX"/>
              </w:rPr>
            </w:pPr>
            <w:r w:rsidRPr="00B0603D">
              <w:rPr>
                <w:rFonts w:ascii="Century Gothic" w:hAnsi="Century Gothic"/>
                <w:i/>
                <w:iCs/>
                <w:lang w:val="es-MX"/>
              </w:rPr>
              <w:t>Por las certificaciones, actualizaciones, constancias y registros</w:t>
            </w:r>
          </w:p>
        </w:tc>
      </w:tr>
      <w:tr w:rsidR="00F9776B" w:rsidRPr="00B0603D" w14:paraId="1A334726" w14:textId="77777777" w:rsidTr="00D7269F">
        <w:tc>
          <w:tcPr>
            <w:tcW w:w="562" w:type="dxa"/>
          </w:tcPr>
          <w:p w14:paraId="3EF64873"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w:t>
            </w:r>
          </w:p>
        </w:tc>
        <w:tc>
          <w:tcPr>
            <w:tcW w:w="6379" w:type="dxa"/>
          </w:tcPr>
          <w:p w14:paraId="094638AD"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la certificación de avalúos o dictámenes de valor elaborados por valuadores externos al Municipio, se pagarán los derechos conforme a la siguiente cuota:</w:t>
            </w:r>
          </w:p>
        </w:tc>
        <w:tc>
          <w:tcPr>
            <w:tcW w:w="2409" w:type="dxa"/>
          </w:tcPr>
          <w:p w14:paraId="65F8F09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0.3 al millar del valor certificado</w:t>
            </w:r>
          </w:p>
        </w:tc>
      </w:tr>
    </w:tbl>
    <w:p w14:paraId="3C3D324E" w14:textId="77777777" w:rsidR="00F9776B" w:rsidRPr="00B0603D" w:rsidRDefault="00F9776B" w:rsidP="00B0603D">
      <w:pPr>
        <w:spacing w:line="360" w:lineRule="auto"/>
        <w:jc w:val="both"/>
        <w:rPr>
          <w:rFonts w:ascii="Century Gothic" w:hAnsi="Century Gothic"/>
          <w:lang w:val="es-MX"/>
        </w:rPr>
      </w:pPr>
    </w:p>
    <w:p w14:paraId="12BFA857" w14:textId="77777777" w:rsidR="00F9776B" w:rsidRPr="00B0603D" w:rsidRDefault="00F9776B" w:rsidP="00B0603D">
      <w:pPr>
        <w:spacing w:line="360" w:lineRule="auto"/>
        <w:rPr>
          <w:rFonts w:ascii="Century Gothic" w:hAnsi="Century Gothic"/>
          <w:b/>
          <w:bCs/>
          <w:lang w:val="es-MX"/>
        </w:rPr>
      </w:pPr>
      <w:r w:rsidRPr="00B0603D">
        <w:rPr>
          <w:rFonts w:ascii="Century Gothic" w:hAnsi="Century Gothic"/>
          <w:b/>
          <w:bCs/>
          <w:lang w:val="es-MX"/>
        </w:rPr>
        <w:t>5.- Por expedición de cédulas catastrales, certificado de no adeudo del impuesto predial.</w:t>
      </w:r>
    </w:p>
    <w:p w14:paraId="5DA9C874" w14:textId="77777777" w:rsidR="00F9776B" w:rsidRPr="00B0603D" w:rsidRDefault="00F9776B" w:rsidP="00B0603D">
      <w:pPr>
        <w:spacing w:line="360" w:lineRule="auto"/>
        <w:rPr>
          <w:rFonts w:ascii="Century Gothic" w:hAnsi="Century Gothic"/>
          <w:b/>
          <w:bCs/>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059"/>
        <w:gridCol w:w="2315"/>
      </w:tblGrid>
      <w:tr w:rsidR="00F9776B" w:rsidRPr="00B0603D" w14:paraId="4D2F9622" w14:textId="77777777" w:rsidTr="00D7269F">
        <w:tc>
          <w:tcPr>
            <w:tcW w:w="6941" w:type="dxa"/>
            <w:gridSpan w:val="2"/>
          </w:tcPr>
          <w:p w14:paraId="557BE27B" w14:textId="77777777" w:rsidR="00F9776B" w:rsidRPr="00B0603D" w:rsidRDefault="00F9776B" w:rsidP="00B0603D">
            <w:pPr>
              <w:spacing w:line="360" w:lineRule="auto"/>
              <w:jc w:val="both"/>
              <w:rPr>
                <w:rFonts w:ascii="Century Gothic" w:hAnsi="Century Gothic"/>
                <w:lang w:val="es-MX"/>
              </w:rPr>
            </w:pPr>
            <w:bookmarkStart w:id="2" w:name="_Hlk215081019"/>
            <w:r w:rsidRPr="00B0603D">
              <w:rPr>
                <w:rFonts w:ascii="Century Gothic" w:hAnsi="Century Gothic"/>
                <w:lang w:val="es-MX"/>
              </w:rPr>
              <w:t>1.- Por la expedición de cédula catastral, se pagarán los derechos conforme a las siguientes cuotas:</w:t>
            </w:r>
          </w:p>
        </w:tc>
        <w:tc>
          <w:tcPr>
            <w:tcW w:w="2409" w:type="dxa"/>
          </w:tcPr>
          <w:p w14:paraId="0CAC6872"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VALOR</w:t>
            </w:r>
          </w:p>
        </w:tc>
      </w:tr>
      <w:tr w:rsidR="00F9776B" w:rsidRPr="00B0603D" w14:paraId="05F038AC" w14:textId="77777777" w:rsidTr="00D7269F">
        <w:tc>
          <w:tcPr>
            <w:tcW w:w="570" w:type="dxa"/>
          </w:tcPr>
          <w:p w14:paraId="359F8373"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1.1</w:t>
            </w:r>
          </w:p>
        </w:tc>
        <w:tc>
          <w:tcPr>
            <w:tcW w:w="6371" w:type="dxa"/>
          </w:tcPr>
          <w:p w14:paraId="4382983C"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Constancia de no inscripción</w:t>
            </w:r>
          </w:p>
        </w:tc>
        <w:tc>
          <w:tcPr>
            <w:tcW w:w="2409" w:type="dxa"/>
          </w:tcPr>
          <w:p w14:paraId="04171E40"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2.0 UMAS</w:t>
            </w:r>
          </w:p>
        </w:tc>
      </w:tr>
      <w:tr w:rsidR="00F9776B" w:rsidRPr="00B0603D" w14:paraId="3FE2F99C" w14:textId="77777777" w:rsidTr="00D7269F">
        <w:tc>
          <w:tcPr>
            <w:tcW w:w="570" w:type="dxa"/>
          </w:tcPr>
          <w:p w14:paraId="6BBAD38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1.2</w:t>
            </w:r>
          </w:p>
        </w:tc>
        <w:tc>
          <w:tcPr>
            <w:tcW w:w="6371" w:type="dxa"/>
          </w:tcPr>
          <w:p w14:paraId="7951F952"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Cédula Catastral, por predio/clave catastral</w:t>
            </w:r>
          </w:p>
        </w:tc>
        <w:tc>
          <w:tcPr>
            <w:tcW w:w="2409" w:type="dxa"/>
          </w:tcPr>
          <w:p w14:paraId="58D6B4CD"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2.0 UMAS</w:t>
            </w:r>
          </w:p>
        </w:tc>
      </w:tr>
      <w:tr w:rsidR="00F9776B" w:rsidRPr="00B0603D" w14:paraId="2F5EA5B6" w14:textId="77777777" w:rsidTr="00D7269F">
        <w:tc>
          <w:tcPr>
            <w:tcW w:w="570" w:type="dxa"/>
          </w:tcPr>
          <w:p w14:paraId="018EA70C"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1.3</w:t>
            </w:r>
          </w:p>
        </w:tc>
        <w:tc>
          <w:tcPr>
            <w:tcW w:w="6371" w:type="dxa"/>
          </w:tcPr>
          <w:p w14:paraId="58AB34E0"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la expedición de constancia de No Adeudo del impuesto predial</w:t>
            </w:r>
          </w:p>
        </w:tc>
        <w:tc>
          <w:tcPr>
            <w:tcW w:w="2409" w:type="dxa"/>
          </w:tcPr>
          <w:p w14:paraId="3B185416"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1.5 UMAS</w:t>
            </w:r>
          </w:p>
        </w:tc>
      </w:tr>
      <w:bookmarkEnd w:id="2"/>
    </w:tbl>
    <w:p w14:paraId="5D08092A" w14:textId="77777777" w:rsidR="00F9776B" w:rsidRPr="00B0603D" w:rsidRDefault="00F9776B" w:rsidP="00B0603D">
      <w:pPr>
        <w:spacing w:line="360" w:lineRule="auto"/>
        <w:rPr>
          <w:rFonts w:ascii="Century Gothic" w:hAnsi="Century Gothic"/>
          <w:lang w:val="es-MX"/>
        </w:rPr>
      </w:pPr>
    </w:p>
    <w:p w14:paraId="18546621" w14:textId="77777777" w:rsidR="00F9776B" w:rsidRPr="00B0603D" w:rsidRDefault="00F9776B" w:rsidP="00B0603D">
      <w:pPr>
        <w:spacing w:line="360" w:lineRule="auto"/>
        <w:rPr>
          <w:rFonts w:ascii="Century Gothic" w:hAnsi="Century Gothic"/>
          <w:b/>
          <w:bCs/>
          <w:lang w:val="es-MX"/>
        </w:rPr>
      </w:pPr>
      <w:r w:rsidRPr="00B0603D">
        <w:rPr>
          <w:rFonts w:ascii="Century Gothic" w:hAnsi="Century Gothic"/>
          <w:b/>
          <w:bCs/>
          <w:lang w:val="es-MX"/>
        </w:rPr>
        <w:t>6.- Por la expedición de duplicados o copias simples de documentos que obran en el archivo físico de Dirección de Catastro Municipal y forman parte del expediente del predio</w:t>
      </w:r>
    </w:p>
    <w:p w14:paraId="78DEB99B" w14:textId="77777777" w:rsidR="00F9776B" w:rsidRPr="00B0603D" w:rsidRDefault="00F9776B" w:rsidP="00B0603D">
      <w:pPr>
        <w:spacing w:line="360" w:lineRule="auto"/>
        <w:rPr>
          <w:rFonts w:ascii="Century Gothic" w:hAnsi="Century Gothic"/>
          <w:b/>
          <w:bCs/>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062"/>
        <w:gridCol w:w="2311"/>
      </w:tblGrid>
      <w:tr w:rsidR="00F9776B" w:rsidRPr="00B0603D" w14:paraId="3C42658D" w14:textId="77777777" w:rsidTr="00D7269F">
        <w:tc>
          <w:tcPr>
            <w:tcW w:w="6941" w:type="dxa"/>
            <w:gridSpan w:val="2"/>
          </w:tcPr>
          <w:p w14:paraId="1383634D" w14:textId="77777777" w:rsidR="00F9776B" w:rsidRPr="00B0603D" w:rsidRDefault="00F9776B" w:rsidP="00B0603D">
            <w:pPr>
              <w:spacing w:line="360" w:lineRule="auto"/>
              <w:jc w:val="both"/>
              <w:rPr>
                <w:rFonts w:ascii="Century Gothic" w:hAnsi="Century Gothic"/>
                <w:lang w:val="es-MX"/>
              </w:rPr>
            </w:pPr>
            <w:bookmarkStart w:id="3" w:name="_Hlk215123563"/>
            <w:r w:rsidRPr="00B0603D">
              <w:rPr>
                <w:rFonts w:ascii="Century Gothic" w:hAnsi="Century Gothic"/>
                <w:lang w:val="es-MX"/>
              </w:rPr>
              <w:t>1.- Por la expedición de duplicados o copia simple de documentos que obran en el archivo físico de Dirección de Catastro y forman parte del expediente del predio, se pagarán los derechos conforme a las siguientes cuotas:</w:t>
            </w:r>
          </w:p>
        </w:tc>
        <w:tc>
          <w:tcPr>
            <w:tcW w:w="2409" w:type="dxa"/>
          </w:tcPr>
          <w:p w14:paraId="32853B58"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VALOR</w:t>
            </w:r>
          </w:p>
        </w:tc>
      </w:tr>
      <w:tr w:rsidR="00F9776B" w:rsidRPr="00B0603D" w14:paraId="531C02DC" w14:textId="77777777" w:rsidTr="00D7269F">
        <w:tc>
          <w:tcPr>
            <w:tcW w:w="570" w:type="dxa"/>
          </w:tcPr>
          <w:p w14:paraId="5A3EB01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lastRenderedPageBreak/>
              <w:t>1.1</w:t>
            </w:r>
          </w:p>
        </w:tc>
        <w:tc>
          <w:tcPr>
            <w:tcW w:w="6371" w:type="dxa"/>
          </w:tcPr>
          <w:p w14:paraId="31F6EC80"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la expedición de duplicados o copias del comprobante de pago del impuesto predial</w:t>
            </w:r>
          </w:p>
        </w:tc>
        <w:tc>
          <w:tcPr>
            <w:tcW w:w="2409" w:type="dxa"/>
          </w:tcPr>
          <w:p w14:paraId="68DBCB8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0.5 UMAS</w:t>
            </w:r>
          </w:p>
        </w:tc>
      </w:tr>
      <w:tr w:rsidR="00F9776B" w:rsidRPr="00B0603D" w14:paraId="057BB492" w14:textId="77777777" w:rsidTr="00D7269F">
        <w:tc>
          <w:tcPr>
            <w:tcW w:w="570" w:type="dxa"/>
          </w:tcPr>
          <w:p w14:paraId="74A6A5AF"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1.2</w:t>
            </w:r>
          </w:p>
        </w:tc>
        <w:tc>
          <w:tcPr>
            <w:tcW w:w="6371" w:type="dxa"/>
          </w:tcPr>
          <w:p w14:paraId="382F1CC4"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la expedición de duplicados o copia simple de constancias de declaración de Impuesto sobre Traslación de Dominio</w:t>
            </w:r>
          </w:p>
        </w:tc>
        <w:tc>
          <w:tcPr>
            <w:tcW w:w="2409" w:type="dxa"/>
          </w:tcPr>
          <w:p w14:paraId="026F5E27"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0.5 UMAS</w:t>
            </w:r>
          </w:p>
        </w:tc>
      </w:tr>
      <w:tr w:rsidR="00F9776B" w:rsidRPr="00B0603D" w14:paraId="111483EA" w14:textId="77777777" w:rsidTr="00D7269F">
        <w:tc>
          <w:tcPr>
            <w:tcW w:w="570" w:type="dxa"/>
          </w:tcPr>
          <w:p w14:paraId="75CAF392"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1.3</w:t>
            </w:r>
          </w:p>
        </w:tc>
        <w:tc>
          <w:tcPr>
            <w:tcW w:w="6371" w:type="dxa"/>
          </w:tcPr>
          <w:p w14:paraId="05EF112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la expedición de duplicados o copia simple de plano catastral en tamaño carta, oficio o doble carta, oficio o doble cara</w:t>
            </w:r>
          </w:p>
        </w:tc>
        <w:tc>
          <w:tcPr>
            <w:tcW w:w="2409" w:type="dxa"/>
          </w:tcPr>
          <w:p w14:paraId="3F71F017"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1.5 UMAS</w:t>
            </w:r>
          </w:p>
        </w:tc>
      </w:tr>
      <w:tr w:rsidR="00F9776B" w:rsidRPr="00B0603D" w14:paraId="49FC7886" w14:textId="77777777" w:rsidTr="00D7269F">
        <w:tc>
          <w:tcPr>
            <w:tcW w:w="570" w:type="dxa"/>
          </w:tcPr>
          <w:p w14:paraId="5B156E84"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1.4</w:t>
            </w:r>
          </w:p>
        </w:tc>
        <w:tc>
          <w:tcPr>
            <w:tcW w:w="6371" w:type="dxa"/>
          </w:tcPr>
          <w:p w14:paraId="603D94DE"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la expedición de copias certificadas de os documentos enlistados anteriormente, se adicionará:</w:t>
            </w:r>
          </w:p>
        </w:tc>
        <w:tc>
          <w:tcPr>
            <w:tcW w:w="2409" w:type="dxa"/>
          </w:tcPr>
          <w:p w14:paraId="3584FD76"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1.0 UMAS</w:t>
            </w:r>
          </w:p>
        </w:tc>
      </w:tr>
      <w:bookmarkEnd w:id="3"/>
    </w:tbl>
    <w:p w14:paraId="75A892A7" w14:textId="77777777" w:rsidR="00F9776B" w:rsidRPr="00B0603D" w:rsidRDefault="00F9776B" w:rsidP="00B0603D">
      <w:pPr>
        <w:spacing w:line="360" w:lineRule="auto"/>
        <w:rPr>
          <w:rFonts w:ascii="Century Gothic" w:hAnsi="Century Gothic"/>
          <w:lang w:val="es-MX"/>
        </w:rPr>
      </w:pPr>
    </w:p>
    <w:p w14:paraId="5F0F1909" w14:textId="77777777" w:rsidR="00F9776B" w:rsidRPr="00B0603D" w:rsidRDefault="00F9776B" w:rsidP="00B0603D">
      <w:pPr>
        <w:spacing w:line="360" w:lineRule="auto"/>
        <w:rPr>
          <w:rFonts w:ascii="Century Gothic" w:hAnsi="Century Gothic"/>
          <w:b/>
          <w:bCs/>
          <w:lang w:val="es-MX"/>
        </w:rPr>
      </w:pPr>
      <w:r w:rsidRPr="00B0603D">
        <w:rPr>
          <w:rFonts w:ascii="Century Gothic" w:hAnsi="Century Gothic"/>
          <w:b/>
          <w:bCs/>
          <w:lang w:val="es-MX"/>
        </w:rPr>
        <w:t>7.- Por uso de la vía pública</w:t>
      </w:r>
    </w:p>
    <w:p w14:paraId="61405E96" w14:textId="77777777" w:rsidR="00F9776B" w:rsidRPr="00B0603D" w:rsidRDefault="00F9776B" w:rsidP="00B0603D">
      <w:pPr>
        <w:spacing w:line="360" w:lineRule="auto"/>
        <w:rPr>
          <w:rFonts w:ascii="Century Gothic" w:hAnsi="Century Gothic"/>
          <w:b/>
          <w:bCs/>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051"/>
        <w:gridCol w:w="2323"/>
      </w:tblGrid>
      <w:tr w:rsidR="00F9776B" w:rsidRPr="00B0603D" w14:paraId="1146810E" w14:textId="77777777" w:rsidTr="00D7269F">
        <w:tc>
          <w:tcPr>
            <w:tcW w:w="6941" w:type="dxa"/>
            <w:gridSpan w:val="2"/>
          </w:tcPr>
          <w:p w14:paraId="7D79850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 Por el uso de la vía pública subterránea y aérea, se pagará el derecho de acuerdo con lo siguiente:</w:t>
            </w:r>
          </w:p>
        </w:tc>
        <w:tc>
          <w:tcPr>
            <w:tcW w:w="2409" w:type="dxa"/>
          </w:tcPr>
          <w:p w14:paraId="39F1EE0F" w14:textId="77777777" w:rsidR="00F9776B" w:rsidRPr="00B0603D" w:rsidRDefault="00F9776B" w:rsidP="00B0603D">
            <w:pPr>
              <w:spacing w:line="360" w:lineRule="auto"/>
              <w:jc w:val="center"/>
              <w:rPr>
                <w:rFonts w:ascii="Century Gothic" w:hAnsi="Century Gothic"/>
                <w:b/>
                <w:bCs/>
                <w:lang w:val="es-MX"/>
              </w:rPr>
            </w:pPr>
            <w:r w:rsidRPr="00B0603D">
              <w:rPr>
                <w:rFonts w:ascii="Century Gothic" w:hAnsi="Century Gothic"/>
                <w:b/>
                <w:bCs/>
                <w:lang w:val="es-MX"/>
              </w:rPr>
              <w:t>VALOR</w:t>
            </w:r>
          </w:p>
        </w:tc>
      </w:tr>
      <w:tr w:rsidR="00F9776B" w:rsidRPr="00B0603D" w14:paraId="31763827" w14:textId="77777777" w:rsidTr="00D7269F">
        <w:tc>
          <w:tcPr>
            <w:tcW w:w="570" w:type="dxa"/>
          </w:tcPr>
          <w:p w14:paraId="58D1B420"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1.1</w:t>
            </w:r>
          </w:p>
        </w:tc>
        <w:tc>
          <w:tcPr>
            <w:tcW w:w="6371" w:type="dxa"/>
          </w:tcPr>
          <w:p w14:paraId="7FF818BF"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metro lineal subterráneo</w:t>
            </w:r>
          </w:p>
        </w:tc>
        <w:tc>
          <w:tcPr>
            <w:tcW w:w="2409" w:type="dxa"/>
          </w:tcPr>
          <w:p w14:paraId="6BDA5184"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0.2 UMAS</w:t>
            </w:r>
          </w:p>
        </w:tc>
      </w:tr>
      <w:tr w:rsidR="00F9776B" w:rsidRPr="00B0603D" w14:paraId="16A6C352" w14:textId="77777777" w:rsidTr="00D7269F">
        <w:tc>
          <w:tcPr>
            <w:tcW w:w="570" w:type="dxa"/>
          </w:tcPr>
          <w:p w14:paraId="1F550C1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1.2</w:t>
            </w:r>
          </w:p>
        </w:tc>
        <w:tc>
          <w:tcPr>
            <w:tcW w:w="6371" w:type="dxa"/>
          </w:tcPr>
          <w:p w14:paraId="1CBE3CC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mero lineal aéreo</w:t>
            </w:r>
          </w:p>
        </w:tc>
        <w:tc>
          <w:tcPr>
            <w:tcW w:w="2409" w:type="dxa"/>
          </w:tcPr>
          <w:p w14:paraId="492E7762"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0.4 UMAS</w:t>
            </w:r>
          </w:p>
        </w:tc>
      </w:tr>
      <w:tr w:rsidR="00F9776B" w:rsidRPr="00B0603D" w14:paraId="4635C4F7" w14:textId="77777777" w:rsidTr="00D7269F">
        <w:tc>
          <w:tcPr>
            <w:tcW w:w="570" w:type="dxa"/>
          </w:tcPr>
          <w:p w14:paraId="169FD6AA" w14:textId="77777777" w:rsidR="00F9776B" w:rsidRPr="00B0603D" w:rsidRDefault="00F9776B" w:rsidP="00B0603D">
            <w:pPr>
              <w:spacing w:line="360" w:lineRule="auto"/>
              <w:jc w:val="both"/>
              <w:rPr>
                <w:rFonts w:ascii="Century Gothic" w:hAnsi="Century Gothic"/>
                <w:lang w:val="es-MX"/>
              </w:rPr>
            </w:pPr>
          </w:p>
          <w:p w14:paraId="0CFB023D"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1.3</w:t>
            </w:r>
          </w:p>
        </w:tc>
        <w:tc>
          <w:tcPr>
            <w:tcW w:w="6371" w:type="dxa"/>
          </w:tcPr>
          <w:p w14:paraId="1491A6C5" w14:textId="77777777" w:rsidR="00F9776B" w:rsidRPr="00B0603D" w:rsidRDefault="00F9776B" w:rsidP="00B0603D">
            <w:pPr>
              <w:spacing w:line="360" w:lineRule="auto"/>
              <w:jc w:val="both"/>
              <w:rPr>
                <w:rFonts w:ascii="Century Gothic" w:hAnsi="Century Gothic"/>
                <w:lang w:val="es-MX"/>
              </w:rPr>
            </w:pPr>
          </w:p>
          <w:p w14:paraId="32B7876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Instalación por poste</w:t>
            </w:r>
          </w:p>
        </w:tc>
        <w:tc>
          <w:tcPr>
            <w:tcW w:w="2409" w:type="dxa"/>
          </w:tcPr>
          <w:p w14:paraId="45D2E20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100.00 UMAS por unidad, pago único.</w:t>
            </w:r>
          </w:p>
        </w:tc>
      </w:tr>
      <w:tr w:rsidR="00F9776B" w:rsidRPr="00B0603D" w14:paraId="1196E92C" w14:textId="77777777" w:rsidTr="00D7269F">
        <w:tc>
          <w:tcPr>
            <w:tcW w:w="570" w:type="dxa"/>
          </w:tcPr>
          <w:p w14:paraId="17D207D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lastRenderedPageBreak/>
              <w:t>1.4</w:t>
            </w:r>
          </w:p>
        </w:tc>
        <w:tc>
          <w:tcPr>
            <w:tcW w:w="6371" w:type="dxa"/>
          </w:tcPr>
          <w:p w14:paraId="6F833085"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Uso de la vía pública por poste</w:t>
            </w:r>
          </w:p>
        </w:tc>
        <w:tc>
          <w:tcPr>
            <w:tcW w:w="2409" w:type="dxa"/>
          </w:tcPr>
          <w:p w14:paraId="16E95CB9"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5.0 UMAS por derecho anual</w:t>
            </w:r>
          </w:p>
        </w:tc>
      </w:tr>
      <w:tr w:rsidR="00F9776B" w:rsidRPr="00B0603D" w14:paraId="405C8351" w14:textId="77777777" w:rsidTr="00D7269F">
        <w:tc>
          <w:tcPr>
            <w:tcW w:w="570" w:type="dxa"/>
          </w:tcPr>
          <w:p w14:paraId="657BE6CB"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1.5</w:t>
            </w:r>
          </w:p>
        </w:tc>
        <w:tc>
          <w:tcPr>
            <w:tcW w:w="6371" w:type="dxa"/>
          </w:tcPr>
          <w:p w14:paraId="5D51E138"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Por estructuras verticales de dimensiones mayores a un poste. Ejemplo: postes troncocónicos, torres, estructurales para alta y media tensión</w:t>
            </w:r>
          </w:p>
          <w:p w14:paraId="293A1BA1" w14:textId="77777777" w:rsidR="00F9776B" w:rsidRPr="00B0603D" w:rsidRDefault="00F9776B" w:rsidP="00B0603D">
            <w:pPr>
              <w:spacing w:line="360" w:lineRule="auto"/>
              <w:jc w:val="both"/>
              <w:rPr>
                <w:rFonts w:ascii="Century Gothic" w:hAnsi="Century Gothic"/>
                <w:lang w:val="es-MX"/>
              </w:rPr>
            </w:pPr>
          </w:p>
          <w:p w14:paraId="3542B3C0" w14:textId="77777777" w:rsidR="00F9776B" w:rsidRPr="00B0603D" w:rsidRDefault="00F9776B" w:rsidP="00B0603D">
            <w:pPr>
              <w:spacing w:line="360" w:lineRule="auto"/>
              <w:jc w:val="both"/>
              <w:rPr>
                <w:rFonts w:ascii="Century Gothic" w:hAnsi="Century Gothic"/>
                <w:lang w:val="es-MX"/>
              </w:rPr>
            </w:pPr>
          </w:p>
        </w:tc>
        <w:tc>
          <w:tcPr>
            <w:tcW w:w="2409" w:type="dxa"/>
          </w:tcPr>
          <w:p w14:paraId="5AF6926F" w14:textId="77777777" w:rsidR="00F9776B" w:rsidRPr="00B0603D" w:rsidRDefault="00F9776B" w:rsidP="00B0603D">
            <w:pPr>
              <w:spacing w:line="360" w:lineRule="auto"/>
              <w:jc w:val="both"/>
              <w:rPr>
                <w:rFonts w:ascii="Century Gothic" w:hAnsi="Century Gothic"/>
                <w:lang w:val="es-MX"/>
              </w:rPr>
            </w:pPr>
            <w:r w:rsidRPr="00B0603D">
              <w:rPr>
                <w:rFonts w:ascii="Century Gothic" w:hAnsi="Century Gothic"/>
                <w:lang w:val="es-MX"/>
              </w:rPr>
              <w:t>100 UMAS pago único por unidad.</w:t>
            </w:r>
          </w:p>
        </w:tc>
      </w:tr>
    </w:tbl>
    <w:p w14:paraId="38268FD8" w14:textId="77777777" w:rsidR="00F9776B" w:rsidRPr="00B0603D" w:rsidRDefault="00F9776B" w:rsidP="00B0603D">
      <w:pPr>
        <w:spacing w:line="360" w:lineRule="auto"/>
        <w:rPr>
          <w:rFonts w:ascii="Century Gothic" w:hAnsi="Century Gothic"/>
          <w:vanish/>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38"/>
        <w:gridCol w:w="2193"/>
      </w:tblGrid>
      <w:tr w:rsidR="00F9776B" w:rsidRPr="00B0603D" w14:paraId="3438C4F7" w14:textId="77777777" w:rsidTr="00F9776B">
        <w:trPr>
          <w:trHeight w:val="300"/>
        </w:trPr>
        <w:tc>
          <w:tcPr>
            <w:tcW w:w="6738" w:type="dxa"/>
            <w:noWrap/>
            <w:vAlign w:val="bottom"/>
          </w:tcPr>
          <w:p w14:paraId="3A692E01" w14:textId="77777777" w:rsidR="00F9776B" w:rsidRPr="00B0603D" w:rsidRDefault="00F9776B" w:rsidP="00B0603D">
            <w:pPr>
              <w:spacing w:before="60" w:line="360" w:lineRule="auto"/>
              <w:jc w:val="both"/>
              <w:rPr>
                <w:rFonts w:ascii="Century Gothic" w:hAnsi="Century Gothic" w:cs="Arial"/>
                <w:b/>
                <w:bCs/>
                <w:color w:val="000000"/>
              </w:rPr>
            </w:pPr>
            <w:r w:rsidRPr="00B0603D">
              <w:rPr>
                <w:rFonts w:ascii="Century Gothic" w:hAnsi="Century Gothic" w:cs="Arial"/>
                <w:b/>
                <w:bCs/>
                <w:color w:val="000000"/>
              </w:rPr>
              <w:t>II.13. Los demás que establece la Ley.</w:t>
            </w:r>
          </w:p>
        </w:tc>
        <w:tc>
          <w:tcPr>
            <w:tcW w:w="2193" w:type="dxa"/>
            <w:noWrap/>
            <w:vAlign w:val="bottom"/>
          </w:tcPr>
          <w:p w14:paraId="7016C2B6" w14:textId="77777777" w:rsidR="00F9776B" w:rsidRPr="00B0603D" w:rsidRDefault="00F9776B" w:rsidP="00B0603D">
            <w:pPr>
              <w:spacing w:before="60" w:line="360" w:lineRule="auto"/>
              <w:jc w:val="right"/>
              <w:rPr>
                <w:rFonts w:ascii="Century Gothic" w:hAnsi="Century Gothic" w:cs="Arial"/>
                <w:color w:val="000000"/>
              </w:rPr>
            </w:pPr>
          </w:p>
        </w:tc>
      </w:tr>
      <w:tr w:rsidR="00F9776B" w:rsidRPr="00B0603D" w14:paraId="198AD43A" w14:textId="77777777" w:rsidTr="00F9776B">
        <w:trPr>
          <w:trHeight w:val="300"/>
        </w:trPr>
        <w:tc>
          <w:tcPr>
            <w:tcW w:w="6738" w:type="dxa"/>
            <w:noWrap/>
            <w:vAlign w:val="bottom"/>
            <w:hideMark/>
          </w:tcPr>
          <w:p w14:paraId="00E91386" w14:textId="77777777" w:rsidR="00F9776B" w:rsidRPr="00B0603D" w:rsidRDefault="00F9776B" w:rsidP="00B0603D">
            <w:pPr>
              <w:spacing w:before="60" w:line="360" w:lineRule="auto"/>
              <w:jc w:val="both"/>
              <w:rPr>
                <w:rFonts w:ascii="Century Gothic" w:hAnsi="Century Gothic" w:cs="Arial"/>
                <w:b/>
                <w:color w:val="000000"/>
              </w:rPr>
            </w:pPr>
          </w:p>
          <w:p w14:paraId="089E9C5A" w14:textId="77777777" w:rsidR="00F9776B" w:rsidRPr="00B0603D" w:rsidRDefault="00F9776B" w:rsidP="00B0603D">
            <w:pPr>
              <w:spacing w:before="60" w:line="360" w:lineRule="auto"/>
              <w:jc w:val="both"/>
              <w:rPr>
                <w:rFonts w:ascii="Century Gothic" w:hAnsi="Century Gothic" w:cs="Arial"/>
                <w:b/>
                <w:color w:val="000000"/>
              </w:rPr>
            </w:pPr>
            <w:r w:rsidRPr="00B0603D">
              <w:rPr>
                <w:rFonts w:ascii="Century Gothic" w:hAnsi="Century Gothic" w:cs="Arial"/>
                <w:b/>
                <w:color w:val="000000"/>
              </w:rPr>
              <w:t>III.- PRODUCTOS</w:t>
            </w:r>
          </w:p>
        </w:tc>
        <w:tc>
          <w:tcPr>
            <w:tcW w:w="2193" w:type="dxa"/>
            <w:noWrap/>
            <w:vAlign w:val="bottom"/>
            <w:hideMark/>
          </w:tcPr>
          <w:p w14:paraId="47E0E3AA" w14:textId="77777777" w:rsidR="00F9776B" w:rsidRPr="00B0603D" w:rsidRDefault="00F9776B" w:rsidP="00B0603D">
            <w:pPr>
              <w:spacing w:before="60" w:line="360" w:lineRule="auto"/>
              <w:jc w:val="right"/>
              <w:rPr>
                <w:rFonts w:ascii="Century Gothic" w:hAnsi="Century Gothic" w:cs="Arial"/>
                <w:color w:val="000000"/>
              </w:rPr>
            </w:pPr>
          </w:p>
        </w:tc>
      </w:tr>
      <w:tr w:rsidR="00F9776B" w:rsidRPr="00B0603D" w14:paraId="1CF0C5C7" w14:textId="77777777" w:rsidTr="00F9776B">
        <w:trPr>
          <w:trHeight w:val="600"/>
        </w:trPr>
        <w:tc>
          <w:tcPr>
            <w:tcW w:w="6738" w:type="dxa"/>
            <w:vAlign w:val="bottom"/>
            <w:hideMark/>
          </w:tcPr>
          <w:p w14:paraId="7DFC8098" w14:textId="20BDFBDB"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w:t>
            </w:r>
            <w:r w:rsidR="00B0603D" w:rsidRPr="00B0603D">
              <w:rPr>
                <w:rFonts w:ascii="Century Gothic" w:hAnsi="Century Gothic" w:cs="Arial"/>
                <w:color w:val="000000"/>
              </w:rPr>
              <w:t>.</w:t>
            </w:r>
            <w:r w:rsidRPr="00B0603D">
              <w:rPr>
                <w:rFonts w:ascii="Century Gothic" w:hAnsi="Century Gothic" w:cs="Arial"/>
                <w:color w:val="000000"/>
              </w:rPr>
              <w:t xml:space="preserve"> Por el uso y explotación de bienes inmuebles propiedad del Municipio y que este arroje un beneficio económico a favor del usuario. </w:t>
            </w:r>
          </w:p>
        </w:tc>
        <w:tc>
          <w:tcPr>
            <w:tcW w:w="2193" w:type="dxa"/>
            <w:noWrap/>
            <w:vAlign w:val="bottom"/>
            <w:hideMark/>
          </w:tcPr>
          <w:p w14:paraId="5ADE4B04" w14:textId="77777777" w:rsidR="00F9776B" w:rsidRPr="00B0603D" w:rsidRDefault="00F9776B" w:rsidP="00B0603D">
            <w:pPr>
              <w:spacing w:before="60" w:line="360" w:lineRule="auto"/>
              <w:jc w:val="right"/>
              <w:rPr>
                <w:rFonts w:ascii="Century Gothic" w:hAnsi="Century Gothic" w:cs="Arial"/>
                <w:color w:val="000000"/>
              </w:rPr>
            </w:pPr>
          </w:p>
        </w:tc>
      </w:tr>
      <w:tr w:rsidR="00F9776B" w:rsidRPr="00B0603D" w14:paraId="437DC3C9" w14:textId="77777777" w:rsidTr="00F9776B">
        <w:trPr>
          <w:trHeight w:val="300"/>
        </w:trPr>
        <w:tc>
          <w:tcPr>
            <w:tcW w:w="6738" w:type="dxa"/>
            <w:noWrap/>
            <w:vAlign w:val="bottom"/>
            <w:hideMark/>
          </w:tcPr>
          <w:p w14:paraId="5BE0174B"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1.1 Auditorio Municipal por evento</w:t>
            </w:r>
          </w:p>
        </w:tc>
        <w:tc>
          <w:tcPr>
            <w:tcW w:w="2193" w:type="dxa"/>
            <w:noWrap/>
            <w:vAlign w:val="bottom"/>
            <w:hideMark/>
          </w:tcPr>
          <w:p w14:paraId="3EEA7455" w14:textId="77777777" w:rsidR="00F9776B" w:rsidRPr="00B0603D" w:rsidRDefault="00F9776B" w:rsidP="00B0603D">
            <w:pPr>
              <w:spacing w:before="60" w:line="360" w:lineRule="auto"/>
              <w:jc w:val="right"/>
              <w:rPr>
                <w:rFonts w:ascii="Century Gothic" w:hAnsi="Century Gothic" w:cs="Arial"/>
                <w:color w:val="000000"/>
              </w:rPr>
            </w:pPr>
          </w:p>
        </w:tc>
      </w:tr>
      <w:tr w:rsidR="00F9776B" w:rsidRPr="00B0603D" w14:paraId="763B89BA" w14:textId="77777777" w:rsidTr="00F9776B">
        <w:trPr>
          <w:trHeight w:val="600"/>
        </w:trPr>
        <w:tc>
          <w:tcPr>
            <w:tcW w:w="6738" w:type="dxa"/>
            <w:vAlign w:val="bottom"/>
            <w:hideMark/>
          </w:tcPr>
          <w:p w14:paraId="4ACCC6DE"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1.1.2 Para uso de obras de teatro y representaciones con empresarios locales </w:t>
            </w:r>
          </w:p>
        </w:tc>
        <w:tc>
          <w:tcPr>
            <w:tcW w:w="2193" w:type="dxa"/>
            <w:noWrap/>
            <w:vAlign w:val="bottom"/>
            <w:hideMark/>
          </w:tcPr>
          <w:p w14:paraId="2CF60C1D" w14:textId="77777777" w:rsidR="00F9776B" w:rsidRPr="00B0603D" w:rsidRDefault="00F9776B" w:rsidP="00B0603D">
            <w:pPr>
              <w:spacing w:before="60" w:line="360" w:lineRule="auto"/>
              <w:jc w:val="right"/>
              <w:rPr>
                <w:rFonts w:ascii="Century Gothic" w:hAnsi="Century Gothic" w:cs="Arial"/>
                <w:color w:val="000000"/>
              </w:rPr>
            </w:pPr>
            <w:r w:rsidRPr="00B0603D">
              <w:rPr>
                <w:rFonts w:ascii="Century Gothic" w:hAnsi="Century Gothic" w:cs="Arial"/>
                <w:color w:val="000000"/>
              </w:rPr>
              <w:t xml:space="preserve">$1,000.00 </w:t>
            </w:r>
          </w:p>
        </w:tc>
      </w:tr>
      <w:tr w:rsidR="00F9776B" w:rsidRPr="00B0603D" w14:paraId="393696E8" w14:textId="77777777" w:rsidTr="00F9776B">
        <w:trPr>
          <w:trHeight w:val="600"/>
        </w:trPr>
        <w:tc>
          <w:tcPr>
            <w:tcW w:w="6738" w:type="dxa"/>
            <w:vAlign w:val="bottom"/>
            <w:hideMark/>
          </w:tcPr>
          <w:p w14:paraId="651F9290"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1.1.2 Para uso de obras de teatro y representaciones con empresarios foráneos. </w:t>
            </w:r>
          </w:p>
        </w:tc>
        <w:tc>
          <w:tcPr>
            <w:tcW w:w="2193" w:type="dxa"/>
            <w:noWrap/>
            <w:vAlign w:val="bottom"/>
            <w:hideMark/>
          </w:tcPr>
          <w:p w14:paraId="07469108" w14:textId="77777777" w:rsidR="00F9776B" w:rsidRPr="00B0603D" w:rsidRDefault="00F9776B" w:rsidP="00B0603D">
            <w:pPr>
              <w:spacing w:before="60" w:line="360" w:lineRule="auto"/>
              <w:jc w:val="right"/>
              <w:rPr>
                <w:rFonts w:ascii="Century Gothic" w:hAnsi="Century Gothic" w:cs="Arial"/>
                <w:color w:val="000000"/>
              </w:rPr>
            </w:pPr>
            <w:r w:rsidRPr="00B0603D">
              <w:rPr>
                <w:rFonts w:ascii="Century Gothic" w:hAnsi="Century Gothic" w:cs="Arial"/>
                <w:color w:val="000000"/>
              </w:rPr>
              <w:t>$1,500.00</w:t>
            </w:r>
          </w:p>
        </w:tc>
      </w:tr>
      <w:tr w:rsidR="00F9776B" w:rsidRPr="00B0603D" w14:paraId="442B660B" w14:textId="77777777" w:rsidTr="00F9776B">
        <w:trPr>
          <w:trHeight w:val="600"/>
        </w:trPr>
        <w:tc>
          <w:tcPr>
            <w:tcW w:w="6738" w:type="dxa"/>
            <w:vAlign w:val="bottom"/>
            <w:hideMark/>
          </w:tcPr>
          <w:p w14:paraId="7E480231"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1.1.3 Para uso de espectáculos musicales, cómicos, con empresarios y artistas locales. </w:t>
            </w:r>
          </w:p>
        </w:tc>
        <w:tc>
          <w:tcPr>
            <w:tcW w:w="2193" w:type="dxa"/>
            <w:noWrap/>
            <w:vAlign w:val="bottom"/>
            <w:hideMark/>
          </w:tcPr>
          <w:p w14:paraId="2B890FAF" w14:textId="77777777" w:rsidR="00F9776B" w:rsidRPr="00B0603D" w:rsidRDefault="00F9776B" w:rsidP="00B0603D">
            <w:pPr>
              <w:spacing w:before="60" w:line="360" w:lineRule="auto"/>
              <w:jc w:val="right"/>
              <w:rPr>
                <w:rFonts w:ascii="Century Gothic" w:hAnsi="Century Gothic" w:cs="Arial"/>
                <w:color w:val="000000"/>
              </w:rPr>
            </w:pPr>
            <w:r w:rsidRPr="00B0603D">
              <w:rPr>
                <w:rFonts w:ascii="Century Gothic" w:hAnsi="Century Gothic" w:cs="Arial"/>
                <w:color w:val="000000"/>
              </w:rPr>
              <w:t>$1,000.00</w:t>
            </w:r>
          </w:p>
        </w:tc>
      </w:tr>
      <w:tr w:rsidR="00F9776B" w:rsidRPr="00B0603D" w14:paraId="5CA05413" w14:textId="77777777" w:rsidTr="00F9776B">
        <w:trPr>
          <w:trHeight w:val="600"/>
        </w:trPr>
        <w:tc>
          <w:tcPr>
            <w:tcW w:w="6738" w:type="dxa"/>
            <w:vAlign w:val="bottom"/>
            <w:hideMark/>
          </w:tcPr>
          <w:p w14:paraId="4FF69A0C"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lastRenderedPageBreak/>
              <w:t xml:space="preserve">1.1.4 Para uso de espectáculos musicales, cómicos, con empresarios y artistas foráneos </w:t>
            </w:r>
          </w:p>
        </w:tc>
        <w:tc>
          <w:tcPr>
            <w:tcW w:w="2193" w:type="dxa"/>
            <w:noWrap/>
            <w:vAlign w:val="bottom"/>
            <w:hideMark/>
          </w:tcPr>
          <w:p w14:paraId="4280A756" w14:textId="77777777" w:rsidR="00F9776B" w:rsidRPr="00B0603D" w:rsidRDefault="00F9776B" w:rsidP="00B0603D">
            <w:pPr>
              <w:spacing w:before="60" w:line="360" w:lineRule="auto"/>
              <w:jc w:val="right"/>
              <w:rPr>
                <w:rFonts w:ascii="Century Gothic" w:hAnsi="Century Gothic" w:cs="Arial"/>
                <w:color w:val="000000"/>
              </w:rPr>
            </w:pPr>
            <w:r w:rsidRPr="00B0603D">
              <w:rPr>
                <w:rFonts w:ascii="Century Gothic" w:hAnsi="Century Gothic" w:cs="Arial"/>
                <w:color w:val="000000"/>
              </w:rPr>
              <w:t>$1,500.00</w:t>
            </w:r>
          </w:p>
        </w:tc>
      </w:tr>
      <w:tr w:rsidR="00F9776B" w:rsidRPr="00B0603D" w14:paraId="4B5705DF" w14:textId="77777777" w:rsidTr="00F9776B">
        <w:trPr>
          <w:trHeight w:val="300"/>
        </w:trPr>
        <w:tc>
          <w:tcPr>
            <w:tcW w:w="6738" w:type="dxa"/>
            <w:noWrap/>
            <w:vAlign w:val="bottom"/>
            <w:hideMark/>
          </w:tcPr>
          <w:p w14:paraId="0DC641D6"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1.2. Gimnasio Municipal por evento </w:t>
            </w:r>
          </w:p>
        </w:tc>
        <w:tc>
          <w:tcPr>
            <w:tcW w:w="2193" w:type="dxa"/>
            <w:noWrap/>
            <w:vAlign w:val="bottom"/>
            <w:hideMark/>
          </w:tcPr>
          <w:p w14:paraId="09D8558F" w14:textId="77777777" w:rsidR="00F9776B" w:rsidRPr="00B0603D" w:rsidRDefault="00F9776B" w:rsidP="00B0603D">
            <w:pPr>
              <w:spacing w:before="60" w:line="360" w:lineRule="auto"/>
              <w:jc w:val="right"/>
              <w:rPr>
                <w:rFonts w:ascii="Century Gothic" w:hAnsi="Century Gothic" w:cs="Arial"/>
                <w:color w:val="000000"/>
              </w:rPr>
            </w:pPr>
          </w:p>
        </w:tc>
      </w:tr>
      <w:tr w:rsidR="00F9776B" w:rsidRPr="00B0603D" w14:paraId="7C52D90E" w14:textId="77777777" w:rsidTr="00F9776B">
        <w:trPr>
          <w:trHeight w:val="600"/>
        </w:trPr>
        <w:tc>
          <w:tcPr>
            <w:tcW w:w="6738" w:type="dxa"/>
            <w:vAlign w:val="bottom"/>
            <w:hideMark/>
          </w:tcPr>
          <w:p w14:paraId="64891B52"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1.2.1 Para peleas de box, lucha y espectáculos con empresarios locales </w:t>
            </w:r>
          </w:p>
        </w:tc>
        <w:tc>
          <w:tcPr>
            <w:tcW w:w="2193" w:type="dxa"/>
            <w:noWrap/>
            <w:vAlign w:val="bottom"/>
            <w:hideMark/>
          </w:tcPr>
          <w:p w14:paraId="7AE9F46C" w14:textId="77777777" w:rsidR="00F9776B" w:rsidRPr="00B0603D" w:rsidRDefault="00F9776B" w:rsidP="00B0603D">
            <w:pPr>
              <w:spacing w:before="60" w:line="360" w:lineRule="auto"/>
              <w:jc w:val="right"/>
              <w:rPr>
                <w:rFonts w:ascii="Century Gothic" w:hAnsi="Century Gothic" w:cs="Arial"/>
                <w:color w:val="000000"/>
              </w:rPr>
            </w:pPr>
            <w:r w:rsidRPr="00B0603D">
              <w:rPr>
                <w:rFonts w:ascii="Century Gothic" w:hAnsi="Century Gothic" w:cs="Arial"/>
                <w:color w:val="000000"/>
              </w:rPr>
              <w:t>$1,000.00</w:t>
            </w:r>
          </w:p>
        </w:tc>
      </w:tr>
      <w:tr w:rsidR="00F9776B" w:rsidRPr="00B0603D" w14:paraId="52360FA5" w14:textId="77777777" w:rsidTr="00F9776B">
        <w:trPr>
          <w:trHeight w:val="600"/>
        </w:trPr>
        <w:tc>
          <w:tcPr>
            <w:tcW w:w="6738" w:type="dxa"/>
            <w:vAlign w:val="bottom"/>
            <w:hideMark/>
          </w:tcPr>
          <w:p w14:paraId="115DD7D0"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 xml:space="preserve">1.2.2 Para peleas de box, lucha y espectáculos con empresarios foráneos </w:t>
            </w:r>
          </w:p>
        </w:tc>
        <w:tc>
          <w:tcPr>
            <w:tcW w:w="2193" w:type="dxa"/>
            <w:noWrap/>
            <w:vAlign w:val="bottom"/>
            <w:hideMark/>
          </w:tcPr>
          <w:p w14:paraId="582D056D" w14:textId="77777777" w:rsidR="00F9776B" w:rsidRPr="00B0603D" w:rsidRDefault="00F9776B" w:rsidP="00B0603D">
            <w:pPr>
              <w:spacing w:before="60" w:line="360" w:lineRule="auto"/>
              <w:jc w:val="right"/>
              <w:rPr>
                <w:rFonts w:ascii="Century Gothic" w:hAnsi="Century Gothic" w:cs="Arial"/>
                <w:color w:val="000000"/>
              </w:rPr>
            </w:pPr>
            <w:r w:rsidRPr="00B0603D">
              <w:rPr>
                <w:rFonts w:ascii="Century Gothic" w:hAnsi="Century Gothic" w:cs="Arial"/>
                <w:color w:val="000000"/>
              </w:rPr>
              <w:t>$1,500.00</w:t>
            </w:r>
          </w:p>
        </w:tc>
      </w:tr>
      <w:tr w:rsidR="00F9776B" w:rsidRPr="00B0603D" w14:paraId="5B6656F3" w14:textId="77777777" w:rsidTr="00F9776B">
        <w:trPr>
          <w:trHeight w:val="300"/>
        </w:trPr>
        <w:tc>
          <w:tcPr>
            <w:tcW w:w="6738" w:type="dxa"/>
            <w:noWrap/>
            <w:vAlign w:val="bottom"/>
            <w:hideMark/>
          </w:tcPr>
          <w:p w14:paraId="7F03201A" w14:textId="77777777" w:rsidR="00F9776B" w:rsidRPr="00B0603D" w:rsidRDefault="00F9776B" w:rsidP="00B0603D">
            <w:pPr>
              <w:spacing w:before="60" w:line="360" w:lineRule="auto"/>
              <w:jc w:val="both"/>
              <w:rPr>
                <w:rFonts w:ascii="Century Gothic" w:hAnsi="Century Gothic" w:cs="Arial"/>
                <w:color w:val="000000"/>
              </w:rPr>
            </w:pPr>
            <w:r w:rsidRPr="00B0603D">
              <w:rPr>
                <w:rFonts w:ascii="Century Gothic" w:hAnsi="Century Gothic" w:cs="Arial"/>
                <w:color w:val="000000"/>
              </w:rPr>
              <w:t>1.2.3 Para uso del estadio de béisbol por evento</w:t>
            </w:r>
          </w:p>
        </w:tc>
        <w:tc>
          <w:tcPr>
            <w:tcW w:w="2193" w:type="dxa"/>
            <w:noWrap/>
            <w:vAlign w:val="bottom"/>
            <w:hideMark/>
          </w:tcPr>
          <w:p w14:paraId="35F38C9E" w14:textId="77777777" w:rsidR="00F9776B" w:rsidRPr="00B0603D" w:rsidRDefault="00F9776B" w:rsidP="00B0603D">
            <w:pPr>
              <w:spacing w:before="60" w:line="360" w:lineRule="auto"/>
              <w:jc w:val="right"/>
              <w:rPr>
                <w:rFonts w:ascii="Century Gothic" w:hAnsi="Century Gothic" w:cs="Arial"/>
                <w:color w:val="000000"/>
              </w:rPr>
            </w:pPr>
            <w:r w:rsidRPr="00B0603D">
              <w:rPr>
                <w:rFonts w:ascii="Century Gothic" w:hAnsi="Century Gothic" w:cs="Arial"/>
                <w:color w:val="000000"/>
              </w:rPr>
              <w:t xml:space="preserve">$1,000.00 </w:t>
            </w:r>
          </w:p>
        </w:tc>
      </w:tr>
      <w:tr w:rsidR="00F9776B" w:rsidRPr="00B0603D" w14:paraId="3D21AAFE" w14:textId="77777777" w:rsidTr="00F9776B">
        <w:trPr>
          <w:trHeight w:val="300"/>
        </w:trPr>
        <w:tc>
          <w:tcPr>
            <w:tcW w:w="6738" w:type="dxa"/>
            <w:noWrap/>
          </w:tcPr>
          <w:p w14:paraId="0022820C"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 xml:space="preserve">2. El valor de la enajenación de terrenos por parte del Municipio no podrá ser menor al plasmado en las tablas de valores catastrales para el año en que se realizó la venta </w:t>
            </w:r>
          </w:p>
        </w:tc>
        <w:tc>
          <w:tcPr>
            <w:tcW w:w="2193" w:type="dxa"/>
            <w:noWrap/>
          </w:tcPr>
          <w:p w14:paraId="46E3AAB3" w14:textId="77777777" w:rsidR="00F9776B" w:rsidRPr="00B0603D" w:rsidRDefault="00F9776B" w:rsidP="00B0603D">
            <w:pPr>
              <w:spacing w:before="60" w:line="360" w:lineRule="auto"/>
              <w:jc w:val="right"/>
              <w:rPr>
                <w:rFonts w:ascii="Century Gothic" w:hAnsi="Century Gothic" w:cs="Arial"/>
              </w:rPr>
            </w:pPr>
          </w:p>
          <w:p w14:paraId="2718728B" w14:textId="77777777" w:rsidR="00F9776B" w:rsidRPr="00B0603D" w:rsidRDefault="00F9776B" w:rsidP="00B0603D">
            <w:pPr>
              <w:spacing w:before="60" w:line="360" w:lineRule="auto"/>
              <w:jc w:val="right"/>
              <w:rPr>
                <w:rFonts w:ascii="Century Gothic" w:hAnsi="Century Gothic" w:cs="Arial"/>
              </w:rPr>
            </w:pPr>
          </w:p>
          <w:p w14:paraId="6FEEF45E" w14:textId="77777777" w:rsidR="00F9776B" w:rsidRPr="00B0603D" w:rsidRDefault="00F9776B" w:rsidP="00B0603D">
            <w:pPr>
              <w:spacing w:before="60" w:line="360" w:lineRule="auto"/>
              <w:jc w:val="right"/>
              <w:rPr>
                <w:rFonts w:ascii="Century Gothic" w:hAnsi="Century Gothic" w:cs="Arial"/>
              </w:rPr>
            </w:pPr>
          </w:p>
        </w:tc>
      </w:tr>
      <w:tr w:rsidR="00F9776B" w:rsidRPr="00B0603D" w14:paraId="50F9AD3E" w14:textId="77777777" w:rsidTr="00F9776B">
        <w:trPr>
          <w:trHeight w:val="300"/>
        </w:trPr>
        <w:tc>
          <w:tcPr>
            <w:tcW w:w="6738" w:type="dxa"/>
            <w:noWrap/>
          </w:tcPr>
          <w:p w14:paraId="4FA99B07"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2.1 Renta de maquinaria (Moto conformadora): Se hará el cobro por hora en nivelación de tierras agrícolas, desmontes, entre otras.</w:t>
            </w:r>
          </w:p>
        </w:tc>
        <w:tc>
          <w:tcPr>
            <w:tcW w:w="2193" w:type="dxa"/>
            <w:noWrap/>
          </w:tcPr>
          <w:p w14:paraId="38AD43B2" w14:textId="77777777" w:rsidR="00F9776B" w:rsidRPr="00B0603D" w:rsidRDefault="00F9776B" w:rsidP="00B0603D">
            <w:pPr>
              <w:spacing w:before="60" w:line="360" w:lineRule="auto"/>
              <w:jc w:val="right"/>
              <w:rPr>
                <w:rFonts w:ascii="Century Gothic" w:hAnsi="Century Gothic" w:cs="Arial"/>
              </w:rPr>
            </w:pPr>
          </w:p>
          <w:p w14:paraId="6A0AC992" w14:textId="77777777" w:rsidR="00F9776B" w:rsidRPr="00B0603D" w:rsidRDefault="00F9776B" w:rsidP="00B0603D">
            <w:pPr>
              <w:spacing w:before="60" w:line="360" w:lineRule="auto"/>
              <w:jc w:val="right"/>
              <w:rPr>
                <w:rFonts w:ascii="Century Gothic" w:hAnsi="Century Gothic" w:cs="Arial"/>
              </w:rPr>
            </w:pPr>
          </w:p>
          <w:p w14:paraId="3AE3D1F0"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$600.00</w:t>
            </w:r>
          </w:p>
        </w:tc>
      </w:tr>
      <w:tr w:rsidR="00F9776B" w:rsidRPr="00B0603D" w14:paraId="1A172455" w14:textId="77777777" w:rsidTr="00F9776B">
        <w:trPr>
          <w:trHeight w:val="300"/>
        </w:trPr>
        <w:tc>
          <w:tcPr>
            <w:tcW w:w="6738" w:type="dxa"/>
            <w:noWrap/>
          </w:tcPr>
          <w:p w14:paraId="15780130" w14:textId="77777777" w:rsidR="00F9776B" w:rsidRPr="00B0603D" w:rsidRDefault="00F9776B" w:rsidP="00B0603D">
            <w:pPr>
              <w:numPr>
                <w:ilvl w:val="1"/>
                <w:numId w:val="19"/>
              </w:numPr>
              <w:spacing w:before="60" w:line="360" w:lineRule="auto"/>
              <w:jc w:val="both"/>
              <w:rPr>
                <w:rFonts w:ascii="Century Gothic" w:hAnsi="Century Gothic" w:cs="Arial"/>
              </w:rPr>
            </w:pPr>
            <w:r w:rsidRPr="00B0603D">
              <w:rPr>
                <w:rFonts w:ascii="Century Gothic" w:hAnsi="Century Gothic" w:cs="Arial"/>
              </w:rPr>
              <w:t xml:space="preserve"> Renta de maquinaria (Bulldozer) Se hará el cobro por hora en desazolve, acequias, tanques de almacenamiento de agua, nivelación de terrenos, apertura de caminos, entre otros.</w:t>
            </w:r>
          </w:p>
        </w:tc>
        <w:tc>
          <w:tcPr>
            <w:tcW w:w="2193" w:type="dxa"/>
            <w:noWrap/>
          </w:tcPr>
          <w:p w14:paraId="37D243DD" w14:textId="77777777" w:rsidR="00F9776B" w:rsidRPr="00B0603D" w:rsidRDefault="00F9776B" w:rsidP="00B0603D">
            <w:pPr>
              <w:spacing w:before="60" w:line="360" w:lineRule="auto"/>
              <w:jc w:val="right"/>
              <w:rPr>
                <w:rFonts w:ascii="Century Gothic" w:hAnsi="Century Gothic" w:cs="Arial"/>
              </w:rPr>
            </w:pPr>
          </w:p>
          <w:p w14:paraId="18823C52" w14:textId="77777777" w:rsidR="00F9776B" w:rsidRPr="00B0603D" w:rsidRDefault="00F9776B" w:rsidP="00B0603D">
            <w:pPr>
              <w:spacing w:before="60" w:line="360" w:lineRule="auto"/>
              <w:jc w:val="right"/>
              <w:rPr>
                <w:rFonts w:ascii="Century Gothic" w:hAnsi="Century Gothic" w:cs="Arial"/>
              </w:rPr>
            </w:pPr>
          </w:p>
          <w:p w14:paraId="5750D0C2" w14:textId="77777777" w:rsidR="00F9776B" w:rsidRPr="00B0603D" w:rsidRDefault="00F9776B" w:rsidP="00B0603D">
            <w:pPr>
              <w:spacing w:before="60" w:line="360" w:lineRule="auto"/>
              <w:jc w:val="right"/>
              <w:rPr>
                <w:rFonts w:ascii="Century Gothic" w:hAnsi="Century Gothic" w:cs="Arial"/>
              </w:rPr>
            </w:pPr>
          </w:p>
          <w:p w14:paraId="52657A71"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$800.00</w:t>
            </w:r>
          </w:p>
        </w:tc>
      </w:tr>
      <w:tr w:rsidR="00F9776B" w:rsidRPr="00B0603D" w14:paraId="49CC384B" w14:textId="77777777" w:rsidTr="00F9776B">
        <w:trPr>
          <w:trHeight w:val="300"/>
        </w:trPr>
        <w:tc>
          <w:tcPr>
            <w:tcW w:w="6738" w:type="dxa"/>
            <w:noWrap/>
          </w:tcPr>
          <w:p w14:paraId="04D99E35" w14:textId="77777777" w:rsidR="00F9776B" w:rsidRPr="00B0603D" w:rsidRDefault="00F9776B" w:rsidP="00B0603D">
            <w:pPr>
              <w:numPr>
                <w:ilvl w:val="1"/>
                <w:numId w:val="19"/>
              </w:numPr>
              <w:spacing w:before="60" w:line="360" w:lineRule="auto"/>
              <w:jc w:val="both"/>
              <w:rPr>
                <w:rFonts w:ascii="Century Gothic" w:hAnsi="Century Gothic" w:cs="Arial"/>
              </w:rPr>
            </w:pPr>
            <w:r w:rsidRPr="00B0603D">
              <w:rPr>
                <w:rFonts w:ascii="Century Gothic" w:hAnsi="Century Gothic" w:cs="Arial"/>
              </w:rPr>
              <w:lastRenderedPageBreak/>
              <w:t xml:space="preserve"> Renta de maquinaria (Retroexcavadora) Desazolve de </w:t>
            </w:r>
            <w:proofErr w:type="spellStart"/>
            <w:r w:rsidRPr="00B0603D">
              <w:rPr>
                <w:rFonts w:ascii="Century Gothic" w:hAnsi="Century Gothic" w:cs="Arial"/>
              </w:rPr>
              <w:t>presones</w:t>
            </w:r>
            <w:proofErr w:type="spellEnd"/>
            <w:r w:rsidRPr="00B0603D">
              <w:rPr>
                <w:rFonts w:ascii="Century Gothic" w:hAnsi="Century Gothic" w:cs="Arial"/>
              </w:rPr>
              <w:t>, limpieza de solares y carga de materiales, cobro por hora.</w:t>
            </w:r>
          </w:p>
        </w:tc>
        <w:tc>
          <w:tcPr>
            <w:tcW w:w="2193" w:type="dxa"/>
            <w:noWrap/>
          </w:tcPr>
          <w:p w14:paraId="2B971C1D" w14:textId="77777777" w:rsidR="00F9776B" w:rsidRPr="00B0603D" w:rsidRDefault="00F9776B" w:rsidP="00B0603D">
            <w:pPr>
              <w:spacing w:before="60" w:line="360" w:lineRule="auto"/>
              <w:jc w:val="right"/>
              <w:rPr>
                <w:rFonts w:ascii="Century Gothic" w:hAnsi="Century Gothic" w:cs="Arial"/>
              </w:rPr>
            </w:pPr>
          </w:p>
          <w:p w14:paraId="5F1E5B9A" w14:textId="77777777" w:rsidR="00F9776B" w:rsidRPr="00B0603D" w:rsidRDefault="00F9776B" w:rsidP="00B0603D">
            <w:pPr>
              <w:spacing w:before="60" w:line="360" w:lineRule="auto"/>
              <w:jc w:val="right"/>
              <w:rPr>
                <w:rFonts w:ascii="Century Gothic" w:hAnsi="Century Gothic" w:cs="Arial"/>
              </w:rPr>
            </w:pPr>
          </w:p>
          <w:p w14:paraId="2AACFF55"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$500.00</w:t>
            </w:r>
          </w:p>
        </w:tc>
      </w:tr>
      <w:tr w:rsidR="00F9776B" w:rsidRPr="00B0603D" w14:paraId="49B7E848" w14:textId="77777777" w:rsidTr="00F9776B">
        <w:trPr>
          <w:trHeight w:val="1424"/>
        </w:trPr>
        <w:tc>
          <w:tcPr>
            <w:tcW w:w="6738" w:type="dxa"/>
            <w:noWrap/>
          </w:tcPr>
          <w:p w14:paraId="3A987BF9" w14:textId="77777777" w:rsidR="00F9776B" w:rsidRPr="00B0603D" w:rsidRDefault="00F9776B" w:rsidP="00B0603D">
            <w:pPr>
              <w:numPr>
                <w:ilvl w:val="1"/>
                <w:numId w:val="19"/>
              </w:numPr>
              <w:spacing w:before="60" w:line="360" w:lineRule="auto"/>
              <w:jc w:val="both"/>
              <w:rPr>
                <w:rFonts w:ascii="Century Gothic" w:hAnsi="Century Gothic" w:cs="Arial"/>
              </w:rPr>
            </w:pPr>
            <w:r w:rsidRPr="00B0603D">
              <w:rPr>
                <w:rFonts w:ascii="Century Gothic" w:hAnsi="Century Gothic" w:cs="Arial"/>
              </w:rPr>
              <w:t xml:space="preserve"> Renta de maquinaria (Camión de volteo). Dentro de la cabecera Municipal. Se cobrará por fletes y acarreo de materiales (arena, tierra, caliche, entre otros).</w:t>
            </w:r>
          </w:p>
        </w:tc>
        <w:tc>
          <w:tcPr>
            <w:tcW w:w="2193" w:type="dxa"/>
            <w:noWrap/>
          </w:tcPr>
          <w:p w14:paraId="06D8DA6C" w14:textId="77777777" w:rsidR="00F9776B" w:rsidRPr="00B0603D" w:rsidRDefault="00F9776B" w:rsidP="00B0603D">
            <w:pPr>
              <w:spacing w:before="60" w:line="360" w:lineRule="auto"/>
              <w:jc w:val="right"/>
              <w:rPr>
                <w:rFonts w:ascii="Century Gothic" w:hAnsi="Century Gothic" w:cs="Arial"/>
              </w:rPr>
            </w:pPr>
          </w:p>
          <w:p w14:paraId="48402857" w14:textId="77777777" w:rsidR="00F9776B" w:rsidRPr="00B0603D" w:rsidRDefault="00F9776B" w:rsidP="00B0603D">
            <w:pPr>
              <w:spacing w:before="60" w:line="360" w:lineRule="auto"/>
              <w:jc w:val="right"/>
              <w:rPr>
                <w:rFonts w:ascii="Century Gothic" w:hAnsi="Century Gothic" w:cs="Arial"/>
              </w:rPr>
            </w:pPr>
          </w:p>
          <w:p w14:paraId="605879E7" w14:textId="77777777" w:rsidR="00F9776B" w:rsidRPr="00B0603D" w:rsidRDefault="00F9776B" w:rsidP="00B0603D">
            <w:pPr>
              <w:spacing w:before="60" w:line="360" w:lineRule="auto"/>
              <w:jc w:val="right"/>
              <w:rPr>
                <w:rFonts w:ascii="Century Gothic" w:hAnsi="Century Gothic" w:cs="Arial"/>
              </w:rPr>
            </w:pPr>
          </w:p>
          <w:p w14:paraId="3D498D20"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$500.00</w:t>
            </w:r>
          </w:p>
        </w:tc>
      </w:tr>
      <w:tr w:rsidR="00F9776B" w:rsidRPr="00B0603D" w14:paraId="1C2A89EB" w14:textId="77777777" w:rsidTr="00F9776B">
        <w:trPr>
          <w:trHeight w:val="300"/>
        </w:trPr>
        <w:tc>
          <w:tcPr>
            <w:tcW w:w="6738" w:type="dxa"/>
            <w:noWrap/>
          </w:tcPr>
          <w:p w14:paraId="2F56DBF6" w14:textId="77777777" w:rsidR="00F9776B" w:rsidRPr="00B0603D" w:rsidRDefault="00F9776B" w:rsidP="00B0603D">
            <w:pPr>
              <w:numPr>
                <w:ilvl w:val="0"/>
                <w:numId w:val="19"/>
              </w:numPr>
              <w:spacing w:before="60" w:line="360" w:lineRule="auto"/>
              <w:jc w:val="both"/>
              <w:rPr>
                <w:rFonts w:ascii="Century Gothic" w:hAnsi="Century Gothic" w:cs="Arial"/>
              </w:rPr>
            </w:pPr>
            <w:r w:rsidRPr="00B0603D">
              <w:rPr>
                <w:rFonts w:ascii="Century Gothic" w:hAnsi="Century Gothic" w:cs="Arial"/>
              </w:rPr>
              <w:t xml:space="preserve">Renta de maquinaria (Pipa de agua). Dentro de la cabecera Municipal. Se cobrará por traslado de agua (10,000 </w:t>
            </w:r>
            <w:proofErr w:type="spellStart"/>
            <w:r w:rsidRPr="00B0603D">
              <w:rPr>
                <w:rFonts w:ascii="Century Gothic" w:hAnsi="Century Gothic" w:cs="Arial"/>
              </w:rPr>
              <w:t>lts</w:t>
            </w:r>
            <w:proofErr w:type="spellEnd"/>
            <w:r w:rsidRPr="00B0603D">
              <w:rPr>
                <w:rFonts w:ascii="Century Gothic" w:hAnsi="Century Gothic" w:cs="Arial"/>
              </w:rPr>
              <w:t>).</w:t>
            </w:r>
          </w:p>
        </w:tc>
        <w:tc>
          <w:tcPr>
            <w:tcW w:w="2193" w:type="dxa"/>
            <w:noWrap/>
          </w:tcPr>
          <w:p w14:paraId="324142FC" w14:textId="77777777" w:rsidR="00F9776B" w:rsidRPr="00B0603D" w:rsidRDefault="00F9776B" w:rsidP="00B0603D">
            <w:pPr>
              <w:spacing w:before="60" w:line="360" w:lineRule="auto"/>
              <w:jc w:val="right"/>
              <w:rPr>
                <w:rFonts w:ascii="Century Gothic" w:hAnsi="Century Gothic" w:cs="Arial"/>
              </w:rPr>
            </w:pPr>
          </w:p>
          <w:p w14:paraId="0CB3967D" w14:textId="77777777" w:rsidR="00F9776B" w:rsidRPr="00B0603D" w:rsidRDefault="00F9776B" w:rsidP="00B0603D">
            <w:pPr>
              <w:spacing w:before="60" w:line="360" w:lineRule="auto"/>
              <w:jc w:val="right"/>
              <w:rPr>
                <w:rFonts w:ascii="Century Gothic" w:hAnsi="Century Gothic" w:cs="Arial"/>
              </w:rPr>
            </w:pPr>
          </w:p>
          <w:p w14:paraId="60A10430"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$800.00</w:t>
            </w:r>
          </w:p>
        </w:tc>
      </w:tr>
      <w:tr w:rsidR="00F9776B" w:rsidRPr="00B0603D" w14:paraId="264AACC8" w14:textId="77777777" w:rsidTr="00F9776B">
        <w:trPr>
          <w:trHeight w:val="300"/>
        </w:trPr>
        <w:tc>
          <w:tcPr>
            <w:tcW w:w="6738" w:type="dxa"/>
            <w:noWrap/>
          </w:tcPr>
          <w:p w14:paraId="26F9C61A" w14:textId="77777777" w:rsidR="00F9776B" w:rsidRPr="00B0603D" w:rsidRDefault="00F9776B" w:rsidP="00B0603D">
            <w:pPr>
              <w:spacing w:before="60" w:line="360" w:lineRule="auto"/>
              <w:jc w:val="both"/>
              <w:rPr>
                <w:rFonts w:ascii="Century Gothic" w:hAnsi="Century Gothic" w:cs="Arial"/>
                <w:b/>
              </w:rPr>
            </w:pPr>
            <w:r w:rsidRPr="00B0603D">
              <w:rPr>
                <w:rFonts w:ascii="Century Gothic" w:hAnsi="Century Gothic" w:cs="Arial"/>
                <w:b/>
              </w:rPr>
              <w:t>IV.- APROVECHAMIENTOS</w:t>
            </w:r>
          </w:p>
        </w:tc>
        <w:tc>
          <w:tcPr>
            <w:tcW w:w="2193" w:type="dxa"/>
            <w:noWrap/>
          </w:tcPr>
          <w:p w14:paraId="5731A318" w14:textId="77777777" w:rsidR="00F9776B" w:rsidRPr="00B0603D" w:rsidRDefault="00F9776B" w:rsidP="00B0603D">
            <w:pPr>
              <w:spacing w:before="60" w:line="360" w:lineRule="auto"/>
              <w:jc w:val="both"/>
              <w:rPr>
                <w:rFonts w:ascii="Century Gothic" w:hAnsi="Century Gothic" w:cs="Arial"/>
              </w:rPr>
            </w:pPr>
          </w:p>
        </w:tc>
      </w:tr>
      <w:tr w:rsidR="00F9776B" w:rsidRPr="00B0603D" w14:paraId="6CC8BC1C" w14:textId="77777777" w:rsidTr="00F9776B">
        <w:trPr>
          <w:trHeight w:val="300"/>
        </w:trPr>
        <w:tc>
          <w:tcPr>
            <w:tcW w:w="6738" w:type="dxa"/>
            <w:noWrap/>
          </w:tcPr>
          <w:p w14:paraId="19D33F10"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 xml:space="preserve">a) Sanciones </w:t>
            </w:r>
          </w:p>
        </w:tc>
        <w:tc>
          <w:tcPr>
            <w:tcW w:w="2193" w:type="dxa"/>
            <w:noWrap/>
          </w:tcPr>
          <w:p w14:paraId="58270A73" w14:textId="77777777" w:rsidR="00F9776B" w:rsidRPr="00B0603D" w:rsidRDefault="00F9776B" w:rsidP="00B0603D">
            <w:pPr>
              <w:spacing w:before="60" w:line="360" w:lineRule="auto"/>
              <w:jc w:val="both"/>
              <w:rPr>
                <w:rFonts w:ascii="Century Gothic" w:hAnsi="Century Gothic" w:cs="Arial"/>
              </w:rPr>
            </w:pPr>
          </w:p>
        </w:tc>
      </w:tr>
      <w:tr w:rsidR="00F9776B" w:rsidRPr="00B0603D" w14:paraId="4AAECDAB" w14:textId="77777777" w:rsidTr="00F9776B">
        <w:trPr>
          <w:trHeight w:val="300"/>
        </w:trPr>
        <w:tc>
          <w:tcPr>
            <w:tcW w:w="6738" w:type="dxa"/>
            <w:noWrap/>
          </w:tcPr>
          <w:p w14:paraId="6BE5724F"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a.1 Multa por ocupación de la vía pública</w:t>
            </w:r>
          </w:p>
        </w:tc>
        <w:tc>
          <w:tcPr>
            <w:tcW w:w="2193" w:type="dxa"/>
            <w:noWrap/>
          </w:tcPr>
          <w:p w14:paraId="5C5F2F84" w14:textId="77777777" w:rsidR="00F9776B" w:rsidRPr="00B0603D" w:rsidRDefault="00F9776B" w:rsidP="00B0603D">
            <w:pPr>
              <w:spacing w:before="60" w:line="360" w:lineRule="auto"/>
              <w:jc w:val="both"/>
              <w:rPr>
                <w:rFonts w:ascii="Century Gothic" w:hAnsi="Century Gothic" w:cs="Arial"/>
              </w:rPr>
            </w:pPr>
          </w:p>
        </w:tc>
      </w:tr>
      <w:tr w:rsidR="00F9776B" w:rsidRPr="00B0603D" w14:paraId="171E5EE3" w14:textId="77777777" w:rsidTr="00F9776B">
        <w:trPr>
          <w:trHeight w:val="300"/>
        </w:trPr>
        <w:tc>
          <w:tcPr>
            <w:tcW w:w="6738" w:type="dxa"/>
            <w:noWrap/>
          </w:tcPr>
          <w:p w14:paraId="2F14F67C"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a.1.1 Habitacional</w:t>
            </w:r>
          </w:p>
        </w:tc>
        <w:tc>
          <w:tcPr>
            <w:tcW w:w="2193" w:type="dxa"/>
            <w:noWrap/>
          </w:tcPr>
          <w:p w14:paraId="5240B2F6"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$500.00</w:t>
            </w:r>
          </w:p>
        </w:tc>
      </w:tr>
      <w:tr w:rsidR="00F9776B" w:rsidRPr="00B0603D" w14:paraId="3A27D35A" w14:textId="77777777" w:rsidTr="00F9776B">
        <w:trPr>
          <w:trHeight w:val="300"/>
        </w:trPr>
        <w:tc>
          <w:tcPr>
            <w:tcW w:w="6738" w:type="dxa"/>
            <w:noWrap/>
          </w:tcPr>
          <w:p w14:paraId="032AE3F0"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a.1.2 Comercial</w:t>
            </w:r>
          </w:p>
        </w:tc>
        <w:tc>
          <w:tcPr>
            <w:tcW w:w="2193" w:type="dxa"/>
            <w:noWrap/>
          </w:tcPr>
          <w:p w14:paraId="1F772DE1"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$1,000.00</w:t>
            </w:r>
          </w:p>
        </w:tc>
      </w:tr>
      <w:tr w:rsidR="00F9776B" w:rsidRPr="00B0603D" w14:paraId="303C4E11" w14:textId="77777777" w:rsidTr="00F9776B">
        <w:trPr>
          <w:trHeight w:val="300"/>
        </w:trPr>
        <w:tc>
          <w:tcPr>
            <w:tcW w:w="6738" w:type="dxa"/>
            <w:noWrap/>
          </w:tcPr>
          <w:p w14:paraId="24E40089"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a.1.3 Industrial</w:t>
            </w:r>
          </w:p>
        </w:tc>
        <w:tc>
          <w:tcPr>
            <w:tcW w:w="2193" w:type="dxa"/>
            <w:noWrap/>
          </w:tcPr>
          <w:p w14:paraId="59F53D44"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$1,500.00</w:t>
            </w:r>
          </w:p>
        </w:tc>
      </w:tr>
      <w:tr w:rsidR="00F9776B" w:rsidRPr="00B0603D" w14:paraId="5EB6BD18" w14:textId="77777777" w:rsidTr="00F9776B">
        <w:trPr>
          <w:trHeight w:val="300"/>
        </w:trPr>
        <w:tc>
          <w:tcPr>
            <w:tcW w:w="6738" w:type="dxa"/>
            <w:noWrap/>
          </w:tcPr>
          <w:p w14:paraId="148BBF64"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a.2 Cobro por lotes baldíos con basura, escombro, maleza, y/o ruinas</w:t>
            </w:r>
          </w:p>
        </w:tc>
        <w:tc>
          <w:tcPr>
            <w:tcW w:w="2193" w:type="dxa"/>
            <w:noWrap/>
          </w:tcPr>
          <w:p w14:paraId="503A114E" w14:textId="77777777" w:rsidR="00F9776B" w:rsidRPr="00B0603D" w:rsidRDefault="00F9776B" w:rsidP="00B0603D">
            <w:pPr>
              <w:spacing w:before="60" w:line="360" w:lineRule="auto"/>
              <w:jc w:val="right"/>
              <w:rPr>
                <w:rFonts w:ascii="Century Gothic" w:hAnsi="Century Gothic" w:cs="Arial"/>
              </w:rPr>
            </w:pPr>
          </w:p>
        </w:tc>
      </w:tr>
      <w:tr w:rsidR="00F9776B" w:rsidRPr="00B0603D" w14:paraId="097DB780" w14:textId="77777777" w:rsidTr="00F9776B">
        <w:trPr>
          <w:trHeight w:val="300"/>
        </w:trPr>
        <w:tc>
          <w:tcPr>
            <w:tcW w:w="6738" w:type="dxa"/>
            <w:noWrap/>
          </w:tcPr>
          <w:p w14:paraId="238120CE"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a.2.1 0 a 500 m2</w:t>
            </w:r>
          </w:p>
        </w:tc>
        <w:tc>
          <w:tcPr>
            <w:tcW w:w="2193" w:type="dxa"/>
            <w:noWrap/>
          </w:tcPr>
          <w:p w14:paraId="2BD44592"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$500.00</w:t>
            </w:r>
          </w:p>
        </w:tc>
      </w:tr>
      <w:tr w:rsidR="00F9776B" w:rsidRPr="00B0603D" w14:paraId="6247C7D7" w14:textId="77777777" w:rsidTr="00F9776B">
        <w:trPr>
          <w:trHeight w:val="300"/>
        </w:trPr>
        <w:tc>
          <w:tcPr>
            <w:tcW w:w="6738" w:type="dxa"/>
            <w:noWrap/>
          </w:tcPr>
          <w:p w14:paraId="36F56B96"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lastRenderedPageBreak/>
              <w:t>a.2.2 de 501 a 1,000 m2</w:t>
            </w:r>
          </w:p>
        </w:tc>
        <w:tc>
          <w:tcPr>
            <w:tcW w:w="2193" w:type="dxa"/>
            <w:noWrap/>
          </w:tcPr>
          <w:p w14:paraId="002D3B47"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$1,000.00</w:t>
            </w:r>
          </w:p>
        </w:tc>
      </w:tr>
      <w:tr w:rsidR="00F9776B" w:rsidRPr="00B0603D" w14:paraId="42C37E86" w14:textId="77777777" w:rsidTr="00F9776B">
        <w:trPr>
          <w:trHeight w:val="300"/>
        </w:trPr>
        <w:tc>
          <w:tcPr>
            <w:tcW w:w="6738" w:type="dxa"/>
            <w:noWrap/>
          </w:tcPr>
          <w:p w14:paraId="76CA7405"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a.2.3 de 1,001 a 2,500 m2</w:t>
            </w:r>
          </w:p>
        </w:tc>
        <w:tc>
          <w:tcPr>
            <w:tcW w:w="2193" w:type="dxa"/>
            <w:noWrap/>
          </w:tcPr>
          <w:p w14:paraId="4FD1E824"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$1,500.00</w:t>
            </w:r>
          </w:p>
        </w:tc>
      </w:tr>
      <w:tr w:rsidR="00F9776B" w:rsidRPr="00B0603D" w14:paraId="2BB45F7B" w14:textId="77777777" w:rsidTr="00F9776B">
        <w:trPr>
          <w:trHeight w:val="300"/>
        </w:trPr>
        <w:tc>
          <w:tcPr>
            <w:tcW w:w="6738" w:type="dxa"/>
            <w:noWrap/>
          </w:tcPr>
          <w:p w14:paraId="60D9C587"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a.2.4 de 2,501 m2 en delante</w:t>
            </w:r>
          </w:p>
        </w:tc>
        <w:tc>
          <w:tcPr>
            <w:tcW w:w="2193" w:type="dxa"/>
            <w:noWrap/>
          </w:tcPr>
          <w:p w14:paraId="1D7BA6A2"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$2,500.00</w:t>
            </w:r>
          </w:p>
        </w:tc>
      </w:tr>
      <w:tr w:rsidR="00F9776B" w:rsidRPr="00B0603D" w14:paraId="118D13E6" w14:textId="77777777" w:rsidTr="00F9776B">
        <w:trPr>
          <w:trHeight w:val="300"/>
        </w:trPr>
        <w:tc>
          <w:tcPr>
            <w:tcW w:w="6738" w:type="dxa"/>
            <w:noWrap/>
          </w:tcPr>
          <w:p w14:paraId="41BFC83A"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a.3 Cobro por lotes donados o vendidos por el Municipio que no tengan construcción a partir del primer año cumplido de posesión, se cobrará una multa anual por:</w:t>
            </w:r>
          </w:p>
        </w:tc>
        <w:tc>
          <w:tcPr>
            <w:tcW w:w="2193" w:type="dxa"/>
            <w:noWrap/>
            <w:vAlign w:val="center"/>
          </w:tcPr>
          <w:p w14:paraId="75712B0A"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$1,500.00</w:t>
            </w:r>
          </w:p>
        </w:tc>
      </w:tr>
      <w:tr w:rsidR="00F9776B" w:rsidRPr="00B0603D" w14:paraId="6D28B210" w14:textId="77777777" w:rsidTr="00F9776B">
        <w:trPr>
          <w:trHeight w:val="300"/>
        </w:trPr>
        <w:tc>
          <w:tcPr>
            <w:tcW w:w="6738" w:type="dxa"/>
            <w:noWrap/>
          </w:tcPr>
          <w:p w14:paraId="6C411C5E"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a.4 Cobro a la persona que venda un terreno que el Municipio le haya enajenado a título oneroso o gratuito destinado a vivienda</w:t>
            </w:r>
          </w:p>
        </w:tc>
        <w:tc>
          <w:tcPr>
            <w:tcW w:w="2193" w:type="dxa"/>
            <w:noWrap/>
            <w:vAlign w:val="center"/>
          </w:tcPr>
          <w:p w14:paraId="18EA3CBC" w14:textId="77777777" w:rsidR="00F9776B" w:rsidRPr="00B0603D" w:rsidRDefault="00F9776B" w:rsidP="00B0603D">
            <w:pPr>
              <w:spacing w:before="60" w:line="360" w:lineRule="auto"/>
              <w:jc w:val="right"/>
              <w:rPr>
                <w:rFonts w:ascii="Century Gothic" w:hAnsi="Century Gothic" w:cs="Arial"/>
              </w:rPr>
            </w:pPr>
          </w:p>
        </w:tc>
      </w:tr>
      <w:tr w:rsidR="00F9776B" w:rsidRPr="00B0603D" w14:paraId="2F6D573E" w14:textId="77777777" w:rsidTr="00F9776B">
        <w:trPr>
          <w:trHeight w:val="300"/>
        </w:trPr>
        <w:tc>
          <w:tcPr>
            <w:tcW w:w="6738" w:type="dxa"/>
            <w:noWrap/>
          </w:tcPr>
          <w:p w14:paraId="4D4411BD"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 xml:space="preserve">a.4.1 de 0 a 2 años cumplidos de posesión </w:t>
            </w:r>
          </w:p>
        </w:tc>
        <w:tc>
          <w:tcPr>
            <w:tcW w:w="2193" w:type="dxa"/>
            <w:noWrap/>
            <w:vAlign w:val="center"/>
          </w:tcPr>
          <w:p w14:paraId="4769584D"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$3,000.00</w:t>
            </w:r>
          </w:p>
        </w:tc>
      </w:tr>
      <w:tr w:rsidR="00F9776B" w:rsidRPr="00B0603D" w14:paraId="564B6A4B" w14:textId="77777777" w:rsidTr="00F9776B">
        <w:trPr>
          <w:trHeight w:val="300"/>
        </w:trPr>
        <w:tc>
          <w:tcPr>
            <w:tcW w:w="6738" w:type="dxa"/>
            <w:noWrap/>
          </w:tcPr>
          <w:p w14:paraId="10B8B420" w14:textId="77777777" w:rsidR="00F9776B" w:rsidRPr="00B0603D" w:rsidRDefault="00F9776B" w:rsidP="00B0603D">
            <w:pPr>
              <w:tabs>
                <w:tab w:val="left" w:pos="5685"/>
              </w:tabs>
              <w:spacing w:before="60" w:line="360" w:lineRule="auto"/>
              <w:jc w:val="both"/>
              <w:rPr>
                <w:rFonts w:ascii="Century Gothic" w:hAnsi="Century Gothic" w:cs="Arial"/>
              </w:rPr>
            </w:pPr>
            <w:r w:rsidRPr="00B0603D">
              <w:rPr>
                <w:rFonts w:ascii="Century Gothic" w:hAnsi="Century Gothic" w:cs="Arial"/>
              </w:rPr>
              <w:t>a.4.2 de 2 a 5 años cumplidos de posesión</w:t>
            </w:r>
            <w:r w:rsidRPr="00B0603D">
              <w:rPr>
                <w:rFonts w:ascii="Century Gothic" w:hAnsi="Century Gothic" w:cs="Arial"/>
              </w:rPr>
              <w:tab/>
            </w:r>
          </w:p>
        </w:tc>
        <w:tc>
          <w:tcPr>
            <w:tcW w:w="2193" w:type="dxa"/>
            <w:noWrap/>
            <w:vAlign w:val="center"/>
          </w:tcPr>
          <w:p w14:paraId="18E2F7DC"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$2,000.00</w:t>
            </w:r>
          </w:p>
        </w:tc>
      </w:tr>
      <w:tr w:rsidR="00F9776B" w:rsidRPr="00B0603D" w14:paraId="47383623" w14:textId="77777777" w:rsidTr="00F9776B">
        <w:trPr>
          <w:trHeight w:val="300"/>
        </w:trPr>
        <w:tc>
          <w:tcPr>
            <w:tcW w:w="6738" w:type="dxa"/>
            <w:noWrap/>
          </w:tcPr>
          <w:p w14:paraId="2639A201"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a.4.3 de 5 a 10 años cumplidos de posesión</w:t>
            </w:r>
          </w:p>
        </w:tc>
        <w:tc>
          <w:tcPr>
            <w:tcW w:w="2193" w:type="dxa"/>
            <w:noWrap/>
          </w:tcPr>
          <w:p w14:paraId="0C08C347" w14:textId="77777777" w:rsidR="00F9776B" w:rsidRPr="00B0603D" w:rsidRDefault="00F9776B" w:rsidP="00B0603D">
            <w:pPr>
              <w:spacing w:before="60" w:line="360" w:lineRule="auto"/>
              <w:jc w:val="right"/>
              <w:rPr>
                <w:rFonts w:ascii="Century Gothic" w:hAnsi="Century Gothic" w:cs="Arial"/>
              </w:rPr>
            </w:pPr>
            <w:r w:rsidRPr="00B0603D">
              <w:rPr>
                <w:rFonts w:ascii="Century Gothic" w:hAnsi="Century Gothic" w:cs="Arial"/>
              </w:rPr>
              <w:t>$1,000.00</w:t>
            </w:r>
          </w:p>
        </w:tc>
      </w:tr>
      <w:tr w:rsidR="00F9776B" w:rsidRPr="00B0603D" w14:paraId="5797F03D" w14:textId="77777777" w:rsidTr="00F9776B">
        <w:trPr>
          <w:trHeight w:val="300"/>
        </w:trPr>
        <w:tc>
          <w:tcPr>
            <w:tcW w:w="6738" w:type="dxa"/>
            <w:noWrap/>
          </w:tcPr>
          <w:p w14:paraId="5281B129"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 xml:space="preserve">Sin el pago de estas sanciones el Municipio no autorizará la traslación de dominio. </w:t>
            </w:r>
          </w:p>
        </w:tc>
        <w:tc>
          <w:tcPr>
            <w:tcW w:w="2193" w:type="dxa"/>
            <w:noWrap/>
          </w:tcPr>
          <w:p w14:paraId="54764091" w14:textId="77777777" w:rsidR="00F9776B" w:rsidRPr="00B0603D" w:rsidRDefault="00F9776B" w:rsidP="00B0603D">
            <w:pPr>
              <w:spacing w:before="60" w:line="360" w:lineRule="auto"/>
              <w:jc w:val="right"/>
              <w:rPr>
                <w:rFonts w:ascii="Century Gothic" w:hAnsi="Century Gothic" w:cs="Arial"/>
              </w:rPr>
            </w:pPr>
          </w:p>
        </w:tc>
      </w:tr>
      <w:tr w:rsidR="00F9776B" w:rsidRPr="00B0603D" w14:paraId="47436D47" w14:textId="77777777" w:rsidTr="00F9776B">
        <w:trPr>
          <w:trHeight w:val="300"/>
        </w:trPr>
        <w:tc>
          <w:tcPr>
            <w:tcW w:w="6738" w:type="dxa"/>
            <w:noWrap/>
          </w:tcPr>
          <w:p w14:paraId="7AE82DC5"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a.5 En el caso de publicidad que ocupe espacios públicos y que no sea retirada después de 3 días hábiles de la fecha de su vencimiento, se sancionará por cada día una cantidad similar al cobro de un día de permiso, conforme a la presente Ley.</w:t>
            </w:r>
          </w:p>
        </w:tc>
        <w:tc>
          <w:tcPr>
            <w:tcW w:w="2193" w:type="dxa"/>
            <w:noWrap/>
          </w:tcPr>
          <w:p w14:paraId="3830E810" w14:textId="77777777" w:rsidR="00F9776B" w:rsidRPr="00B0603D" w:rsidRDefault="00F9776B" w:rsidP="00B0603D">
            <w:pPr>
              <w:spacing w:before="60" w:line="360" w:lineRule="auto"/>
              <w:jc w:val="right"/>
              <w:rPr>
                <w:rFonts w:ascii="Century Gothic" w:hAnsi="Century Gothic" w:cs="Arial"/>
              </w:rPr>
            </w:pPr>
          </w:p>
        </w:tc>
      </w:tr>
      <w:tr w:rsidR="00F9776B" w:rsidRPr="00B0603D" w14:paraId="1630127E" w14:textId="77777777" w:rsidTr="00F9776B">
        <w:trPr>
          <w:trHeight w:val="300"/>
        </w:trPr>
        <w:tc>
          <w:tcPr>
            <w:tcW w:w="6738" w:type="dxa"/>
            <w:noWrap/>
          </w:tcPr>
          <w:p w14:paraId="00C410DE" w14:textId="77777777" w:rsidR="00F9776B" w:rsidRPr="00B0603D" w:rsidRDefault="00F9776B" w:rsidP="00B0603D">
            <w:pPr>
              <w:spacing w:before="60" w:line="360" w:lineRule="auto"/>
              <w:jc w:val="both"/>
              <w:rPr>
                <w:rFonts w:ascii="Century Gothic" w:hAnsi="Century Gothic" w:cs="Arial"/>
              </w:rPr>
            </w:pPr>
            <w:r w:rsidRPr="00B0603D">
              <w:rPr>
                <w:rFonts w:ascii="Century Gothic" w:hAnsi="Century Gothic" w:cs="Arial"/>
              </w:rPr>
              <w:t>a.6 Las demás que establezca la ley.</w:t>
            </w:r>
          </w:p>
        </w:tc>
        <w:tc>
          <w:tcPr>
            <w:tcW w:w="2193" w:type="dxa"/>
            <w:noWrap/>
          </w:tcPr>
          <w:p w14:paraId="7CC7C07A" w14:textId="77777777" w:rsidR="00F9776B" w:rsidRPr="00B0603D" w:rsidRDefault="00F9776B" w:rsidP="00B0603D">
            <w:pPr>
              <w:spacing w:before="60" w:line="360" w:lineRule="auto"/>
              <w:jc w:val="right"/>
              <w:rPr>
                <w:rFonts w:ascii="Century Gothic" w:hAnsi="Century Gothic" w:cs="Arial"/>
              </w:rPr>
            </w:pPr>
          </w:p>
        </w:tc>
      </w:tr>
    </w:tbl>
    <w:p w14:paraId="0CF65BD0" w14:textId="77777777" w:rsidR="00F9776B" w:rsidRPr="00B0603D" w:rsidRDefault="00F9776B" w:rsidP="00B0603D">
      <w:pPr>
        <w:jc w:val="both"/>
        <w:rPr>
          <w:rFonts w:ascii="Century Gothic" w:hAnsi="Century Gothic" w:cs="Calibri"/>
          <w:b/>
          <w:color w:val="000000"/>
          <w:lang w:val="es-MX" w:eastAsia="es-MX"/>
        </w:rPr>
      </w:pPr>
    </w:p>
    <w:p w14:paraId="711682E8" w14:textId="77777777" w:rsidR="00F9776B" w:rsidRPr="00B0603D" w:rsidRDefault="00F9776B" w:rsidP="00B0603D">
      <w:pPr>
        <w:jc w:val="both"/>
        <w:rPr>
          <w:rFonts w:ascii="Century Gothic" w:hAnsi="Century Gothic" w:cs="Calibri"/>
          <w:b/>
          <w:color w:val="000000"/>
          <w:lang w:val="es-MX" w:eastAsia="es-MX"/>
        </w:rPr>
      </w:pPr>
    </w:p>
    <w:p w14:paraId="52319E00" w14:textId="5814C2A9" w:rsidR="007D4789" w:rsidRDefault="00F9776B" w:rsidP="00B0603D">
      <w:pPr>
        <w:jc w:val="center"/>
        <w:rPr>
          <w:rFonts w:ascii="Century Gothic" w:hAnsi="Century Gothic" w:cs="Calibri"/>
          <w:b/>
          <w:bCs/>
          <w:color w:val="000000"/>
          <w:lang w:val="es-MX" w:eastAsia="es-MX"/>
        </w:rPr>
      </w:pPr>
      <w:r w:rsidRPr="00B0603D">
        <w:rPr>
          <w:rFonts w:ascii="Century Gothic" w:hAnsi="Century Gothic" w:cs="Calibri"/>
          <w:b/>
          <w:color w:val="000000"/>
          <w:lang w:val="es-MX" w:eastAsia="es-MX"/>
        </w:rPr>
        <w:t>ANEXO DE LA LEY DE INGRESOS CORRESPONDIENTES AL MUNICIPIO DE MANUEL BENAVIDES</w:t>
      </w:r>
      <w:r w:rsidRPr="00B0603D">
        <w:rPr>
          <w:rFonts w:ascii="Century Gothic" w:hAnsi="Century Gothic" w:cs="Calibri"/>
          <w:b/>
          <w:bCs/>
          <w:color w:val="000000"/>
          <w:lang w:val="es-MX" w:eastAsia="es-MX"/>
        </w:rPr>
        <w:t xml:space="preserve"> 2026</w:t>
      </w:r>
    </w:p>
    <w:p w14:paraId="2F7CC402" w14:textId="607848CE" w:rsidR="003D7705" w:rsidRDefault="003D7705" w:rsidP="00B0603D">
      <w:pPr>
        <w:jc w:val="center"/>
        <w:rPr>
          <w:rFonts w:ascii="Century Gothic" w:hAnsi="Century Gothic" w:cs="Calibri"/>
          <w:b/>
          <w:bCs/>
          <w:color w:val="000000"/>
          <w:lang w:val="es-MX" w:eastAsia="es-MX"/>
        </w:rPr>
      </w:pPr>
    </w:p>
    <w:p w14:paraId="018DFD01" w14:textId="3F2FADA2" w:rsidR="003D7705" w:rsidRDefault="003D7705" w:rsidP="00B0603D">
      <w:pPr>
        <w:jc w:val="center"/>
        <w:rPr>
          <w:rFonts w:ascii="Century Gothic" w:hAnsi="Century Gothic" w:cs="Calibri"/>
          <w:b/>
          <w:bCs/>
          <w:color w:val="000000"/>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2426"/>
      </w:tblGrid>
      <w:tr w:rsidR="003D7705" w:rsidRPr="003D7705" w14:paraId="7767CE3E" w14:textId="77777777" w:rsidTr="00213E12">
        <w:trPr>
          <w:trHeight w:val="330"/>
        </w:trPr>
        <w:tc>
          <w:tcPr>
            <w:tcW w:w="3964" w:type="dxa"/>
            <w:noWrap/>
            <w:hideMark/>
          </w:tcPr>
          <w:p w14:paraId="75E304CF" w14:textId="77777777" w:rsidR="003D7705" w:rsidRPr="003D7705" w:rsidRDefault="003D7705" w:rsidP="003D7705">
            <w:pPr>
              <w:jc w:val="both"/>
              <w:rPr>
                <w:rFonts w:ascii="Century Gothic" w:hAnsi="Century Gothic" w:cs="Arial"/>
                <w:b/>
                <w:bCs/>
                <w:lang w:val="es-MX"/>
              </w:rPr>
            </w:pPr>
            <w:r w:rsidRPr="003D7705">
              <w:rPr>
                <w:rFonts w:ascii="Century Gothic" w:hAnsi="Century Gothic" w:cs="Arial"/>
                <w:b/>
                <w:bCs/>
              </w:rPr>
              <w:t>Ingresos Propios / Locales</w:t>
            </w:r>
          </w:p>
        </w:tc>
        <w:tc>
          <w:tcPr>
            <w:tcW w:w="2552" w:type="dxa"/>
            <w:noWrap/>
            <w:hideMark/>
          </w:tcPr>
          <w:p w14:paraId="213C8132"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293528B7"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6AFC502A" w14:textId="77777777" w:rsidTr="00213E12">
        <w:trPr>
          <w:trHeight w:val="330"/>
        </w:trPr>
        <w:tc>
          <w:tcPr>
            <w:tcW w:w="3964" w:type="dxa"/>
            <w:noWrap/>
            <w:hideMark/>
          </w:tcPr>
          <w:p w14:paraId="64601197" w14:textId="77777777" w:rsidR="003D7705" w:rsidRPr="003D7705" w:rsidRDefault="003D7705" w:rsidP="003D7705">
            <w:pPr>
              <w:jc w:val="both"/>
              <w:rPr>
                <w:rFonts w:ascii="Century Gothic" w:hAnsi="Century Gothic" w:cs="Arial"/>
              </w:rPr>
            </w:pPr>
            <w:r w:rsidRPr="003D7705">
              <w:rPr>
                <w:rFonts w:ascii="Century Gothic" w:hAnsi="Century Gothic" w:cs="Arial"/>
              </w:rPr>
              <w:t>Impuestos</w:t>
            </w:r>
          </w:p>
        </w:tc>
        <w:tc>
          <w:tcPr>
            <w:tcW w:w="2552" w:type="dxa"/>
            <w:noWrap/>
            <w:hideMark/>
          </w:tcPr>
          <w:p w14:paraId="548FAB71" w14:textId="4ADB2B16" w:rsidR="003D7705" w:rsidRPr="003D7705" w:rsidRDefault="003D7705" w:rsidP="003D7705">
            <w:pPr>
              <w:jc w:val="both"/>
              <w:rPr>
                <w:rFonts w:ascii="Century Gothic" w:hAnsi="Century Gothic" w:cs="Arial"/>
              </w:rPr>
            </w:pPr>
            <w:r w:rsidRPr="003D7705">
              <w:rPr>
                <w:rFonts w:ascii="Century Gothic" w:hAnsi="Century Gothic" w:cs="Arial"/>
              </w:rPr>
              <w:t xml:space="preserve">$             1,100,000.00 </w:t>
            </w:r>
          </w:p>
        </w:tc>
        <w:tc>
          <w:tcPr>
            <w:tcW w:w="2426" w:type="dxa"/>
            <w:noWrap/>
            <w:hideMark/>
          </w:tcPr>
          <w:p w14:paraId="26B0E2DF"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04324402" w14:textId="77777777" w:rsidTr="00213E12">
        <w:trPr>
          <w:trHeight w:val="330"/>
        </w:trPr>
        <w:tc>
          <w:tcPr>
            <w:tcW w:w="3964" w:type="dxa"/>
            <w:noWrap/>
            <w:hideMark/>
          </w:tcPr>
          <w:p w14:paraId="6C9C3C36" w14:textId="77777777" w:rsidR="003D7705" w:rsidRPr="003D7705" w:rsidRDefault="003D7705" w:rsidP="003D7705">
            <w:pPr>
              <w:jc w:val="both"/>
              <w:rPr>
                <w:rFonts w:ascii="Century Gothic" w:hAnsi="Century Gothic" w:cs="Arial"/>
              </w:rPr>
            </w:pPr>
            <w:r w:rsidRPr="003D7705">
              <w:rPr>
                <w:rFonts w:ascii="Century Gothic" w:hAnsi="Century Gothic" w:cs="Arial"/>
              </w:rPr>
              <w:t>Contribuciones (Especiales / De Mejoras)</w:t>
            </w:r>
          </w:p>
        </w:tc>
        <w:tc>
          <w:tcPr>
            <w:tcW w:w="2552" w:type="dxa"/>
            <w:noWrap/>
            <w:hideMark/>
          </w:tcPr>
          <w:p w14:paraId="1E1368C0" w14:textId="77777777" w:rsidR="009365CB" w:rsidRDefault="003D7705" w:rsidP="003D7705">
            <w:pPr>
              <w:jc w:val="both"/>
              <w:rPr>
                <w:rFonts w:ascii="Century Gothic" w:hAnsi="Century Gothic" w:cs="Arial"/>
              </w:rPr>
            </w:pPr>
            <w:r w:rsidRPr="003D7705">
              <w:rPr>
                <w:rFonts w:ascii="Century Gothic" w:hAnsi="Century Gothic" w:cs="Arial"/>
              </w:rPr>
              <w:t xml:space="preserve"> </w:t>
            </w:r>
          </w:p>
          <w:p w14:paraId="40BEE59E" w14:textId="5D62458F" w:rsidR="003D7705" w:rsidRPr="003D7705" w:rsidRDefault="003D7705" w:rsidP="003D7705">
            <w:pPr>
              <w:jc w:val="both"/>
              <w:rPr>
                <w:rFonts w:ascii="Century Gothic" w:hAnsi="Century Gothic" w:cs="Arial"/>
              </w:rPr>
            </w:pPr>
            <w:r w:rsidRPr="003D7705">
              <w:rPr>
                <w:rFonts w:ascii="Century Gothic" w:hAnsi="Century Gothic" w:cs="Arial"/>
              </w:rPr>
              <w:t xml:space="preserve">$                               -   </w:t>
            </w:r>
          </w:p>
        </w:tc>
        <w:tc>
          <w:tcPr>
            <w:tcW w:w="2426" w:type="dxa"/>
            <w:noWrap/>
            <w:hideMark/>
          </w:tcPr>
          <w:p w14:paraId="767BBDEE"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249CCED9" w14:textId="77777777" w:rsidTr="00213E12">
        <w:trPr>
          <w:trHeight w:val="330"/>
        </w:trPr>
        <w:tc>
          <w:tcPr>
            <w:tcW w:w="3964" w:type="dxa"/>
            <w:noWrap/>
            <w:hideMark/>
          </w:tcPr>
          <w:p w14:paraId="1767AD9D" w14:textId="77777777" w:rsidR="003D7705" w:rsidRPr="003D7705" w:rsidRDefault="003D7705" w:rsidP="003D7705">
            <w:pPr>
              <w:jc w:val="both"/>
              <w:rPr>
                <w:rFonts w:ascii="Century Gothic" w:hAnsi="Century Gothic" w:cs="Arial"/>
              </w:rPr>
            </w:pPr>
            <w:r w:rsidRPr="003D7705">
              <w:rPr>
                <w:rFonts w:ascii="Century Gothic" w:hAnsi="Century Gothic" w:cs="Arial"/>
              </w:rPr>
              <w:t>Derechos</w:t>
            </w:r>
          </w:p>
        </w:tc>
        <w:tc>
          <w:tcPr>
            <w:tcW w:w="2552" w:type="dxa"/>
            <w:noWrap/>
            <w:hideMark/>
          </w:tcPr>
          <w:p w14:paraId="7F7C0BF1" w14:textId="68EC4335" w:rsidR="003D7705" w:rsidRPr="003D7705" w:rsidRDefault="003D7705" w:rsidP="003D7705">
            <w:pPr>
              <w:jc w:val="both"/>
              <w:rPr>
                <w:rFonts w:ascii="Century Gothic" w:hAnsi="Century Gothic" w:cs="Arial"/>
              </w:rPr>
            </w:pPr>
            <w:r w:rsidRPr="003D7705">
              <w:rPr>
                <w:rFonts w:ascii="Century Gothic" w:hAnsi="Century Gothic" w:cs="Arial"/>
              </w:rPr>
              <w:t xml:space="preserve">$                180,000.00 </w:t>
            </w:r>
          </w:p>
        </w:tc>
        <w:tc>
          <w:tcPr>
            <w:tcW w:w="2426" w:type="dxa"/>
            <w:noWrap/>
            <w:hideMark/>
          </w:tcPr>
          <w:p w14:paraId="54E30753"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6D4B67F4" w14:textId="77777777" w:rsidTr="00213E12">
        <w:trPr>
          <w:trHeight w:val="330"/>
        </w:trPr>
        <w:tc>
          <w:tcPr>
            <w:tcW w:w="3964" w:type="dxa"/>
            <w:noWrap/>
            <w:hideMark/>
          </w:tcPr>
          <w:p w14:paraId="2EB8308D" w14:textId="77777777" w:rsidR="003D7705" w:rsidRPr="003D7705" w:rsidRDefault="003D7705" w:rsidP="003D7705">
            <w:pPr>
              <w:jc w:val="both"/>
              <w:rPr>
                <w:rFonts w:ascii="Century Gothic" w:hAnsi="Century Gothic" w:cs="Arial"/>
              </w:rPr>
            </w:pPr>
            <w:r w:rsidRPr="003D7705">
              <w:rPr>
                <w:rFonts w:ascii="Century Gothic" w:hAnsi="Century Gothic" w:cs="Arial"/>
              </w:rPr>
              <w:t>Productos tipo Corriente</w:t>
            </w:r>
          </w:p>
        </w:tc>
        <w:tc>
          <w:tcPr>
            <w:tcW w:w="2552" w:type="dxa"/>
            <w:noWrap/>
            <w:hideMark/>
          </w:tcPr>
          <w:p w14:paraId="6B2B6344" w14:textId="6EE882BB" w:rsidR="003D7705" w:rsidRPr="003D7705" w:rsidRDefault="003D7705" w:rsidP="003D7705">
            <w:pPr>
              <w:jc w:val="both"/>
              <w:rPr>
                <w:rFonts w:ascii="Century Gothic" w:hAnsi="Century Gothic" w:cs="Arial"/>
              </w:rPr>
            </w:pPr>
            <w:r w:rsidRPr="003D7705">
              <w:rPr>
                <w:rFonts w:ascii="Century Gothic" w:hAnsi="Century Gothic" w:cs="Arial"/>
              </w:rPr>
              <w:t xml:space="preserve">$                  40,500.00 </w:t>
            </w:r>
          </w:p>
        </w:tc>
        <w:tc>
          <w:tcPr>
            <w:tcW w:w="2426" w:type="dxa"/>
            <w:noWrap/>
            <w:hideMark/>
          </w:tcPr>
          <w:p w14:paraId="7A8C23EE"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47C3E114" w14:textId="77777777" w:rsidTr="00213E12">
        <w:trPr>
          <w:trHeight w:val="330"/>
        </w:trPr>
        <w:tc>
          <w:tcPr>
            <w:tcW w:w="3964" w:type="dxa"/>
            <w:noWrap/>
            <w:hideMark/>
          </w:tcPr>
          <w:p w14:paraId="00DFFDA5" w14:textId="77777777" w:rsidR="003D7705" w:rsidRPr="003D7705" w:rsidRDefault="003D7705" w:rsidP="003D7705">
            <w:pPr>
              <w:jc w:val="both"/>
              <w:rPr>
                <w:rFonts w:ascii="Century Gothic" w:hAnsi="Century Gothic" w:cs="Arial"/>
              </w:rPr>
            </w:pPr>
            <w:r w:rsidRPr="003D7705">
              <w:rPr>
                <w:rFonts w:ascii="Century Gothic" w:hAnsi="Century Gothic" w:cs="Arial"/>
              </w:rPr>
              <w:t>Aprovechamientos tipo Corriente</w:t>
            </w:r>
          </w:p>
        </w:tc>
        <w:tc>
          <w:tcPr>
            <w:tcW w:w="2552" w:type="dxa"/>
            <w:noWrap/>
            <w:hideMark/>
          </w:tcPr>
          <w:p w14:paraId="2CDE8030" w14:textId="77777777" w:rsidR="009365CB" w:rsidRDefault="003D7705" w:rsidP="003D7705">
            <w:pPr>
              <w:jc w:val="both"/>
              <w:rPr>
                <w:rFonts w:ascii="Century Gothic" w:hAnsi="Century Gothic" w:cs="Arial"/>
              </w:rPr>
            </w:pPr>
            <w:r w:rsidRPr="003D7705">
              <w:rPr>
                <w:rFonts w:ascii="Century Gothic" w:hAnsi="Century Gothic" w:cs="Arial"/>
              </w:rPr>
              <w:t xml:space="preserve"> </w:t>
            </w:r>
          </w:p>
          <w:p w14:paraId="2C125C1D" w14:textId="69A65382" w:rsidR="003D7705" w:rsidRPr="003D7705" w:rsidRDefault="003D7705" w:rsidP="003D7705">
            <w:pPr>
              <w:jc w:val="both"/>
              <w:rPr>
                <w:rFonts w:ascii="Century Gothic" w:hAnsi="Century Gothic" w:cs="Arial"/>
              </w:rPr>
            </w:pPr>
            <w:r w:rsidRPr="003D7705">
              <w:rPr>
                <w:rFonts w:ascii="Century Gothic" w:hAnsi="Century Gothic" w:cs="Arial"/>
              </w:rPr>
              <w:t xml:space="preserve">$                180,500.00 </w:t>
            </w:r>
          </w:p>
        </w:tc>
        <w:tc>
          <w:tcPr>
            <w:tcW w:w="2426" w:type="dxa"/>
            <w:noWrap/>
            <w:hideMark/>
          </w:tcPr>
          <w:p w14:paraId="57648EB7"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4EABBFAD" w14:textId="77777777" w:rsidTr="00213E12">
        <w:trPr>
          <w:trHeight w:val="330"/>
        </w:trPr>
        <w:tc>
          <w:tcPr>
            <w:tcW w:w="3964" w:type="dxa"/>
            <w:noWrap/>
            <w:hideMark/>
          </w:tcPr>
          <w:p w14:paraId="409E8F49" w14:textId="77777777" w:rsidR="003D7705" w:rsidRPr="003D7705" w:rsidRDefault="003D7705" w:rsidP="003D7705">
            <w:pPr>
              <w:jc w:val="both"/>
              <w:rPr>
                <w:rFonts w:ascii="Century Gothic" w:hAnsi="Century Gothic" w:cs="Arial"/>
              </w:rPr>
            </w:pPr>
            <w:r w:rsidRPr="003D7705">
              <w:rPr>
                <w:rFonts w:ascii="Century Gothic" w:hAnsi="Century Gothic" w:cs="Arial"/>
              </w:rPr>
              <w:t>Ingresos No Comprendidos</w:t>
            </w:r>
          </w:p>
        </w:tc>
        <w:tc>
          <w:tcPr>
            <w:tcW w:w="2552" w:type="dxa"/>
            <w:noWrap/>
            <w:hideMark/>
          </w:tcPr>
          <w:p w14:paraId="1DEBC740" w14:textId="5510B4DF" w:rsidR="003D7705" w:rsidRPr="003D7705" w:rsidRDefault="003D7705" w:rsidP="003D7705">
            <w:pPr>
              <w:jc w:val="both"/>
              <w:rPr>
                <w:rFonts w:ascii="Century Gothic" w:hAnsi="Century Gothic" w:cs="Arial"/>
              </w:rPr>
            </w:pPr>
            <w:r w:rsidRPr="003D7705">
              <w:rPr>
                <w:rFonts w:ascii="Century Gothic" w:hAnsi="Century Gothic" w:cs="Arial"/>
              </w:rPr>
              <w:t xml:space="preserve">$                  40,000.00 </w:t>
            </w:r>
          </w:p>
        </w:tc>
        <w:tc>
          <w:tcPr>
            <w:tcW w:w="2426" w:type="dxa"/>
            <w:noWrap/>
            <w:hideMark/>
          </w:tcPr>
          <w:p w14:paraId="7947B305"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4C7EAAD2" w14:textId="77777777" w:rsidTr="00213E12">
        <w:trPr>
          <w:trHeight w:val="330"/>
        </w:trPr>
        <w:tc>
          <w:tcPr>
            <w:tcW w:w="3964" w:type="dxa"/>
            <w:noWrap/>
            <w:hideMark/>
          </w:tcPr>
          <w:p w14:paraId="2DE5293D"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Total de Ingresos Propios / Locales</w:t>
            </w:r>
          </w:p>
        </w:tc>
        <w:tc>
          <w:tcPr>
            <w:tcW w:w="2552" w:type="dxa"/>
            <w:noWrap/>
            <w:hideMark/>
          </w:tcPr>
          <w:p w14:paraId="4B6BD763"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0332BCB9"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xml:space="preserve"> $          1,541,000.00 </w:t>
            </w:r>
          </w:p>
        </w:tc>
      </w:tr>
      <w:tr w:rsidR="003D7705" w:rsidRPr="003D7705" w14:paraId="59ACD7E3" w14:textId="77777777" w:rsidTr="00213E12">
        <w:trPr>
          <w:trHeight w:val="330"/>
        </w:trPr>
        <w:tc>
          <w:tcPr>
            <w:tcW w:w="3964" w:type="dxa"/>
            <w:noWrap/>
            <w:hideMark/>
          </w:tcPr>
          <w:p w14:paraId="326C1B2D"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c>
          <w:tcPr>
            <w:tcW w:w="2552" w:type="dxa"/>
            <w:noWrap/>
            <w:hideMark/>
          </w:tcPr>
          <w:p w14:paraId="785B5281"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627911CD"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6769A00A" w14:textId="77777777" w:rsidTr="00213E12">
        <w:trPr>
          <w:trHeight w:val="330"/>
        </w:trPr>
        <w:tc>
          <w:tcPr>
            <w:tcW w:w="3964" w:type="dxa"/>
            <w:noWrap/>
            <w:hideMark/>
          </w:tcPr>
          <w:p w14:paraId="56E30750"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Participaciones Federales</w:t>
            </w:r>
          </w:p>
        </w:tc>
        <w:tc>
          <w:tcPr>
            <w:tcW w:w="2552" w:type="dxa"/>
            <w:noWrap/>
            <w:hideMark/>
          </w:tcPr>
          <w:p w14:paraId="5E9C7ED3"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34BA3AAC"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7EF1036C" w14:textId="77777777" w:rsidTr="00213E12">
        <w:trPr>
          <w:trHeight w:val="330"/>
        </w:trPr>
        <w:tc>
          <w:tcPr>
            <w:tcW w:w="3964" w:type="dxa"/>
            <w:noWrap/>
            <w:hideMark/>
          </w:tcPr>
          <w:p w14:paraId="5A2D8B61"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Fondo General de Participaciones </w:t>
            </w:r>
            <w:r w:rsidRPr="003D7705">
              <w:rPr>
                <w:rFonts w:ascii="Century Gothic" w:hAnsi="Century Gothic" w:cs="Arial"/>
                <w:b/>
                <w:bCs/>
              </w:rPr>
              <w:t>(FGP)</w:t>
            </w:r>
          </w:p>
        </w:tc>
        <w:tc>
          <w:tcPr>
            <w:tcW w:w="2552" w:type="dxa"/>
            <w:noWrap/>
            <w:hideMark/>
          </w:tcPr>
          <w:p w14:paraId="1257C093" w14:textId="77777777" w:rsidR="009365CB" w:rsidRDefault="009365CB" w:rsidP="003D7705">
            <w:pPr>
              <w:jc w:val="both"/>
              <w:rPr>
                <w:rFonts w:ascii="Century Gothic" w:hAnsi="Century Gothic" w:cs="Arial"/>
              </w:rPr>
            </w:pPr>
          </w:p>
          <w:p w14:paraId="2048E9B9" w14:textId="44A53E67" w:rsidR="003D7705" w:rsidRPr="003D7705" w:rsidRDefault="003D7705" w:rsidP="003D7705">
            <w:pPr>
              <w:jc w:val="both"/>
              <w:rPr>
                <w:rFonts w:ascii="Century Gothic" w:hAnsi="Century Gothic" w:cs="Arial"/>
              </w:rPr>
            </w:pPr>
            <w:r w:rsidRPr="003D7705">
              <w:rPr>
                <w:rFonts w:ascii="Century Gothic" w:hAnsi="Century Gothic" w:cs="Arial"/>
              </w:rPr>
              <w:t xml:space="preserve">$           18,319,015.84 </w:t>
            </w:r>
          </w:p>
        </w:tc>
        <w:tc>
          <w:tcPr>
            <w:tcW w:w="2426" w:type="dxa"/>
            <w:noWrap/>
            <w:hideMark/>
          </w:tcPr>
          <w:p w14:paraId="283B1DBF"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55D99F9B" w14:textId="77777777" w:rsidTr="00213E12">
        <w:trPr>
          <w:trHeight w:val="330"/>
        </w:trPr>
        <w:tc>
          <w:tcPr>
            <w:tcW w:w="3964" w:type="dxa"/>
            <w:noWrap/>
            <w:hideMark/>
          </w:tcPr>
          <w:p w14:paraId="7F1D3AAB"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Fondo de Fomento Municipal </w:t>
            </w:r>
            <w:r w:rsidRPr="003D7705">
              <w:rPr>
                <w:rFonts w:ascii="Century Gothic" w:hAnsi="Century Gothic" w:cs="Arial"/>
                <w:b/>
                <w:bCs/>
              </w:rPr>
              <w:t>(FFM)</w:t>
            </w:r>
            <w:r w:rsidRPr="003D7705">
              <w:rPr>
                <w:rFonts w:ascii="Century Gothic" w:hAnsi="Century Gothic" w:cs="Arial"/>
              </w:rPr>
              <w:t xml:space="preserve"> 70%</w:t>
            </w:r>
          </w:p>
        </w:tc>
        <w:tc>
          <w:tcPr>
            <w:tcW w:w="2552" w:type="dxa"/>
            <w:noWrap/>
            <w:hideMark/>
          </w:tcPr>
          <w:p w14:paraId="0F1EEF21" w14:textId="77777777" w:rsidR="009365CB" w:rsidRDefault="009365CB" w:rsidP="003D7705">
            <w:pPr>
              <w:jc w:val="both"/>
              <w:rPr>
                <w:rFonts w:ascii="Century Gothic" w:hAnsi="Century Gothic" w:cs="Arial"/>
              </w:rPr>
            </w:pPr>
          </w:p>
          <w:p w14:paraId="1F60BCD1" w14:textId="30C87026" w:rsidR="003D7705" w:rsidRPr="003D7705" w:rsidRDefault="003D7705" w:rsidP="003D7705">
            <w:pPr>
              <w:jc w:val="both"/>
              <w:rPr>
                <w:rFonts w:ascii="Century Gothic" w:hAnsi="Century Gothic" w:cs="Arial"/>
              </w:rPr>
            </w:pPr>
            <w:r w:rsidRPr="003D7705">
              <w:rPr>
                <w:rFonts w:ascii="Century Gothic" w:hAnsi="Century Gothic" w:cs="Arial"/>
              </w:rPr>
              <w:t xml:space="preserve">$             3,248,630.45 </w:t>
            </w:r>
          </w:p>
        </w:tc>
        <w:tc>
          <w:tcPr>
            <w:tcW w:w="2426" w:type="dxa"/>
            <w:noWrap/>
            <w:hideMark/>
          </w:tcPr>
          <w:p w14:paraId="5D3859CB"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2E063AE2" w14:textId="77777777" w:rsidTr="00213E12">
        <w:trPr>
          <w:trHeight w:val="330"/>
        </w:trPr>
        <w:tc>
          <w:tcPr>
            <w:tcW w:w="3964" w:type="dxa"/>
            <w:noWrap/>
            <w:hideMark/>
          </w:tcPr>
          <w:p w14:paraId="18CCD580"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Fondo de Fomento Municipal </w:t>
            </w:r>
            <w:r w:rsidRPr="003D7705">
              <w:rPr>
                <w:rFonts w:ascii="Century Gothic" w:hAnsi="Century Gothic" w:cs="Arial"/>
                <w:b/>
                <w:bCs/>
              </w:rPr>
              <w:t xml:space="preserve">(FFM) </w:t>
            </w:r>
            <w:r w:rsidRPr="003D7705">
              <w:rPr>
                <w:rFonts w:ascii="Century Gothic" w:hAnsi="Century Gothic" w:cs="Arial"/>
              </w:rPr>
              <w:t>30%</w:t>
            </w:r>
          </w:p>
        </w:tc>
        <w:tc>
          <w:tcPr>
            <w:tcW w:w="2552" w:type="dxa"/>
            <w:noWrap/>
            <w:hideMark/>
          </w:tcPr>
          <w:p w14:paraId="5832C76B" w14:textId="77777777" w:rsidR="009365CB" w:rsidRDefault="009365CB" w:rsidP="003D7705">
            <w:pPr>
              <w:jc w:val="both"/>
              <w:rPr>
                <w:rFonts w:ascii="Century Gothic" w:hAnsi="Century Gothic" w:cs="Arial"/>
              </w:rPr>
            </w:pPr>
          </w:p>
          <w:p w14:paraId="05276153" w14:textId="076C1373" w:rsidR="003D7705" w:rsidRPr="003D7705" w:rsidRDefault="003D7705" w:rsidP="003D7705">
            <w:pPr>
              <w:jc w:val="both"/>
              <w:rPr>
                <w:rFonts w:ascii="Century Gothic" w:hAnsi="Century Gothic" w:cs="Arial"/>
              </w:rPr>
            </w:pPr>
            <w:r w:rsidRPr="003D7705">
              <w:rPr>
                <w:rFonts w:ascii="Century Gothic" w:hAnsi="Century Gothic" w:cs="Arial"/>
              </w:rPr>
              <w:t xml:space="preserve">$                170,993.56 </w:t>
            </w:r>
          </w:p>
        </w:tc>
        <w:tc>
          <w:tcPr>
            <w:tcW w:w="2426" w:type="dxa"/>
            <w:noWrap/>
            <w:hideMark/>
          </w:tcPr>
          <w:p w14:paraId="52CD6E1D"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4EC9B137" w14:textId="77777777" w:rsidTr="00213E12">
        <w:trPr>
          <w:trHeight w:val="990"/>
        </w:trPr>
        <w:tc>
          <w:tcPr>
            <w:tcW w:w="3964" w:type="dxa"/>
            <w:hideMark/>
          </w:tcPr>
          <w:p w14:paraId="400DBC9B"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Impuestos Especial Sobre Producción y Servicios en materia de cervezas, bebidas alcohólicas y tabacos labrados </w:t>
            </w:r>
            <w:r w:rsidRPr="003D7705">
              <w:rPr>
                <w:rFonts w:ascii="Century Gothic" w:hAnsi="Century Gothic" w:cs="Arial"/>
                <w:b/>
                <w:bCs/>
              </w:rPr>
              <w:t>(IEPS)</w:t>
            </w:r>
          </w:p>
        </w:tc>
        <w:tc>
          <w:tcPr>
            <w:tcW w:w="2552" w:type="dxa"/>
            <w:noWrap/>
            <w:hideMark/>
          </w:tcPr>
          <w:p w14:paraId="5D1B2AB8" w14:textId="77777777" w:rsidR="009365CB" w:rsidRDefault="009365CB" w:rsidP="003D7705">
            <w:pPr>
              <w:jc w:val="both"/>
              <w:rPr>
                <w:rFonts w:ascii="Century Gothic" w:hAnsi="Century Gothic" w:cs="Arial"/>
              </w:rPr>
            </w:pPr>
          </w:p>
          <w:p w14:paraId="6A094B3E" w14:textId="72F5DC8E" w:rsidR="003D7705" w:rsidRPr="003D7705" w:rsidRDefault="003D7705" w:rsidP="003D7705">
            <w:pPr>
              <w:jc w:val="both"/>
              <w:rPr>
                <w:rFonts w:ascii="Century Gothic" w:hAnsi="Century Gothic" w:cs="Arial"/>
              </w:rPr>
            </w:pPr>
            <w:r w:rsidRPr="003D7705">
              <w:rPr>
                <w:rFonts w:ascii="Century Gothic" w:hAnsi="Century Gothic" w:cs="Arial"/>
              </w:rPr>
              <w:t xml:space="preserve">$             490,603.19 </w:t>
            </w:r>
          </w:p>
        </w:tc>
        <w:tc>
          <w:tcPr>
            <w:tcW w:w="2426" w:type="dxa"/>
            <w:noWrap/>
            <w:hideMark/>
          </w:tcPr>
          <w:p w14:paraId="01986790"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25122A23" w14:textId="77777777" w:rsidTr="00213E12">
        <w:trPr>
          <w:trHeight w:val="345"/>
        </w:trPr>
        <w:tc>
          <w:tcPr>
            <w:tcW w:w="3964" w:type="dxa"/>
            <w:hideMark/>
          </w:tcPr>
          <w:p w14:paraId="2AA063C6"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Fondo de Fiscalización y Recaudación </w:t>
            </w:r>
            <w:r w:rsidRPr="003D7705">
              <w:rPr>
                <w:rFonts w:ascii="Century Gothic" w:hAnsi="Century Gothic" w:cs="Arial"/>
                <w:b/>
                <w:bCs/>
              </w:rPr>
              <w:t>(FOFIR)</w:t>
            </w:r>
          </w:p>
        </w:tc>
        <w:tc>
          <w:tcPr>
            <w:tcW w:w="2552" w:type="dxa"/>
            <w:noWrap/>
            <w:hideMark/>
          </w:tcPr>
          <w:p w14:paraId="5D23F9F1" w14:textId="77777777" w:rsidR="009365CB" w:rsidRDefault="009365CB" w:rsidP="003D7705">
            <w:pPr>
              <w:jc w:val="both"/>
              <w:rPr>
                <w:rFonts w:ascii="Century Gothic" w:hAnsi="Century Gothic" w:cs="Arial"/>
              </w:rPr>
            </w:pPr>
          </w:p>
          <w:p w14:paraId="66206B3C" w14:textId="30C84E1E" w:rsidR="003D7705" w:rsidRPr="003D7705" w:rsidRDefault="003D7705" w:rsidP="003D7705">
            <w:pPr>
              <w:jc w:val="both"/>
              <w:rPr>
                <w:rFonts w:ascii="Century Gothic" w:hAnsi="Century Gothic" w:cs="Arial"/>
              </w:rPr>
            </w:pPr>
            <w:r w:rsidRPr="003D7705">
              <w:rPr>
                <w:rFonts w:ascii="Century Gothic" w:hAnsi="Century Gothic" w:cs="Arial"/>
              </w:rPr>
              <w:t xml:space="preserve">$         </w:t>
            </w:r>
            <w:r w:rsidR="009365CB">
              <w:rPr>
                <w:rFonts w:ascii="Century Gothic" w:hAnsi="Century Gothic" w:cs="Arial"/>
              </w:rPr>
              <w:t xml:space="preserve">   </w:t>
            </w:r>
            <w:r w:rsidRPr="003D7705">
              <w:rPr>
                <w:rFonts w:ascii="Century Gothic" w:hAnsi="Century Gothic" w:cs="Arial"/>
              </w:rPr>
              <w:t xml:space="preserve"> 1,202,182.58 </w:t>
            </w:r>
          </w:p>
        </w:tc>
        <w:tc>
          <w:tcPr>
            <w:tcW w:w="2426" w:type="dxa"/>
            <w:noWrap/>
            <w:hideMark/>
          </w:tcPr>
          <w:p w14:paraId="04BEC181"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57C0A357" w14:textId="77777777" w:rsidTr="00213E12">
        <w:trPr>
          <w:trHeight w:val="345"/>
        </w:trPr>
        <w:tc>
          <w:tcPr>
            <w:tcW w:w="3964" w:type="dxa"/>
            <w:hideMark/>
          </w:tcPr>
          <w:p w14:paraId="44E74400" w14:textId="77777777" w:rsidR="003D7705" w:rsidRPr="003D7705" w:rsidRDefault="003D7705" w:rsidP="003D7705">
            <w:pPr>
              <w:jc w:val="both"/>
              <w:rPr>
                <w:rFonts w:ascii="Century Gothic" w:hAnsi="Century Gothic" w:cs="Arial"/>
              </w:rPr>
            </w:pPr>
            <w:r w:rsidRPr="003D7705">
              <w:rPr>
                <w:rFonts w:ascii="Century Gothic" w:hAnsi="Century Gothic" w:cs="Arial"/>
              </w:rPr>
              <w:lastRenderedPageBreak/>
              <w:t xml:space="preserve">Impuestos Sobre Autos Nuevos </w:t>
            </w:r>
            <w:r w:rsidRPr="003D7705">
              <w:rPr>
                <w:rFonts w:ascii="Century Gothic" w:hAnsi="Century Gothic" w:cs="Arial"/>
                <w:b/>
                <w:bCs/>
              </w:rPr>
              <w:t>(ISAN)</w:t>
            </w:r>
          </w:p>
        </w:tc>
        <w:tc>
          <w:tcPr>
            <w:tcW w:w="2552" w:type="dxa"/>
            <w:noWrap/>
            <w:hideMark/>
          </w:tcPr>
          <w:p w14:paraId="165DF465" w14:textId="77777777" w:rsidR="009365CB" w:rsidRDefault="009365CB" w:rsidP="003D7705">
            <w:pPr>
              <w:jc w:val="both"/>
              <w:rPr>
                <w:rFonts w:ascii="Century Gothic" w:hAnsi="Century Gothic" w:cs="Arial"/>
              </w:rPr>
            </w:pPr>
          </w:p>
          <w:p w14:paraId="7728922F" w14:textId="05D3FE1D" w:rsidR="003D7705" w:rsidRPr="003D7705" w:rsidRDefault="003D7705" w:rsidP="003D7705">
            <w:pPr>
              <w:jc w:val="both"/>
              <w:rPr>
                <w:rFonts w:ascii="Century Gothic" w:hAnsi="Century Gothic" w:cs="Arial"/>
              </w:rPr>
            </w:pPr>
            <w:r w:rsidRPr="003D7705">
              <w:rPr>
                <w:rFonts w:ascii="Century Gothic" w:hAnsi="Century Gothic" w:cs="Arial"/>
              </w:rPr>
              <w:t xml:space="preserve">$             </w:t>
            </w:r>
            <w:r w:rsidR="009365CB">
              <w:rPr>
                <w:rFonts w:ascii="Century Gothic" w:hAnsi="Century Gothic" w:cs="Arial"/>
              </w:rPr>
              <w:t xml:space="preserve">   </w:t>
            </w:r>
            <w:r w:rsidRPr="003D7705">
              <w:rPr>
                <w:rFonts w:ascii="Century Gothic" w:hAnsi="Century Gothic" w:cs="Arial"/>
              </w:rPr>
              <w:t xml:space="preserve">448,793.35 </w:t>
            </w:r>
          </w:p>
        </w:tc>
        <w:tc>
          <w:tcPr>
            <w:tcW w:w="2426" w:type="dxa"/>
            <w:noWrap/>
            <w:hideMark/>
          </w:tcPr>
          <w:p w14:paraId="6A7CFB46"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296E1B34" w14:textId="77777777" w:rsidTr="00213E12">
        <w:trPr>
          <w:trHeight w:val="345"/>
        </w:trPr>
        <w:tc>
          <w:tcPr>
            <w:tcW w:w="3964" w:type="dxa"/>
            <w:hideMark/>
          </w:tcPr>
          <w:p w14:paraId="14472490" w14:textId="77777777" w:rsidR="003D7705" w:rsidRPr="003D7705" w:rsidRDefault="003D7705">
            <w:pPr>
              <w:jc w:val="both"/>
              <w:rPr>
                <w:rFonts w:ascii="Century Gothic" w:hAnsi="Century Gothic" w:cs="Arial"/>
              </w:rPr>
            </w:pPr>
            <w:r w:rsidRPr="003D7705">
              <w:rPr>
                <w:rFonts w:ascii="Century Gothic" w:hAnsi="Century Gothic" w:cs="Arial"/>
              </w:rPr>
              <w:t>Impuesto Sobre Tenencia y Uso de Vehículos</w:t>
            </w:r>
          </w:p>
        </w:tc>
        <w:tc>
          <w:tcPr>
            <w:tcW w:w="2552" w:type="dxa"/>
            <w:noWrap/>
            <w:hideMark/>
          </w:tcPr>
          <w:p w14:paraId="52BA7798" w14:textId="77777777" w:rsidR="009365CB" w:rsidRDefault="009365CB" w:rsidP="003D7705">
            <w:pPr>
              <w:jc w:val="both"/>
              <w:rPr>
                <w:rFonts w:ascii="Century Gothic" w:hAnsi="Century Gothic" w:cs="Arial"/>
              </w:rPr>
            </w:pPr>
          </w:p>
          <w:p w14:paraId="085267A1" w14:textId="2EE0EC3F" w:rsidR="003D7705" w:rsidRPr="003D7705" w:rsidRDefault="003D7705" w:rsidP="003D7705">
            <w:pPr>
              <w:jc w:val="both"/>
              <w:rPr>
                <w:rFonts w:ascii="Century Gothic" w:hAnsi="Century Gothic" w:cs="Arial"/>
              </w:rPr>
            </w:pPr>
            <w:r w:rsidRPr="003D7705">
              <w:rPr>
                <w:rFonts w:ascii="Century Gothic" w:hAnsi="Century Gothic" w:cs="Arial"/>
              </w:rPr>
              <w:t xml:space="preserve">$                   </w:t>
            </w:r>
            <w:r w:rsidR="009365CB">
              <w:rPr>
                <w:rFonts w:ascii="Century Gothic" w:hAnsi="Century Gothic" w:cs="Arial"/>
              </w:rPr>
              <w:t xml:space="preserve"> </w:t>
            </w:r>
            <w:r w:rsidRPr="003D7705">
              <w:rPr>
                <w:rFonts w:ascii="Century Gothic" w:hAnsi="Century Gothic" w:cs="Arial"/>
              </w:rPr>
              <w:t xml:space="preserve">    81.10 </w:t>
            </w:r>
          </w:p>
        </w:tc>
        <w:tc>
          <w:tcPr>
            <w:tcW w:w="2426" w:type="dxa"/>
            <w:noWrap/>
            <w:hideMark/>
          </w:tcPr>
          <w:p w14:paraId="5C5E519F"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0532C52B" w14:textId="77777777" w:rsidTr="00213E12">
        <w:trPr>
          <w:trHeight w:val="345"/>
        </w:trPr>
        <w:tc>
          <w:tcPr>
            <w:tcW w:w="3964" w:type="dxa"/>
            <w:hideMark/>
          </w:tcPr>
          <w:p w14:paraId="00165696" w14:textId="77777777" w:rsidR="003D7705" w:rsidRPr="003D7705" w:rsidRDefault="003D7705" w:rsidP="003D7705">
            <w:pPr>
              <w:jc w:val="both"/>
              <w:rPr>
                <w:rFonts w:ascii="Century Gothic" w:hAnsi="Century Gothic" w:cs="Arial"/>
              </w:rPr>
            </w:pPr>
            <w:r w:rsidRPr="003D7705">
              <w:rPr>
                <w:rFonts w:ascii="Century Gothic" w:hAnsi="Century Gothic" w:cs="Arial"/>
              </w:rPr>
              <w:t>ISR Bienes Inmuebles</w:t>
            </w:r>
          </w:p>
        </w:tc>
        <w:tc>
          <w:tcPr>
            <w:tcW w:w="2552" w:type="dxa"/>
            <w:noWrap/>
            <w:hideMark/>
          </w:tcPr>
          <w:p w14:paraId="740470E9" w14:textId="68FEB4B9" w:rsidR="003D7705" w:rsidRPr="003D7705" w:rsidRDefault="003D7705" w:rsidP="003D7705">
            <w:pPr>
              <w:jc w:val="both"/>
              <w:rPr>
                <w:rFonts w:ascii="Century Gothic" w:hAnsi="Century Gothic" w:cs="Arial"/>
              </w:rPr>
            </w:pPr>
            <w:r w:rsidRPr="003D7705">
              <w:rPr>
                <w:rFonts w:ascii="Century Gothic" w:hAnsi="Century Gothic" w:cs="Arial"/>
              </w:rPr>
              <w:t xml:space="preserve">$         </w:t>
            </w:r>
            <w:r w:rsidR="00213E12">
              <w:rPr>
                <w:rFonts w:ascii="Century Gothic" w:hAnsi="Century Gothic" w:cs="Arial"/>
              </w:rPr>
              <w:t xml:space="preserve">  </w:t>
            </w:r>
            <w:r w:rsidRPr="003D7705">
              <w:rPr>
                <w:rFonts w:ascii="Century Gothic" w:hAnsi="Century Gothic" w:cs="Arial"/>
              </w:rPr>
              <w:t xml:space="preserve">      75,134.77 </w:t>
            </w:r>
          </w:p>
        </w:tc>
        <w:tc>
          <w:tcPr>
            <w:tcW w:w="2426" w:type="dxa"/>
            <w:noWrap/>
            <w:hideMark/>
          </w:tcPr>
          <w:p w14:paraId="696C923B"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4EC7698E" w14:textId="77777777" w:rsidTr="00213E12">
        <w:trPr>
          <w:trHeight w:val="330"/>
        </w:trPr>
        <w:tc>
          <w:tcPr>
            <w:tcW w:w="3964" w:type="dxa"/>
            <w:hideMark/>
          </w:tcPr>
          <w:p w14:paraId="07C2AD09" w14:textId="77777777" w:rsidR="003D7705" w:rsidRPr="003D7705" w:rsidRDefault="003D7705">
            <w:pPr>
              <w:jc w:val="both"/>
              <w:rPr>
                <w:rFonts w:ascii="Century Gothic" w:hAnsi="Century Gothic" w:cs="Arial"/>
              </w:rPr>
            </w:pPr>
            <w:r w:rsidRPr="003D7705">
              <w:rPr>
                <w:rFonts w:ascii="Century Gothic" w:hAnsi="Century Gothic" w:cs="Arial"/>
              </w:rPr>
              <w:t>Participaciones en Cuotas de Gasolina y Diésel 70%</w:t>
            </w:r>
          </w:p>
        </w:tc>
        <w:tc>
          <w:tcPr>
            <w:tcW w:w="2552" w:type="dxa"/>
            <w:noWrap/>
            <w:hideMark/>
          </w:tcPr>
          <w:p w14:paraId="684C02F3" w14:textId="77777777" w:rsidR="00213E12" w:rsidRDefault="00213E12" w:rsidP="003D7705">
            <w:pPr>
              <w:jc w:val="both"/>
              <w:rPr>
                <w:rFonts w:ascii="Century Gothic" w:hAnsi="Century Gothic" w:cs="Arial"/>
              </w:rPr>
            </w:pPr>
          </w:p>
          <w:p w14:paraId="5274DE67" w14:textId="5E96EB97" w:rsidR="003D7705" w:rsidRPr="003D7705" w:rsidRDefault="003D7705" w:rsidP="003D7705">
            <w:pPr>
              <w:jc w:val="both"/>
              <w:rPr>
                <w:rFonts w:ascii="Century Gothic" w:hAnsi="Century Gothic" w:cs="Arial"/>
              </w:rPr>
            </w:pPr>
            <w:r w:rsidRPr="003D7705">
              <w:rPr>
                <w:rFonts w:ascii="Century Gothic" w:hAnsi="Century Gothic" w:cs="Arial"/>
              </w:rPr>
              <w:t xml:space="preserve">$          </w:t>
            </w:r>
            <w:r w:rsidR="00213E12">
              <w:rPr>
                <w:rFonts w:ascii="Century Gothic" w:hAnsi="Century Gothic" w:cs="Arial"/>
              </w:rPr>
              <w:t xml:space="preserve">   </w:t>
            </w:r>
            <w:r w:rsidRPr="003D7705">
              <w:rPr>
                <w:rFonts w:ascii="Century Gothic" w:hAnsi="Century Gothic" w:cs="Arial"/>
              </w:rPr>
              <w:t xml:space="preserve">     58,743.19 </w:t>
            </w:r>
          </w:p>
        </w:tc>
        <w:tc>
          <w:tcPr>
            <w:tcW w:w="2426" w:type="dxa"/>
            <w:noWrap/>
            <w:hideMark/>
          </w:tcPr>
          <w:p w14:paraId="6884EEBB"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263218C3" w14:textId="77777777" w:rsidTr="00213E12">
        <w:trPr>
          <w:trHeight w:val="330"/>
        </w:trPr>
        <w:tc>
          <w:tcPr>
            <w:tcW w:w="3964" w:type="dxa"/>
            <w:noWrap/>
            <w:hideMark/>
          </w:tcPr>
          <w:p w14:paraId="53293C75" w14:textId="77777777" w:rsidR="003D7705" w:rsidRPr="003D7705" w:rsidRDefault="003D7705" w:rsidP="003D7705">
            <w:pPr>
              <w:jc w:val="both"/>
              <w:rPr>
                <w:rFonts w:ascii="Century Gothic" w:hAnsi="Century Gothic" w:cs="Arial"/>
              </w:rPr>
            </w:pPr>
            <w:r w:rsidRPr="003D7705">
              <w:rPr>
                <w:rFonts w:ascii="Century Gothic" w:hAnsi="Century Gothic" w:cs="Arial"/>
              </w:rPr>
              <w:t>Participaciones en Cuotas de Gasolina y Diésel 30%</w:t>
            </w:r>
          </w:p>
        </w:tc>
        <w:tc>
          <w:tcPr>
            <w:tcW w:w="2552" w:type="dxa"/>
            <w:noWrap/>
            <w:hideMark/>
          </w:tcPr>
          <w:p w14:paraId="2AF27E5F" w14:textId="77777777" w:rsidR="00213E12" w:rsidRDefault="00213E12" w:rsidP="003D7705">
            <w:pPr>
              <w:jc w:val="both"/>
              <w:rPr>
                <w:rFonts w:ascii="Century Gothic" w:hAnsi="Century Gothic" w:cs="Arial"/>
              </w:rPr>
            </w:pPr>
          </w:p>
          <w:p w14:paraId="70014678" w14:textId="38EB4E07" w:rsidR="003D7705" w:rsidRPr="003D7705" w:rsidRDefault="003D7705" w:rsidP="003D7705">
            <w:pPr>
              <w:jc w:val="both"/>
              <w:rPr>
                <w:rFonts w:ascii="Century Gothic" w:hAnsi="Century Gothic" w:cs="Arial"/>
              </w:rPr>
            </w:pPr>
            <w:r w:rsidRPr="003D7705">
              <w:rPr>
                <w:rFonts w:ascii="Century Gothic" w:hAnsi="Century Gothic" w:cs="Arial"/>
              </w:rPr>
              <w:t xml:space="preserve">$   </w:t>
            </w:r>
            <w:r w:rsidR="00213E12">
              <w:rPr>
                <w:rFonts w:ascii="Century Gothic" w:hAnsi="Century Gothic" w:cs="Arial"/>
              </w:rPr>
              <w:t xml:space="preserve">  </w:t>
            </w:r>
            <w:r w:rsidRPr="003D7705">
              <w:rPr>
                <w:rFonts w:ascii="Century Gothic" w:hAnsi="Century Gothic" w:cs="Arial"/>
              </w:rPr>
              <w:t xml:space="preserve">            25,175.65 </w:t>
            </w:r>
          </w:p>
        </w:tc>
        <w:tc>
          <w:tcPr>
            <w:tcW w:w="2426" w:type="dxa"/>
            <w:noWrap/>
            <w:hideMark/>
          </w:tcPr>
          <w:p w14:paraId="7BF94DFF"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18BBD085" w14:textId="77777777" w:rsidTr="00213E12">
        <w:trPr>
          <w:trHeight w:val="660"/>
        </w:trPr>
        <w:tc>
          <w:tcPr>
            <w:tcW w:w="3964" w:type="dxa"/>
            <w:hideMark/>
          </w:tcPr>
          <w:p w14:paraId="6AECC4AF"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Recaudación Federal Participable (Municipio Fronterizos) </w:t>
            </w:r>
            <w:r w:rsidRPr="003D7705">
              <w:rPr>
                <w:rFonts w:ascii="Century Gothic" w:hAnsi="Century Gothic" w:cs="Arial"/>
                <w:b/>
                <w:bCs/>
              </w:rPr>
              <w:t>0.136% RFP</w:t>
            </w:r>
          </w:p>
        </w:tc>
        <w:tc>
          <w:tcPr>
            <w:tcW w:w="2552" w:type="dxa"/>
            <w:noWrap/>
            <w:hideMark/>
          </w:tcPr>
          <w:p w14:paraId="1B368A17" w14:textId="77777777" w:rsidR="00213E12" w:rsidRDefault="00213E12" w:rsidP="003D7705">
            <w:pPr>
              <w:jc w:val="both"/>
              <w:rPr>
                <w:rFonts w:ascii="Century Gothic" w:hAnsi="Century Gothic" w:cs="Arial"/>
              </w:rPr>
            </w:pPr>
          </w:p>
          <w:p w14:paraId="1842513B" w14:textId="16B43A8A" w:rsidR="003D7705" w:rsidRPr="003D7705" w:rsidRDefault="003D7705" w:rsidP="003D7705">
            <w:pPr>
              <w:jc w:val="both"/>
              <w:rPr>
                <w:rFonts w:ascii="Century Gothic" w:hAnsi="Century Gothic" w:cs="Arial"/>
              </w:rPr>
            </w:pPr>
            <w:r w:rsidRPr="003D7705">
              <w:rPr>
                <w:rFonts w:ascii="Century Gothic" w:hAnsi="Century Gothic" w:cs="Arial"/>
              </w:rPr>
              <w:t xml:space="preserve">$                              -   </w:t>
            </w:r>
          </w:p>
        </w:tc>
        <w:tc>
          <w:tcPr>
            <w:tcW w:w="2426" w:type="dxa"/>
            <w:noWrap/>
            <w:hideMark/>
          </w:tcPr>
          <w:p w14:paraId="43330E63"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02CEFBA6" w14:textId="77777777" w:rsidTr="00213E12">
        <w:trPr>
          <w:trHeight w:val="345"/>
        </w:trPr>
        <w:tc>
          <w:tcPr>
            <w:tcW w:w="3964" w:type="dxa"/>
            <w:noWrap/>
            <w:hideMark/>
          </w:tcPr>
          <w:p w14:paraId="783B4F03" w14:textId="77777777" w:rsidR="003D7705" w:rsidRPr="003D7705" w:rsidRDefault="003D7705" w:rsidP="003D7705">
            <w:pPr>
              <w:jc w:val="both"/>
              <w:rPr>
                <w:rFonts w:ascii="Century Gothic" w:hAnsi="Century Gothic" w:cs="Arial"/>
              </w:rPr>
            </w:pPr>
            <w:r w:rsidRPr="003D7705">
              <w:rPr>
                <w:rFonts w:ascii="Century Gothic" w:hAnsi="Century Gothic" w:cs="Arial"/>
              </w:rPr>
              <w:t>Fondo ISR</w:t>
            </w:r>
          </w:p>
        </w:tc>
        <w:tc>
          <w:tcPr>
            <w:tcW w:w="2552" w:type="dxa"/>
            <w:noWrap/>
            <w:hideMark/>
          </w:tcPr>
          <w:p w14:paraId="165317FC" w14:textId="165C528C" w:rsidR="003D7705" w:rsidRPr="003D7705" w:rsidRDefault="003D7705" w:rsidP="003D7705">
            <w:pPr>
              <w:jc w:val="both"/>
              <w:rPr>
                <w:rFonts w:ascii="Century Gothic" w:hAnsi="Century Gothic" w:cs="Arial"/>
              </w:rPr>
            </w:pPr>
            <w:r w:rsidRPr="003D7705">
              <w:rPr>
                <w:rFonts w:ascii="Century Gothic" w:hAnsi="Century Gothic" w:cs="Arial"/>
              </w:rPr>
              <w:t xml:space="preserve">$                              -   </w:t>
            </w:r>
          </w:p>
        </w:tc>
        <w:tc>
          <w:tcPr>
            <w:tcW w:w="2426" w:type="dxa"/>
            <w:noWrap/>
            <w:hideMark/>
          </w:tcPr>
          <w:p w14:paraId="0CCBD59F"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40FCD05E" w14:textId="77777777" w:rsidTr="00213E12">
        <w:trPr>
          <w:trHeight w:val="330"/>
        </w:trPr>
        <w:tc>
          <w:tcPr>
            <w:tcW w:w="3964" w:type="dxa"/>
            <w:hideMark/>
          </w:tcPr>
          <w:p w14:paraId="5998BC56" w14:textId="77777777" w:rsidR="003D7705" w:rsidRPr="003D7705" w:rsidRDefault="003D7705">
            <w:pPr>
              <w:jc w:val="both"/>
              <w:rPr>
                <w:rFonts w:ascii="Century Gothic" w:hAnsi="Century Gothic" w:cs="Arial"/>
                <w:b/>
                <w:bCs/>
              </w:rPr>
            </w:pPr>
            <w:r w:rsidRPr="003D7705">
              <w:rPr>
                <w:rFonts w:ascii="Century Gothic" w:hAnsi="Century Gothic" w:cs="Arial"/>
                <w:b/>
                <w:bCs/>
              </w:rPr>
              <w:t>Total de Participaciones Federales</w:t>
            </w:r>
          </w:p>
        </w:tc>
        <w:tc>
          <w:tcPr>
            <w:tcW w:w="2552" w:type="dxa"/>
            <w:noWrap/>
            <w:hideMark/>
          </w:tcPr>
          <w:p w14:paraId="537E0F74"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5F915A7A" w14:textId="77777777" w:rsidR="00213E12" w:rsidRDefault="003D7705" w:rsidP="003D7705">
            <w:pPr>
              <w:jc w:val="both"/>
              <w:rPr>
                <w:rFonts w:ascii="Century Gothic" w:hAnsi="Century Gothic" w:cs="Arial"/>
                <w:b/>
                <w:bCs/>
              </w:rPr>
            </w:pPr>
            <w:r w:rsidRPr="003D7705">
              <w:rPr>
                <w:rFonts w:ascii="Century Gothic" w:hAnsi="Century Gothic" w:cs="Arial"/>
                <w:b/>
                <w:bCs/>
              </w:rPr>
              <w:t xml:space="preserve"> </w:t>
            </w:r>
          </w:p>
          <w:p w14:paraId="2623A850" w14:textId="6ED7958E" w:rsidR="003D7705" w:rsidRPr="003D7705" w:rsidRDefault="003D7705" w:rsidP="003D7705">
            <w:pPr>
              <w:jc w:val="both"/>
              <w:rPr>
                <w:rFonts w:ascii="Century Gothic" w:hAnsi="Century Gothic" w:cs="Arial"/>
                <w:b/>
                <w:bCs/>
              </w:rPr>
            </w:pPr>
            <w:r w:rsidRPr="003D7705">
              <w:rPr>
                <w:rFonts w:ascii="Century Gothic" w:hAnsi="Century Gothic" w:cs="Arial"/>
                <w:b/>
                <w:bCs/>
              </w:rPr>
              <w:t xml:space="preserve">$        24,039,353.68 </w:t>
            </w:r>
          </w:p>
        </w:tc>
      </w:tr>
      <w:tr w:rsidR="003D7705" w:rsidRPr="003D7705" w14:paraId="5EF204B3" w14:textId="77777777" w:rsidTr="00213E12">
        <w:trPr>
          <w:trHeight w:val="330"/>
        </w:trPr>
        <w:tc>
          <w:tcPr>
            <w:tcW w:w="3964" w:type="dxa"/>
            <w:hideMark/>
          </w:tcPr>
          <w:p w14:paraId="3DD26EAE" w14:textId="77777777" w:rsidR="003D7705" w:rsidRPr="003D7705" w:rsidRDefault="003D7705">
            <w:pPr>
              <w:jc w:val="both"/>
              <w:rPr>
                <w:rFonts w:ascii="Century Gothic" w:hAnsi="Century Gothic" w:cs="Arial"/>
                <w:b/>
                <w:bCs/>
              </w:rPr>
            </w:pPr>
            <w:r w:rsidRPr="003D7705">
              <w:rPr>
                <w:rFonts w:ascii="Century Gothic" w:hAnsi="Century Gothic" w:cs="Arial"/>
                <w:b/>
                <w:bCs/>
              </w:rPr>
              <w:t> </w:t>
            </w:r>
          </w:p>
        </w:tc>
        <w:tc>
          <w:tcPr>
            <w:tcW w:w="2552" w:type="dxa"/>
            <w:noWrap/>
            <w:hideMark/>
          </w:tcPr>
          <w:p w14:paraId="4CECDC75"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35D246C7"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2A0EB6ED" w14:textId="77777777" w:rsidTr="00213E12">
        <w:trPr>
          <w:trHeight w:val="330"/>
        </w:trPr>
        <w:tc>
          <w:tcPr>
            <w:tcW w:w="3964" w:type="dxa"/>
            <w:hideMark/>
          </w:tcPr>
          <w:p w14:paraId="05AB4104" w14:textId="77777777" w:rsidR="003D7705" w:rsidRPr="003D7705" w:rsidRDefault="003D7705">
            <w:pPr>
              <w:jc w:val="both"/>
              <w:rPr>
                <w:rFonts w:ascii="Century Gothic" w:hAnsi="Century Gothic" w:cs="Arial"/>
                <w:b/>
                <w:bCs/>
              </w:rPr>
            </w:pPr>
            <w:r w:rsidRPr="003D7705">
              <w:rPr>
                <w:rFonts w:ascii="Century Gothic" w:hAnsi="Century Gothic" w:cs="Arial"/>
                <w:b/>
                <w:bCs/>
              </w:rPr>
              <w:t>Aportaciones</w:t>
            </w:r>
          </w:p>
        </w:tc>
        <w:tc>
          <w:tcPr>
            <w:tcW w:w="2552" w:type="dxa"/>
            <w:noWrap/>
            <w:hideMark/>
          </w:tcPr>
          <w:p w14:paraId="15E9DED8"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4816B446"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666329A0" w14:textId="77777777" w:rsidTr="00213E12">
        <w:trPr>
          <w:trHeight w:val="330"/>
        </w:trPr>
        <w:tc>
          <w:tcPr>
            <w:tcW w:w="3964" w:type="dxa"/>
            <w:noWrap/>
            <w:hideMark/>
          </w:tcPr>
          <w:p w14:paraId="118C5F3E"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Aportaciones Estatales</w:t>
            </w:r>
          </w:p>
        </w:tc>
        <w:tc>
          <w:tcPr>
            <w:tcW w:w="2552" w:type="dxa"/>
            <w:noWrap/>
            <w:hideMark/>
          </w:tcPr>
          <w:p w14:paraId="512E8964"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0159A031"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2856FBD1" w14:textId="77777777" w:rsidTr="00213E12">
        <w:trPr>
          <w:trHeight w:val="615"/>
        </w:trPr>
        <w:tc>
          <w:tcPr>
            <w:tcW w:w="3964" w:type="dxa"/>
            <w:hideMark/>
          </w:tcPr>
          <w:p w14:paraId="0540D751"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Fondo para el Desarrollo Socioeconómico Municipal </w:t>
            </w:r>
            <w:r w:rsidRPr="003D7705">
              <w:rPr>
                <w:rFonts w:ascii="Century Gothic" w:hAnsi="Century Gothic" w:cs="Arial"/>
                <w:b/>
                <w:bCs/>
              </w:rPr>
              <w:t>(FODESEM)</w:t>
            </w:r>
          </w:p>
        </w:tc>
        <w:tc>
          <w:tcPr>
            <w:tcW w:w="2552" w:type="dxa"/>
            <w:noWrap/>
            <w:hideMark/>
          </w:tcPr>
          <w:p w14:paraId="2E7040D2" w14:textId="77777777" w:rsidR="00213E12" w:rsidRDefault="00213E12" w:rsidP="003D7705">
            <w:pPr>
              <w:jc w:val="both"/>
              <w:rPr>
                <w:rFonts w:ascii="Century Gothic" w:hAnsi="Century Gothic" w:cs="Arial"/>
              </w:rPr>
            </w:pPr>
          </w:p>
          <w:p w14:paraId="6FD2A813" w14:textId="77777777" w:rsidR="00213E12" w:rsidRDefault="00213E12" w:rsidP="003D7705">
            <w:pPr>
              <w:jc w:val="both"/>
              <w:rPr>
                <w:rFonts w:ascii="Century Gothic" w:hAnsi="Century Gothic" w:cs="Arial"/>
              </w:rPr>
            </w:pPr>
          </w:p>
          <w:p w14:paraId="2390E47E" w14:textId="4E8217AA" w:rsidR="003D7705" w:rsidRPr="003D7705" w:rsidRDefault="003D7705" w:rsidP="003D7705">
            <w:pPr>
              <w:jc w:val="both"/>
              <w:rPr>
                <w:rFonts w:ascii="Century Gothic" w:hAnsi="Century Gothic" w:cs="Arial"/>
              </w:rPr>
            </w:pPr>
            <w:r w:rsidRPr="003D7705">
              <w:rPr>
                <w:rFonts w:ascii="Century Gothic" w:hAnsi="Century Gothic" w:cs="Arial"/>
              </w:rPr>
              <w:t xml:space="preserve">$          2,248,872.74 </w:t>
            </w:r>
          </w:p>
        </w:tc>
        <w:tc>
          <w:tcPr>
            <w:tcW w:w="2426" w:type="dxa"/>
            <w:noWrap/>
            <w:hideMark/>
          </w:tcPr>
          <w:p w14:paraId="089A73BE"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1B06FC29" w14:textId="77777777" w:rsidTr="00213E12">
        <w:trPr>
          <w:trHeight w:val="330"/>
        </w:trPr>
        <w:tc>
          <w:tcPr>
            <w:tcW w:w="3964" w:type="dxa"/>
            <w:hideMark/>
          </w:tcPr>
          <w:p w14:paraId="2C0758D1"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Aportaciones Federales</w:t>
            </w:r>
          </w:p>
        </w:tc>
        <w:tc>
          <w:tcPr>
            <w:tcW w:w="2552" w:type="dxa"/>
            <w:noWrap/>
            <w:hideMark/>
          </w:tcPr>
          <w:p w14:paraId="30E7263D"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2EB2C39C"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61F58B7B" w14:textId="77777777" w:rsidTr="00213E12">
        <w:trPr>
          <w:trHeight w:val="660"/>
        </w:trPr>
        <w:tc>
          <w:tcPr>
            <w:tcW w:w="3964" w:type="dxa"/>
            <w:hideMark/>
          </w:tcPr>
          <w:p w14:paraId="7604651E"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Fondo de Aportaciones para el Fortalecimiento de los Municipios </w:t>
            </w:r>
            <w:r w:rsidRPr="003D7705">
              <w:rPr>
                <w:rFonts w:ascii="Century Gothic" w:hAnsi="Century Gothic" w:cs="Arial"/>
                <w:b/>
                <w:bCs/>
              </w:rPr>
              <w:t>(FAFM / FORTAMUN)</w:t>
            </w:r>
          </w:p>
        </w:tc>
        <w:tc>
          <w:tcPr>
            <w:tcW w:w="2552" w:type="dxa"/>
            <w:noWrap/>
            <w:hideMark/>
          </w:tcPr>
          <w:p w14:paraId="3AA10679" w14:textId="77777777" w:rsidR="00213E12" w:rsidRDefault="00213E12" w:rsidP="003D7705">
            <w:pPr>
              <w:jc w:val="both"/>
              <w:rPr>
                <w:rFonts w:ascii="Century Gothic" w:hAnsi="Century Gothic" w:cs="Arial"/>
              </w:rPr>
            </w:pPr>
          </w:p>
          <w:p w14:paraId="745F9B96" w14:textId="77777777" w:rsidR="00213E12" w:rsidRDefault="00213E12" w:rsidP="003D7705">
            <w:pPr>
              <w:jc w:val="both"/>
              <w:rPr>
                <w:rFonts w:ascii="Century Gothic" w:hAnsi="Century Gothic" w:cs="Arial"/>
              </w:rPr>
            </w:pPr>
          </w:p>
          <w:p w14:paraId="21A820E4" w14:textId="7F86E080" w:rsidR="003D7705" w:rsidRPr="003D7705" w:rsidRDefault="003D7705" w:rsidP="003D7705">
            <w:pPr>
              <w:jc w:val="both"/>
              <w:rPr>
                <w:rFonts w:ascii="Century Gothic" w:hAnsi="Century Gothic" w:cs="Arial"/>
              </w:rPr>
            </w:pPr>
            <w:r w:rsidRPr="003D7705">
              <w:rPr>
                <w:rFonts w:ascii="Century Gothic" w:hAnsi="Century Gothic" w:cs="Arial"/>
              </w:rPr>
              <w:t xml:space="preserve">$          1,279,466.00 </w:t>
            </w:r>
          </w:p>
        </w:tc>
        <w:tc>
          <w:tcPr>
            <w:tcW w:w="2426" w:type="dxa"/>
            <w:noWrap/>
            <w:hideMark/>
          </w:tcPr>
          <w:p w14:paraId="4A02A15F"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38627B6E" w14:textId="77777777" w:rsidTr="00213E12">
        <w:trPr>
          <w:trHeight w:val="660"/>
        </w:trPr>
        <w:tc>
          <w:tcPr>
            <w:tcW w:w="3964" w:type="dxa"/>
            <w:hideMark/>
          </w:tcPr>
          <w:p w14:paraId="23F4E2F3"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Fondo de Aportaciones para la Infraestructura Social Municipal </w:t>
            </w:r>
            <w:r w:rsidRPr="003D7705">
              <w:rPr>
                <w:rFonts w:ascii="Century Gothic" w:hAnsi="Century Gothic" w:cs="Arial"/>
                <w:b/>
                <w:bCs/>
              </w:rPr>
              <w:t>(FISM / FAIS)</w:t>
            </w:r>
          </w:p>
        </w:tc>
        <w:tc>
          <w:tcPr>
            <w:tcW w:w="2552" w:type="dxa"/>
            <w:noWrap/>
            <w:hideMark/>
          </w:tcPr>
          <w:p w14:paraId="7772D1C0" w14:textId="77777777" w:rsidR="00213E12" w:rsidRDefault="00213E12" w:rsidP="003D7705">
            <w:pPr>
              <w:jc w:val="both"/>
              <w:rPr>
                <w:rFonts w:ascii="Century Gothic" w:hAnsi="Century Gothic" w:cs="Arial"/>
              </w:rPr>
            </w:pPr>
          </w:p>
          <w:p w14:paraId="27995D34" w14:textId="77777777" w:rsidR="00213E12" w:rsidRDefault="00213E12" w:rsidP="003D7705">
            <w:pPr>
              <w:jc w:val="both"/>
              <w:rPr>
                <w:rFonts w:ascii="Century Gothic" w:hAnsi="Century Gothic" w:cs="Arial"/>
              </w:rPr>
            </w:pPr>
          </w:p>
          <w:p w14:paraId="04B34206" w14:textId="0AE5A937" w:rsidR="003D7705" w:rsidRPr="003D7705" w:rsidRDefault="003D7705" w:rsidP="003D7705">
            <w:pPr>
              <w:jc w:val="both"/>
              <w:rPr>
                <w:rFonts w:ascii="Century Gothic" w:hAnsi="Century Gothic" w:cs="Arial"/>
              </w:rPr>
            </w:pPr>
            <w:r w:rsidRPr="003D7705">
              <w:rPr>
                <w:rFonts w:ascii="Century Gothic" w:hAnsi="Century Gothic" w:cs="Arial"/>
              </w:rPr>
              <w:t xml:space="preserve">$          4,484,737.00 </w:t>
            </w:r>
          </w:p>
        </w:tc>
        <w:tc>
          <w:tcPr>
            <w:tcW w:w="2426" w:type="dxa"/>
            <w:noWrap/>
            <w:hideMark/>
          </w:tcPr>
          <w:p w14:paraId="6BF88711"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6698BFA8" w14:textId="77777777" w:rsidTr="00213E12">
        <w:trPr>
          <w:trHeight w:val="330"/>
        </w:trPr>
        <w:tc>
          <w:tcPr>
            <w:tcW w:w="3964" w:type="dxa"/>
            <w:noWrap/>
            <w:hideMark/>
          </w:tcPr>
          <w:p w14:paraId="3526064D"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Total de Aportaciones</w:t>
            </w:r>
          </w:p>
        </w:tc>
        <w:tc>
          <w:tcPr>
            <w:tcW w:w="2552" w:type="dxa"/>
            <w:noWrap/>
            <w:hideMark/>
          </w:tcPr>
          <w:p w14:paraId="0ECC7B90"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55ACF0A5" w14:textId="41994C89" w:rsidR="003D7705" w:rsidRPr="003D7705" w:rsidRDefault="003D7705" w:rsidP="003D7705">
            <w:pPr>
              <w:jc w:val="both"/>
              <w:rPr>
                <w:rFonts w:ascii="Century Gothic" w:hAnsi="Century Gothic" w:cs="Arial"/>
                <w:b/>
                <w:bCs/>
              </w:rPr>
            </w:pPr>
            <w:r w:rsidRPr="003D7705">
              <w:rPr>
                <w:rFonts w:ascii="Century Gothic" w:hAnsi="Century Gothic" w:cs="Arial"/>
                <w:b/>
                <w:bCs/>
              </w:rPr>
              <w:t xml:space="preserve">$          8,013,075.74 </w:t>
            </w:r>
          </w:p>
        </w:tc>
      </w:tr>
      <w:tr w:rsidR="003D7705" w:rsidRPr="003D7705" w14:paraId="0A4357C3" w14:textId="77777777" w:rsidTr="00213E12">
        <w:trPr>
          <w:trHeight w:val="330"/>
        </w:trPr>
        <w:tc>
          <w:tcPr>
            <w:tcW w:w="3964" w:type="dxa"/>
            <w:noWrap/>
            <w:hideMark/>
          </w:tcPr>
          <w:p w14:paraId="0CFD8872"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c>
          <w:tcPr>
            <w:tcW w:w="2552" w:type="dxa"/>
            <w:noWrap/>
            <w:hideMark/>
          </w:tcPr>
          <w:p w14:paraId="75682CEA"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3890135B"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6C821DB1" w14:textId="77777777" w:rsidTr="00213E12">
        <w:trPr>
          <w:trHeight w:val="330"/>
        </w:trPr>
        <w:tc>
          <w:tcPr>
            <w:tcW w:w="3964" w:type="dxa"/>
            <w:hideMark/>
          </w:tcPr>
          <w:p w14:paraId="465FE697" w14:textId="77777777" w:rsidR="00213E12" w:rsidRDefault="00213E12">
            <w:pPr>
              <w:jc w:val="both"/>
              <w:rPr>
                <w:rFonts w:ascii="Century Gothic" w:hAnsi="Century Gothic" w:cs="Arial"/>
                <w:b/>
                <w:bCs/>
              </w:rPr>
            </w:pPr>
          </w:p>
          <w:p w14:paraId="65E6D347" w14:textId="77777777" w:rsidR="00213E12" w:rsidRDefault="00213E12">
            <w:pPr>
              <w:jc w:val="both"/>
              <w:rPr>
                <w:rFonts w:ascii="Century Gothic" w:hAnsi="Century Gothic" w:cs="Arial"/>
                <w:b/>
                <w:bCs/>
              </w:rPr>
            </w:pPr>
          </w:p>
          <w:p w14:paraId="548A952D" w14:textId="681E1A60" w:rsidR="003D7705" w:rsidRPr="003D7705" w:rsidRDefault="003D7705">
            <w:pPr>
              <w:jc w:val="both"/>
              <w:rPr>
                <w:rFonts w:ascii="Century Gothic" w:hAnsi="Century Gothic" w:cs="Arial"/>
                <w:b/>
                <w:bCs/>
              </w:rPr>
            </w:pPr>
            <w:r w:rsidRPr="003D7705">
              <w:rPr>
                <w:rFonts w:ascii="Century Gothic" w:hAnsi="Century Gothic" w:cs="Arial"/>
                <w:b/>
                <w:bCs/>
              </w:rPr>
              <w:lastRenderedPageBreak/>
              <w:t>Convenios</w:t>
            </w:r>
          </w:p>
        </w:tc>
        <w:tc>
          <w:tcPr>
            <w:tcW w:w="2552" w:type="dxa"/>
            <w:noWrap/>
            <w:hideMark/>
          </w:tcPr>
          <w:p w14:paraId="6389C82C" w14:textId="77777777" w:rsidR="003D7705" w:rsidRPr="003D7705" w:rsidRDefault="003D7705" w:rsidP="003D7705">
            <w:pPr>
              <w:jc w:val="both"/>
              <w:rPr>
                <w:rFonts w:ascii="Century Gothic" w:hAnsi="Century Gothic" w:cs="Arial"/>
              </w:rPr>
            </w:pPr>
            <w:r w:rsidRPr="003D7705">
              <w:rPr>
                <w:rFonts w:ascii="Century Gothic" w:hAnsi="Century Gothic" w:cs="Arial"/>
              </w:rPr>
              <w:lastRenderedPageBreak/>
              <w:t> </w:t>
            </w:r>
          </w:p>
        </w:tc>
        <w:tc>
          <w:tcPr>
            <w:tcW w:w="2426" w:type="dxa"/>
            <w:noWrap/>
            <w:hideMark/>
          </w:tcPr>
          <w:p w14:paraId="37D11E3F"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xml:space="preserve"> $                            -   </w:t>
            </w:r>
          </w:p>
        </w:tc>
      </w:tr>
      <w:tr w:rsidR="003D7705" w:rsidRPr="003D7705" w14:paraId="68E33CD3" w14:textId="77777777" w:rsidTr="00213E12">
        <w:trPr>
          <w:trHeight w:val="345"/>
        </w:trPr>
        <w:tc>
          <w:tcPr>
            <w:tcW w:w="3964" w:type="dxa"/>
            <w:hideMark/>
          </w:tcPr>
          <w:p w14:paraId="56BA0217" w14:textId="77777777" w:rsidR="003D7705" w:rsidRPr="003D7705" w:rsidRDefault="003D7705" w:rsidP="003D7705">
            <w:pPr>
              <w:jc w:val="both"/>
              <w:rPr>
                <w:rFonts w:ascii="Century Gothic" w:hAnsi="Century Gothic" w:cs="Arial"/>
              </w:rPr>
            </w:pPr>
            <w:r w:rsidRPr="003D7705">
              <w:rPr>
                <w:rFonts w:ascii="Century Gothic" w:hAnsi="Century Gothic" w:cs="Arial"/>
              </w:rPr>
              <w:t>Convenios</w:t>
            </w:r>
          </w:p>
        </w:tc>
        <w:tc>
          <w:tcPr>
            <w:tcW w:w="2552" w:type="dxa"/>
            <w:noWrap/>
            <w:hideMark/>
          </w:tcPr>
          <w:p w14:paraId="38EF10AF"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 $                              -   </w:t>
            </w:r>
          </w:p>
        </w:tc>
        <w:tc>
          <w:tcPr>
            <w:tcW w:w="2426" w:type="dxa"/>
            <w:noWrap/>
            <w:hideMark/>
          </w:tcPr>
          <w:p w14:paraId="465FEBBB"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4F8938B3" w14:textId="77777777" w:rsidTr="00213E12">
        <w:trPr>
          <w:trHeight w:val="345"/>
        </w:trPr>
        <w:tc>
          <w:tcPr>
            <w:tcW w:w="3964" w:type="dxa"/>
            <w:hideMark/>
          </w:tcPr>
          <w:p w14:paraId="70A146F6"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552" w:type="dxa"/>
            <w:noWrap/>
            <w:hideMark/>
          </w:tcPr>
          <w:p w14:paraId="762C432D"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1B1A0046"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445A127B" w14:textId="77777777" w:rsidTr="00213E12">
        <w:trPr>
          <w:trHeight w:val="330"/>
        </w:trPr>
        <w:tc>
          <w:tcPr>
            <w:tcW w:w="3964" w:type="dxa"/>
            <w:noWrap/>
            <w:hideMark/>
          </w:tcPr>
          <w:p w14:paraId="5E50F880"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Otras Participaciones y Aportaciones</w:t>
            </w:r>
          </w:p>
        </w:tc>
        <w:tc>
          <w:tcPr>
            <w:tcW w:w="2552" w:type="dxa"/>
            <w:noWrap/>
            <w:hideMark/>
          </w:tcPr>
          <w:p w14:paraId="635A3FA8"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18490539"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32FBA14E" w14:textId="77777777" w:rsidTr="00213E12">
        <w:trPr>
          <w:trHeight w:val="330"/>
        </w:trPr>
        <w:tc>
          <w:tcPr>
            <w:tcW w:w="3964" w:type="dxa"/>
            <w:noWrap/>
            <w:hideMark/>
          </w:tcPr>
          <w:p w14:paraId="4E83CA0E"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Federales</w:t>
            </w:r>
          </w:p>
        </w:tc>
        <w:tc>
          <w:tcPr>
            <w:tcW w:w="2552" w:type="dxa"/>
            <w:noWrap/>
            <w:hideMark/>
          </w:tcPr>
          <w:p w14:paraId="30EB5EF7"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 $                               -   </w:t>
            </w:r>
          </w:p>
        </w:tc>
        <w:tc>
          <w:tcPr>
            <w:tcW w:w="2426" w:type="dxa"/>
            <w:noWrap/>
            <w:hideMark/>
          </w:tcPr>
          <w:p w14:paraId="50A70870"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0FCF57F6" w14:textId="77777777" w:rsidTr="00213E12">
        <w:trPr>
          <w:trHeight w:val="330"/>
        </w:trPr>
        <w:tc>
          <w:tcPr>
            <w:tcW w:w="3964" w:type="dxa"/>
            <w:noWrap/>
            <w:hideMark/>
          </w:tcPr>
          <w:p w14:paraId="7A680766"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Estatales</w:t>
            </w:r>
          </w:p>
        </w:tc>
        <w:tc>
          <w:tcPr>
            <w:tcW w:w="2552" w:type="dxa"/>
            <w:noWrap/>
            <w:hideMark/>
          </w:tcPr>
          <w:p w14:paraId="03F0BAA3"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 $                               -   </w:t>
            </w:r>
          </w:p>
        </w:tc>
        <w:tc>
          <w:tcPr>
            <w:tcW w:w="2426" w:type="dxa"/>
            <w:noWrap/>
            <w:hideMark/>
          </w:tcPr>
          <w:p w14:paraId="4534A5F4"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73C4F0C5" w14:textId="77777777" w:rsidTr="00213E12">
        <w:trPr>
          <w:trHeight w:val="330"/>
        </w:trPr>
        <w:tc>
          <w:tcPr>
            <w:tcW w:w="3964" w:type="dxa"/>
            <w:noWrap/>
            <w:hideMark/>
          </w:tcPr>
          <w:p w14:paraId="206E3570"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Total de Otras Participaciones y Aportaciones</w:t>
            </w:r>
          </w:p>
        </w:tc>
        <w:tc>
          <w:tcPr>
            <w:tcW w:w="2552" w:type="dxa"/>
            <w:noWrap/>
            <w:hideMark/>
          </w:tcPr>
          <w:p w14:paraId="3F04BE96"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34106379"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xml:space="preserve"> $                            -   </w:t>
            </w:r>
          </w:p>
        </w:tc>
      </w:tr>
      <w:tr w:rsidR="003D7705" w:rsidRPr="003D7705" w14:paraId="7C9E4E2B" w14:textId="77777777" w:rsidTr="00213E12">
        <w:trPr>
          <w:trHeight w:val="330"/>
        </w:trPr>
        <w:tc>
          <w:tcPr>
            <w:tcW w:w="3964" w:type="dxa"/>
            <w:noWrap/>
            <w:hideMark/>
          </w:tcPr>
          <w:p w14:paraId="6555B145"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c>
          <w:tcPr>
            <w:tcW w:w="2552" w:type="dxa"/>
            <w:noWrap/>
            <w:hideMark/>
          </w:tcPr>
          <w:p w14:paraId="237EA013"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4BCFC3FB"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6FF81A55" w14:textId="77777777" w:rsidTr="00213E12">
        <w:trPr>
          <w:trHeight w:val="330"/>
        </w:trPr>
        <w:tc>
          <w:tcPr>
            <w:tcW w:w="3964" w:type="dxa"/>
            <w:noWrap/>
            <w:hideMark/>
          </w:tcPr>
          <w:p w14:paraId="6029CD97"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Ingresos Extraordinarios (Derivados de Financiamientos)</w:t>
            </w:r>
          </w:p>
        </w:tc>
        <w:tc>
          <w:tcPr>
            <w:tcW w:w="2552" w:type="dxa"/>
            <w:noWrap/>
            <w:hideMark/>
          </w:tcPr>
          <w:p w14:paraId="3EC1115E"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0FC41220"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6A3EB1CB" w14:textId="77777777" w:rsidTr="00213E12">
        <w:trPr>
          <w:trHeight w:val="330"/>
        </w:trPr>
        <w:tc>
          <w:tcPr>
            <w:tcW w:w="3964" w:type="dxa"/>
            <w:noWrap/>
            <w:hideMark/>
          </w:tcPr>
          <w:p w14:paraId="1C171E60" w14:textId="77777777" w:rsidR="003D7705" w:rsidRPr="003D7705" w:rsidRDefault="003D7705" w:rsidP="003D7705">
            <w:pPr>
              <w:jc w:val="both"/>
              <w:rPr>
                <w:rFonts w:ascii="Century Gothic" w:hAnsi="Century Gothic" w:cs="Arial"/>
              </w:rPr>
            </w:pPr>
            <w:r w:rsidRPr="003D7705">
              <w:rPr>
                <w:rFonts w:ascii="Century Gothic" w:hAnsi="Century Gothic" w:cs="Arial"/>
              </w:rPr>
              <w:t>Empréstitos</w:t>
            </w:r>
          </w:p>
        </w:tc>
        <w:tc>
          <w:tcPr>
            <w:tcW w:w="2552" w:type="dxa"/>
            <w:noWrap/>
            <w:hideMark/>
          </w:tcPr>
          <w:p w14:paraId="3DF50724"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 $                               -   </w:t>
            </w:r>
          </w:p>
        </w:tc>
        <w:tc>
          <w:tcPr>
            <w:tcW w:w="2426" w:type="dxa"/>
            <w:noWrap/>
            <w:hideMark/>
          </w:tcPr>
          <w:p w14:paraId="7C1FC7BE"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57834A7B" w14:textId="77777777" w:rsidTr="00213E12">
        <w:trPr>
          <w:trHeight w:val="330"/>
        </w:trPr>
        <w:tc>
          <w:tcPr>
            <w:tcW w:w="3964" w:type="dxa"/>
            <w:noWrap/>
            <w:hideMark/>
          </w:tcPr>
          <w:p w14:paraId="023796A3" w14:textId="77777777" w:rsidR="003D7705" w:rsidRPr="003D7705" w:rsidRDefault="003D7705" w:rsidP="003D7705">
            <w:pPr>
              <w:jc w:val="both"/>
              <w:rPr>
                <w:rFonts w:ascii="Century Gothic" w:hAnsi="Century Gothic" w:cs="Arial"/>
              </w:rPr>
            </w:pPr>
            <w:r w:rsidRPr="003D7705">
              <w:rPr>
                <w:rFonts w:ascii="Century Gothic" w:hAnsi="Century Gothic" w:cs="Arial"/>
              </w:rPr>
              <w:t>Otros Ingresos Extraordinarios</w:t>
            </w:r>
          </w:p>
        </w:tc>
        <w:tc>
          <w:tcPr>
            <w:tcW w:w="2552" w:type="dxa"/>
            <w:noWrap/>
            <w:hideMark/>
          </w:tcPr>
          <w:p w14:paraId="299A8F2F" w14:textId="77777777" w:rsidR="003D7705" w:rsidRPr="003D7705" w:rsidRDefault="003D7705" w:rsidP="003D7705">
            <w:pPr>
              <w:jc w:val="both"/>
              <w:rPr>
                <w:rFonts w:ascii="Century Gothic" w:hAnsi="Century Gothic" w:cs="Arial"/>
              </w:rPr>
            </w:pPr>
            <w:r w:rsidRPr="003D7705">
              <w:rPr>
                <w:rFonts w:ascii="Century Gothic" w:hAnsi="Century Gothic" w:cs="Arial"/>
              </w:rPr>
              <w:t xml:space="preserve"> $                               -   </w:t>
            </w:r>
          </w:p>
        </w:tc>
        <w:tc>
          <w:tcPr>
            <w:tcW w:w="2426" w:type="dxa"/>
            <w:noWrap/>
            <w:hideMark/>
          </w:tcPr>
          <w:p w14:paraId="2973B8BF"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r>
      <w:tr w:rsidR="003D7705" w:rsidRPr="003D7705" w14:paraId="47EC3DFD" w14:textId="77777777" w:rsidTr="00213E12">
        <w:trPr>
          <w:trHeight w:val="330"/>
        </w:trPr>
        <w:tc>
          <w:tcPr>
            <w:tcW w:w="3964" w:type="dxa"/>
            <w:noWrap/>
            <w:hideMark/>
          </w:tcPr>
          <w:p w14:paraId="62CD3B61"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Total Ingresos Extraordinarios</w:t>
            </w:r>
          </w:p>
        </w:tc>
        <w:tc>
          <w:tcPr>
            <w:tcW w:w="2552" w:type="dxa"/>
            <w:noWrap/>
            <w:hideMark/>
          </w:tcPr>
          <w:p w14:paraId="766BEB40"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252CEF7C"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xml:space="preserve"> $                            -   </w:t>
            </w:r>
          </w:p>
        </w:tc>
      </w:tr>
      <w:tr w:rsidR="003D7705" w:rsidRPr="003D7705" w14:paraId="03ECAED7" w14:textId="77777777" w:rsidTr="00213E12">
        <w:trPr>
          <w:trHeight w:val="330"/>
        </w:trPr>
        <w:tc>
          <w:tcPr>
            <w:tcW w:w="3964" w:type="dxa"/>
            <w:noWrap/>
            <w:hideMark/>
          </w:tcPr>
          <w:p w14:paraId="4D12F9DC"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c>
          <w:tcPr>
            <w:tcW w:w="2552" w:type="dxa"/>
            <w:noWrap/>
            <w:hideMark/>
          </w:tcPr>
          <w:p w14:paraId="6C085CCA"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17DC927E"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w:t>
            </w:r>
          </w:p>
        </w:tc>
      </w:tr>
      <w:tr w:rsidR="003D7705" w:rsidRPr="003D7705" w14:paraId="73440EB2" w14:textId="77777777" w:rsidTr="00213E12">
        <w:trPr>
          <w:trHeight w:val="330"/>
        </w:trPr>
        <w:tc>
          <w:tcPr>
            <w:tcW w:w="3964" w:type="dxa"/>
            <w:noWrap/>
            <w:hideMark/>
          </w:tcPr>
          <w:p w14:paraId="29FC1106"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Ingresos Totales / Globales</w:t>
            </w:r>
          </w:p>
        </w:tc>
        <w:tc>
          <w:tcPr>
            <w:tcW w:w="2552" w:type="dxa"/>
            <w:noWrap/>
            <w:hideMark/>
          </w:tcPr>
          <w:p w14:paraId="4625DF62" w14:textId="77777777" w:rsidR="003D7705" w:rsidRPr="003D7705" w:rsidRDefault="003D7705" w:rsidP="003D7705">
            <w:pPr>
              <w:jc w:val="both"/>
              <w:rPr>
                <w:rFonts w:ascii="Century Gothic" w:hAnsi="Century Gothic" w:cs="Arial"/>
              </w:rPr>
            </w:pPr>
            <w:r w:rsidRPr="003D7705">
              <w:rPr>
                <w:rFonts w:ascii="Century Gothic" w:hAnsi="Century Gothic" w:cs="Arial"/>
              </w:rPr>
              <w:t> </w:t>
            </w:r>
          </w:p>
        </w:tc>
        <w:tc>
          <w:tcPr>
            <w:tcW w:w="2426" w:type="dxa"/>
            <w:noWrap/>
            <w:hideMark/>
          </w:tcPr>
          <w:p w14:paraId="35F78207" w14:textId="77777777" w:rsidR="003D7705" w:rsidRPr="003D7705" w:rsidRDefault="003D7705" w:rsidP="003D7705">
            <w:pPr>
              <w:jc w:val="both"/>
              <w:rPr>
                <w:rFonts w:ascii="Century Gothic" w:hAnsi="Century Gothic" w:cs="Arial"/>
                <w:b/>
                <w:bCs/>
              </w:rPr>
            </w:pPr>
            <w:r w:rsidRPr="003D7705">
              <w:rPr>
                <w:rFonts w:ascii="Century Gothic" w:hAnsi="Century Gothic" w:cs="Arial"/>
                <w:b/>
                <w:bCs/>
              </w:rPr>
              <w:t xml:space="preserve"> $        33,593,429.42 </w:t>
            </w:r>
          </w:p>
        </w:tc>
      </w:tr>
    </w:tbl>
    <w:p w14:paraId="23250861" w14:textId="77777777" w:rsidR="003D7705" w:rsidRPr="00BF57CA" w:rsidRDefault="003D7705" w:rsidP="003D7705">
      <w:pPr>
        <w:jc w:val="both"/>
        <w:rPr>
          <w:rFonts w:ascii="Century Gothic" w:hAnsi="Century Gothic" w:cs="Arial"/>
          <w:lang w:val="es-MX"/>
        </w:rPr>
      </w:pPr>
    </w:p>
    <w:sectPr w:rsidR="003D7705" w:rsidRPr="00BF57CA" w:rsidSect="00A46921">
      <w:headerReference w:type="default" r:id="rId7"/>
      <w:footerReference w:type="default" r:id="rId8"/>
      <w:pgSz w:w="12240" w:h="15840"/>
      <w:pgMar w:top="4423" w:right="1644" w:bottom="1644" w:left="164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06C6" w14:textId="77777777" w:rsidR="00303608" w:rsidRDefault="00303608">
      <w:r>
        <w:separator/>
      </w:r>
    </w:p>
  </w:endnote>
  <w:endnote w:type="continuationSeparator" w:id="0">
    <w:p w14:paraId="4F35071B" w14:textId="77777777" w:rsidR="00303608" w:rsidRDefault="0030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D7269F" w:rsidRDefault="00D7269F">
        <w:pPr>
          <w:pStyle w:val="Piedepgina"/>
          <w:jc w:val="right"/>
        </w:pPr>
        <w:r>
          <w:fldChar w:fldCharType="begin"/>
        </w:r>
        <w:r>
          <w:instrText>PAGE   \* MERGEFORMAT</w:instrText>
        </w:r>
        <w:r>
          <w:fldChar w:fldCharType="separate"/>
        </w:r>
        <w:r w:rsidR="00902D7E">
          <w:rPr>
            <w:noProof/>
          </w:rPr>
          <w:t>55</w:t>
        </w:r>
        <w:r>
          <w:fldChar w:fldCharType="end"/>
        </w:r>
      </w:p>
    </w:sdtContent>
  </w:sdt>
  <w:p w14:paraId="624F0533" w14:textId="77777777" w:rsidR="00D7269F" w:rsidRDefault="00D726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E55E" w14:textId="77777777" w:rsidR="00303608" w:rsidRDefault="00303608">
      <w:r>
        <w:separator/>
      </w:r>
    </w:p>
  </w:footnote>
  <w:footnote w:type="continuationSeparator" w:id="0">
    <w:p w14:paraId="2460AE5A" w14:textId="77777777" w:rsidR="00303608" w:rsidRDefault="0030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0F629DB8" w:rsidR="00D7269F" w:rsidRPr="00764DAA" w:rsidRDefault="00D7269F" w:rsidP="005A5B9A">
    <w:pPr>
      <w:pStyle w:val="Encabezado"/>
      <w:jc w:val="right"/>
      <w:rPr>
        <w:rFonts w:ascii="Century Gothic" w:hAnsi="Century Gothic"/>
        <w:b/>
        <w:lang w:val="es-MX"/>
      </w:rPr>
    </w:pPr>
    <w:r w:rsidRPr="00764DAA">
      <w:rPr>
        <w:rFonts w:ascii="Century Gothic" w:hAnsi="Century Gothic"/>
        <w:b/>
        <w:lang w:val="es-MX"/>
      </w:rPr>
      <w:t>DECRETO No.</w:t>
    </w:r>
  </w:p>
  <w:p w14:paraId="61161E7A" w14:textId="4A61AEAF" w:rsidR="00D7269F" w:rsidRPr="00D7269F" w:rsidRDefault="00D7269F" w:rsidP="005A5B9A">
    <w:pPr>
      <w:ind w:right="23"/>
      <w:jc w:val="right"/>
      <w:rPr>
        <w:rFonts w:ascii="Century Gothic" w:hAnsi="Century Gothic"/>
        <w:b/>
        <w:lang w:val="en-US"/>
      </w:rPr>
    </w:pPr>
    <w:r w:rsidRPr="00D7269F">
      <w:rPr>
        <w:rFonts w:ascii="Century Gothic" w:hAnsi="Century Gothic"/>
        <w:b/>
        <w:lang w:val="en-US"/>
      </w:rPr>
      <w:softHyphen/>
    </w:r>
    <w:r w:rsidRPr="00D7269F">
      <w:rPr>
        <w:rFonts w:ascii="Century Gothic" w:hAnsi="Century Gothic"/>
        <w:b/>
        <w:lang w:val="en-US"/>
      </w:rPr>
      <w:softHyphen/>
    </w:r>
    <w:r w:rsidRPr="00D7269F">
      <w:rPr>
        <w:rFonts w:ascii="Century Gothic" w:hAnsi="Century Gothic"/>
        <w:b/>
        <w:lang w:val="en-US"/>
      </w:rPr>
      <w:softHyphen/>
    </w:r>
    <w:r w:rsidRPr="00D7269F">
      <w:rPr>
        <w:rFonts w:ascii="Century Gothic" w:hAnsi="Century Gothic"/>
        <w:b/>
        <w:lang w:val="en-US"/>
      </w:rPr>
      <w:softHyphen/>
    </w:r>
    <w:r w:rsidRPr="00D7269F">
      <w:rPr>
        <w:rFonts w:ascii="Century Gothic" w:hAnsi="Century Gothic"/>
        <w:b/>
        <w:lang w:val="en-US"/>
      </w:rPr>
      <w:softHyphen/>
    </w:r>
    <w:r w:rsidRPr="00D7269F">
      <w:rPr>
        <w:rFonts w:ascii="Century Gothic" w:hAnsi="Century Gothic"/>
        <w:b/>
        <w:lang w:val="en-US"/>
      </w:rPr>
      <w:softHyphen/>
    </w:r>
    <w:r w:rsidRPr="00D7269F">
      <w:rPr>
        <w:rFonts w:ascii="Century Gothic" w:hAnsi="Century Gothic"/>
        <w:b/>
        <w:lang w:val="en-US"/>
      </w:rPr>
      <w:softHyphen/>
    </w:r>
    <w:r w:rsidRPr="00D7269F">
      <w:rPr>
        <w:rFonts w:ascii="Century Gothic" w:hAnsi="Century Gothic"/>
        <w:b/>
        <w:lang w:val="en-US"/>
      </w:rPr>
      <w:softHyphen/>
    </w:r>
    <w:r w:rsidRPr="00D7269F">
      <w:rPr>
        <w:rFonts w:ascii="Century Gothic" w:hAnsi="Century Gothic"/>
        <w:b/>
        <w:lang w:val="en-US"/>
      </w:rPr>
      <w:softHyphen/>
    </w:r>
    <w:r w:rsidRPr="00D7269F">
      <w:rPr>
        <w:rFonts w:ascii="Century Gothic" w:hAnsi="Century Gothic"/>
        <w:b/>
        <w:lang w:val="en-US"/>
      </w:rPr>
      <w:softHyphen/>
    </w:r>
    <w:r w:rsidRPr="00D7269F">
      <w:rPr>
        <w:rFonts w:ascii="Century Gothic" w:hAnsi="Century Gothic"/>
        <w:b/>
        <w:lang w:val="en-US"/>
      </w:rPr>
      <w:softHyphen/>
    </w:r>
    <w:r w:rsidRPr="00D7269F">
      <w:rPr>
        <w:rFonts w:ascii="Century Gothic" w:hAnsi="Century Gothic"/>
        <w:b/>
        <w:lang w:val="en-US"/>
      </w:rPr>
      <w:softHyphen/>
      <w:t>LXVIII/APLIM/0433/2025  I P.O.</w:t>
    </w:r>
  </w:p>
  <w:p w14:paraId="6E0B1C47" w14:textId="3FEE5339" w:rsidR="00D7269F" w:rsidRPr="00D7269F" w:rsidRDefault="00D7269F">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8877C2"/>
    <w:multiLevelType w:val="multilevel"/>
    <w:tmpl w:val="36DAA0AA"/>
    <w:lvl w:ilvl="0">
      <w:start w:val="1"/>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1C32668A"/>
    <w:multiLevelType w:val="multilevel"/>
    <w:tmpl w:val="0B40DA5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9A070A"/>
    <w:multiLevelType w:val="multilevel"/>
    <w:tmpl w:val="9422622C"/>
    <w:lvl w:ilvl="0">
      <w:start w:val="1"/>
      <w:numFmt w:val="decimal"/>
      <w:lvlText w:val="%1."/>
      <w:lvlJc w:val="left"/>
      <w:pPr>
        <w:ind w:left="360" w:hanging="360"/>
      </w:pPr>
      <w:rPr>
        <w:rFonts w:hint="default"/>
      </w:rPr>
    </w:lvl>
    <w:lvl w:ilvl="1">
      <w:start w:val="4"/>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F9C3C97"/>
    <w:multiLevelType w:val="multilevel"/>
    <w:tmpl w:val="A44C65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36D1419"/>
    <w:multiLevelType w:val="hybridMultilevel"/>
    <w:tmpl w:val="34FE7E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F2316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917AAD"/>
    <w:multiLevelType w:val="multilevel"/>
    <w:tmpl w:val="3C6A2B20"/>
    <w:lvl w:ilvl="0">
      <w:start w:val="1"/>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5"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6"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17"/>
  </w:num>
  <w:num w:numId="5">
    <w:abstractNumId w:val="18"/>
  </w:num>
  <w:num w:numId="6">
    <w:abstractNumId w:val="0"/>
  </w:num>
  <w:num w:numId="7">
    <w:abstractNumId w:val="1"/>
  </w:num>
  <w:num w:numId="8">
    <w:abstractNumId w:val="8"/>
  </w:num>
  <w:num w:numId="9">
    <w:abstractNumId w:val="16"/>
  </w:num>
  <w:num w:numId="10">
    <w:abstractNumId w:val="15"/>
  </w:num>
  <w:num w:numId="11">
    <w:abstractNumId w:val="13"/>
  </w:num>
  <w:num w:numId="12">
    <w:abstractNumId w:val="11"/>
  </w:num>
  <w:num w:numId="13">
    <w:abstractNumId w:val="12"/>
  </w:num>
  <w:num w:numId="14">
    <w:abstractNumId w:val="7"/>
  </w:num>
  <w:num w:numId="15">
    <w:abstractNumId w:val="14"/>
  </w:num>
  <w:num w:numId="16">
    <w:abstractNumId w:val="4"/>
  </w:num>
  <w:num w:numId="17">
    <w:abstractNumId w:val="2"/>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15C5C"/>
    <w:rsid w:val="00023469"/>
    <w:rsid w:val="000506CA"/>
    <w:rsid w:val="00064059"/>
    <w:rsid w:val="00064B4B"/>
    <w:rsid w:val="0006532E"/>
    <w:rsid w:val="00067213"/>
    <w:rsid w:val="00077F6D"/>
    <w:rsid w:val="00083E79"/>
    <w:rsid w:val="000A5F38"/>
    <w:rsid w:val="000A68C0"/>
    <w:rsid w:val="000B1AEE"/>
    <w:rsid w:val="000B530D"/>
    <w:rsid w:val="000D1AA6"/>
    <w:rsid w:val="000F02D0"/>
    <w:rsid w:val="00106DD7"/>
    <w:rsid w:val="00111BBD"/>
    <w:rsid w:val="0015727D"/>
    <w:rsid w:val="001639D7"/>
    <w:rsid w:val="0018288C"/>
    <w:rsid w:val="00195D53"/>
    <w:rsid w:val="001A2B3C"/>
    <w:rsid w:val="001C51FA"/>
    <w:rsid w:val="001D03B8"/>
    <w:rsid w:val="001F3D90"/>
    <w:rsid w:val="001F54F1"/>
    <w:rsid w:val="00210E08"/>
    <w:rsid w:val="00213E12"/>
    <w:rsid w:val="0023049A"/>
    <w:rsid w:val="00233A85"/>
    <w:rsid w:val="002369BC"/>
    <w:rsid w:val="00244657"/>
    <w:rsid w:val="00291FDC"/>
    <w:rsid w:val="002B4637"/>
    <w:rsid w:val="00302C77"/>
    <w:rsid w:val="00302F53"/>
    <w:rsid w:val="00303608"/>
    <w:rsid w:val="00305A00"/>
    <w:rsid w:val="00305F66"/>
    <w:rsid w:val="003468F7"/>
    <w:rsid w:val="00363527"/>
    <w:rsid w:val="003A09E4"/>
    <w:rsid w:val="003A7BBD"/>
    <w:rsid w:val="003A7E47"/>
    <w:rsid w:val="003C1F66"/>
    <w:rsid w:val="003C5DAB"/>
    <w:rsid w:val="003C6342"/>
    <w:rsid w:val="003D2928"/>
    <w:rsid w:val="003D7705"/>
    <w:rsid w:val="003E00F6"/>
    <w:rsid w:val="00420186"/>
    <w:rsid w:val="00461F2D"/>
    <w:rsid w:val="00464F50"/>
    <w:rsid w:val="00476386"/>
    <w:rsid w:val="00487FF1"/>
    <w:rsid w:val="004A2089"/>
    <w:rsid w:val="004B007D"/>
    <w:rsid w:val="004C5A45"/>
    <w:rsid w:val="004D31BD"/>
    <w:rsid w:val="005127F9"/>
    <w:rsid w:val="00517284"/>
    <w:rsid w:val="0052531E"/>
    <w:rsid w:val="00533668"/>
    <w:rsid w:val="005A123A"/>
    <w:rsid w:val="005A5B9A"/>
    <w:rsid w:val="005B4CD1"/>
    <w:rsid w:val="005E07BF"/>
    <w:rsid w:val="005E1535"/>
    <w:rsid w:val="00605171"/>
    <w:rsid w:val="0061059B"/>
    <w:rsid w:val="00610CEF"/>
    <w:rsid w:val="006178A1"/>
    <w:rsid w:val="006256BB"/>
    <w:rsid w:val="0062602E"/>
    <w:rsid w:val="006325C7"/>
    <w:rsid w:val="00647136"/>
    <w:rsid w:val="006766AE"/>
    <w:rsid w:val="006927A2"/>
    <w:rsid w:val="006941DF"/>
    <w:rsid w:val="0069491A"/>
    <w:rsid w:val="006C139E"/>
    <w:rsid w:val="006C1CA2"/>
    <w:rsid w:val="006C43CF"/>
    <w:rsid w:val="006D12C4"/>
    <w:rsid w:val="006E0F4C"/>
    <w:rsid w:val="006E4B58"/>
    <w:rsid w:val="00701957"/>
    <w:rsid w:val="00741DE5"/>
    <w:rsid w:val="00745420"/>
    <w:rsid w:val="0075291B"/>
    <w:rsid w:val="00764DAA"/>
    <w:rsid w:val="007650F9"/>
    <w:rsid w:val="00767C4A"/>
    <w:rsid w:val="00775CCC"/>
    <w:rsid w:val="00795E72"/>
    <w:rsid w:val="007A3F17"/>
    <w:rsid w:val="007A40E2"/>
    <w:rsid w:val="007D3B4E"/>
    <w:rsid w:val="007D4789"/>
    <w:rsid w:val="007F534D"/>
    <w:rsid w:val="008003A0"/>
    <w:rsid w:val="008008C9"/>
    <w:rsid w:val="00800AF7"/>
    <w:rsid w:val="00803D07"/>
    <w:rsid w:val="00812D57"/>
    <w:rsid w:val="00824213"/>
    <w:rsid w:val="00830068"/>
    <w:rsid w:val="00845206"/>
    <w:rsid w:val="008463E1"/>
    <w:rsid w:val="00855F7E"/>
    <w:rsid w:val="00856390"/>
    <w:rsid w:val="008578DD"/>
    <w:rsid w:val="008771C5"/>
    <w:rsid w:val="0088065F"/>
    <w:rsid w:val="00887ABA"/>
    <w:rsid w:val="00891E3A"/>
    <w:rsid w:val="00895107"/>
    <w:rsid w:val="00896E4B"/>
    <w:rsid w:val="008A45EF"/>
    <w:rsid w:val="008A4CFA"/>
    <w:rsid w:val="008A536C"/>
    <w:rsid w:val="008B4969"/>
    <w:rsid w:val="008D0FB0"/>
    <w:rsid w:val="008D46F8"/>
    <w:rsid w:val="008D67FE"/>
    <w:rsid w:val="008E73CB"/>
    <w:rsid w:val="008F0819"/>
    <w:rsid w:val="008F7A5E"/>
    <w:rsid w:val="00902D7E"/>
    <w:rsid w:val="009353C9"/>
    <w:rsid w:val="009365CB"/>
    <w:rsid w:val="00955084"/>
    <w:rsid w:val="0097381A"/>
    <w:rsid w:val="009822CE"/>
    <w:rsid w:val="00983CE9"/>
    <w:rsid w:val="00984651"/>
    <w:rsid w:val="00984A87"/>
    <w:rsid w:val="00986509"/>
    <w:rsid w:val="00995642"/>
    <w:rsid w:val="00997804"/>
    <w:rsid w:val="009C7AD0"/>
    <w:rsid w:val="009E2D01"/>
    <w:rsid w:val="009E63B6"/>
    <w:rsid w:val="009F1BE1"/>
    <w:rsid w:val="00A03A18"/>
    <w:rsid w:val="00A04139"/>
    <w:rsid w:val="00A0570A"/>
    <w:rsid w:val="00A17316"/>
    <w:rsid w:val="00A2181C"/>
    <w:rsid w:val="00A30949"/>
    <w:rsid w:val="00A354D5"/>
    <w:rsid w:val="00A46921"/>
    <w:rsid w:val="00A612E0"/>
    <w:rsid w:val="00A63362"/>
    <w:rsid w:val="00A84DFC"/>
    <w:rsid w:val="00AA13A4"/>
    <w:rsid w:val="00AA4F81"/>
    <w:rsid w:val="00AA6871"/>
    <w:rsid w:val="00AB5DBB"/>
    <w:rsid w:val="00AE77AE"/>
    <w:rsid w:val="00B0603D"/>
    <w:rsid w:val="00B06CD2"/>
    <w:rsid w:val="00B17E06"/>
    <w:rsid w:val="00B2439C"/>
    <w:rsid w:val="00B51A09"/>
    <w:rsid w:val="00B70D32"/>
    <w:rsid w:val="00B8455B"/>
    <w:rsid w:val="00B91D75"/>
    <w:rsid w:val="00BE4BB4"/>
    <w:rsid w:val="00BF1CFD"/>
    <w:rsid w:val="00BF57CA"/>
    <w:rsid w:val="00C028A6"/>
    <w:rsid w:val="00C02C40"/>
    <w:rsid w:val="00C03AF2"/>
    <w:rsid w:val="00C1689E"/>
    <w:rsid w:val="00C22D96"/>
    <w:rsid w:val="00C22DA5"/>
    <w:rsid w:val="00C315E1"/>
    <w:rsid w:val="00C4037A"/>
    <w:rsid w:val="00C56B1D"/>
    <w:rsid w:val="00C75DC2"/>
    <w:rsid w:val="00C83ACD"/>
    <w:rsid w:val="00C92270"/>
    <w:rsid w:val="00C96AE3"/>
    <w:rsid w:val="00CB0FF2"/>
    <w:rsid w:val="00CC0793"/>
    <w:rsid w:val="00CD2BC9"/>
    <w:rsid w:val="00CD4B09"/>
    <w:rsid w:val="00CE6E39"/>
    <w:rsid w:val="00D03719"/>
    <w:rsid w:val="00D03F70"/>
    <w:rsid w:val="00D32D25"/>
    <w:rsid w:val="00D3585D"/>
    <w:rsid w:val="00D50357"/>
    <w:rsid w:val="00D557F9"/>
    <w:rsid w:val="00D56B15"/>
    <w:rsid w:val="00D7269F"/>
    <w:rsid w:val="00D76E22"/>
    <w:rsid w:val="00D87A95"/>
    <w:rsid w:val="00DB29E2"/>
    <w:rsid w:val="00DD656C"/>
    <w:rsid w:val="00DE38A5"/>
    <w:rsid w:val="00DE71FE"/>
    <w:rsid w:val="00E062DA"/>
    <w:rsid w:val="00E15CE7"/>
    <w:rsid w:val="00E16F78"/>
    <w:rsid w:val="00E215B2"/>
    <w:rsid w:val="00E21ECD"/>
    <w:rsid w:val="00E23A2B"/>
    <w:rsid w:val="00E24164"/>
    <w:rsid w:val="00E54133"/>
    <w:rsid w:val="00E5664C"/>
    <w:rsid w:val="00E70F5E"/>
    <w:rsid w:val="00EA4AAD"/>
    <w:rsid w:val="00EB7E80"/>
    <w:rsid w:val="00EC635B"/>
    <w:rsid w:val="00EC6866"/>
    <w:rsid w:val="00EC764B"/>
    <w:rsid w:val="00F325FF"/>
    <w:rsid w:val="00F366D5"/>
    <w:rsid w:val="00F9776B"/>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paragraph" w:styleId="Ttulo5">
    <w:name w:val="heading 5"/>
    <w:basedOn w:val="Normal"/>
    <w:next w:val="Normal"/>
    <w:link w:val="Ttulo5Car"/>
    <w:qFormat/>
    <w:rsid w:val="00F9776B"/>
    <w:pPr>
      <w:spacing w:before="240" w:after="60"/>
      <w:outlineLvl w:val="4"/>
    </w:pPr>
    <w:rPr>
      <w:b/>
      <w:bCs/>
      <w:i/>
      <w:iCs/>
      <w:sz w:val="26"/>
      <w:szCs w:val="26"/>
      <w:lang w:val="x-none" w:eastAsia="x-none"/>
    </w:rPr>
  </w:style>
  <w:style w:type="paragraph" w:styleId="Ttulo6">
    <w:name w:val="heading 6"/>
    <w:basedOn w:val="Normal"/>
    <w:next w:val="Normal"/>
    <w:link w:val="Ttulo6Car"/>
    <w:qFormat/>
    <w:rsid w:val="00F9776B"/>
    <w:pPr>
      <w:spacing w:before="240" w:after="60"/>
      <w:outlineLvl w:val="5"/>
    </w:pPr>
    <w:rPr>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nhideWhenUsed/>
    <w:rsid w:val="00BF57CA"/>
    <w:rPr>
      <w:rFonts w:ascii="Segoe UI" w:hAnsi="Segoe UI" w:cs="Segoe UI"/>
      <w:sz w:val="18"/>
      <w:szCs w:val="18"/>
    </w:rPr>
  </w:style>
  <w:style w:type="character" w:customStyle="1" w:styleId="TextodegloboCar">
    <w:name w:val="Texto de globo Car"/>
    <w:basedOn w:val="Fuentedeprrafopredeter"/>
    <w:link w:val="Textodeglobo"/>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487FF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87FF1"/>
    <w:rPr>
      <w:rFonts w:ascii="Calibri" w:eastAsia="Calibri" w:hAnsi="Calibri" w:cs="Times New Roman"/>
    </w:rPr>
  </w:style>
  <w:style w:type="character" w:customStyle="1" w:styleId="Ttulo5Car">
    <w:name w:val="Título 5 Car"/>
    <w:basedOn w:val="Fuentedeprrafopredeter"/>
    <w:link w:val="Ttulo5"/>
    <w:rsid w:val="00F9776B"/>
    <w:rPr>
      <w:rFonts w:ascii="Times New Roman" w:eastAsia="Times New Roman" w:hAnsi="Times New Roman" w:cs="Times New Roman"/>
      <w:b/>
      <w:bCs/>
      <w:i/>
      <w:iCs/>
      <w:sz w:val="26"/>
      <w:szCs w:val="26"/>
      <w:lang w:val="x-none" w:eastAsia="x-none"/>
    </w:rPr>
  </w:style>
  <w:style w:type="character" w:customStyle="1" w:styleId="Ttulo6Car">
    <w:name w:val="Título 6 Car"/>
    <w:basedOn w:val="Fuentedeprrafopredeter"/>
    <w:link w:val="Ttulo6"/>
    <w:rsid w:val="00F9776B"/>
    <w:rPr>
      <w:rFonts w:ascii="Times New Roman" w:eastAsia="Times New Roman" w:hAnsi="Times New Roman" w:cs="Times New Roman"/>
      <w:b/>
      <w:bCs/>
      <w:lang w:val="x-none" w:eastAsia="x-none"/>
    </w:rPr>
  </w:style>
  <w:style w:type="paragraph" w:styleId="Textoindependiente3">
    <w:name w:val="Body Text 3"/>
    <w:basedOn w:val="Normal"/>
    <w:link w:val="Textoindependiente3Car"/>
    <w:rsid w:val="00F9776B"/>
    <w:pPr>
      <w:ind w:right="284"/>
      <w:jc w:val="both"/>
    </w:pPr>
    <w:rPr>
      <w:rFonts w:ascii="Arial" w:hAnsi="Arial"/>
      <w:b/>
      <w:szCs w:val="20"/>
    </w:rPr>
  </w:style>
  <w:style w:type="character" w:customStyle="1" w:styleId="Textoindependiente3Car">
    <w:name w:val="Texto independiente 3 Car"/>
    <w:basedOn w:val="Fuentedeprrafopredeter"/>
    <w:link w:val="Textoindependiente3"/>
    <w:rsid w:val="00F9776B"/>
    <w:rPr>
      <w:rFonts w:ascii="Arial" w:eastAsia="Times New Roman" w:hAnsi="Arial" w:cs="Times New Roman"/>
      <w:b/>
      <w:sz w:val="24"/>
      <w:szCs w:val="20"/>
      <w:lang w:val="es-ES" w:eastAsia="es-ES"/>
    </w:rPr>
  </w:style>
  <w:style w:type="paragraph" w:styleId="Sangradetextonormal">
    <w:name w:val="Body Text Indent"/>
    <w:basedOn w:val="Normal"/>
    <w:link w:val="SangradetextonormalCar"/>
    <w:rsid w:val="00F9776B"/>
    <w:pPr>
      <w:ind w:left="-142"/>
      <w:jc w:val="both"/>
    </w:pPr>
    <w:rPr>
      <w:rFonts w:ascii="Arial" w:hAnsi="Arial"/>
      <w:szCs w:val="20"/>
      <w:lang w:val="x-none" w:eastAsia="x-none"/>
    </w:rPr>
  </w:style>
  <w:style w:type="character" w:customStyle="1" w:styleId="SangradetextonormalCar">
    <w:name w:val="Sangría de texto normal Car"/>
    <w:basedOn w:val="Fuentedeprrafopredeter"/>
    <w:link w:val="Sangradetextonormal"/>
    <w:rsid w:val="00F9776B"/>
    <w:rPr>
      <w:rFonts w:ascii="Arial" w:eastAsia="Times New Roman" w:hAnsi="Arial" w:cs="Times New Roman"/>
      <w:sz w:val="24"/>
      <w:szCs w:val="20"/>
      <w:lang w:val="x-none" w:eastAsia="x-none"/>
    </w:rPr>
  </w:style>
  <w:style w:type="character" w:styleId="Nmerodepgina">
    <w:name w:val="page number"/>
    <w:basedOn w:val="Fuentedeprrafopredeter"/>
    <w:rsid w:val="00F9776B"/>
  </w:style>
  <w:style w:type="table" w:styleId="Tablaconcuadrcula">
    <w:name w:val="Table Grid"/>
    <w:basedOn w:val="Tablanormal"/>
    <w:uiPriority w:val="39"/>
    <w:rsid w:val="00F9776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F9776B"/>
    <w:pPr>
      <w:jc w:val="both"/>
    </w:pPr>
    <w:rPr>
      <w:rFonts w:ascii="Arial" w:hAnsi="Arial"/>
      <w:szCs w:val="20"/>
      <w:lang w:val="es-MX"/>
    </w:rPr>
  </w:style>
  <w:style w:type="paragraph" w:customStyle="1" w:styleId="Prrafodelista1">
    <w:name w:val="Párrafo de lista1"/>
    <w:basedOn w:val="Normal"/>
    <w:uiPriority w:val="34"/>
    <w:qFormat/>
    <w:rsid w:val="00F9776B"/>
    <w:pPr>
      <w:spacing w:after="200" w:line="276" w:lineRule="auto"/>
      <w:ind w:left="720"/>
      <w:contextualSpacing/>
    </w:pPr>
    <w:rPr>
      <w:rFonts w:ascii="Calibri" w:hAnsi="Calibri"/>
      <w:sz w:val="22"/>
      <w:szCs w:val="22"/>
      <w:lang w:val="es-MX" w:eastAsia="en-US"/>
    </w:rPr>
  </w:style>
  <w:style w:type="paragraph" w:customStyle="1" w:styleId="Default">
    <w:name w:val="Default"/>
    <w:link w:val="DefaultCar"/>
    <w:rsid w:val="00F9776B"/>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
    <w:name w:val="Default Car"/>
    <w:link w:val="Default"/>
    <w:rsid w:val="00F9776B"/>
    <w:rPr>
      <w:rFonts w:ascii="Arial" w:eastAsia="Times New Roman" w:hAnsi="Arial" w:cs="Arial"/>
      <w:color w:val="000000"/>
      <w:sz w:val="24"/>
      <w:szCs w:val="24"/>
      <w:lang w:val="es-ES" w:eastAsia="es-ES"/>
    </w:rPr>
  </w:style>
  <w:style w:type="paragraph" w:customStyle="1" w:styleId="Texto">
    <w:name w:val="Texto"/>
    <w:basedOn w:val="Normal"/>
    <w:rsid w:val="00F9776B"/>
    <w:pPr>
      <w:spacing w:after="101" w:line="216" w:lineRule="exact"/>
      <w:ind w:firstLine="288"/>
      <w:jc w:val="both"/>
    </w:pPr>
    <w:rPr>
      <w:rFonts w:ascii="Arial" w:hAnsi="Arial" w:cs="Arial"/>
      <w:sz w:val="18"/>
      <w:szCs w:val="18"/>
      <w:lang w:val="es-MX"/>
    </w:rPr>
  </w:style>
  <w:style w:type="paragraph" w:styleId="NormalWeb">
    <w:name w:val="Normal (Web)"/>
    <w:basedOn w:val="Normal"/>
    <w:rsid w:val="00F9776B"/>
    <w:pPr>
      <w:spacing w:before="100" w:beforeAutospacing="1" w:after="100" w:afterAutospacing="1"/>
    </w:pPr>
    <w:rPr>
      <w:color w:val="400080"/>
      <w:lang w:val="es-ES_tradnl" w:eastAsia="es-ES_tradnl"/>
    </w:rPr>
  </w:style>
  <w:style w:type="paragraph" w:styleId="Textosinformato">
    <w:name w:val="Plain Text"/>
    <w:basedOn w:val="Normal"/>
    <w:link w:val="TextosinformatoCar"/>
    <w:rsid w:val="00F9776B"/>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F9776B"/>
    <w:rPr>
      <w:rFonts w:ascii="Courier New" w:eastAsia="Times New Roman" w:hAnsi="Courier New" w:cs="Courier New"/>
      <w:sz w:val="20"/>
      <w:szCs w:val="20"/>
      <w:lang w:eastAsia="es-ES"/>
    </w:rPr>
  </w:style>
  <w:style w:type="paragraph" w:styleId="Sangra2detindependiente">
    <w:name w:val="Body Text Indent 2"/>
    <w:basedOn w:val="Normal"/>
    <w:link w:val="Sangra2detindependienteCar"/>
    <w:rsid w:val="00F9776B"/>
    <w:pPr>
      <w:ind w:left="1080" w:hanging="180"/>
      <w:jc w:val="both"/>
    </w:pPr>
    <w:rPr>
      <w:rFonts w:ascii="Trebuchet MS" w:hAnsi="Trebuchet MS"/>
    </w:rPr>
  </w:style>
  <w:style w:type="character" w:customStyle="1" w:styleId="Sangra2detindependienteCar">
    <w:name w:val="Sangría 2 de t. independiente Car"/>
    <w:basedOn w:val="Fuentedeprrafopredeter"/>
    <w:link w:val="Sangra2detindependiente"/>
    <w:rsid w:val="00F9776B"/>
    <w:rPr>
      <w:rFonts w:ascii="Trebuchet MS" w:eastAsia="Times New Roman" w:hAnsi="Trebuchet MS" w:cs="Times New Roman"/>
      <w:sz w:val="24"/>
      <w:szCs w:val="24"/>
      <w:lang w:val="es-ES" w:eastAsia="es-ES"/>
    </w:rPr>
  </w:style>
  <w:style w:type="numbering" w:styleId="111111">
    <w:name w:val="Outline List 2"/>
    <w:basedOn w:val="Sinlista"/>
    <w:rsid w:val="00F9776B"/>
    <w:pPr>
      <w:numPr>
        <w:numId w:val="13"/>
      </w:numPr>
    </w:pPr>
  </w:style>
  <w:style w:type="paragraph" w:styleId="Sangra3detindependiente">
    <w:name w:val="Body Text Indent 3"/>
    <w:basedOn w:val="Normal"/>
    <w:link w:val="Sangra3detindependienteCar"/>
    <w:rsid w:val="00F9776B"/>
    <w:pPr>
      <w:spacing w:after="120"/>
      <w:ind w:left="360"/>
    </w:pPr>
    <w:rPr>
      <w:rFonts w:eastAsia="MS Mincho"/>
      <w:sz w:val="16"/>
      <w:szCs w:val="16"/>
      <w:lang w:val="en-US" w:eastAsia="en-US"/>
    </w:rPr>
  </w:style>
  <w:style w:type="character" w:customStyle="1" w:styleId="Sangra3detindependienteCar">
    <w:name w:val="Sangría 3 de t. independiente Car"/>
    <w:basedOn w:val="Fuentedeprrafopredeter"/>
    <w:link w:val="Sangra3detindependiente"/>
    <w:rsid w:val="00F9776B"/>
    <w:rPr>
      <w:rFonts w:ascii="Times New Roman" w:eastAsia="MS Mincho" w:hAnsi="Times New Roman" w:cs="Times New Roman"/>
      <w:sz w:val="16"/>
      <w:szCs w:val="16"/>
      <w:lang w:val="en-US"/>
    </w:rPr>
  </w:style>
  <w:style w:type="character" w:styleId="Hipervnculo">
    <w:name w:val="Hyperlink"/>
    <w:rsid w:val="00F9776B"/>
    <w:rPr>
      <w:color w:val="0000FF"/>
      <w:u w:val="single"/>
    </w:rPr>
  </w:style>
  <w:style w:type="character" w:styleId="Hipervnculovisitado">
    <w:name w:val="FollowedHyperlink"/>
    <w:rsid w:val="00F9776B"/>
    <w:rPr>
      <w:color w:val="800080"/>
      <w:u w:val="single"/>
    </w:rPr>
  </w:style>
  <w:style w:type="paragraph" w:customStyle="1" w:styleId="font5">
    <w:name w:val="font5"/>
    <w:basedOn w:val="Normal"/>
    <w:rsid w:val="00F9776B"/>
    <w:pPr>
      <w:spacing w:before="100" w:beforeAutospacing="1" w:after="100" w:afterAutospacing="1"/>
    </w:pPr>
    <w:rPr>
      <w:rFonts w:ascii="Trebuchet MS" w:hAnsi="Trebuchet MS"/>
      <w:b/>
      <w:bCs/>
      <w:sz w:val="20"/>
      <w:szCs w:val="20"/>
    </w:rPr>
  </w:style>
  <w:style w:type="paragraph" w:customStyle="1" w:styleId="font6">
    <w:name w:val="font6"/>
    <w:basedOn w:val="Normal"/>
    <w:rsid w:val="00F9776B"/>
    <w:pPr>
      <w:spacing w:before="100" w:beforeAutospacing="1" w:after="100" w:afterAutospacing="1"/>
    </w:pPr>
    <w:rPr>
      <w:rFonts w:ascii="Trebuchet MS" w:hAnsi="Trebuchet MS"/>
      <w:b/>
      <w:bCs/>
      <w:sz w:val="20"/>
      <w:szCs w:val="20"/>
      <w:u w:val="single"/>
    </w:rPr>
  </w:style>
  <w:style w:type="paragraph" w:customStyle="1" w:styleId="xl22">
    <w:name w:val="xl22"/>
    <w:basedOn w:val="Normal"/>
    <w:rsid w:val="00F9776B"/>
    <w:pPr>
      <w:spacing w:before="100" w:beforeAutospacing="1" w:after="100" w:afterAutospacing="1"/>
      <w:jc w:val="center"/>
    </w:pPr>
    <w:rPr>
      <w:rFonts w:ascii="Trebuchet MS" w:hAnsi="Trebuchet MS"/>
    </w:rPr>
  </w:style>
  <w:style w:type="paragraph" w:customStyle="1" w:styleId="xl23">
    <w:name w:val="xl23"/>
    <w:basedOn w:val="Normal"/>
    <w:rsid w:val="00F9776B"/>
    <w:pPr>
      <w:pBdr>
        <w:right w:val="double" w:sz="6" w:space="0" w:color="auto"/>
      </w:pBdr>
      <w:shd w:val="clear" w:color="auto" w:fill="FF0000"/>
      <w:spacing w:before="100" w:beforeAutospacing="1" w:after="100" w:afterAutospacing="1"/>
    </w:pPr>
    <w:rPr>
      <w:rFonts w:ascii="Trebuchet MS" w:hAnsi="Trebuchet MS"/>
      <w:b/>
      <w:bCs/>
    </w:rPr>
  </w:style>
  <w:style w:type="paragraph" w:customStyle="1" w:styleId="xl24">
    <w:name w:val="xl24"/>
    <w:basedOn w:val="Normal"/>
    <w:rsid w:val="00F9776B"/>
    <w:pPr>
      <w:pBdr>
        <w:right w:val="double" w:sz="6" w:space="0" w:color="auto"/>
      </w:pBdr>
      <w:spacing w:before="100" w:beforeAutospacing="1" w:after="100" w:afterAutospacing="1"/>
    </w:pPr>
    <w:rPr>
      <w:rFonts w:ascii="Trebuchet MS" w:hAnsi="Trebuchet MS"/>
    </w:rPr>
  </w:style>
  <w:style w:type="paragraph" w:customStyle="1" w:styleId="xl25">
    <w:name w:val="xl25"/>
    <w:basedOn w:val="Normal"/>
    <w:rsid w:val="00F9776B"/>
    <w:pPr>
      <w:pBdr>
        <w:right w:val="double" w:sz="6" w:space="0" w:color="auto"/>
      </w:pBdr>
      <w:spacing w:before="100" w:beforeAutospacing="1" w:after="100" w:afterAutospacing="1"/>
    </w:pPr>
    <w:rPr>
      <w:rFonts w:ascii="Trebuchet MS" w:hAnsi="Trebuchet MS"/>
    </w:rPr>
  </w:style>
  <w:style w:type="paragraph" w:customStyle="1" w:styleId="xl26">
    <w:name w:val="xl26"/>
    <w:basedOn w:val="Normal"/>
    <w:rsid w:val="00F9776B"/>
    <w:pPr>
      <w:pBdr>
        <w:top w:val="double" w:sz="6" w:space="0" w:color="auto"/>
        <w:left w:val="double" w:sz="6" w:space="0" w:color="auto"/>
        <w:right w:val="double" w:sz="6" w:space="0" w:color="auto"/>
      </w:pBdr>
      <w:spacing w:before="100" w:beforeAutospacing="1" w:after="100" w:afterAutospacing="1"/>
    </w:pPr>
    <w:rPr>
      <w:rFonts w:ascii="Trebuchet MS" w:hAnsi="Trebuchet MS"/>
    </w:rPr>
  </w:style>
  <w:style w:type="paragraph" w:customStyle="1" w:styleId="xl27">
    <w:name w:val="xl27"/>
    <w:basedOn w:val="Normal"/>
    <w:rsid w:val="00F9776B"/>
    <w:pPr>
      <w:pBdr>
        <w:left w:val="double" w:sz="6" w:space="0" w:color="auto"/>
        <w:right w:val="double" w:sz="6" w:space="0" w:color="auto"/>
      </w:pBdr>
      <w:spacing w:before="100" w:beforeAutospacing="1" w:after="100" w:afterAutospacing="1"/>
    </w:pPr>
    <w:rPr>
      <w:rFonts w:ascii="Trebuchet MS" w:hAnsi="Trebuchet MS"/>
    </w:rPr>
  </w:style>
  <w:style w:type="paragraph" w:customStyle="1" w:styleId="xl28">
    <w:name w:val="xl28"/>
    <w:basedOn w:val="Normal"/>
    <w:rsid w:val="00F9776B"/>
    <w:pPr>
      <w:pBdr>
        <w:left w:val="double" w:sz="6" w:space="0" w:color="auto"/>
        <w:bottom w:val="double" w:sz="6" w:space="0" w:color="auto"/>
        <w:right w:val="double" w:sz="6" w:space="0" w:color="auto"/>
      </w:pBdr>
      <w:spacing w:before="100" w:beforeAutospacing="1" w:after="100" w:afterAutospacing="1"/>
    </w:pPr>
    <w:rPr>
      <w:rFonts w:ascii="Trebuchet MS" w:hAnsi="Trebuchet MS"/>
    </w:rPr>
  </w:style>
  <w:style w:type="paragraph" w:customStyle="1" w:styleId="xl29">
    <w:name w:val="xl29"/>
    <w:basedOn w:val="Normal"/>
    <w:rsid w:val="00F9776B"/>
    <w:pPr>
      <w:pBdr>
        <w:left w:val="double" w:sz="6" w:space="0" w:color="auto"/>
        <w:bottom w:val="double" w:sz="6" w:space="0" w:color="auto"/>
        <w:right w:val="double" w:sz="6" w:space="0" w:color="auto"/>
      </w:pBdr>
      <w:spacing w:before="100" w:beforeAutospacing="1" w:after="100" w:afterAutospacing="1"/>
    </w:pPr>
    <w:rPr>
      <w:rFonts w:ascii="Trebuchet MS" w:hAnsi="Trebuchet MS"/>
    </w:rPr>
  </w:style>
  <w:style w:type="paragraph" w:customStyle="1" w:styleId="xl30">
    <w:name w:val="xl30"/>
    <w:basedOn w:val="Normal"/>
    <w:rsid w:val="00F9776B"/>
    <w:pPr>
      <w:pBdr>
        <w:bottom w:val="single" w:sz="8" w:space="0" w:color="auto"/>
      </w:pBdr>
      <w:spacing w:before="100" w:beforeAutospacing="1" w:after="100" w:afterAutospacing="1"/>
      <w:jc w:val="center"/>
    </w:pPr>
    <w:rPr>
      <w:rFonts w:ascii="Trebuchet MS" w:hAnsi="Trebuchet MS"/>
    </w:rPr>
  </w:style>
  <w:style w:type="paragraph" w:customStyle="1" w:styleId="xl31">
    <w:name w:val="xl31"/>
    <w:basedOn w:val="Normal"/>
    <w:rsid w:val="00F9776B"/>
    <w:pPr>
      <w:pBdr>
        <w:bottom w:val="single" w:sz="8" w:space="0" w:color="auto"/>
        <w:right w:val="double" w:sz="6" w:space="0" w:color="auto"/>
      </w:pBdr>
      <w:spacing w:before="100" w:beforeAutospacing="1" w:after="100" w:afterAutospacing="1"/>
    </w:pPr>
    <w:rPr>
      <w:rFonts w:ascii="Trebuchet MS" w:hAnsi="Trebuchet MS"/>
    </w:rPr>
  </w:style>
  <w:style w:type="paragraph" w:customStyle="1" w:styleId="xl32">
    <w:name w:val="xl32"/>
    <w:basedOn w:val="Normal"/>
    <w:rsid w:val="00F9776B"/>
    <w:pPr>
      <w:pBdr>
        <w:right w:val="double" w:sz="6" w:space="0" w:color="auto"/>
      </w:pBdr>
      <w:spacing w:before="100" w:beforeAutospacing="1" w:after="100" w:afterAutospacing="1"/>
    </w:pPr>
  </w:style>
  <w:style w:type="paragraph" w:customStyle="1" w:styleId="xl33">
    <w:name w:val="xl33"/>
    <w:basedOn w:val="Normal"/>
    <w:rsid w:val="00F9776B"/>
    <w:pPr>
      <w:spacing w:before="100" w:beforeAutospacing="1" w:after="100" w:afterAutospacing="1"/>
      <w:jc w:val="center"/>
    </w:pPr>
    <w:rPr>
      <w:rFonts w:ascii="Arial" w:hAnsi="Arial" w:cs="Arial"/>
    </w:rPr>
  </w:style>
  <w:style w:type="paragraph" w:customStyle="1" w:styleId="xl34">
    <w:name w:val="xl34"/>
    <w:basedOn w:val="Normal"/>
    <w:rsid w:val="00F9776B"/>
    <w:pPr>
      <w:pBdr>
        <w:bottom w:val="double" w:sz="6" w:space="0" w:color="auto"/>
      </w:pBdr>
      <w:spacing w:before="100" w:beforeAutospacing="1" w:after="100" w:afterAutospacing="1"/>
    </w:pPr>
  </w:style>
  <w:style w:type="paragraph" w:customStyle="1" w:styleId="xl35">
    <w:name w:val="xl35"/>
    <w:basedOn w:val="Normal"/>
    <w:rsid w:val="00F9776B"/>
    <w:pPr>
      <w:pBdr>
        <w:bottom w:val="double" w:sz="6" w:space="0" w:color="auto"/>
      </w:pBdr>
      <w:spacing w:before="100" w:beforeAutospacing="1" w:after="100" w:afterAutospacing="1"/>
      <w:jc w:val="center"/>
    </w:pPr>
    <w:rPr>
      <w:rFonts w:ascii="Trebuchet MS" w:hAnsi="Trebuchet MS"/>
    </w:rPr>
  </w:style>
  <w:style w:type="paragraph" w:customStyle="1" w:styleId="xl36">
    <w:name w:val="xl36"/>
    <w:basedOn w:val="Normal"/>
    <w:rsid w:val="00F9776B"/>
    <w:pPr>
      <w:pBdr>
        <w:bottom w:val="double" w:sz="6" w:space="0" w:color="auto"/>
        <w:right w:val="double" w:sz="6" w:space="0" w:color="auto"/>
      </w:pBdr>
      <w:spacing w:before="100" w:beforeAutospacing="1" w:after="100" w:afterAutospacing="1"/>
    </w:pPr>
    <w:rPr>
      <w:rFonts w:ascii="Trebuchet MS" w:hAnsi="Trebuchet MS"/>
    </w:rPr>
  </w:style>
  <w:style w:type="paragraph" w:customStyle="1" w:styleId="xl37">
    <w:name w:val="xl37"/>
    <w:basedOn w:val="Normal"/>
    <w:rsid w:val="00F9776B"/>
    <w:pPr>
      <w:pBdr>
        <w:left w:val="double" w:sz="6" w:space="0" w:color="auto"/>
      </w:pBdr>
      <w:spacing w:before="100" w:beforeAutospacing="1" w:after="100" w:afterAutospacing="1"/>
      <w:jc w:val="center"/>
    </w:pPr>
    <w:rPr>
      <w:rFonts w:ascii="Trebuchet MS" w:hAnsi="Trebuchet MS"/>
      <w:b/>
      <w:bCs/>
    </w:rPr>
  </w:style>
  <w:style w:type="paragraph" w:customStyle="1" w:styleId="xl38">
    <w:name w:val="xl38"/>
    <w:basedOn w:val="Normal"/>
    <w:rsid w:val="00F9776B"/>
    <w:pPr>
      <w:pBdr>
        <w:top w:val="double" w:sz="6" w:space="0" w:color="auto"/>
      </w:pBdr>
      <w:shd w:val="clear" w:color="auto" w:fill="FFFFFF"/>
      <w:spacing w:before="100" w:beforeAutospacing="1" w:after="100" w:afterAutospacing="1"/>
    </w:pPr>
    <w:rPr>
      <w:sz w:val="16"/>
      <w:szCs w:val="16"/>
    </w:rPr>
  </w:style>
  <w:style w:type="paragraph" w:customStyle="1" w:styleId="xl39">
    <w:name w:val="xl39"/>
    <w:basedOn w:val="Normal"/>
    <w:rsid w:val="00F9776B"/>
    <w:pPr>
      <w:pBdr>
        <w:top w:val="double" w:sz="6" w:space="0" w:color="auto"/>
        <w:left w:val="double" w:sz="6" w:space="0" w:color="auto"/>
      </w:pBdr>
      <w:shd w:val="clear" w:color="auto" w:fill="FFFFFF"/>
      <w:spacing w:before="100" w:beforeAutospacing="1" w:after="100" w:afterAutospacing="1"/>
    </w:pPr>
    <w:rPr>
      <w:sz w:val="16"/>
      <w:szCs w:val="16"/>
    </w:rPr>
  </w:style>
  <w:style w:type="paragraph" w:customStyle="1" w:styleId="xl40">
    <w:name w:val="xl40"/>
    <w:basedOn w:val="Normal"/>
    <w:rsid w:val="00F9776B"/>
    <w:pPr>
      <w:pBdr>
        <w:top w:val="double" w:sz="6" w:space="0" w:color="auto"/>
        <w:bottom w:val="single" w:sz="4" w:space="0" w:color="auto"/>
        <w:right w:val="double" w:sz="6" w:space="0" w:color="auto"/>
      </w:pBdr>
      <w:shd w:val="clear" w:color="auto" w:fill="FFFFFF"/>
      <w:spacing w:before="100" w:beforeAutospacing="1" w:after="100" w:afterAutospacing="1"/>
    </w:pPr>
    <w:rPr>
      <w:sz w:val="16"/>
      <w:szCs w:val="16"/>
    </w:rPr>
  </w:style>
  <w:style w:type="paragraph" w:customStyle="1" w:styleId="xl41">
    <w:name w:val="xl41"/>
    <w:basedOn w:val="Normal"/>
    <w:rsid w:val="00F9776B"/>
    <w:pPr>
      <w:pBdr>
        <w:left w:val="double" w:sz="6" w:space="0" w:color="auto"/>
      </w:pBdr>
      <w:spacing w:before="100" w:beforeAutospacing="1" w:after="100" w:afterAutospacing="1"/>
      <w:jc w:val="center"/>
    </w:pPr>
    <w:rPr>
      <w:rFonts w:ascii="Trebuchet MS" w:hAnsi="Trebuchet MS"/>
    </w:rPr>
  </w:style>
  <w:style w:type="paragraph" w:customStyle="1" w:styleId="xl42">
    <w:name w:val="xl42"/>
    <w:basedOn w:val="Normal"/>
    <w:rsid w:val="00F9776B"/>
    <w:pPr>
      <w:shd w:val="clear" w:color="auto" w:fill="FFFFFF"/>
      <w:spacing w:before="100" w:beforeAutospacing="1" w:after="100" w:afterAutospacing="1"/>
    </w:pPr>
    <w:rPr>
      <w:sz w:val="16"/>
      <w:szCs w:val="16"/>
    </w:rPr>
  </w:style>
  <w:style w:type="paragraph" w:customStyle="1" w:styleId="xl43">
    <w:name w:val="xl43"/>
    <w:basedOn w:val="Normal"/>
    <w:rsid w:val="00F9776B"/>
    <w:pPr>
      <w:pBdr>
        <w:bottom w:val="single" w:sz="4" w:space="0" w:color="auto"/>
      </w:pBdr>
      <w:shd w:val="clear" w:color="auto" w:fill="FFFFFF"/>
      <w:spacing w:before="100" w:beforeAutospacing="1" w:after="100" w:afterAutospacing="1"/>
    </w:pPr>
    <w:rPr>
      <w:sz w:val="16"/>
      <w:szCs w:val="16"/>
    </w:rPr>
  </w:style>
  <w:style w:type="paragraph" w:customStyle="1" w:styleId="xl44">
    <w:name w:val="xl44"/>
    <w:basedOn w:val="Normal"/>
    <w:rsid w:val="00F9776B"/>
    <w:pPr>
      <w:pBdr>
        <w:right w:val="double" w:sz="6" w:space="0" w:color="auto"/>
      </w:pBdr>
      <w:shd w:val="clear" w:color="auto" w:fill="FFFFFF"/>
      <w:spacing w:before="100" w:beforeAutospacing="1" w:after="100" w:afterAutospacing="1"/>
    </w:pPr>
    <w:rPr>
      <w:sz w:val="16"/>
      <w:szCs w:val="16"/>
    </w:rPr>
  </w:style>
  <w:style w:type="paragraph" w:customStyle="1" w:styleId="xl45">
    <w:name w:val="xl45"/>
    <w:basedOn w:val="Normal"/>
    <w:rsid w:val="00F9776B"/>
    <w:pPr>
      <w:pBdr>
        <w:left w:val="double" w:sz="6" w:space="0" w:color="auto"/>
      </w:pBdr>
      <w:shd w:val="clear" w:color="auto" w:fill="FFFFFF"/>
      <w:spacing w:before="100" w:beforeAutospacing="1" w:after="100" w:afterAutospacing="1"/>
    </w:pPr>
    <w:rPr>
      <w:sz w:val="16"/>
      <w:szCs w:val="16"/>
    </w:rPr>
  </w:style>
  <w:style w:type="paragraph" w:customStyle="1" w:styleId="xl46">
    <w:name w:val="xl46"/>
    <w:basedOn w:val="Normal"/>
    <w:rsid w:val="00F9776B"/>
    <w:pPr>
      <w:pBdr>
        <w:left w:val="double" w:sz="6" w:space="0" w:color="auto"/>
        <w:bottom w:val="single" w:sz="4" w:space="0" w:color="auto"/>
      </w:pBdr>
      <w:shd w:val="clear" w:color="auto" w:fill="FFFFFF"/>
      <w:spacing w:before="100" w:beforeAutospacing="1" w:after="100" w:afterAutospacing="1"/>
    </w:pPr>
    <w:rPr>
      <w:sz w:val="16"/>
      <w:szCs w:val="16"/>
    </w:rPr>
  </w:style>
  <w:style w:type="paragraph" w:customStyle="1" w:styleId="xl47">
    <w:name w:val="xl47"/>
    <w:basedOn w:val="Normal"/>
    <w:rsid w:val="00F9776B"/>
    <w:pPr>
      <w:pBdr>
        <w:top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48">
    <w:name w:val="xl48"/>
    <w:basedOn w:val="Normal"/>
    <w:rsid w:val="00F9776B"/>
    <w:pPr>
      <w:pBdr>
        <w:top w:val="single" w:sz="4" w:space="0" w:color="auto"/>
        <w:left w:val="double" w:sz="6" w:space="0" w:color="auto"/>
        <w:bottom w:val="single" w:sz="4" w:space="0" w:color="auto"/>
      </w:pBdr>
      <w:shd w:val="clear" w:color="auto" w:fill="FFFFFF"/>
      <w:spacing w:before="100" w:beforeAutospacing="1" w:after="100" w:afterAutospacing="1"/>
    </w:pPr>
    <w:rPr>
      <w:sz w:val="16"/>
      <w:szCs w:val="16"/>
    </w:rPr>
  </w:style>
  <w:style w:type="paragraph" w:customStyle="1" w:styleId="xl49">
    <w:name w:val="xl49"/>
    <w:basedOn w:val="Normal"/>
    <w:rsid w:val="00F9776B"/>
    <w:pPr>
      <w:pBdr>
        <w:bottom w:val="single" w:sz="4" w:space="0" w:color="auto"/>
        <w:right w:val="double" w:sz="6" w:space="0" w:color="auto"/>
      </w:pBdr>
      <w:shd w:val="clear" w:color="auto" w:fill="FFFFFF"/>
      <w:spacing w:before="100" w:beforeAutospacing="1" w:after="100" w:afterAutospacing="1"/>
    </w:pPr>
    <w:rPr>
      <w:sz w:val="16"/>
      <w:szCs w:val="16"/>
    </w:rPr>
  </w:style>
  <w:style w:type="paragraph" w:customStyle="1" w:styleId="xl50">
    <w:name w:val="xl50"/>
    <w:basedOn w:val="Normal"/>
    <w:rsid w:val="00F9776B"/>
    <w:pPr>
      <w:pBdr>
        <w:left w:val="double" w:sz="6" w:space="0" w:color="auto"/>
        <w:bottom w:val="single" w:sz="8" w:space="0" w:color="auto"/>
      </w:pBdr>
      <w:spacing w:before="100" w:beforeAutospacing="1" w:after="100" w:afterAutospacing="1"/>
      <w:jc w:val="center"/>
    </w:pPr>
    <w:rPr>
      <w:rFonts w:ascii="Trebuchet MS" w:hAnsi="Trebuchet MS"/>
      <w:b/>
      <w:bCs/>
    </w:rPr>
  </w:style>
  <w:style w:type="paragraph" w:customStyle="1" w:styleId="xl51">
    <w:name w:val="xl51"/>
    <w:basedOn w:val="Normal"/>
    <w:rsid w:val="00F9776B"/>
    <w:pPr>
      <w:pBdr>
        <w:left w:val="double" w:sz="6" w:space="0" w:color="auto"/>
        <w:bottom w:val="single" w:sz="8" w:space="0" w:color="auto"/>
      </w:pBdr>
      <w:spacing w:before="100" w:beforeAutospacing="1" w:after="100" w:afterAutospacing="1"/>
      <w:jc w:val="center"/>
    </w:pPr>
    <w:rPr>
      <w:rFonts w:ascii="Trebuchet MS" w:hAnsi="Trebuchet MS"/>
    </w:rPr>
  </w:style>
  <w:style w:type="paragraph" w:customStyle="1" w:styleId="xl52">
    <w:name w:val="xl52"/>
    <w:basedOn w:val="Normal"/>
    <w:rsid w:val="00F9776B"/>
    <w:pPr>
      <w:pBdr>
        <w:left w:val="double" w:sz="6" w:space="0" w:color="auto"/>
        <w:bottom w:val="double" w:sz="6" w:space="0" w:color="auto"/>
      </w:pBdr>
      <w:spacing w:before="100" w:beforeAutospacing="1" w:after="100" w:afterAutospacing="1"/>
    </w:pPr>
  </w:style>
  <w:style w:type="paragraph" w:customStyle="1" w:styleId="xl53">
    <w:name w:val="xl53"/>
    <w:basedOn w:val="Normal"/>
    <w:rsid w:val="00F9776B"/>
    <w:pPr>
      <w:pBdr>
        <w:left w:val="double" w:sz="6" w:space="0" w:color="auto"/>
        <w:bottom w:val="double" w:sz="6" w:space="0" w:color="auto"/>
      </w:pBdr>
      <w:shd w:val="clear" w:color="auto" w:fill="FFFFFF"/>
      <w:spacing w:before="100" w:beforeAutospacing="1" w:after="100" w:afterAutospacing="1"/>
    </w:pPr>
    <w:rPr>
      <w:sz w:val="16"/>
      <w:szCs w:val="16"/>
    </w:rPr>
  </w:style>
  <w:style w:type="paragraph" w:customStyle="1" w:styleId="xl54">
    <w:name w:val="xl54"/>
    <w:basedOn w:val="Normal"/>
    <w:rsid w:val="00F9776B"/>
    <w:pPr>
      <w:pBdr>
        <w:bottom w:val="double" w:sz="6" w:space="0" w:color="auto"/>
      </w:pBdr>
      <w:shd w:val="clear" w:color="auto" w:fill="FFFFFF"/>
      <w:spacing w:before="100" w:beforeAutospacing="1" w:after="100" w:afterAutospacing="1"/>
    </w:pPr>
    <w:rPr>
      <w:sz w:val="16"/>
      <w:szCs w:val="16"/>
    </w:rPr>
  </w:style>
  <w:style w:type="paragraph" w:customStyle="1" w:styleId="xl55">
    <w:name w:val="xl55"/>
    <w:basedOn w:val="Normal"/>
    <w:rsid w:val="00F9776B"/>
    <w:pPr>
      <w:pBdr>
        <w:bottom w:val="double" w:sz="6" w:space="0" w:color="auto"/>
        <w:right w:val="double" w:sz="6" w:space="0" w:color="auto"/>
      </w:pBdr>
      <w:shd w:val="clear" w:color="auto" w:fill="FFFFFF"/>
      <w:spacing w:before="100" w:beforeAutospacing="1" w:after="100" w:afterAutospacing="1"/>
    </w:pPr>
    <w:rPr>
      <w:sz w:val="16"/>
      <w:szCs w:val="16"/>
    </w:rPr>
  </w:style>
  <w:style w:type="paragraph" w:customStyle="1" w:styleId="xl56">
    <w:name w:val="xl56"/>
    <w:basedOn w:val="Normal"/>
    <w:rsid w:val="00F9776B"/>
    <w:pPr>
      <w:spacing w:before="100" w:beforeAutospacing="1" w:after="100" w:afterAutospacing="1"/>
      <w:jc w:val="center"/>
    </w:pPr>
    <w:rPr>
      <w:rFonts w:ascii="Trebuchet MS" w:hAnsi="Trebuchet MS"/>
      <w:b/>
      <w:bCs/>
      <w:sz w:val="22"/>
      <w:szCs w:val="22"/>
    </w:rPr>
  </w:style>
  <w:style w:type="paragraph" w:customStyle="1" w:styleId="xl57">
    <w:name w:val="xl57"/>
    <w:basedOn w:val="Normal"/>
    <w:rsid w:val="00F9776B"/>
    <w:pPr>
      <w:spacing w:before="100" w:beforeAutospacing="1" w:after="100" w:afterAutospacing="1"/>
    </w:pPr>
    <w:rPr>
      <w:rFonts w:ascii="Trebuchet MS" w:hAnsi="Trebuchet MS"/>
      <w:b/>
      <w:bCs/>
    </w:rPr>
  </w:style>
  <w:style w:type="paragraph" w:customStyle="1" w:styleId="xl58">
    <w:name w:val="xl58"/>
    <w:basedOn w:val="Normal"/>
    <w:rsid w:val="00F9776B"/>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59">
    <w:name w:val="xl59"/>
    <w:basedOn w:val="Normal"/>
    <w:rsid w:val="00F9776B"/>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60">
    <w:name w:val="xl60"/>
    <w:basedOn w:val="Normal"/>
    <w:rsid w:val="00F9776B"/>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rPr>
      <w:rFonts w:ascii="Arial" w:hAnsi="Arial" w:cs="Arial"/>
      <w:b/>
      <w:bCs/>
    </w:rPr>
  </w:style>
  <w:style w:type="paragraph" w:customStyle="1" w:styleId="xl61">
    <w:name w:val="xl61"/>
    <w:basedOn w:val="Normal"/>
    <w:rsid w:val="00F9776B"/>
    <w:pPr>
      <w:pBdr>
        <w:top w:val="double" w:sz="6" w:space="0" w:color="auto"/>
        <w:left w:val="double" w:sz="6" w:space="0" w:color="auto"/>
        <w:bottom w:val="double" w:sz="6" w:space="0" w:color="auto"/>
      </w:pBdr>
      <w:spacing w:before="100" w:beforeAutospacing="1" w:after="100" w:afterAutospacing="1"/>
    </w:pPr>
  </w:style>
  <w:style w:type="paragraph" w:customStyle="1" w:styleId="xl62">
    <w:name w:val="xl62"/>
    <w:basedOn w:val="Normal"/>
    <w:rsid w:val="00F9776B"/>
    <w:pPr>
      <w:pBdr>
        <w:top w:val="double" w:sz="6" w:space="0" w:color="auto"/>
        <w:bottom w:val="double" w:sz="6" w:space="0" w:color="auto"/>
      </w:pBdr>
      <w:spacing w:before="100" w:beforeAutospacing="1" w:after="100" w:afterAutospacing="1"/>
    </w:pPr>
  </w:style>
  <w:style w:type="paragraph" w:customStyle="1" w:styleId="xl63">
    <w:name w:val="xl63"/>
    <w:basedOn w:val="Normal"/>
    <w:rsid w:val="00F9776B"/>
    <w:pPr>
      <w:pBdr>
        <w:top w:val="double" w:sz="6" w:space="0" w:color="auto"/>
        <w:bottom w:val="double" w:sz="6" w:space="0" w:color="auto"/>
        <w:right w:val="double" w:sz="6" w:space="0" w:color="auto"/>
      </w:pBdr>
      <w:spacing w:before="100" w:beforeAutospacing="1" w:after="100" w:afterAutospacing="1"/>
    </w:pPr>
  </w:style>
  <w:style w:type="paragraph" w:customStyle="1" w:styleId="xl64">
    <w:name w:val="xl64"/>
    <w:basedOn w:val="Normal"/>
    <w:rsid w:val="00F9776B"/>
    <w:pPr>
      <w:pBdr>
        <w:top w:val="double" w:sz="6" w:space="0" w:color="auto"/>
        <w:bottom w:val="double" w:sz="6" w:space="0" w:color="auto"/>
        <w:right w:val="double" w:sz="6" w:space="0" w:color="auto"/>
      </w:pBdr>
      <w:spacing w:before="100" w:beforeAutospacing="1" w:after="100" w:afterAutospacing="1"/>
      <w:jc w:val="right"/>
    </w:pPr>
    <w:rPr>
      <w:rFonts w:ascii="Trebuchet MS" w:hAnsi="Trebuchet MS"/>
      <w:b/>
      <w:bCs/>
    </w:rPr>
  </w:style>
  <w:style w:type="paragraph" w:customStyle="1" w:styleId="xl65">
    <w:name w:val="xl65"/>
    <w:basedOn w:val="Normal"/>
    <w:rsid w:val="00F9776B"/>
    <w:pPr>
      <w:pBdr>
        <w:top w:val="double" w:sz="6" w:space="0" w:color="auto"/>
        <w:bottom w:val="double" w:sz="6" w:space="0" w:color="auto"/>
      </w:pBdr>
      <w:spacing w:before="100" w:beforeAutospacing="1" w:after="100" w:afterAutospacing="1"/>
    </w:pPr>
    <w:rPr>
      <w:rFonts w:ascii="Arial" w:hAnsi="Arial" w:cs="Arial"/>
      <w:b/>
      <w:bCs/>
    </w:rPr>
  </w:style>
  <w:style w:type="paragraph" w:customStyle="1" w:styleId="xl66">
    <w:name w:val="xl66"/>
    <w:basedOn w:val="Normal"/>
    <w:rsid w:val="00F9776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6"/>
      <w:szCs w:val="16"/>
    </w:rPr>
  </w:style>
  <w:style w:type="paragraph" w:customStyle="1" w:styleId="xl67">
    <w:name w:val="xl67"/>
    <w:basedOn w:val="Normal"/>
    <w:rsid w:val="00F9776B"/>
    <w:pPr>
      <w:pBdr>
        <w:right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68">
    <w:name w:val="xl68"/>
    <w:basedOn w:val="Normal"/>
    <w:rsid w:val="00F9776B"/>
    <w:pPr>
      <w:pBdr>
        <w:right w:val="double" w:sz="6" w:space="0" w:color="auto"/>
      </w:pBdr>
      <w:shd w:val="clear" w:color="auto" w:fill="FFFFFF"/>
      <w:spacing w:before="100" w:beforeAutospacing="1" w:after="100" w:afterAutospacing="1"/>
    </w:pPr>
    <w:rPr>
      <w:rFonts w:ascii="Arial" w:hAnsi="Arial" w:cs="Arial"/>
      <w:sz w:val="16"/>
      <w:szCs w:val="16"/>
    </w:rPr>
  </w:style>
  <w:style w:type="paragraph" w:customStyle="1" w:styleId="xl69">
    <w:name w:val="xl69"/>
    <w:basedOn w:val="Normal"/>
    <w:rsid w:val="00F9776B"/>
    <w:pPr>
      <w:pBdr>
        <w:bottom w:val="single" w:sz="8" w:space="0" w:color="auto"/>
        <w:right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70">
    <w:name w:val="xl70"/>
    <w:basedOn w:val="Normal"/>
    <w:rsid w:val="00F9776B"/>
    <w:pPr>
      <w:shd w:val="clear" w:color="auto" w:fill="FFFFFF"/>
      <w:spacing w:before="100" w:beforeAutospacing="1" w:after="100" w:afterAutospacing="1"/>
    </w:pPr>
    <w:rPr>
      <w:rFonts w:ascii="Arial" w:hAnsi="Arial" w:cs="Arial"/>
      <w:sz w:val="16"/>
      <w:szCs w:val="16"/>
    </w:rPr>
  </w:style>
  <w:style w:type="paragraph" w:customStyle="1" w:styleId="xl71">
    <w:name w:val="xl71"/>
    <w:basedOn w:val="Normal"/>
    <w:rsid w:val="00F9776B"/>
    <w:pPr>
      <w:pBdr>
        <w:bottom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72">
    <w:name w:val="xl72"/>
    <w:basedOn w:val="Normal"/>
    <w:rsid w:val="00F9776B"/>
    <w:pPr>
      <w:pBdr>
        <w:top w:val="single" w:sz="8" w:space="0" w:color="auto"/>
        <w:bottom w:val="single" w:sz="8" w:space="0" w:color="auto"/>
      </w:pBdr>
      <w:shd w:val="clear" w:color="auto" w:fill="FFFFFF"/>
      <w:spacing w:before="100" w:beforeAutospacing="1" w:after="100" w:afterAutospacing="1"/>
    </w:pPr>
    <w:rPr>
      <w:rFonts w:ascii="Trebuchet MS" w:hAnsi="Trebuchet MS"/>
      <w:sz w:val="16"/>
      <w:szCs w:val="16"/>
    </w:rPr>
  </w:style>
  <w:style w:type="paragraph" w:customStyle="1" w:styleId="xl73">
    <w:name w:val="xl73"/>
    <w:basedOn w:val="Normal"/>
    <w:rsid w:val="00F9776B"/>
    <w:pPr>
      <w:pBdr>
        <w:bottom w:val="single" w:sz="8" w:space="0" w:color="auto"/>
        <w:right w:val="double" w:sz="6" w:space="0" w:color="auto"/>
      </w:pBdr>
      <w:shd w:val="clear" w:color="auto" w:fill="FFFFFF"/>
      <w:spacing w:before="100" w:beforeAutospacing="1" w:after="100" w:afterAutospacing="1"/>
    </w:pPr>
    <w:rPr>
      <w:rFonts w:ascii="Trebuchet MS" w:hAnsi="Trebuchet MS"/>
      <w:b/>
      <w:bCs/>
      <w:sz w:val="16"/>
      <w:szCs w:val="16"/>
    </w:rPr>
  </w:style>
  <w:style w:type="paragraph" w:customStyle="1" w:styleId="xl74">
    <w:name w:val="xl74"/>
    <w:basedOn w:val="Normal"/>
    <w:rsid w:val="00F9776B"/>
    <w:pPr>
      <w:pBdr>
        <w:bottom w:val="double" w:sz="6" w:space="0" w:color="auto"/>
        <w:right w:val="double" w:sz="6" w:space="0" w:color="auto"/>
      </w:pBdr>
      <w:spacing w:before="100" w:beforeAutospacing="1" w:after="100" w:afterAutospacing="1"/>
      <w:jc w:val="center"/>
    </w:pPr>
    <w:rPr>
      <w:rFonts w:ascii="Trebuchet MS" w:hAnsi="Trebuchet MS"/>
      <w:b/>
      <w:bCs/>
    </w:rPr>
  </w:style>
  <w:style w:type="paragraph" w:customStyle="1" w:styleId="xl75">
    <w:name w:val="xl75"/>
    <w:basedOn w:val="Normal"/>
    <w:rsid w:val="00F9776B"/>
    <w:pPr>
      <w:pBdr>
        <w:right w:val="double" w:sz="6" w:space="0" w:color="auto"/>
      </w:pBdr>
      <w:spacing w:before="100" w:beforeAutospacing="1" w:after="100" w:afterAutospacing="1"/>
    </w:pPr>
    <w:rPr>
      <w:rFonts w:ascii="Trebuchet MS" w:hAnsi="Trebuchet MS"/>
      <w:b/>
      <w:bCs/>
    </w:rPr>
  </w:style>
  <w:style w:type="paragraph" w:customStyle="1" w:styleId="xl76">
    <w:name w:val="xl76"/>
    <w:basedOn w:val="Normal"/>
    <w:rsid w:val="00F9776B"/>
    <w:pPr>
      <w:pBdr>
        <w:right w:val="double" w:sz="6" w:space="0" w:color="auto"/>
      </w:pBdr>
      <w:spacing w:before="100" w:beforeAutospacing="1" w:after="100" w:afterAutospacing="1"/>
      <w:jc w:val="center"/>
    </w:pPr>
    <w:rPr>
      <w:rFonts w:ascii="Trebuchet MS" w:hAnsi="Trebuchet MS"/>
      <w:b/>
      <w:bCs/>
    </w:rPr>
  </w:style>
  <w:style w:type="paragraph" w:customStyle="1" w:styleId="xl77">
    <w:name w:val="xl77"/>
    <w:basedOn w:val="Normal"/>
    <w:rsid w:val="00F9776B"/>
    <w:pPr>
      <w:pBdr>
        <w:right w:val="double" w:sz="6" w:space="0" w:color="auto"/>
      </w:pBdr>
      <w:spacing w:before="100" w:beforeAutospacing="1" w:after="100" w:afterAutospacing="1"/>
      <w:jc w:val="center"/>
    </w:pPr>
    <w:rPr>
      <w:rFonts w:ascii="Trebuchet MS" w:hAnsi="Trebuchet MS"/>
      <w:b/>
      <w:bCs/>
    </w:rPr>
  </w:style>
  <w:style w:type="paragraph" w:customStyle="1" w:styleId="ndice">
    <w:name w:val="Índice"/>
    <w:basedOn w:val="Normal"/>
    <w:rsid w:val="00F9776B"/>
    <w:pPr>
      <w:suppressLineNumbers/>
      <w:suppressAutoHyphens/>
    </w:pPr>
    <w:rPr>
      <w:rFonts w:cs="Tahoma"/>
      <w:lang w:eastAsia="ar-SA"/>
    </w:rPr>
  </w:style>
  <w:style w:type="paragraph" w:customStyle="1" w:styleId="Textoindependiente31">
    <w:name w:val="Texto independiente 31"/>
    <w:basedOn w:val="Normal"/>
    <w:rsid w:val="00F9776B"/>
    <w:pPr>
      <w:suppressAutoHyphens/>
      <w:jc w:val="both"/>
    </w:pPr>
    <w:rPr>
      <w:rFonts w:ascii="Arial" w:hAnsi="Arial"/>
      <w:b/>
      <w:szCs w:val="20"/>
      <w:lang w:eastAsia="ar-SA"/>
    </w:rPr>
  </w:style>
  <w:style w:type="paragraph" w:customStyle="1" w:styleId="Textoindependiente21">
    <w:name w:val="Texto independiente 21"/>
    <w:basedOn w:val="Normal"/>
    <w:rsid w:val="00F9776B"/>
    <w:pPr>
      <w:suppressAutoHyphens/>
      <w:spacing w:line="360" w:lineRule="auto"/>
      <w:jc w:val="both"/>
    </w:pPr>
    <w:rPr>
      <w:rFonts w:ascii="Tahoma" w:hAnsi="Tahoma" w:cs="Tahoma"/>
      <w:color w:val="000000"/>
      <w:lang w:eastAsia="ar-SA"/>
    </w:rPr>
  </w:style>
  <w:style w:type="paragraph" w:styleId="Ttulo">
    <w:name w:val="Title"/>
    <w:basedOn w:val="Normal"/>
    <w:next w:val="Subttulo"/>
    <w:link w:val="TtuloCar"/>
    <w:qFormat/>
    <w:rsid w:val="00F9776B"/>
    <w:pPr>
      <w:suppressAutoHyphens/>
      <w:jc w:val="center"/>
    </w:pPr>
    <w:rPr>
      <w:b/>
      <w:sz w:val="22"/>
      <w:szCs w:val="20"/>
      <w:lang w:val="x-none" w:eastAsia="ar-SA"/>
    </w:rPr>
  </w:style>
  <w:style w:type="character" w:customStyle="1" w:styleId="TtuloCar">
    <w:name w:val="Título Car"/>
    <w:basedOn w:val="Fuentedeprrafopredeter"/>
    <w:link w:val="Ttulo"/>
    <w:rsid w:val="00F9776B"/>
    <w:rPr>
      <w:rFonts w:ascii="Times New Roman" w:eastAsia="Times New Roman" w:hAnsi="Times New Roman" w:cs="Times New Roman"/>
      <w:b/>
      <w:szCs w:val="20"/>
      <w:lang w:val="x-none" w:eastAsia="ar-SA"/>
    </w:rPr>
  </w:style>
  <w:style w:type="paragraph" w:styleId="Subttulo">
    <w:name w:val="Subtitle"/>
    <w:basedOn w:val="Normal"/>
    <w:link w:val="SubttuloCar"/>
    <w:qFormat/>
    <w:rsid w:val="00F9776B"/>
    <w:pPr>
      <w:spacing w:after="60"/>
      <w:jc w:val="center"/>
      <w:outlineLvl w:val="1"/>
    </w:pPr>
    <w:rPr>
      <w:rFonts w:ascii="Arial" w:hAnsi="Arial"/>
      <w:lang w:val="x-none" w:eastAsia="x-none"/>
    </w:rPr>
  </w:style>
  <w:style w:type="character" w:customStyle="1" w:styleId="SubttuloCar">
    <w:name w:val="Subtítulo Car"/>
    <w:basedOn w:val="Fuentedeprrafopredeter"/>
    <w:link w:val="Subttulo"/>
    <w:rsid w:val="00F9776B"/>
    <w:rPr>
      <w:rFonts w:ascii="Arial" w:eastAsia="Times New Roman" w:hAnsi="Arial" w:cs="Times New Roman"/>
      <w:sz w:val="24"/>
      <w:szCs w:val="24"/>
      <w:lang w:val="x-none" w:eastAsia="x-none"/>
    </w:rPr>
  </w:style>
  <w:style w:type="paragraph" w:styleId="Textoindependiente2">
    <w:name w:val="Body Text 2"/>
    <w:basedOn w:val="Normal"/>
    <w:link w:val="Textoindependiente2Car"/>
    <w:rsid w:val="00F9776B"/>
    <w:pPr>
      <w:spacing w:after="120" w:line="480" w:lineRule="auto"/>
    </w:pPr>
    <w:rPr>
      <w:sz w:val="20"/>
      <w:szCs w:val="20"/>
    </w:rPr>
  </w:style>
  <w:style w:type="character" w:customStyle="1" w:styleId="Textoindependiente2Car">
    <w:name w:val="Texto independiente 2 Car"/>
    <w:basedOn w:val="Fuentedeprrafopredeter"/>
    <w:link w:val="Textoindependiente2"/>
    <w:rsid w:val="00F9776B"/>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F9776B"/>
    <w:rPr>
      <w:rFonts w:eastAsia="MS Mincho"/>
      <w:sz w:val="20"/>
      <w:szCs w:val="20"/>
      <w:lang w:val="es-MX" w:eastAsia="en-US"/>
    </w:rPr>
  </w:style>
  <w:style w:type="character" w:customStyle="1" w:styleId="TextonotapieCar">
    <w:name w:val="Texto nota pie Car"/>
    <w:basedOn w:val="Fuentedeprrafopredeter"/>
    <w:link w:val="Textonotapie"/>
    <w:rsid w:val="00F9776B"/>
    <w:rPr>
      <w:rFonts w:ascii="Times New Roman" w:eastAsia="MS Mincho" w:hAnsi="Times New Roman" w:cs="Times New Roman"/>
      <w:sz w:val="20"/>
      <w:szCs w:val="20"/>
    </w:rPr>
  </w:style>
  <w:style w:type="character" w:styleId="Refdenotaalpie">
    <w:name w:val="footnote reference"/>
    <w:rsid w:val="00F9776B"/>
    <w:rPr>
      <w:vertAlign w:val="superscript"/>
    </w:rPr>
  </w:style>
  <w:style w:type="paragraph" w:customStyle="1" w:styleId="BodyText21">
    <w:name w:val="Body Text 21"/>
    <w:basedOn w:val="Normal"/>
    <w:rsid w:val="00F9776B"/>
    <w:pPr>
      <w:widowControl w:val="0"/>
      <w:jc w:val="both"/>
    </w:pPr>
    <w:rPr>
      <w:rFonts w:eastAsia="MS Mincho"/>
      <w:szCs w:val="20"/>
      <w:lang w:val="es-ES_tradnl"/>
    </w:rPr>
  </w:style>
  <w:style w:type="character" w:customStyle="1" w:styleId="A9">
    <w:name w:val="A9"/>
    <w:uiPriority w:val="99"/>
    <w:rsid w:val="00F9776B"/>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81392">
      <w:bodyDiv w:val="1"/>
      <w:marLeft w:val="0"/>
      <w:marRight w:val="0"/>
      <w:marTop w:val="0"/>
      <w:marBottom w:val="0"/>
      <w:divBdr>
        <w:top w:val="none" w:sz="0" w:space="0" w:color="auto"/>
        <w:left w:val="none" w:sz="0" w:space="0" w:color="auto"/>
        <w:bottom w:val="none" w:sz="0" w:space="0" w:color="auto"/>
        <w:right w:val="none" w:sz="0" w:space="0" w:color="auto"/>
      </w:divBdr>
    </w:div>
    <w:div w:id="205542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7232</Words>
  <Characters>39778</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4</cp:revision>
  <cp:lastPrinted>2025-12-20T01:49:00Z</cp:lastPrinted>
  <dcterms:created xsi:type="dcterms:W3CDTF">2025-12-20T01:49:00Z</dcterms:created>
  <dcterms:modified xsi:type="dcterms:W3CDTF">2025-12-20T01:50:00Z</dcterms:modified>
</cp:coreProperties>
</file>