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6F1E4691"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255337">
        <w:rPr>
          <w:rFonts w:ascii="Century Gothic" w:hAnsi="Century Gothic"/>
          <w:b/>
          <w:sz w:val="25"/>
          <w:szCs w:val="25"/>
          <w:lang w:val="es-MX"/>
        </w:rPr>
        <w:t>0453</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70B0D43E" w14:textId="77777777" w:rsidR="005A5B9A" w:rsidRPr="00BF38D2" w:rsidRDefault="005A5B9A" w:rsidP="00C22D96">
      <w:pPr>
        <w:jc w:val="center"/>
        <w:rPr>
          <w:rFonts w:ascii="Century Gothic" w:hAnsi="Century Gothic" w:cs="Arial"/>
          <w:b/>
          <w:bCs/>
          <w:sz w:val="36"/>
          <w:szCs w:val="36"/>
          <w:lang w:val="es-ES_tradnl"/>
        </w:rPr>
      </w:pPr>
    </w:p>
    <w:p w14:paraId="54E9CC73" w14:textId="0B124D8A" w:rsidR="007D4789" w:rsidRPr="00C028A6" w:rsidRDefault="007D4789" w:rsidP="00EC643F">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B0205F">
        <w:rPr>
          <w:rFonts w:ascii="Century Gothic" w:hAnsi="Century Gothic" w:cs="Arial"/>
          <w:b/>
          <w:bCs/>
          <w:lang w:val="es-ES_tradnl"/>
        </w:rPr>
        <w:t xml:space="preserve"> SAUCILLO</w:t>
      </w:r>
    </w:p>
    <w:p w14:paraId="285534B1" w14:textId="397D3A55" w:rsidR="007D4789" w:rsidRPr="00C83ACD" w:rsidRDefault="007D4789" w:rsidP="00EC643F">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3CAD91D3" w:rsidR="007D4789" w:rsidRPr="00C5058F" w:rsidRDefault="007D4789" w:rsidP="00C22D96">
      <w:pPr>
        <w:jc w:val="both"/>
        <w:rPr>
          <w:rFonts w:ascii="Century Gothic" w:hAnsi="Century Gothic" w:cs="Arial"/>
          <w:sz w:val="32"/>
          <w:szCs w:val="32"/>
          <w:lang w:val="es-ES_tradnl"/>
        </w:rPr>
      </w:pPr>
    </w:p>
    <w:p w14:paraId="0018BB19" w14:textId="73D38A8C"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b/>
          <w:lang w:val="es-ES_tradnl"/>
        </w:rPr>
        <w:t xml:space="preserve">ARTÍCULO </w:t>
      </w:r>
      <w:proofErr w:type="gramStart"/>
      <w:r w:rsidRPr="001C74E6">
        <w:rPr>
          <w:rFonts w:ascii="Century Gothic" w:hAnsi="Century Gothic" w:cs="Arial"/>
          <w:b/>
          <w:lang w:val="es-ES_tradnl"/>
        </w:rPr>
        <w:t>PRIMERO.-</w:t>
      </w:r>
      <w:proofErr w:type="gramEnd"/>
      <w:r w:rsidRPr="001C74E6">
        <w:rPr>
          <w:rFonts w:ascii="Century Gothic" w:hAnsi="Century Gothic" w:cs="Arial"/>
          <w:lang w:val="es-ES_tradnl"/>
        </w:rPr>
        <w:t xml:space="preserve"> Para que el Municipio de Saucillo pueda cubrir los gastos previstos en su presupuesto de egresos, durante el ejercicio fiscal comprendido del 1º de enero al 31 de diciembre de 2026, percibirá los Ingresos ordinarios y extraordinarios siguientes:</w:t>
      </w:r>
    </w:p>
    <w:p w14:paraId="4FCE70D8" w14:textId="77777777" w:rsidR="00FA47EE" w:rsidRPr="001C74E6" w:rsidRDefault="00FA47EE" w:rsidP="00FA47EE">
      <w:pPr>
        <w:spacing w:line="360" w:lineRule="auto"/>
        <w:jc w:val="both"/>
        <w:rPr>
          <w:rFonts w:ascii="Century Gothic" w:hAnsi="Century Gothic" w:cs="Arial"/>
          <w:lang w:val="es-ES_tradnl"/>
        </w:rPr>
      </w:pPr>
    </w:p>
    <w:p w14:paraId="3DCBE23E" w14:textId="77777777" w:rsidR="00FA47EE" w:rsidRPr="001C74E6" w:rsidRDefault="00FA47EE" w:rsidP="00FA47EE">
      <w:pPr>
        <w:pStyle w:val="Ttulo2"/>
        <w:spacing w:line="360" w:lineRule="auto"/>
        <w:rPr>
          <w:rFonts w:ascii="Century Gothic" w:hAnsi="Century Gothic"/>
        </w:rPr>
      </w:pPr>
      <w:r w:rsidRPr="001C74E6">
        <w:rPr>
          <w:rFonts w:ascii="Century Gothic" w:hAnsi="Century Gothic"/>
        </w:rPr>
        <w:t xml:space="preserve">I.- IMPUESTOS Y CONTRIBUCIONES ESPECIALES </w:t>
      </w:r>
    </w:p>
    <w:p w14:paraId="51B3287C" w14:textId="77777777" w:rsidR="00FA47EE" w:rsidRPr="001C74E6" w:rsidRDefault="00FA47EE" w:rsidP="00FA47EE">
      <w:pPr>
        <w:spacing w:line="360" w:lineRule="auto"/>
        <w:rPr>
          <w:rFonts w:ascii="Century Gothic" w:hAnsi="Century Gothic"/>
          <w:lang w:val="es-ES_tradnl"/>
        </w:rPr>
      </w:pPr>
    </w:p>
    <w:p w14:paraId="6124ED38" w14:textId="77777777" w:rsidR="00FA47EE" w:rsidRPr="001C74E6" w:rsidRDefault="00FA47EE" w:rsidP="00FA47EE">
      <w:pPr>
        <w:spacing w:line="360" w:lineRule="auto"/>
        <w:rPr>
          <w:rFonts w:ascii="Century Gothic" w:hAnsi="Century Gothic"/>
          <w:b/>
          <w:bCs/>
          <w:lang w:val="es-ES_tradnl"/>
        </w:rPr>
      </w:pPr>
      <w:r w:rsidRPr="001C74E6">
        <w:rPr>
          <w:rFonts w:ascii="Century Gothic" w:hAnsi="Century Gothic"/>
          <w:b/>
          <w:bCs/>
          <w:lang w:val="es-ES_tradnl"/>
        </w:rPr>
        <w:t xml:space="preserve">a). - Impuestos </w:t>
      </w:r>
    </w:p>
    <w:p w14:paraId="681A547D" w14:textId="77777777" w:rsidR="00255337" w:rsidRPr="001C74E6" w:rsidRDefault="00255337" w:rsidP="00FA47EE">
      <w:pPr>
        <w:spacing w:line="360" w:lineRule="auto"/>
        <w:rPr>
          <w:rFonts w:ascii="Century Gothic" w:hAnsi="Century Gothic"/>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8"/>
        <w:gridCol w:w="1736"/>
      </w:tblGrid>
      <w:tr w:rsidR="00FA47EE" w:rsidRPr="001C74E6" w14:paraId="0DAAAC80" w14:textId="77777777" w:rsidTr="00C875E9">
        <w:tc>
          <w:tcPr>
            <w:tcW w:w="7542" w:type="dxa"/>
          </w:tcPr>
          <w:p w14:paraId="7701A035" w14:textId="77777777" w:rsidR="00FA47EE" w:rsidRPr="001C74E6" w:rsidRDefault="00FA47EE" w:rsidP="00C875E9">
            <w:pPr>
              <w:spacing w:line="360" w:lineRule="auto"/>
              <w:jc w:val="center"/>
              <w:rPr>
                <w:rFonts w:ascii="Century Gothic" w:hAnsi="Century Gothic"/>
                <w:b/>
                <w:bCs/>
              </w:rPr>
            </w:pPr>
            <w:r w:rsidRPr="001C74E6">
              <w:rPr>
                <w:rFonts w:ascii="Century Gothic" w:hAnsi="Century Gothic"/>
                <w:b/>
                <w:bCs/>
              </w:rPr>
              <w:t>CONCEPTO</w:t>
            </w:r>
          </w:p>
        </w:tc>
        <w:tc>
          <w:tcPr>
            <w:tcW w:w="1814" w:type="dxa"/>
          </w:tcPr>
          <w:p w14:paraId="146BFBE1" w14:textId="77777777" w:rsidR="00FA47EE" w:rsidRPr="001C74E6" w:rsidRDefault="00FA47EE" w:rsidP="00C875E9">
            <w:pPr>
              <w:spacing w:line="360" w:lineRule="auto"/>
              <w:jc w:val="center"/>
              <w:rPr>
                <w:rFonts w:ascii="Century Gothic" w:hAnsi="Century Gothic"/>
                <w:b/>
                <w:bCs/>
              </w:rPr>
            </w:pPr>
            <w:r w:rsidRPr="001C74E6">
              <w:rPr>
                <w:rFonts w:ascii="Century Gothic" w:hAnsi="Century Gothic"/>
                <w:b/>
                <w:bCs/>
              </w:rPr>
              <w:t>TASA</w:t>
            </w:r>
          </w:p>
        </w:tc>
      </w:tr>
      <w:tr w:rsidR="00FA47EE" w:rsidRPr="001C74E6" w14:paraId="370EA826" w14:textId="77777777" w:rsidTr="00C875E9">
        <w:tc>
          <w:tcPr>
            <w:tcW w:w="7542" w:type="dxa"/>
          </w:tcPr>
          <w:p w14:paraId="67A86218"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Becerradas, novilladas y jaripeos</w:t>
            </w:r>
          </w:p>
        </w:tc>
        <w:tc>
          <w:tcPr>
            <w:tcW w:w="1814" w:type="dxa"/>
          </w:tcPr>
          <w:p w14:paraId="41C82A61" w14:textId="77777777" w:rsidR="00FA47EE" w:rsidRPr="001C74E6" w:rsidRDefault="00FA47EE" w:rsidP="00C875E9">
            <w:pPr>
              <w:spacing w:line="360" w:lineRule="auto"/>
              <w:jc w:val="center"/>
              <w:rPr>
                <w:rFonts w:ascii="Century Gothic" w:hAnsi="Century Gothic"/>
              </w:rPr>
            </w:pPr>
            <w:r w:rsidRPr="001C74E6">
              <w:rPr>
                <w:rFonts w:ascii="Century Gothic" w:hAnsi="Century Gothic"/>
              </w:rPr>
              <w:t>15%</w:t>
            </w:r>
          </w:p>
        </w:tc>
      </w:tr>
      <w:tr w:rsidR="00FA47EE" w:rsidRPr="001C74E6" w14:paraId="6122ED4D" w14:textId="77777777" w:rsidTr="00C875E9">
        <w:tc>
          <w:tcPr>
            <w:tcW w:w="7542" w:type="dxa"/>
          </w:tcPr>
          <w:p w14:paraId="48559CA3"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 xml:space="preserve">Box y lucha </w:t>
            </w:r>
          </w:p>
        </w:tc>
        <w:tc>
          <w:tcPr>
            <w:tcW w:w="1814" w:type="dxa"/>
          </w:tcPr>
          <w:p w14:paraId="1766E319" w14:textId="77777777" w:rsidR="00FA47EE" w:rsidRPr="001C74E6" w:rsidRDefault="00FA47EE" w:rsidP="00C875E9">
            <w:pPr>
              <w:spacing w:line="360" w:lineRule="auto"/>
              <w:jc w:val="center"/>
              <w:rPr>
                <w:rFonts w:ascii="Century Gothic" w:hAnsi="Century Gothic"/>
              </w:rPr>
            </w:pPr>
            <w:r w:rsidRPr="001C74E6">
              <w:rPr>
                <w:rFonts w:ascii="Century Gothic" w:hAnsi="Century Gothic"/>
              </w:rPr>
              <w:t>10%</w:t>
            </w:r>
          </w:p>
        </w:tc>
      </w:tr>
      <w:tr w:rsidR="00FA47EE" w:rsidRPr="001C74E6" w14:paraId="5C182D88" w14:textId="77777777" w:rsidTr="00C875E9">
        <w:tc>
          <w:tcPr>
            <w:tcW w:w="7542" w:type="dxa"/>
          </w:tcPr>
          <w:p w14:paraId="13F69E28" w14:textId="77777777" w:rsidR="00FA47EE" w:rsidRPr="001C74E6" w:rsidRDefault="00FA47EE" w:rsidP="00C875E9">
            <w:pPr>
              <w:spacing w:line="360" w:lineRule="auto"/>
              <w:jc w:val="both"/>
              <w:rPr>
                <w:rFonts w:ascii="Century Gothic" w:hAnsi="Century Gothic"/>
              </w:rPr>
            </w:pPr>
            <w:r w:rsidRPr="001C74E6">
              <w:rPr>
                <w:rFonts w:ascii="Century Gothic" w:hAnsi="Century Gothic" w:cs="Arial"/>
                <w:lang w:val="es-ES_tradnl"/>
              </w:rPr>
              <w:lastRenderedPageBreak/>
              <w:t>Carreras: de caballos, perros, automóviles, motocicletas y otras</w:t>
            </w:r>
          </w:p>
        </w:tc>
        <w:tc>
          <w:tcPr>
            <w:tcW w:w="1814" w:type="dxa"/>
          </w:tcPr>
          <w:p w14:paraId="771E2FAE" w14:textId="77777777" w:rsidR="00FA47EE" w:rsidRPr="001C74E6" w:rsidRDefault="00FA47EE" w:rsidP="00C875E9">
            <w:pPr>
              <w:spacing w:line="360" w:lineRule="auto"/>
              <w:jc w:val="center"/>
              <w:rPr>
                <w:rFonts w:ascii="Century Gothic" w:hAnsi="Century Gothic"/>
              </w:rPr>
            </w:pPr>
            <w:r w:rsidRPr="001C74E6">
              <w:rPr>
                <w:rFonts w:ascii="Century Gothic" w:hAnsi="Century Gothic"/>
              </w:rPr>
              <w:t>18%</w:t>
            </w:r>
          </w:p>
        </w:tc>
      </w:tr>
      <w:tr w:rsidR="00FA47EE" w:rsidRPr="001C74E6" w14:paraId="37E562B7" w14:textId="77777777" w:rsidTr="00C875E9">
        <w:tc>
          <w:tcPr>
            <w:tcW w:w="7542" w:type="dxa"/>
          </w:tcPr>
          <w:p w14:paraId="2697960C"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Circos</w:t>
            </w:r>
          </w:p>
        </w:tc>
        <w:tc>
          <w:tcPr>
            <w:tcW w:w="1814" w:type="dxa"/>
          </w:tcPr>
          <w:p w14:paraId="20640375" w14:textId="77777777" w:rsidR="00FA47EE" w:rsidRPr="001C74E6" w:rsidRDefault="00FA47EE" w:rsidP="00C875E9">
            <w:pPr>
              <w:spacing w:line="360" w:lineRule="auto"/>
              <w:jc w:val="center"/>
              <w:rPr>
                <w:rFonts w:ascii="Century Gothic" w:hAnsi="Century Gothic"/>
              </w:rPr>
            </w:pPr>
            <w:r w:rsidRPr="001C74E6">
              <w:rPr>
                <w:rFonts w:ascii="Century Gothic" w:hAnsi="Century Gothic"/>
              </w:rPr>
              <w:t>8%</w:t>
            </w:r>
          </w:p>
        </w:tc>
      </w:tr>
      <w:tr w:rsidR="00FA47EE" w:rsidRPr="001C74E6" w14:paraId="73F6BD28" w14:textId="77777777" w:rsidTr="00C875E9">
        <w:tc>
          <w:tcPr>
            <w:tcW w:w="7542" w:type="dxa"/>
          </w:tcPr>
          <w:p w14:paraId="7608DDB2"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 xml:space="preserve">Corridas de toros y peleas de gallos </w:t>
            </w:r>
          </w:p>
        </w:tc>
        <w:tc>
          <w:tcPr>
            <w:tcW w:w="1814" w:type="dxa"/>
          </w:tcPr>
          <w:p w14:paraId="4D2DDFFD" w14:textId="77777777" w:rsidR="00FA47EE" w:rsidRPr="001C74E6" w:rsidRDefault="00FA47EE" w:rsidP="00C875E9">
            <w:pPr>
              <w:spacing w:line="360" w:lineRule="auto"/>
              <w:jc w:val="center"/>
              <w:rPr>
                <w:rFonts w:ascii="Century Gothic" w:hAnsi="Century Gothic"/>
              </w:rPr>
            </w:pPr>
            <w:r w:rsidRPr="001C74E6">
              <w:rPr>
                <w:rFonts w:ascii="Century Gothic" w:hAnsi="Century Gothic"/>
              </w:rPr>
              <w:t>18%</w:t>
            </w:r>
          </w:p>
        </w:tc>
      </w:tr>
      <w:tr w:rsidR="00FA47EE" w:rsidRPr="001C74E6" w14:paraId="0F62C324" w14:textId="77777777" w:rsidTr="00C875E9">
        <w:tc>
          <w:tcPr>
            <w:tcW w:w="7542" w:type="dxa"/>
          </w:tcPr>
          <w:p w14:paraId="5BC395F9"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 xml:space="preserve">Espectáculos teatrales, revistas, variedades, conciertos y conferencias </w:t>
            </w:r>
          </w:p>
        </w:tc>
        <w:tc>
          <w:tcPr>
            <w:tcW w:w="1814" w:type="dxa"/>
          </w:tcPr>
          <w:p w14:paraId="795D67C4" w14:textId="77777777" w:rsidR="00FA47EE" w:rsidRPr="001C74E6" w:rsidRDefault="00FA47EE" w:rsidP="00C875E9">
            <w:pPr>
              <w:spacing w:line="360" w:lineRule="auto"/>
              <w:jc w:val="center"/>
              <w:rPr>
                <w:rFonts w:ascii="Century Gothic" w:hAnsi="Century Gothic"/>
              </w:rPr>
            </w:pPr>
            <w:r w:rsidRPr="001C74E6">
              <w:rPr>
                <w:rFonts w:ascii="Century Gothic" w:hAnsi="Century Gothic"/>
              </w:rPr>
              <w:t>8%</w:t>
            </w:r>
          </w:p>
        </w:tc>
      </w:tr>
      <w:tr w:rsidR="00FA47EE" w:rsidRPr="001C74E6" w14:paraId="2196DFBF" w14:textId="77777777" w:rsidTr="00C875E9">
        <w:tc>
          <w:tcPr>
            <w:tcW w:w="7542" w:type="dxa"/>
          </w:tcPr>
          <w:p w14:paraId="5AE4F625"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 xml:space="preserve">Exhibiciones y concursos </w:t>
            </w:r>
          </w:p>
        </w:tc>
        <w:tc>
          <w:tcPr>
            <w:tcW w:w="1814" w:type="dxa"/>
          </w:tcPr>
          <w:p w14:paraId="1CC3E0E1" w14:textId="77777777" w:rsidR="00FA47EE" w:rsidRPr="001C74E6" w:rsidRDefault="00FA47EE" w:rsidP="00C875E9">
            <w:pPr>
              <w:spacing w:line="360" w:lineRule="auto"/>
              <w:jc w:val="center"/>
              <w:rPr>
                <w:rFonts w:ascii="Century Gothic" w:hAnsi="Century Gothic"/>
              </w:rPr>
            </w:pPr>
            <w:r w:rsidRPr="001C74E6">
              <w:rPr>
                <w:rFonts w:ascii="Century Gothic" w:hAnsi="Century Gothic"/>
              </w:rPr>
              <w:t>10%</w:t>
            </w:r>
          </w:p>
        </w:tc>
      </w:tr>
      <w:tr w:rsidR="00FA47EE" w:rsidRPr="001C74E6" w14:paraId="66E5033B" w14:textId="77777777" w:rsidTr="00C875E9">
        <w:tc>
          <w:tcPr>
            <w:tcW w:w="7542" w:type="dxa"/>
          </w:tcPr>
          <w:p w14:paraId="34126B38"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 xml:space="preserve">Espectáculos deportivos </w:t>
            </w:r>
          </w:p>
        </w:tc>
        <w:tc>
          <w:tcPr>
            <w:tcW w:w="1814" w:type="dxa"/>
          </w:tcPr>
          <w:p w14:paraId="41A80C19" w14:textId="77777777" w:rsidR="00FA47EE" w:rsidRPr="001C74E6" w:rsidRDefault="00FA47EE" w:rsidP="00C875E9">
            <w:pPr>
              <w:spacing w:line="360" w:lineRule="auto"/>
              <w:jc w:val="center"/>
              <w:rPr>
                <w:rFonts w:ascii="Century Gothic" w:hAnsi="Century Gothic"/>
              </w:rPr>
            </w:pPr>
            <w:r w:rsidRPr="001C74E6">
              <w:rPr>
                <w:rFonts w:ascii="Century Gothic" w:hAnsi="Century Gothic"/>
              </w:rPr>
              <w:t>8%</w:t>
            </w:r>
          </w:p>
        </w:tc>
      </w:tr>
      <w:tr w:rsidR="00FA47EE" w:rsidRPr="001C74E6" w14:paraId="1C723AF1" w14:textId="77777777" w:rsidTr="00C875E9">
        <w:tc>
          <w:tcPr>
            <w:tcW w:w="7542" w:type="dxa"/>
          </w:tcPr>
          <w:p w14:paraId="7AB9DAB4"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 xml:space="preserve">Los demás espectáculos </w:t>
            </w:r>
          </w:p>
        </w:tc>
        <w:tc>
          <w:tcPr>
            <w:tcW w:w="1814" w:type="dxa"/>
          </w:tcPr>
          <w:p w14:paraId="4708174A" w14:textId="77777777" w:rsidR="00FA47EE" w:rsidRPr="001C74E6" w:rsidRDefault="00FA47EE" w:rsidP="00C875E9">
            <w:pPr>
              <w:spacing w:line="360" w:lineRule="auto"/>
              <w:jc w:val="center"/>
              <w:rPr>
                <w:rFonts w:ascii="Century Gothic" w:hAnsi="Century Gothic"/>
              </w:rPr>
            </w:pPr>
            <w:r w:rsidRPr="001C74E6">
              <w:rPr>
                <w:rFonts w:ascii="Century Gothic" w:hAnsi="Century Gothic"/>
              </w:rPr>
              <w:t>15%</w:t>
            </w:r>
          </w:p>
        </w:tc>
      </w:tr>
    </w:tbl>
    <w:p w14:paraId="654BE6D9" w14:textId="77777777" w:rsidR="00FA47EE" w:rsidRPr="001C74E6" w:rsidRDefault="00FA47EE" w:rsidP="00FA47EE">
      <w:pPr>
        <w:pStyle w:val="Textoindependiente"/>
        <w:spacing w:line="360" w:lineRule="auto"/>
        <w:rPr>
          <w:rFonts w:ascii="Century Gothic" w:hAnsi="Century Gothic"/>
        </w:rPr>
      </w:pPr>
    </w:p>
    <w:p w14:paraId="2BE3EE9F" w14:textId="77777777" w:rsidR="00FA47EE" w:rsidRPr="001C74E6" w:rsidRDefault="00FA47EE" w:rsidP="00FA47EE">
      <w:pPr>
        <w:pStyle w:val="Textoindependiente"/>
        <w:spacing w:line="360" w:lineRule="auto"/>
        <w:rPr>
          <w:rFonts w:ascii="Century Gothic" w:hAnsi="Century Gothic"/>
          <w:b/>
        </w:rPr>
      </w:pPr>
      <w:r w:rsidRPr="001C74E6">
        <w:rPr>
          <w:rFonts w:ascii="Century Gothic" w:hAnsi="Century Gothic"/>
        </w:rPr>
        <w:t xml:space="preserve">1.- Sobre espectáculos públicos, los cuales se causarán conforme a </w:t>
      </w:r>
      <w:r w:rsidRPr="001C74E6">
        <w:rPr>
          <w:rFonts w:ascii="Century Gothic" w:hAnsi="Century Gothic"/>
          <w:bCs/>
        </w:rPr>
        <w:t>los siguientes importes y/o tasas:</w:t>
      </w:r>
    </w:p>
    <w:p w14:paraId="624610CB" w14:textId="77777777" w:rsidR="00FA47EE" w:rsidRPr="001C74E6" w:rsidRDefault="00FA47EE" w:rsidP="00FA47EE">
      <w:pPr>
        <w:pStyle w:val="Textoindependiente"/>
        <w:spacing w:line="360" w:lineRule="auto"/>
        <w:rPr>
          <w:rFonts w:ascii="Century Gothic" w:hAnsi="Century Gothic"/>
          <w:b/>
        </w:rPr>
      </w:pPr>
    </w:p>
    <w:p w14:paraId="34FF1D14" w14:textId="217AED5B"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b.- Sobre juegos, rifas y loterías permitidas por la ley; las cuales se causarán conforme a la tasa prevista en el artículo 144 del Código Municipal</w:t>
      </w:r>
      <w:r w:rsidR="001B0871">
        <w:rPr>
          <w:rFonts w:ascii="Century Gothic" w:hAnsi="Century Gothic" w:cs="Arial"/>
          <w:lang w:val="es-ES_tradnl"/>
        </w:rPr>
        <w:t xml:space="preserve"> para el Estado de Chihuahua</w:t>
      </w:r>
      <w:r w:rsidRPr="001C74E6">
        <w:rPr>
          <w:rFonts w:ascii="Century Gothic" w:hAnsi="Century Gothic" w:cs="Arial"/>
          <w:lang w:val="es-ES_tradnl"/>
        </w:rPr>
        <w:t xml:space="preserve">. </w:t>
      </w:r>
    </w:p>
    <w:p w14:paraId="3A0B603B" w14:textId="77777777" w:rsidR="00FA47EE" w:rsidRPr="001C74E6" w:rsidRDefault="00FA47EE" w:rsidP="00FA47EE">
      <w:pPr>
        <w:spacing w:line="360" w:lineRule="auto"/>
        <w:jc w:val="both"/>
        <w:rPr>
          <w:rFonts w:ascii="Century Gothic" w:hAnsi="Century Gothic" w:cs="Arial"/>
          <w:lang w:val="es-ES_tradnl"/>
        </w:rPr>
      </w:pPr>
    </w:p>
    <w:p w14:paraId="61779AB6"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c.- Predial.</w:t>
      </w:r>
    </w:p>
    <w:p w14:paraId="44772BCE" w14:textId="77777777" w:rsidR="00FA47EE" w:rsidRPr="001C74E6" w:rsidRDefault="00FA47EE" w:rsidP="00FA47EE">
      <w:pPr>
        <w:spacing w:line="360" w:lineRule="auto"/>
        <w:jc w:val="both"/>
        <w:rPr>
          <w:rFonts w:ascii="Century Gothic" w:hAnsi="Century Gothic" w:cs="Arial"/>
          <w:lang w:val="es-ES_tradnl"/>
        </w:rPr>
      </w:pPr>
    </w:p>
    <w:p w14:paraId="2AD8690F" w14:textId="0A1CEE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 xml:space="preserve">d.- Sobre traslación de dominio de bienes inmuebles. </w:t>
      </w:r>
      <w:r w:rsidRPr="001C74E6">
        <w:rPr>
          <w:rFonts w:ascii="Century Gothic" w:hAnsi="Century Gothic" w:cs="Arial"/>
        </w:rPr>
        <w:t xml:space="preserve">Tratándose de operaciones de traslación de dominio deberá aplicarse la base que se </w:t>
      </w:r>
      <w:r w:rsidRPr="001C74E6">
        <w:rPr>
          <w:rFonts w:ascii="Century Gothic" w:hAnsi="Century Gothic" w:cs="Arial"/>
        </w:rPr>
        <w:lastRenderedPageBreak/>
        <w:t xml:space="preserve">determine de conformidad con lo dispuesto por el artículo 158 del </w:t>
      </w:r>
      <w:r w:rsidR="001B0871" w:rsidRPr="001C74E6">
        <w:rPr>
          <w:rFonts w:ascii="Century Gothic" w:hAnsi="Century Gothic" w:cs="Arial"/>
          <w:lang w:val="es-ES_tradnl"/>
        </w:rPr>
        <w:t>Código Municipal</w:t>
      </w:r>
      <w:r w:rsidR="001B0871">
        <w:rPr>
          <w:rFonts w:ascii="Century Gothic" w:hAnsi="Century Gothic" w:cs="Arial"/>
          <w:lang w:val="es-ES_tradnl"/>
        </w:rPr>
        <w:t xml:space="preserve"> para el Estado de Chihuahua</w:t>
      </w:r>
      <w:r w:rsidRPr="001C74E6">
        <w:rPr>
          <w:rFonts w:ascii="Century Gothic" w:hAnsi="Century Gothic" w:cs="Arial"/>
        </w:rPr>
        <w:t>.</w:t>
      </w:r>
    </w:p>
    <w:p w14:paraId="4B433B84" w14:textId="77777777" w:rsidR="00FA47EE" w:rsidRPr="001C74E6" w:rsidRDefault="00FA47EE" w:rsidP="00FA47EE">
      <w:pPr>
        <w:autoSpaceDE w:val="0"/>
        <w:autoSpaceDN w:val="0"/>
        <w:adjustRightInd w:val="0"/>
        <w:spacing w:line="360" w:lineRule="auto"/>
        <w:jc w:val="both"/>
        <w:rPr>
          <w:rFonts w:ascii="Century Gothic" w:hAnsi="Century Gothic" w:cs="Arial"/>
        </w:rPr>
      </w:pPr>
    </w:p>
    <w:p w14:paraId="6D4F1356" w14:textId="5AF08207" w:rsidR="00FA47EE" w:rsidRPr="001C74E6" w:rsidRDefault="00FA47EE" w:rsidP="00FA47EE">
      <w:pPr>
        <w:autoSpaceDE w:val="0"/>
        <w:autoSpaceDN w:val="0"/>
        <w:adjustRightInd w:val="0"/>
        <w:spacing w:line="360" w:lineRule="auto"/>
        <w:jc w:val="both"/>
        <w:rPr>
          <w:rFonts w:ascii="Century Gothic" w:hAnsi="Century Gothic" w:cs="Arial"/>
        </w:rPr>
      </w:pPr>
      <w:r w:rsidRPr="001C74E6">
        <w:rPr>
          <w:rFonts w:ascii="Century Gothic" w:hAnsi="Century Gothic" w:cs="Arial"/>
        </w:rPr>
        <w:t xml:space="preserve">Tratándose de operaciones de Traslado de Dominio de los predios Rústicos, Urbanos y Suburbanos, originados por la expedición de Títulos por parte de los Gobiernos Federal, Estatal y Municipal, la tasa impositiva será del 0.05% (cero puntos cero cinco por ciento), aplicable a la base que determine, de conformidad con lo dispuesto con el Artículo 158 del </w:t>
      </w:r>
      <w:r w:rsidR="001B0871" w:rsidRPr="001C74E6">
        <w:rPr>
          <w:rFonts w:ascii="Century Gothic" w:hAnsi="Century Gothic" w:cs="Arial"/>
          <w:lang w:val="es-ES_tradnl"/>
        </w:rPr>
        <w:t>Código Municipal</w:t>
      </w:r>
      <w:r w:rsidR="001B0871">
        <w:rPr>
          <w:rFonts w:ascii="Century Gothic" w:hAnsi="Century Gothic" w:cs="Arial"/>
          <w:lang w:val="es-ES_tradnl"/>
        </w:rPr>
        <w:t xml:space="preserve"> para el Estado de Chihuahua</w:t>
      </w:r>
      <w:r w:rsidRPr="001C74E6">
        <w:rPr>
          <w:rFonts w:ascii="Century Gothic" w:hAnsi="Century Gothic" w:cs="Arial"/>
        </w:rPr>
        <w:t>, por ser viviendas surgidas de programas con Subsidios Gubernamentales.</w:t>
      </w:r>
    </w:p>
    <w:p w14:paraId="0DA5C906" w14:textId="77777777" w:rsidR="00FA47EE" w:rsidRPr="001C74E6" w:rsidRDefault="00FA47EE" w:rsidP="00FA47EE">
      <w:pPr>
        <w:spacing w:line="360" w:lineRule="auto"/>
        <w:jc w:val="both"/>
        <w:rPr>
          <w:rFonts w:ascii="Century Gothic" w:hAnsi="Century Gothic" w:cs="Arial"/>
        </w:rPr>
      </w:pPr>
    </w:p>
    <w:p w14:paraId="2C1DAB8B"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bCs/>
          <w:lang w:val="es-ES_tradnl"/>
        </w:rPr>
        <w:t>e). - Tasa Adicional universitaria.</w:t>
      </w:r>
      <w:r w:rsidRPr="001C74E6">
        <w:rPr>
          <w:rFonts w:ascii="Century Gothic" w:hAnsi="Century Gothic" w:cs="Arial"/>
          <w:lang w:val="es-ES_tradnl"/>
        </w:rPr>
        <w:t xml:space="preserve"> Para los impuestos de Predial y Sobre Traslación de Dominio de Bienes Inmuebles, la cual se cobrará con una sobretasa del 4% aplicable al monto que deberá enterar el contribuyente por dichos impuestos.</w:t>
      </w:r>
    </w:p>
    <w:p w14:paraId="094ACE76" w14:textId="77777777" w:rsidR="00FA47EE" w:rsidRPr="001C74E6" w:rsidRDefault="00FA47EE" w:rsidP="00FA47EE">
      <w:pPr>
        <w:spacing w:line="360" w:lineRule="auto"/>
        <w:jc w:val="both"/>
        <w:rPr>
          <w:rFonts w:ascii="Century Gothic" w:hAnsi="Century Gothic" w:cs="Arial"/>
          <w:lang w:val="es-ES_tradnl"/>
        </w:rPr>
      </w:pPr>
    </w:p>
    <w:p w14:paraId="15DF4BFA" w14:textId="78B0EC81"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 xml:space="preserve">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w:t>
      </w:r>
      <w:r w:rsidR="001B0871" w:rsidRPr="001C74E6">
        <w:rPr>
          <w:rFonts w:ascii="Century Gothic" w:hAnsi="Century Gothic" w:cs="Arial"/>
          <w:lang w:val="es-ES_tradnl"/>
        </w:rPr>
        <w:t>Código Municipal</w:t>
      </w:r>
      <w:r w:rsidR="001B0871">
        <w:rPr>
          <w:rFonts w:ascii="Century Gothic" w:hAnsi="Century Gothic" w:cs="Arial"/>
          <w:lang w:val="es-ES_tradnl"/>
        </w:rPr>
        <w:t xml:space="preserve"> para el Estado de Chihuahua</w:t>
      </w:r>
      <w:r w:rsidRPr="001C74E6">
        <w:rPr>
          <w:rFonts w:ascii="Century Gothic" w:hAnsi="Century Gothic" w:cs="Arial"/>
          <w:lang w:val="es-ES_tradnl"/>
        </w:rPr>
        <w:t>.</w:t>
      </w:r>
    </w:p>
    <w:p w14:paraId="327277C2" w14:textId="77777777" w:rsidR="00FA47EE" w:rsidRPr="001C74E6" w:rsidRDefault="00FA47EE" w:rsidP="00FA47EE">
      <w:pPr>
        <w:spacing w:line="360" w:lineRule="auto"/>
        <w:jc w:val="both"/>
        <w:rPr>
          <w:rFonts w:ascii="Century Gothic" w:hAnsi="Century Gothic" w:cs="Arial"/>
          <w:lang w:val="es-ES_tradnl"/>
        </w:rPr>
      </w:pPr>
    </w:p>
    <w:p w14:paraId="6C692152" w14:textId="3E7F610A"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lastRenderedPageBreak/>
        <w:t>2.-Contribuciones especiales</w:t>
      </w:r>
      <w:r w:rsidR="001B0871">
        <w:rPr>
          <w:rFonts w:ascii="Century Gothic" w:hAnsi="Century Gothic" w:cs="Arial"/>
          <w:lang w:val="es-ES_tradnl"/>
        </w:rPr>
        <w:t>.</w:t>
      </w:r>
    </w:p>
    <w:p w14:paraId="18302A72" w14:textId="77777777" w:rsidR="00FA47EE" w:rsidRPr="001C74E6" w:rsidRDefault="00FA47EE" w:rsidP="00FA47EE">
      <w:pPr>
        <w:spacing w:line="360" w:lineRule="auto"/>
        <w:jc w:val="both"/>
        <w:rPr>
          <w:rFonts w:ascii="Century Gothic" w:hAnsi="Century Gothic" w:cs="Arial"/>
          <w:lang w:val="es-ES_tradnl"/>
        </w:rPr>
      </w:pPr>
    </w:p>
    <w:p w14:paraId="0AD9215F"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a.- Sobre pavimentación de calles y demás áreas públicas.</w:t>
      </w:r>
    </w:p>
    <w:p w14:paraId="46E1F7B4" w14:textId="77777777" w:rsidR="00FA47EE" w:rsidRPr="001C74E6" w:rsidRDefault="00FA47EE" w:rsidP="00FA47EE">
      <w:pPr>
        <w:spacing w:line="360" w:lineRule="auto"/>
        <w:jc w:val="both"/>
        <w:rPr>
          <w:rFonts w:ascii="Century Gothic" w:hAnsi="Century Gothic" w:cs="Arial"/>
          <w:lang w:val="es-ES_tradnl"/>
        </w:rPr>
      </w:pPr>
    </w:p>
    <w:p w14:paraId="65E88516" w14:textId="387D4052" w:rsidR="00FA47EE" w:rsidRPr="001C74E6" w:rsidRDefault="00FA47EE" w:rsidP="00FA47EE">
      <w:pPr>
        <w:spacing w:line="360" w:lineRule="auto"/>
        <w:jc w:val="both"/>
        <w:rPr>
          <w:rFonts w:ascii="Century Gothic" w:hAnsi="Century Gothic" w:cs="Helvetica"/>
        </w:rPr>
      </w:pPr>
      <w:r w:rsidRPr="001C74E6">
        <w:rPr>
          <w:rFonts w:ascii="Century Gothic" w:hAnsi="Century Gothic" w:cs="Arial"/>
          <w:lang w:val="es-ES_tradnl"/>
        </w:rPr>
        <w:t xml:space="preserve">Se autoriza al H. Ayuntamiento para que, previo acuerdo, establezca la derrama del costo de las obras ejecutadas, cumpliendo con lo dispuesto en el artículo 166 del </w:t>
      </w:r>
      <w:r w:rsidR="001B0871" w:rsidRPr="001C74E6">
        <w:rPr>
          <w:rFonts w:ascii="Century Gothic" w:hAnsi="Century Gothic" w:cs="Arial"/>
          <w:lang w:val="es-ES_tradnl"/>
        </w:rPr>
        <w:t>Código Municipal</w:t>
      </w:r>
      <w:r w:rsidR="001B0871">
        <w:rPr>
          <w:rFonts w:ascii="Century Gothic" w:hAnsi="Century Gothic" w:cs="Arial"/>
          <w:lang w:val="es-ES_tradnl"/>
        </w:rPr>
        <w:t xml:space="preserve"> para el Estado de Chihuahua</w:t>
      </w:r>
      <w:r w:rsidRPr="001C74E6">
        <w:rPr>
          <w:rFonts w:ascii="Century Gothic" w:hAnsi="Century Gothic" w:cs="Arial"/>
          <w:lang w:val="es-ES_tradnl"/>
        </w:rPr>
        <w:t>.</w:t>
      </w:r>
    </w:p>
    <w:p w14:paraId="24468EE3" w14:textId="77777777" w:rsidR="00FA47EE" w:rsidRPr="001C74E6" w:rsidRDefault="00FA47EE" w:rsidP="00FA47EE">
      <w:pPr>
        <w:spacing w:line="360" w:lineRule="auto"/>
        <w:jc w:val="both"/>
        <w:rPr>
          <w:rFonts w:ascii="Century Gothic" w:hAnsi="Century Gothic" w:cs="Arial"/>
        </w:rPr>
      </w:pPr>
    </w:p>
    <w:p w14:paraId="41E4518A" w14:textId="77777777" w:rsidR="00FA47EE" w:rsidRPr="001C74E6" w:rsidRDefault="00FA47EE" w:rsidP="00FA47EE">
      <w:pPr>
        <w:pStyle w:val="Ttulo2"/>
        <w:spacing w:line="360" w:lineRule="auto"/>
        <w:rPr>
          <w:rFonts w:ascii="Century Gothic" w:hAnsi="Century Gothic"/>
        </w:rPr>
      </w:pPr>
      <w:r w:rsidRPr="001C74E6">
        <w:rPr>
          <w:rFonts w:ascii="Century Gothic" w:hAnsi="Century Gothic"/>
        </w:rPr>
        <w:t>II.- DERECHOS</w:t>
      </w:r>
    </w:p>
    <w:p w14:paraId="6F18E203" w14:textId="77777777" w:rsidR="00FA47EE" w:rsidRPr="001C74E6" w:rsidRDefault="00FA47EE" w:rsidP="00FA47EE">
      <w:pPr>
        <w:spacing w:line="360" w:lineRule="auto"/>
        <w:jc w:val="both"/>
        <w:rPr>
          <w:rFonts w:ascii="Century Gothic" w:hAnsi="Century Gothic" w:cs="Arial"/>
          <w:lang w:val="es-ES_tradnl"/>
        </w:rPr>
      </w:pPr>
    </w:p>
    <w:p w14:paraId="28A386DA"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1.- Por alineamiento de predios, asignación de número oficial, licencias de construcción y pruebas de estabilidad.</w:t>
      </w:r>
    </w:p>
    <w:p w14:paraId="2479131E"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2.- Por supervisión y autorización de obras de urbanización en fraccionamientos.</w:t>
      </w:r>
    </w:p>
    <w:p w14:paraId="53DF2909"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3.- Por servicios generales en los rastros.</w:t>
      </w:r>
    </w:p>
    <w:p w14:paraId="33360E85"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 xml:space="preserve">4.- </w:t>
      </w:r>
      <w:r w:rsidRPr="001C74E6">
        <w:rPr>
          <w:rFonts w:ascii="Century Gothic" w:hAnsi="Century Gothic" w:cs="Arial"/>
          <w:bCs/>
        </w:rPr>
        <w:t>Legalización de firmas, certificación y expedición de documentos.</w:t>
      </w:r>
    </w:p>
    <w:p w14:paraId="3BD7CC66"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5.- Por ocupación de la vía pública para estacionamiento de vehículos y vendedores ambulantes.</w:t>
      </w:r>
    </w:p>
    <w:p w14:paraId="60C934DA" w14:textId="77777777" w:rsidR="00FA47EE" w:rsidRPr="001C74E6" w:rsidRDefault="00FA47EE" w:rsidP="00FA47EE">
      <w:pPr>
        <w:spacing w:line="360" w:lineRule="auto"/>
        <w:jc w:val="both"/>
        <w:rPr>
          <w:rFonts w:ascii="Century Gothic" w:hAnsi="Century Gothic" w:cs="Arial"/>
          <w:bCs/>
        </w:rPr>
      </w:pPr>
      <w:r w:rsidRPr="001C74E6">
        <w:rPr>
          <w:rFonts w:ascii="Century Gothic" w:hAnsi="Century Gothic" w:cs="Arial"/>
          <w:bCs/>
        </w:rPr>
        <w:t>6.- Sobre cementerios municipales.</w:t>
      </w:r>
    </w:p>
    <w:p w14:paraId="21FD7A32"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7.- Por la fijación de anuncios, publicaciones y propaganda comercial.</w:t>
      </w:r>
      <w:r w:rsidRPr="001C74E6">
        <w:rPr>
          <w:rFonts w:ascii="Century Gothic" w:hAnsi="Century Gothic" w:cs="Arial"/>
          <w:lang w:val="es-ES_tradnl"/>
        </w:rPr>
        <w:tab/>
      </w:r>
    </w:p>
    <w:p w14:paraId="14459254"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8.- Por los servicios públicos siguientes:</w:t>
      </w:r>
    </w:p>
    <w:p w14:paraId="4C0B62E7" w14:textId="77777777" w:rsidR="00FA47EE" w:rsidRPr="001C74E6" w:rsidRDefault="00FA47EE" w:rsidP="00FA47EE">
      <w:pPr>
        <w:spacing w:line="360" w:lineRule="auto"/>
        <w:jc w:val="both"/>
        <w:rPr>
          <w:rFonts w:ascii="Century Gothic" w:hAnsi="Century Gothic" w:cs="Arial"/>
          <w:lang w:val="es-ES_tradnl"/>
        </w:rPr>
      </w:pPr>
    </w:p>
    <w:p w14:paraId="6BDE0F35" w14:textId="77777777" w:rsidR="00FA47EE" w:rsidRPr="001C74E6" w:rsidRDefault="00FA47EE" w:rsidP="00FA47EE">
      <w:pPr>
        <w:spacing w:line="360" w:lineRule="auto"/>
        <w:ind w:left="708"/>
        <w:jc w:val="both"/>
        <w:rPr>
          <w:rFonts w:ascii="Century Gothic" w:hAnsi="Century Gothic" w:cs="Arial"/>
          <w:lang w:val="es-ES_tradnl"/>
        </w:rPr>
      </w:pPr>
      <w:r w:rsidRPr="001C74E6">
        <w:rPr>
          <w:rFonts w:ascii="Century Gothic" w:hAnsi="Century Gothic" w:cs="Arial"/>
          <w:lang w:val="es-ES_tradnl"/>
        </w:rPr>
        <w:lastRenderedPageBreak/>
        <w:t>a.- Alumbrado Público;</w:t>
      </w:r>
    </w:p>
    <w:p w14:paraId="40FA558C" w14:textId="77777777" w:rsidR="00FA47EE" w:rsidRPr="001C74E6" w:rsidRDefault="00FA47EE" w:rsidP="00FA47EE">
      <w:pPr>
        <w:spacing w:line="360" w:lineRule="auto"/>
        <w:ind w:left="708"/>
        <w:jc w:val="both"/>
        <w:rPr>
          <w:rFonts w:ascii="Century Gothic" w:hAnsi="Century Gothic" w:cs="Arial"/>
          <w:lang w:val="es-ES_tradnl"/>
        </w:rPr>
      </w:pPr>
      <w:r w:rsidRPr="001C74E6">
        <w:rPr>
          <w:rFonts w:ascii="Century Gothic" w:hAnsi="Century Gothic" w:cs="Arial"/>
          <w:lang w:val="es-ES_tradnl"/>
        </w:rPr>
        <w:t>b.- Aseo, recolección y transporte de basura;</w:t>
      </w:r>
    </w:p>
    <w:p w14:paraId="5EB0A7E9" w14:textId="77777777" w:rsidR="00FA47EE" w:rsidRPr="001C74E6" w:rsidRDefault="00FA47EE" w:rsidP="00FA47EE">
      <w:pPr>
        <w:spacing w:line="360" w:lineRule="auto"/>
        <w:ind w:left="708"/>
        <w:jc w:val="both"/>
        <w:rPr>
          <w:rFonts w:ascii="Century Gothic" w:hAnsi="Century Gothic" w:cs="Arial"/>
          <w:lang w:val="es-ES_tradnl"/>
        </w:rPr>
      </w:pPr>
      <w:r w:rsidRPr="001C74E6">
        <w:rPr>
          <w:rFonts w:ascii="Century Gothic" w:hAnsi="Century Gothic" w:cs="Arial"/>
          <w:lang w:val="es-ES_tradnl"/>
        </w:rPr>
        <w:t xml:space="preserve">c.- Servicio de Bomberos; </w:t>
      </w:r>
    </w:p>
    <w:p w14:paraId="3A267D7F" w14:textId="77777777" w:rsidR="00FA47EE" w:rsidRPr="001C74E6" w:rsidRDefault="00FA47EE" w:rsidP="00FA47EE">
      <w:pPr>
        <w:spacing w:line="360" w:lineRule="auto"/>
        <w:ind w:left="708"/>
        <w:jc w:val="both"/>
        <w:rPr>
          <w:rFonts w:ascii="Century Gothic" w:hAnsi="Century Gothic" w:cs="Arial"/>
          <w:lang w:val="es-ES_tradnl"/>
        </w:rPr>
      </w:pPr>
      <w:r w:rsidRPr="001C74E6">
        <w:rPr>
          <w:rFonts w:ascii="Century Gothic" w:hAnsi="Century Gothic" w:cs="Arial"/>
          <w:lang w:val="es-ES_tradnl"/>
        </w:rPr>
        <w:t>d.- Mercados y centrales de abasto, y</w:t>
      </w:r>
    </w:p>
    <w:p w14:paraId="71A94188" w14:textId="77777777" w:rsidR="00FA47EE" w:rsidRPr="001C74E6" w:rsidRDefault="00FA47EE" w:rsidP="00FA47EE">
      <w:pPr>
        <w:spacing w:line="360" w:lineRule="auto"/>
        <w:ind w:left="708"/>
        <w:jc w:val="both"/>
        <w:rPr>
          <w:rFonts w:ascii="Century Gothic" w:hAnsi="Century Gothic" w:cs="Arial"/>
          <w:lang w:val="es-ES_tradnl"/>
        </w:rPr>
      </w:pPr>
      <w:r w:rsidRPr="001C74E6">
        <w:rPr>
          <w:rFonts w:ascii="Century Gothic" w:hAnsi="Century Gothic" w:cs="Arial"/>
          <w:lang w:val="es-ES_tradnl"/>
        </w:rPr>
        <w:t>e.- Servicios Funerarios.</w:t>
      </w:r>
    </w:p>
    <w:p w14:paraId="0543FACB" w14:textId="77777777" w:rsidR="00FA47EE" w:rsidRPr="001C74E6" w:rsidRDefault="00FA47EE" w:rsidP="00FA47EE">
      <w:pPr>
        <w:spacing w:line="360" w:lineRule="auto"/>
        <w:ind w:left="708"/>
        <w:jc w:val="both"/>
        <w:rPr>
          <w:rFonts w:ascii="Century Gothic" w:hAnsi="Century Gothic" w:cs="Arial"/>
          <w:lang w:val="es-ES_tradnl"/>
        </w:rPr>
      </w:pPr>
    </w:p>
    <w:p w14:paraId="1BF8DEF1"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9.- Por los servicios de limpieza de predios baldíos o no edificados.</w:t>
      </w:r>
    </w:p>
    <w:p w14:paraId="358D88EF" w14:textId="77777777" w:rsidR="00FA47EE" w:rsidRPr="001C74E6" w:rsidRDefault="00FA47EE" w:rsidP="00FA47EE">
      <w:pPr>
        <w:spacing w:line="360" w:lineRule="auto"/>
        <w:jc w:val="both"/>
        <w:rPr>
          <w:rFonts w:ascii="Century Gothic" w:hAnsi="Century Gothic" w:cs="Arial"/>
          <w:lang w:val="es-ES_tradnl"/>
        </w:rPr>
      </w:pPr>
    </w:p>
    <w:p w14:paraId="11CB1A4F"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10.- Por revisión, inspección y vigilancia de establecimientos comerciales que expendan bebidas alcohólicas al público en general con autorización del Departamento de Gobernación Estatal, en cualquiera de las modalidades permitidas por las leyes respectivas.</w:t>
      </w:r>
    </w:p>
    <w:p w14:paraId="37BD083D" w14:textId="77777777" w:rsidR="00FA47EE" w:rsidRPr="001C74E6" w:rsidRDefault="00FA47EE" w:rsidP="00FA47EE">
      <w:pPr>
        <w:spacing w:line="360" w:lineRule="auto"/>
        <w:jc w:val="both"/>
        <w:rPr>
          <w:rFonts w:ascii="Century Gothic" w:hAnsi="Century Gothic" w:cs="Arial"/>
          <w:lang w:val="es-ES_tradnl"/>
        </w:rPr>
      </w:pPr>
    </w:p>
    <w:p w14:paraId="69F1E732"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11.- Por los demás que establezca la ley.</w:t>
      </w:r>
    </w:p>
    <w:p w14:paraId="003F5D9B" w14:textId="77777777" w:rsidR="00FA47EE" w:rsidRPr="001C74E6" w:rsidRDefault="00FA47EE" w:rsidP="00FA47EE">
      <w:pPr>
        <w:spacing w:line="360" w:lineRule="auto"/>
        <w:jc w:val="both"/>
        <w:rPr>
          <w:rFonts w:ascii="Century Gothic" w:hAnsi="Century Gothic" w:cs="Arial"/>
          <w:lang w:val="es-ES_tradnl"/>
        </w:rPr>
      </w:pPr>
    </w:p>
    <w:p w14:paraId="19F6C121"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Para el cobro de los derechos indicados en la relación precedente, el Municipio se ajustará a la tarifa aprobada para el ejercicio fiscal de 2026, misma que forma parte como anexo, de la presente Ley.</w:t>
      </w:r>
    </w:p>
    <w:p w14:paraId="2A5BBCD9" w14:textId="77777777" w:rsidR="00FA47EE" w:rsidRPr="001C74E6" w:rsidRDefault="00FA47EE" w:rsidP="00FA47EE">
      <w:pPr>
        <w:spacing w:line="360" w:lineRule="auto"/>
        <w:jc w:val="both"/>
        <w:rPr>
          <w:rFonts w:ascii="Century Gothic" w:hAnsi="Century Gothic" w:cs="Arial"/>
          <w:lang w:val="es-ES_tradnl"/>
        </w:rPr>
      </w:pPr>
    </w:p>
    <w:p w14:paraId="1C6898F9" w14:textId="77777777" w:rsidR="00FA47EE" w:rsidRPr="001C74E6" w:rsidRDefault="00FA47EE" w:rsidP="00FA47EE">
      <w:pPr>
        <w:spacing w:line="360" w:lineRule="auto"/>
        <w:jc w:val="both"/>
        <w:rPr>
          <w:rFonts w:ascii="Century Gothic" w:hAnsi="Century Gothic" w:cs="Arial"/>
          <w:b/>
          <w:bCs/>
          <w:lang w:val="es-ES_tradnl"/>
        </w:rPr>
      </w:pPr>
      <w:r w:rsidRPr="001C74E6">
        <w:rPr>
          <w:rFonts w:ascii="Century Gothic" w:hAnsi="Century Gothic" w:cs="Arial"/>
          <w:b/>
          <w:bCs/>
          <w:lang w:val="es-ES_tradnl"/>
        </w:rPr>
        <w:t>III.- PRODUCTOS.</w:t>
      </w:r>
    </w:p>
    <w:p w14:paraId="73C140BA" w14:textId="77777777" w:rsidR="00FA47EE" w:rsidRPr="001C74E6" w:rsidRDefault="00FA47EE" w:rsidP="00FA47EE">
      <w:pPr>
        <w:spacing w:line="360" w:lineRule="auto"/>
        <w:jc w:val="both"/>
        <w:rPr>
          <w:rFonts w:ascii="Century Gothic" w:hAnsi="Century Gothic" w:cs="Arial"/>
          <w:lang w:val="es-ES_tradnl"/>
        </w:rPr>
      </w:pPr>
    </w:p>
    <w:p w14:paraId="57DD0938"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1.- De la enajenación, arrendamiento o explotación de sus bienes.</w:t>
      </w:r>
    </w:p>
    <w:p w14:paraId="55B787AD"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lastRenderedPageBreak/>
        <w:t>2.- Rendimientos financieros.</w:t>
      </w:r>
    </w:p>
    <w:p w14:paraId="7CDCEBFC" w14:textId="37BA8371"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3.- De sus establecimientos o empresas</w:t>
      </w:r>
      <w:r w:rsidR="001B0871">
        <w:rPr>
          <w:rFonts w:ascii="Century Gothic" w:hAnsi="Century Gothic" w:cs="Arial"/>
          <w:lang w:val="es-ES_tradnl"/>
        </w:rPr>
        <w:t>.</w:t>
      </w:r>
    </w:p>
    <w:p w14:paraId="42561137" w14:textId="0951527B"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4.- Publicaciones al precio fijado por Presidencia Municipal</w:t>
      </w:r>
      <w:r w:rsidR="001B0871">
        <w:rPr>
          <w:rFonts w:ascii="Century Gothic" w:hAnsi="Century Gothic" w:cs="Arial"/>
          <w:lang w:val="es-ES_tradnl"/>
        </w:rPr>
        <w:t>.</w:t>
      </w:r>
    </w:p>
    <w:p w14:paraId="7ADF4FC1" w14:textId="0FD5F6A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5.- Utilización de áreas públicas municipales y uso de suelo</w:t>
      </w:r>
      <w:r w:rsidR="001B0871">
        <w:rPr>
          <w:rFonts w:ascii="Century Gothic" w:hAnsi="Century Gothic" w:cs="Arial"/>
          <w:lang w:val="es-ES_tradnl"/>
        </w:rPr>
        <w:t>.</w:t>
      </w:r>
    </w:p>
    <w:p w14:paraId="6403AB14" w14:textId="1E6420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6.- Cualquier otro ingreso no clasificable como impuesto, derecho, aprovechamiento, Participación o Aportación Federal o Estatal</w:t>
      </w:r>
      <w:r w:rsidR="001B0871">
        <w:rPr>
          <w:rFonts w:ascii="Century Gothic" w:hAnsi="Century Gothic" w:cs="Arial"/>
          <w:lang w:val="es-ES_tradnl"/>
        </w:rPr>
        <w:t>.</w:t>
      </w:r>
    </w:p>
    <w:p w14:paraId="7BC703CA" w14:textId="77777777" w:rsidR="00FA47EE" w:rsidRPr="001C74E6" w:rsidRDefault="00FA47EE" w:rsidP="00FA47EE">
      <w:pPr>
        <w:spacing w:line="360" w:lineRule="auto"/>
        <w:jc w:val="both"/>
        <w:rPr>
          <w:rFonts w:ascii="Century Gothic" w:hAnsi="Century Gothic" w:cs="Arial"/>
          <w:b/>
          <w:bCs/>
          <w:lang w:val="es-ES_tradnl"/>
        </w:rPr>
      </w:pPr>
    </w:p>
    <w:p w14:paraId="1CE9614F" w14:textId="77777777" w:rsidR="00FA47EE" w:rsidRPr="001C74E6" w:rsidRDefault="00FA47EE" w:rsidP="00FA47EE">
      <w:pPr>
        <w:spacing w:line="360" w:lineRule="auto"/>
        <w:jc w:val="both"/>
        <w:rPr>
          <w:rFonts w:ascii="Century Gothic" w:hAnsi="Century Gothic" w:cs="Arial"/>
          <w:b/>
          <w:bCs/>
          <w:lang w:val="es-ES_tradnl"/>
        </w:rPr>
      </w:pPr>
      <w:r w:rsidRPr="001C74E6">
        <w:rPr>
          <w:rFonts w:ascii="Century Gothic" w:hAnsi="Century Gothic" w:cs="Arial"/>
          <w:b/>
          <w:bCs/>
          <w:lang w:val="es-ES_tradnl"/>
        </w:rPr>
        <w:t>IV.- APROVECHAMIENTOS.</w:t>
      </w:r>
    </w:p>
    <w:p w14:paraId="4046D02B" w14:textId="77777777" w:rsidR="00FA47EE" w:rsidRPr="001C74E6" w:rsidRDefault="00FA47EE" w:rsidP="00FA47EE">
      <w:pPr>
        <w:spacing w:line="360" w:lineRule="auto"/>
        <w:jc w:val="both"/>
        <w:rPr>
          <w:rFonts w:ascii="Century Gothic" w:hAnsi="Century Gothic" w:cs="Arial"/>
          <w:lang w:val="es-ES_tradnl"/>
        </w:rPr>
      </w:pPr>
    </w:p>
    <w:p w14:paraId="77ACCB7F" w14:textId="023E26C3" w:rsidR="00FA47EE" w:rsidRPr="001C74E6" w:rsidRDefault="00FA47EE" w:rsidP="00FA47EE">
      <w:pPr>
        <w:spacing w:line="360" w:lineRule="auto"/>
        <w:jc w:val="both"/>
        <w:rPr>
          <w:rFonts w:ascii="Century Gothic" w:hAnsi="Century Gothic" w:cs="Arial"/>
          <w:bCs/>
          <w:lang w:val="es-ES_tradnl"/>
        </w:rPr>
      </w:pPr>
      <w:r w:rsidRPr="001C74E6">
        <w:rPr>
          <w:rFonts w:ascii="Century Gothic" w:hAnsi="Century Gothic" w:cs="Arial"/>
          <w:bCs/>
          <w:lang w:val="es-ES_tradnl"/>
        </w:rPr>
        <w:t>1.- Recargos y gastos de ejecución</w:t>
      </w:r>
      <w:r w:rsidR="001B0871">
        <w:rPr>
          <w:rFonts w:ascii="Century Gothic" w:hAnsi="Century Gothic" w:cs="Arial"/>
          <w:bCs/>
          <w:lang w:val="es-ES_tradnl"/>
        </w:rPr>
        <w:t>.</w:t>
      </w:r>
    </w:p>
    <w:p w14:paraId="3B07CB16" w14:textId="2561BCCA" w:rsidR="00FA47EE" w:rsidRPr="001C74E6" w:rsidRDefault="00FA47EE" w:rsidP="00FA47EE">
      <w:pPr>
        <w:spacing w:line="360" w:lineRule="auto"/>
        <w:jc w:val="both"/>
        <w:rPr>
          <w:rFonts w:ascii="Century Gothic" w:hAnsi="Century Gothic" w:cs="Arial"/>
          <w:bCs/>
          <w:lang w:val="es-ES_tradnl"/>
        </w:rPr>
      </w:pPr>
      <w:r w:rsidRPr="001C74E6">
        <w:rPr>
          <w:rFonts w:ascii="Century Gothic" w:hAnsi="Century Gothic" w:cs="Arial"/>
          <w:bCs/>
          <w:lang w:val="es-ES_tradnl"/>
        </w:rPr>
        <w:t>2.- Multas</w:t>
      </w:r>
      <w:r w:rsidR="001B0871">
        <w:rPr>
          <w:rFonts w:ascii="Century Gothic" w:hAnsi="Century Gothic" w:cs="Arial"/>
          <w:bCs/>
          <w:lang w:val="es-ES_tradnl"/>
        </w:rPr>
        <w:t>.</w:t>
      </w:r>
    </w:p>
    <w:p w14:paraId="3506DFE3" w14:textId="77777777" w:rsidR="00FA47EE" w:rsidRPr="001C74E6" w:rsidRDefault="00FA47EE" w:rsidP="00FA47EE">
      <w:pPr>
        <w:spacing w:line="360" w:lineRule="auto"/>
        <w:jc w:val="both"/>
        <w:rPr>
          <w:rFonts w:ascii="Century Gothic" w:hAnsi="Century Gothic" w:cs="Arial"/>
          <w:bCs/>
          <w:lang w:val="es-ES_tradnl"/>
        </w:rPr>
      </w:pPr>
      <w:r w:rsidRPr="001C74E6">
        <w:rPr>
          <w:rFonts w:ascii="Century Gothic" w:hAnsi="Century Gothic" w:cs="Arial"/>
          <w:bCs/>
          <w:lang w:val="es-ES_tradnl"/>
        </w:rPr>
        <w:t>3.- Herencias, legados y donaciones a favor de la Hacienda Pública.</w:t>
      </w:r>
    </w:p>
    <w:p w14:paraId="63C7D996" w14:textId="319462D5" w:rsidR="00FA47EE" w:rsidRPr="001C74E6" w:rsidRDefault="00FA47EE" w:rsidP="00FA47EE">
      <w:pPr>
        <w:spacing w:line="360" w:lineRule="auto"/>
        <w:jc w:val="both"/>
        <w:rPr>
          <w:rFonts w:ascii="Century Gothic" w:hAnsi="Century Gothic" w:cs="Arial"/>
          <w:bCs/>
          <w:lang w:val="es-ES_tradnl"/>
        </w:rPr>
      </w:pPr>
      <w:r w:rsidRPr="001C74E6">
        <w:rPr>
          <w:rFonts w:ascii="Century Gothic" w:hAnsi="Century Gothic" w:cs="Arial"/>
          <w:bCs/>
          <w:lang w:val="es-ES_tradnl"/>
        </w:rPr>
        <w:t>4.- Reintegros al presupuesto</w:t>
      </w:r>
      <w:r w:rsidR="001B0871">
        <w:rPr>
          <w:rFonts w:ascii="Century Gothic" w:hAnsi="Century Gothic" w:cs="Arial"/>
          <w:bCs/>
          <w:lang w:val="es-ES_tradnl"/>
        </w:rPr>
        <w:t>.</w:t>
      </w:r>
    </w:p>
    <w:p w14:paraId="04F32C55" w14:textId="24A060DE" w:rsidR="00FA47EE" w:rsidRPr="001C74E6" w:rsidRDefault="00FA47EE" w:rsidP="00FA47EE">
      <w:pPr>
        <w:spacing w:line="360" w:lineRule="auto"/>
        <w:jc w:val="both"/>
        <w:rPr>
          <w:rFonts w:ascii="Century Gothic" w:hAnsi="Century Gothic" w:cs="Arial"/>
          <w:bCs/>
          <w:lang w:val="es-ES_tradnl"/>
        </w:rPr>
      </w:pPr>
      <w:r w:rsidRPr="001C74E6">
        <w:rPr>
          <w:rFonts w:ascii="Century Gothic" w:hAnsi="Century Gothic" w:cs="Arial"/>
          <w:bCs/>
          <w:lang w:val="es-ES_tradnl"/>
        </w:rPr>
        <w:t>5.- Intereses por prórroga para pago de créditos Fiscales</w:t>
      </w:r>
      <w:r w:rsidR="001B0871">
        <w:rPr>
          <w:rFonts w:ascii="Century Gothic" w:hAnsi="Century Gothic" w:cs="Arial"/>
          <w:bCs/>
          <w:lang w:val="es-ES_tradnl"/>
        </w:rPr>
        <w:t>.</w:t>
      </w:r>
    </w:p>
    <w:p w14:paraId="7FF86E60" w14:textId="37B0F62C" w:rsidR="00FA47EE" w:rsidRPr="001C74E6" w:rsidRDefault="00FA47EE" w:rsidP="00FA47EE">
      <w:pPr>
        <w:spacing w:line="360" w:lineRule="auto"/>
        <w:jc w:val="both"/>
        <w:rPr>
          <w:rFonts w:ascii="Century Gothic" w:hAnsi="Century Gothic" w:cs="Arial"/>
          <w:bCs/>
          <w:lang w:val="es-ES_tradnl"/>
        </w:rPr>
      </w:pPr>
      <w:r w:rsidRPr="001C74E6">
        <w:rPr>
          <w:rFonts w:ascii="Century Gothic" w:hAnsi="Century Gothic" w:cs="Arial"/>
          <w:bCs/>
          <w:lang w:val="es-ES_tradnl"/>
        </w:rPr>
        <w:t>6.- Cualquier otro ingreso no clasificable como impuesto, contribución especial, derecho, producto, participación o Aportación Federal o Estatal</w:t>
      </w:r>
      <w:r w:rsidR="001B0871">
        <w:rPr>
          <w:rFonts w:ascii="Century Gothic" w:hAnsi="Century Gothic" w:cs="Arial"/>
          <w:bCs/>
          <w:lang w:val="es-ES_tradnl"/>
        </w:rPr>
        <w:t>.</w:t>
      </w:r>
    </w:p>
    <w:p w14:paraId="2AB8ECBE" w14:textId="77777777" w:rsidR="00BE218C" w:rsidRPr="001C74E6" w:rsidRDefault="00BE218C" w:rsidP="00FA47EE">
      <w:pPr>
        <w:spacing w:line="360" w:lineRule="auto"/>
        <w:jc w:val="both"/>
        <w:rPr>
          <w:rFonts w:ascii="Century Gothic" w:hAnsi="Century Gothic" w:cs="Arial"/>
          <w:lang w:val="es-ES_tradnl"/>
        </w:rPr>
      </w:pPr>
    </w:p>
    <w:p w14:paraId="7832FA71" w14:textId="77777777" w:rsidR="00FA47EE" w:rsidRPr="001C74E6" w:rsidRDefault="00FA47EE" w:rsidP="00FA47EE">
      <w:pPr>
        <w:pStyle w:val="Ttulo2"/>
        <w:spacing w:line="360" w:lineRule="auto"/>
        <w:rPr>
          <w:rFonts w:ascii="Century Gothic" w:hAnsi="Century Gothic"/>
        </w:rPr>
      </w:pPr>
      <w:r w:rsidRPr="001C74E6">
        <w:rPr>
          <w:rFonts w:ascii="Century Gothic" w:hAnsi="Century Gothic"/>
        </w:rPr>
        <w:t>V.- PARTICIPACIONES.</w:t>
      </w:r>
    </w:p>
    <w:p w14:paraId="56BEC6CC" w14:textId="77777777" w:rsidR="00FA47EE" w:rsidRPr="001C74E6" w:rsidRDefault="00FA47EE" w:rsidP="00FA47EE">
      <w:pPr>
        <w:spacing w:line="360" w:lineRule="auto"/>
        <w:jc w:val="both"/>
        <w:rPr>
          <w:rFonts w:ascii="Century Gothic" w:hAnsi="Century Gothic" w:cs="Arial"/>
          <w:b/>
          <w:bCs/>
          <w:lang w:val="es-ES_tradnl"/>
        </w:rPr>
      </w:pPr>
    </w:p>
    <w:p w14:paraId="6FDD62CA" w14:textId="77777777" w:rsidR="00FA47EE" w:rsidRPr="001C74E6" w:rsidRDefault="00FA47EE" w:rsidP="00FA47EE">
      <w:pPr>
        <w:pStyle w:val="Textoindependiente"/>
        <w:spacing w:line="360" w:lineRule="auto"/>
        <w:rPr>
          <w:rFonts w:ascii="Century Gothic" w:hAnsi="Century Gothic"/>
        </w:rPr>
      </w:pPr>
      <w:r w:rsidRPr="001C74E6">
        <w:rPr>
          <w:rFonts w:ascii="Century Gothic" w:hAnsi="Century Gothic"/>
        </w:rPr>
        <w:t xml:space="preserve">Las que corresponden al Municipio, de conformidad con las leyes federales y locales que las establezcan y resulten de aplicar los procedimientos de distribución a que se refieren los artículos 314 y 315, del Código Fiscal del </w:t>
      </w:r>
      <w:r w:rsidRPr="001C74E6">
        <w:rPr>
          <w:rFonts w:ascii="Century Gothic" w:hAnsi="Century Gothic"/>
        </w:rPr>
        <w:lastRenderedPageBreak/>
        <w:t>Estado de Chihuahua, que integran el Fondo Global de Participaciones Federales y Fondo Adicional con las participaciones sobre impuestos estatales, siendo los porcentajes de participación sobre el producto total, para el ejercicio de 2026, los siguientes:</w:t>
      </w:r>
    </w:p>
    <w:p w14:paraId="3E06E5C6" w14:textId="77777777" w:rsidR="00BE218C" w:rsidRPr="001C74E6" w:rsidRDefault="00BE218C" w:rsidP="00FA47EE">
      <w:pPr>
        <w:pStyle w:val="Textoindependiente"/>
        <w:spacing w:line="360" w:lineRule="auto"/>
        <w:rPr>
          <w:rFonts w:ascii="Century Gothic" w:hAnsi="Century Gothic"/>
        </w:rPr>
      </w:pPr>
    </w:p>
    <w:tbl>
      <w:tblPr>
        <w:tblW w:w="9040" w:type="dxa"/>
        <w:tblInd w:w="70" w:type="dxa"/>
        <w:tblCellMar>
          <w:left w:w="70" w:type="dxa"/>
          <w:right w:w="70" w:type="dxa"/>
        </w:tblCellMar>
        <w:tblLook w:val="04A0" w:firstRow="1" w:lastRow="0" w:firstColumn="1" w:lastColumn="0" w:noHBand="0" w:noVBand="1"/>
      </w:tblPr>
      <w:tblGrid>
        <w:gridCol w:w="5640"/>
        <w:gridCol w:w="3400"/>
      </w:tblGrid>
      <w:tr w:rsidR="00FA47EE" w:rsidRPr="001C74E6" w14:paraId="113EC8A1" w14:textId="77777777" w:rsidTr="00C875E9">
        <w:trPr>
          <w:trHeight w:val="300"/>
        </w:trPr>
        <w:tc>
          <w:tcPr>
            <w:tcW w:w="5640" w:type="dxa"/>
            <w:tcBorders>
              <w:top w:val="nil"/>
              <w:left w:val="nil"/>
              <w:bottom w:val="nil"/>
              <w:right w:val="nil"/>
            </w:tcBorders>
            <w:vAlign w:val="center"/>
            <w:hideMark/>
          </w:tcPr>
          <w:p w14:paraId="45CA62C4" w14:textId="77777777" w:rsidR="00FA47EE" w:rsidRPr="001C74E6" w:rsidRDefault="00FA47EE" w:rsidP="00C875E9">
            <w:pPr>
              <w:spacing w:line="360" w:lineRule="auto"/>
              <w:jc w:val="center"/>
              <w:rPr>
                <w:rFonts w:ascii="Century Gothic" w:hAnsi="Century Gothic" w:cs="Calibri"/>
                <w:b/>
                <w:bCs/>
                <w:lang w:val="es-MX" w:eastAsia="es-MX"/>
              </w:rPr>
            </w:pPr>
            <w:r w:rsidRPr="001C74E6">
              <w:rPr>
                <w:rFonts w:ascii="Century Gothic" w:hAnsi="Century Gothic" w:cs="Calibri"/>
                <w:b/>
                <w:bCs/>
                <w:lang w:val="es-MX" w:eastAsia="es-MX"/>
              </w:rPr>
              <w:t>Saucillo</w:t>
            </w:r>
          </w:p>
        </w:tc>
        <w:tc>
          <w:tcPr>
            <w:tcW w:w="3400" w:type="dxa"/>
            <w:tcBorders>
              <w:top w:val="nil"/>
              <w:left w:val="nil"/>
              <w:bottom w:val="nil"/>
              <w:right w:val="nil"/>
            </w:tcBorders>
            <w:vAlign w:val="center"/>
            <w:hideMark/>
          </w:tcPr>
          <w:p w14:paraId="003BCD47" w14:textId="77777777" w:rsidR="00FA47EE" w:rsidRPr="001C74E6" w:rsidRDefault="00FA47EE" w:rsidP="00C875E9">
            <w:pPr>
              <w:spacing w:line="360" w:lineRule="auto"/>
              <w:jc w:val="center"/>
              <w:rPr>
                <w:rFonts w:ascii="Century Gothic" w:hAnsi="Century Gothic" w:cs="Calibri"/>
                <w:b/>
                <w:bCs/>
                <w:lang w:val="es-MX" w:eastAsia="es-MX"/>
              </w:rPr>
            </w:pPr>
            <w:r w:rsidRPr="001C74E6">
              <w:rPr>
                <w:rFonts w:ascii="Century Gothic" w:hAnsi="Century Gothic" w:cs="Calibri"/>
                <w:b/>
                <w:bCs/>
                <w:lang w:val="es-MX" w:eastAsia="es-MX"/>
              </w:rPr>
              <w:t>Coeficiente de distribución</w:t>
            </w:r>
          </w:p>
        </w:tc>
      </w:tr>
      <w:tr w:rsidR="00FA47EE" w:rsidRPr="001C74E6" w14:paraId="55BB6F7C" w14:textId="77777777" w:rsidTr="00C875E9">
        <w:trPr>
          <w:trHeight w:val="345"/>
        </w:trPr>
        <w:tc>
          <w:tcPr>
            <w:tcW w:w="5640" w:type="dxa"/>
            <w:tcBorders>
              <w:top w:val="nil"/>
              <w:left w:val="nil"/>
              <w:bottom w:val="nil"/>
              <w:right w:val="nil"/>
            </w:tcBorders>
            <w:vAlign w:val="center"/>
            <w:hideMark/>
          </w:tcPr>
          <w:p w14:paraId="30A385EF" w14:textId="77777777" w:rsidR="00FA47EE" w:rsidRPr="001C74E6" w:rsidRDefault="00FA47EE" w:rsidP="00C875E9">
            <w:pPr>
              <w:spacing w:line="360" w:lineRule="auto"/>
              <w:rPr>
                <w:rFonts w:ascii="Century Gothic" w:hAnsi="Century Gothic" w:cs="Calibri"/>
                <w:lang w:val="es-MX" w:eastAsia="es-MX"/>
              </w:rPr>
            </w:pPr>
            <w:r w:rsidRPr="001C74E6">
              <w:rPr>
                <w:rFonts w:ascii="Century Gothic" w:hAnsi="Century Gothic" w:cs="Calibri"/>
                <w:lang w:val="es-ES_tradnl" w:eastAsia="es-MX"/>
              </w:rPr>
              <w:t>Fondo General de Participaciones (FGP)</w:t>
            </w:r>
          </w:p>
        </w:tc>
        <w:tc>
          <w:tcPr>
            <w:tcW w:w="3400" w:type="dxa"/>
            <w:tcBorders>
              <w:top w:val="nil"/>
              <w:left w:val="nil"/>
              <w:bottom w:val="nil"/>
              <w:right w:val="nil"/>
            </w:tcBorders>
            <w:vAlign w:val="center"/>
            <w:hideMark/>
          </w:tcPr>
          <w:p w14:paraId="0C55E193" w14:textId="03805AA8" w:rsidR="00FA47EE" w:rsidRPr="001C74E6" w:rsidRDefault="00FA47EE" w:rsidP="00C875E9">
            <w:pPr>
              <w:spacing w:line="360" w:lineRule="auto"/>
              <w:jc w:val="center"/>
              <w:rPr>
                <w:rFonts w:ascii="Century Gothic" w:hAnsi="Century Gothic" w:cs="Calibri"/>
                <w:lang w:val="es-ES_tradnl" w:eastAsia="es-MX"/>
              </w:rPr>
            </w:pPr>
            <w:r w:rsidRPr="001C74E6">
              <w:rPr>
                <w:rFonts w:ascii="Century Gothic" w:hAnsi="Century Gothic" w:cs="Calibri"/>
                <w:lang w:val="es-ES_tradnl" w:eastAsia="es-MX"/>
              </w:rPr>
              <w:t>0.839236</w:t>
            </w:r>
            <w:r w:rsidR="00BE218C">
              <w:rPr>
                <w:rFonts w:ascii="Century Gothic" w:hAnsi="Century Gothic" w:cs="Calibri"/>
                <w:lang w:val="es-ES_tradnl" w:eastAsia="es-MX"/>
              </w:rPr>
              <w:t xml:space="preserve"> %</w:t>
            </w:r>
          </w:p>
        </w:tc>
      </w:tr>
      <w:tr w:rsidR="00FA47EE" w:rsidRPr="001C74E6" w14:paraId="618E4448" w14:textId="77777777" w:rsidTr="00C875E9">
        <w:trPr>
          <w:trHeight w:val="345"/>
        </w:trPr>
        <w:tc>
          <w:tcPr>
            <w:tcW w:w="5640" w:type="dxa"/>
            <w:tcBorders>
              <w:top w:val="nil"/>
              <w:left w:val="nil"/>
              <w:bottom w:val="nil"/>
              <w:right w:val="nil"/>
            </w:tcBorders>
            <w:vAlign w:val="center"/>
            <w:hideMark/>
          </w:tcPr>
          <w:p w14:paraId="12B0D2E6" w14:textId="77777777" w:rsidR="00FA47EE" w:rsidRPr="001C74E6" w:rsidRDefault="00FA47EE" w:rsidP="00C875E9">
            <w:pPr>
              <w:spacing w:line="360" w:lineRule="auto"/>
              <w:rPr>
                <w:rFonts w:ascii="Century Gothic" w:hAnsi="Century Gothic" w:cs="Calibri"/>
                <w:lang w:val="es-MX" w:eastAsia="es-MX"/>
              </w:rPr>
            </w:pPr>
            <w:r w:rsidRPr="001C74E6">
              <w:rPr>
                <w:rFonts w:ascii="Century Gothic" w:hAnsi="Century Gothic" w:cs="Calibri"/>
                <w:lang w:val="es-ES_tradnl" w:eastAsia="es-MX"/>
              </w:rPr>
              <w:t>Fondo de Fomento Municipal 70% (FFM)</w:t>
            </w:r>
          </w:p>
        </w:tc>
        <w:tc>
          <w:tcPr>
            <w:tcW w:w="3400" w:type="dxa"/>
            <w:tcBorders>
              <w:top w:val="nil"/>
              <w:left w:val="nil"/>
              <w:bottom w:val="nil"/>
              <w:right w:val="nil"/>
            </w:tcBorders>
            <w:vAlign w:val="center"/>
            <w:hideMark/>
          </w:tcPr>
          <w:p w14:paraId="249775C8" w14:textId="4066AADF" w:rsidR="00FA47EE" w:rsidRPr="001C74E6" w:rsidRDefault="00FA47EE" w:rsidP="00C875E9">
            <w:pPr>
              <w:spacing w:line="360" w:lineRule="auto"/>
              <w:jc w:val="center"/>
              <w:rPr>
                <w:rFonts w:ascii="Century Gothic" w:hAnsi="Century Gothic" w:cs="Calibri"/>
                <w:lang w:val="es-MX" w:eastAsia="es-MX"/>
              </w:rPr>
            </w:pPr>
            <w:r w:rsidRPr="001C74E6">
              <w:rPr>
                <w:rFonts w:ascii="Century Gothic" w:hAnsi="Century Gothic" w:cs="Calibri"/>
                <w:lang w:val="es-ES_tradnl" w:eastAsia="es-MX"/>
              </w:rPr>
              <w:t>0.839236</w:t>
            </w:r>
            <w:r w:rsidR="00BE218C">
              <w:rPr>
                <w:rFonts w:ascii="Century Gothic" w:hAnsi="Century Gothic" w:cs="Calibri"/>
                <w:lang w:val="es-ES_tradnl" w:eastAsia="es-MX"/>
              </w:rPr>
              <w:t xml:space="preserve"> %</w:t>
            </w:r>
          </w:p>
        </w:tc>
      </w:tr>
      <w:tr w:rsidR="00FA47EE" w:rsidRPr="001C74E6" w14:paraId="17597BEC" w14:textId="77777777" w:rsidTr="00C875E9">
        <w:trPr>
          <w:trHeight w:val="345"/>
        </w:trPr>
        <w:tc>
          <w:tcPr>
            <w:tcW w:w="5640" w:type="dxa"/>
            <w:tcBorders>
              <w:top w:val="nil"/>
              <w:left w:val="nil"/>
              <w:bottom w:val="nil"/>
              <w:right w:val="nil"/>
            </w:tcBorders>
            <w:vAlign w:val="center"/>
            <w:hideMark/>
          </w:tcPr>
          <w:p w14:paraId="29DE7B10" w14:textId="77777777" w:rsidR="00FA47EE" w:rsidRPr="001C74E6" w:rsidRDefault="00FA47EE" w:rsidP="00C875E9">
            <w:pPr>
              <w:spacing w:line="360" w:lineRule="auto"/>
              <w:rPr>
                <w:rFonts w:ascii="Century Gothic" w:hAnsi="Century Gothic" w:cs="Calibri"/>
                <w:lang w:val="es-MX" w:eastAsia="es-MX"/>
              </w:rPr>
            </w:pPr>
            <w:r w:rsidRPr="001C74E6">
              <w:rPr>
                <w:rFonts w:ascii="Century Gothic" w:hAnsi="Century Gothic" w:cs="Calibri"/>
                <w:lang w:val="es-ES_tradnl" w:eastAsia="es-MX"/>
              </w:rPr>
              <w:t>Fondo de Fomento Municipal 30% (FFM)</w:t>
            </w:r>
          </w:p>
        </w:tc>
        <w:tc>
          <w:tcPr>
            <w:tcW w:w="3400" w:type="dxa"/>
            <w:tcBorders>
              <w:top w:val="nil"/>
              <w:left w:val="nil"/>
              <w:bottom w:val="nil"/>
              <w:right w:val="nil"/>
            </w:tcBorders>
            <w:vAlign w:val="center"/>
            <w:hideMark/>
          </w:tcPr>
          <w:p w14:paraId="5723E6C8" w14:textId="0B31AADF" w:rsidR="00FA47EE" w:rsidRPr="001C74E6" w:rsidRDefault="00FA47EE" w:rsidP="00C875E9">
            <w:pPr>
              <w:spacing w:line="360" w:lineRule="auto"/>
              <w:jc w:val="center"/>
              <w:rPr>
                <w:rFonts w:ascii="Century Gothic" w:hAnsi="Century Gothic" w:cs="Calibri"/>
                <w:lang w:val="es-MX" w:eastAsia="es-MX"/>
              </w:rPr>
            </w:pPr>
            <w:r w:rsidRPr="001C74E6">
              <w:rPr>
                <w:rFonts w:ascii="Century Gothic" w:hAnsi="Century Gothic" w:cs="Calibri"/>
                <w:lang w:val="es-ES_tradnl" w:eastAsia="es-MX"/>
              </w:rPr>
              <w:t>0.883956</w:t>
            </w:r>
            <w:r w:rsidR="00BE218C">
              <w:rPr>
                <w:rFonts w:ascii="Century Gothic" w:hAnsi="Century Gothic" w:cs="Calibri"/>
                <w:lang w:val="es-ES_tradnl" w:eastAsia="es-MX"/>
              </w:rPr>
              <w:t xml:space="preserve"> %</w:t>
            </w:r>
          </w:p>
        </w:tc>
      </w:tr>
      <w:tr w:rsidR="00FA47EE" w:rsidRPr="001C74E6" w14:paraId="5217004B" w14:textId="77777777" w:rsidTr="00C875E9">
        <w:trPr>
          <w:trHeight w:val="1035"/>
        </w:trPr>
        <w:tc>
          <w:tcPr>
            <w:tcW w:w="5640" w:type="dxa"/>
            <w:tcBorders>
              <w:top w:val="nil"/>
              <w:left w:val="nil"/>
              <w:bottom w:val="nil"/>
              <w:right w:val="nil"/>
            </w:tcBorders>
            <w:vAlign w:val="center"/>
            <w:hideMark/>
          </w:tcPr>
          <w:p w14:paraId="5EF3CA79" w14:textId="77777777" w:rsidR="00FA47EE" w:rsidRPr="001C74E6" w:rsidRDefault="00FA47EE" w:rsidP="00C875E9">
            <w:pPr>
              <w:spacing w:line="360" w:lineRule="auto"/>
              <w:rPr>
                <w:rFonts w:ascii="Century Gothic" w:hAnsi="Century Gothic" w:cs="Calibri"/>
                <w:lang w:val="es-MX" w:eastAsia="es-MX"/>
              </w:rPr>
            </w:pPr>
            <w:r w:rsidRPr="001C74E6">
              <w:rPr>
                <w:rFonts w:ascii="Century Gothic" w:hAnsi="Century Gothic" w:cs="Calibri"/>
                <w:lang w:val="es-ES_tradnl" w:eastAsia="es-MX"/>
              </w:rPr>
              <w:t>Impuestos Sobre Producción y Servicios en materia de cervezas, bebidas alcohólicas y tabacos labrados (IEPS)</w:t>
            </w:r>
          </w:p>
        </w:tc>
        <w:tc>
          <w:tcPr>
            <w:tcW w:w="3400" w:type="dxa"/>
            <w:tcBorders>
              <w:top w:val="nil"/>
              <w:left w:val="nil"/>
              <w:bottom w:val="nil"/>
              <w:right w:val="nil"/>
            </w:tcBorders>
            <w:vAlign w:val="center"/>
            <w:hideMark/>
          </w:tcPr>
          <w:p w14:paraId="49AB7792" w14:textId="1DC3ADDC" w:rsidR="00FA47EE" w:rsidRPr="001C74E6" w:rsidRDefault="00FA47EE" w:rsidP="00C875E9">
            <w:pPr>
              <w:spacing w:line="360" w:lineRule="auto"/>
              <w:jc w:val="center"/>
              <w:rPr>
                <w:rFonts w:ascii="Century Gothic" w:hAnsi="Century Gothic" w:cs="Calibri"/>
                <w:lang w:val="es-MX" w:eastAsia="es-MX"/>
              </w:rPr>
            </w:pPr>
            <w:r w:rsidRPr="001C74E6">
              <w:rPr>
                <w:rFonts w:ascii="Century Gothic" w:hAnsi="Century Gothic" w:cs="Calibri"/>
                <w:lang w:val="es-ES_tradnl" w:eastAsia="es-MX"/>
              </w:rPr>
              <w:t>0.839236</w:t>
            </w:r>
            <w:r w:rsidR="00BE218C">
              <w:rPr>
                <w:rFonts w:ascii="Century Gothic" w:hAnsi="Century Gothic" w:cs="Calibri"/>
                <w:lang w:val="es-ES_tradnl" w:eastAsia="es-MX"/>
              </w:rPr>
              <w:t xml:space="preserve"> %</w:t>
            </w:r>
          </w:p>
        </w:tc>
      </w:tr>
      <w:tr w:rsidR="00FA47EE" w:rsidRPr="001C74E6" w14:paraId="5F9A5D2D" w14:textId="77777777" w:rsidTr="00C875E9">
        <w:trPr>
          <w:trHeight w:val="345"/>
        </w:trPr>
        <w:tc>
          <w:tcPr>
            <w:tcW w:w="5640" w:type="dxa"/>
            <w:tcBorders>
              <w:top w:val="nil"/>
              <w:left w:val="nil"/>
              <w:bottom w:val="nil"/>
              <w:right w:val="nil"/>
            </w:tcBorders>
            <w:noWrap/>
            <w:vAlign w:val="center"/>
            <w:hideMark/>
          </w:tcPr>
          <w:p w14:paraId="5773186F" w14:textId="77777777" w:rsidR="00FA47EE" w:rsidRPr="001C74E6" w:rsidRDefault="00FA47EE" w:rsidP="00C875E9">
            <w:pPr>
              <w:spacing w:line="360" w:lineRule="auto"/>
              <w:rPr>
                <w:rFonts w:ascii="Century Gothic" w:hAnsi="Century Gothic" w:cs="Calibri"/>
                <w:lang w:val="es-MX" w:eastAsia="es-MX"/>
              </w:rPr>
            </w:pPr>
            <w:r w:rsidRPr="001C74E6">
              <w:rPr>
                <w:rFonts w:ascii="Century Gothic" w:hAnsi="Century Gothic" w:cs="Calibri"/>
                <w:lang w:val="es-ES_tradnl" w:eastAsia="es-MX"/>
              </w:rPr>
              <w:t xml:space="preserve">Fondo de Fiscalización y Recaudación (FOFIR)  </w:t>
            </w:r>
          </w:p>
        </w:tc>
        <w:tc>
          <w:tcPr>
            <w:tcW w:w="3400" w:type="dxa"/>
            <w:tcBorders>
              <w:top w:val="nil"/>
              <w:left w:val="nil"/>
              <w:bottom w:val="nil"/>
              <w:right w:val="nil"/>
            </w:tcBorders>
            <w:vAlign w:val="center"/>
            <w:hideMark/>
          </w:tcPr>
          <w:p w14:paraId="757D3655" w14:textId="2E1464D4" w:rsidR="00FA47EE" w:rsidRPr="001C74E6" w:rsidRDefault="00FA47EE" w:rsidP="00C875E9">
            <w:pPr>
              <w:spacing w:line="360" w:lineRule="auto"/>
              <w:jc w:val="center"/>
              <w:rPr>
                <w:rFonts w:ascii="Century Gothic" w:hAnsi="Century Gothic" w:cs="Calibri"/>
                <w:lang w:val="es-MX" w:eastAsia="es-MX"/>
              </w:rPr>
            </w:pPr>
            <w:r w:rsidRPr="001C74E6">
              <w:rPr>
                <w:rFonts w:ascii="Century Gothic" w:hAnsi="Century Gothic" w:cs="Calibri"/>
                <w:lang w:val="es-ES_tradnl" w:eastAsia="es-MX"/>
              </w:rPr>
              <w:t>0.839236</w:t>
            </w:r>
            <w:r w:rsidR="00BE218C">
              <w:rPr>
                <w:rFonts w:ascii="Century Gothic" w:hAnsi="Century Gothic" w:cs="Calibri"/>
                <w:lang w:val="es-ES_tradnl" w:eastAsia="es-MX"/>
              </w:rPr>
              <w:t xml:space="preserve"> %</w:t>
            </w:r>
          </w:p>
        </w:tc>
      </w:tr>
      <w:tr w:rsidR="00FA47EE" w:rsidRPr="001C74E6" w14:paraId="24479A95" w14:textId="77777777" w:rsidTr="00C875E9">
        <w:trPr>
          <w:trHeight w:val="345"/>
        </w:trPr>
        <w:tc>
          <w:tcPr>
            <w:tcW w:w="5640" w:type="dxa"/>
            <w:tcBorders>
              <w:top w:val="nil"/>
              <w:left w:val="nil"/>
              <w:bottom w:val="nil"/>
              <w:right w:val="nil"/>
            </w:tcBorders>
            <w:noWrap/>
            <w:vAlign w:val="center"/>
          </w:tcPr>
          <w:p w14:paraId="3FF582C1" w14:textId="77777777" w:rsidR="00FA47EE" w:rsidRPr="001C74E6" w:rsidRDefault="00FA47EE" w:rsidP="00C875E9">
            <w:pPr>
              <w:spacing w:line="360" w:lineRule="auto"/>
              <w:rPr>
                <w:rFonts w:ascii="Century Gothic" w:hAnsi="Century Gothic" w:cs="Calibri"/>
                <w:lang w:val="es-ES_tradnl" w:eastAsia="es-MX"/>
              </w:rPr>
            </w:pPr>
            <w:r w:rsidRPr="001C74E6">
              <w:rPr>
                <w:rFonts w:ascii="Century Gothic" w:hAnsi="Century Gothic" w:cs="Calibri"/>
                <w:lang w:val="es-ES_tradnl" w:eastAsia="es-MX"/>
              </w:rPr>
              <w:t>ISR Bienes Inmuebles</w:t>
            </w:r>
          </w:p>
        </w:tc>
        <w:tc>
          <w:tcPr>
            <w:tcW w:w="3400" w:type="dxa"/>
            <w:tcBorders>
              <w:top w:val="nil"/>
              <w:left w:val="nil"/>
              <w:bottom w:val="nil"/>
              <w:right w:val="nil"/>
            </w:tcBorders>
            <w:vAlign w:val="center"/>
          </w:tcPr>
          <w:p w14:paraId="48A6062C" w14:textId="6D01C307" w:rsidR="00FA47EE" w:rsidRPr="001C74E6" w:rsidRDefault="00FA47EE" w:rsidP="00C875E9">
            <w:pPr>
              <w:spacing w:line="360" w:lineRule="auto"/>
              <w:jc w:val="center"/>
              <w:rPr>
                <w:rFonts w:ascii="Century Gothic" w:hAnsi="Century Gothic" w:cs="Calibri"/>
                <w:lang w:val="es-MX" w:eastAsia="es-MX"/>
              </w:rPr>
            </w:pPr>
            <w:r w:rsidRPr="001C74E6">
              <w:rPr>
                <w:rFonts w:ascii="Century Gothic" w:hAnsi="Century Gothic" w:cs="Calibri"/>
                <w:lang w:val="es-ES_tradnl" w:eastAsia="es-MX"/>
              </w:rPr>
              <w:t>0.839236</w:t>
            </w:r>
            <w:r w:rsidR="00BE218C">
              <w:rPr>
                <w:rFonts w:ascii="Century Gothic" w:hAnsi="Century Gothic" w:cs="Calibri"/>
                <w:lang w:val="es-ES_tradnl" w:eastAsia="es-MX"/>
              </w:rPr>
              <w:t xml:space="preserve"> %</w:t>
            </w:r>
          </w:p>
        </w:tc>
      </w:tr>
      <w:tr w:rsidR="00FA47EE" w:rsidRPr="001C74E6" w14:paraId="387B4487" w14:textId="77777777" w:rsidTr="00C875E9">
        <w:trPr>
          <w:trHeight w:val="345"/>
        </w:trPr>
        <w:tc>
          <w:tcPr>
            <w:tcW w:w="5640" w:type="dxa"/>
            <w:tcBorders>
              <w:top w:val="nil"/>
              <w:left w:val="nil"/>
              <w:bottom w:val="nil"/>
              <w:right w:val="nil"/>
            </w:tcBorders>
            <w:noWrap/>
            <w:vAlign w:val="center"/>
            <w:hideMark/>
          </w:tcPr>
          <w:p w14:paraId="6A01FC60" w14:textId="77777777" w:rsidR="00FA47EE" w:rsidRPr="001C74E6" w:rsidRDefault="00FA47EE" w:rsidP="00C875E9">
            <w:pPr>
              <w:spacing w:line="360" w:lineRule="auto"/>
              <w:rPr>
                <w:rFonts w:ascii="Century Gothic" w:hAnsi="Century Gothic" w:cs="Calibri"/>
                <w:lang w:val="es-MX" w:eastAsia="es-MX"/>
              </w:rPr>
            </w:pPr>
            <w:r w:rsidRPr="001C74E6">
              <w:rPr>
                <w:rFonts w:ascii="Century Gothic" w:hAnsi="Century Gothic" w:cs="Calibri"/>
                <w:lang w:val="es-ES_tradnl" w:eastAsia="es-MX"/>
              </w:rPr>
              <w:t xml:space="preserve">Impuesto sobre Autos Nuevos (ISAN)  </w:t>
            </w:r>
          </w:p>
        </w:tc>
        <w:tc>
          <w:tcPr>
            <w:tcW w:w="3400" w:type="dxa"/>
            <w:tcBorders>
              <w:top w:val="nil"/>
              <w:left w:val="nil"/>
              <w:bottom w:val="nil"/>
              <w:right w:val="nil"/>
            </w:tcBorders>
            <w:vAlign w:val="center"/>
            <w:hideMark/>
          </w:tcPr>
          <w:p w14:paraId="693BDC31" w14:textId="6387BD9A" w:rsidR="00FA47EE" w:rsidRPr="001C74E6" w:rsidRDefault="00FA47EE" w:rsidP="00C875E9">
            <w:pPr>
              <w:spacing w:line="360" w:lineRule="auto"/>
              <w:jc w:val="center"/>
              <w:rPr>
                <w:rFonts w:ascii="Century Gothic" w:hAnsi="Century Gothic" w:cs="Calibri"/>
                <w:lang w:val="es-MX" w:eastAsia="es-MX"/>
              </w:rPr>
            </w:pPr>
            <w:r w:rsidRPr="001C74E6">
              <w:rPr>
                <w:rFonts w:ascii="Century Gothic" w:hAnsi="Century Gothic" w:cs="Calibri"/>
                <w:lang w:val="es-ES_tradnl" w:eastAsia="es-MX"/>
              </w:rPr>
              <w:t>0.839236</w:t>
            </w:r>
            <w:r w:rsidR="00BE218C">
              <w:rPr>
                <w:rFonts w:ascii="Century Gothic" w:hAnsi="Century Gothic" w:cs="Calibri"/>
                <w:lang w:val="es-ES_tradnl" w:eastAsia="es-MX"/>
              </w:rPr>
              <w:t xml:space="preserve"> %</w:t>
            </w:r>
          </w:p>
        </w:tc>
      </w:tr>
      <w:tr w:rsidR="00FA47EE" w:rsidRPr="001C74E6" w14:paraId="6D9F8909" w14:textId="77777777" w:rsidTr="00C875E9">
        <w:trPr>
          <w:trHeight w:val="345"/>
        </w:trPr>
        <w:tc>
          <w:tcPr>
            <w:tcW w:w="5640" w:type="dxa"/>
            <w:tcBorders>
              <w:top w:val="nil"/>
              <w:left w:val="nil"/>
              <w:bottom w:val="nil"/>
              <w:right w:val="nil"/>
            </w:tcBorders>
            <w:noWrap/>
            <w:vAlign w:val="center"/>
            <w:hideMark/>
          </w:tcPr>
          <w:p w14:paraId="6C00CB21" w14:textId="77777777" w:rsidR="00FA47EE" w:rsidRPr="001C74E6" w:rsidRDefault="00FA47EE" w:rsidP="00C875E9">
            <w:pPr>
              <w:spacing w:line="360" w:lineRule="auto"/>
              <w:rPr>
                <w:rFonts w:ascii="Century Gothic" w:hAnsi="Century Gothic" w:cs="Calibri"/>
                <w:lang w:val="es-MX" w:eastAsia="es-MX"/>
              </w:rPr>
            </w:pPr>
            <w:r w:rsidRPr="001C74E6">
              <w:rPr>
                <w:rFonts w:ascii="Century Gothic" w:hAnsi="Century Gothic" w:cs="Calibri"/>
                <w:lang w:val="es-ES_tradnl" w:eastAsia="es-MX"/>
              </w:rPr>
              <w:t xml:space="preserve">Impuesto Sobre Tenencia y Uso de Vehículos                                                           </w:t>
            </w:r>
          </w:p>
        </w:tc>
        <w:tc>
          <w:tcPr>
            <w:tcW w:w="3400" w:type="dxa"/>
            <w:tcBorders>
              <w:top w:val="nil"/>
              <w:left w:val="nil"/>
              <w:bottom w:val="nil"/>
              <w:right w:val="nil"/>
            </w:tcBorders>
            <w:vAlign w:val="center"/>
            <w:hideMark/>
          </w:tcPr>
          <w:p w14:paraId="757D93E4" w14:textId="2B882E6F" w:rsidR="00FA47EE" w:rsidRPr="001C74E6" w:rsidRDefault="00FA47EE" w:rsidP="00C875E9">
            <w:pPr>
              <w:spacing w:line="360" w:lineRule="auto"/>
              <w:jc w:val="center"/>
              <w:rPr>
                <w:rFonts w:ascii="Century Gothic" w:hAnsi="Century Gothic" w:cs="Calibri"/>
                <w:lang w:val="es-MX" w:eastAsia="es-MX"/>
              </w:rPr>
            </w:pPr>
            <w:r w:rsidRPr="001C74E6">
              <w:rPr>
                <w:rFonts w:ascii="Century Gothic" w:hAnsi="Century Gothic" w:cs="Calibri"/>
                <w:lang w:val="es-ES_tradnl" w:eastAsia="es-MX"/>
              </w:rPr>
              <w:t>0.839236</w:t>
            </w:r>
            <w:r w:rsidR="00BE218C">
              <w:rPr>
                <w:rFonts w:ascii="Century Gothic" w:hAnsi="Century Gothic" w:cs="Calibri"/>
                <w:lang w:val="es-ES_tradnl" w:eastAsia="es-MX"/>
              </w:rPr>
              <w:t xml:space="preserve"> %</w:t>
            </w:r>
          </w:p>
        </w:tc>
      </w:tr>
      <w:tr w:rsidR="00FA47EE" w:rsidRPr="001C74E6" w14:paraId="437D0730" w14:textId="77777777" w:rsidTr="00C875E9">
        <w:trPr>
          <w:trHeight w:val="690"/>
        </w:trPr>
        <w:tc>
          <w:tcPr>
            <w:tcW w:w="5640" w:type="dxa"/>
            <w:tcBorders>
              <w:top w:val="nil"/>
              <w:left w:val="nil"/>
              <w:bottom w:val="nil"/>
              <w:right w:val="nil"/>
            </w:tcBorders>
            <w:vAlign w:val="center"/>
            <w:hideMark/>
          </w:tcPr>
          <w:p w14:paraId="1C591E2D" w14:textId="77777777" w:rsidR="00FA47EE" w:rsidRPr="001C74E6" w:rsidRDefault="00FA47EE" w:rsidP="00C875E9">
            <w:pPr>
              <w:spacing w:line="360" w:lineRule="auto"/>
              <w:rPr>
                <w:rFonts w:ascii="Century Gothic" w:hAnsi="Century Gothic" w:cs="Calibri"/>
                <w:lang w:val="es-MX" w:eastAsia="es-MX"/>
              </w:rPr>
            </w:pPr>
            <w:r w:rsidRPr="001C74E6">
              <w:rPr>
                <w:rFonts w:ascii="Century Gothic" w:hAnsi="Century Gothic" w:cs="Calibri"/>
                <w:lang w:val="es-ES_tradnl" w:eastAsia="es-MX"/>
              </w:rPr>
              <w:t xml:space="preserve">Participaciones de Cuotas de Gasolina y Diésel (70%)  </w:t>
            </w:r>
          </w:p>
        </w:tc>
        <w:tc>
          <w:tcPr>
            <w:tcW w:w="3400" w:type="dxa"/>
            <w:tcBorders>
              <w:top w:val="nil"/>
              <w:left w:val="nil"/>
              <w:bottom w:val="nil"/>
              <w:right w:val="nil"/>
            </w:tcBorders>
            <w:vAlign w:val="center"/>
            <w:hideMark/>
          </w:tcPr>
          <w:p w14:paraId="21E75A39" w14:textId="5DC5D5EE" w:rsidR="00FA47EE" w:rsidRPr="001C74E6" w:rsidRDefault="00FA47EE" w:rsidP="00C875E9">
            <w:pPr>
              <w:spacing w:line="360" w:lineRule="auto"/>
              <w:jc w:val="center"/>
              <w:rPr>
                <w:rFonts w:ascii="Century Gothic" w:hAnsi="Century Gothic" w:cs="Calibri"/>
                <w:lang w:val="es-MX" w:eastAsia="es-MX"/>
              </w:rPr>
            </w:pPr>
            <w:r w:rsidRPr="001C74E6">
              <w:rPr>
                <w:rFonts w:ascii="Century Gothic" w:hAnsi="Century Gothic" w:cs="Calibri"/>
                <w:lang w:val="es-MX" w:eastAsia="es-MX"/>
              </w:rPr>
              <w:t>0.798050</w:t>
            </w:r>
            <w:r w:rsidR="00BE218C">
              <w:rPr>
                <w:rFonts w:ascii="Century Gothic" w:hAnsi="Century Gothic" w:cs="Calibri"/>
                <w:lang w:val="es-MX" w:eastAsia="es-MX"/>
              </w:rPr>
              <w:t xml:space="preserve"> %</w:t>
            </w:r>
          </w:p>
        </w:tc>
      </w:tr>
      <w:tr w:rsidR="00FA47EE" w:rsidRPr="001C74E6" w14:paraId="6283D2C4" w14:textId="77777777" w:rsidTr="00C875E9">
        <w:trPr>
          <w:trHeight w:val="690"/>
        </w:trPr>
        <w:tc>
          <w:tcPr>
            <w:tcW w:w="5640" w:type="dxa"/>
            <w:tcBorders>
              <w:top w:val="nil"/>
              <w:left w:val="nil"/>
              <w:bottom w:val="nil"/>
              <w:right w:val="nil"/>
            </w:tcBorders>
            <w:vAlign w:val="center"/>
            <w:hideMark/>
          </w:tcPr>
          <w:p w14:paraId="2E89850B" w14:textId="77777777" w:rsidR="00FA47EE" w:rsidRPr="001C74E6" w:rsidRDefault="00FA47EE" w:rsidP="00C875E9">
            <w:pPr>
              <w:spacing w:line="360" w:lineRule="auto"/>
              <w:rPr>
                <w:rFonts w:ascii="Century Gothic" w:hAnsi="Century Gothic" w:cs="Calibri"/>
                <w:lang w:val="es-MX" w:eastAsia="es-MX"/>
              </w:rPr>
            </w:pPr>
            <w:r w:rsidRPr="001C74E6">
              <w:rPr>
                <w:rFonts w:ascii="Century Gothic" w:hAnsi="Century Gothic" w:cs="Calibri"/>
                <w:lang w:val="es-ES_tradnl" w:eastAsia="es-MX"/>
              </w:rPr>
              <w:t xml:space="preserve">Participaciones de Cuotas de Gasolina y Diésel (30%)  </w:t>
            </w:r>
          </w:p>
        </w:tc>
        <w:tc>
          <w:tcPr>
            <w:tcW w:w="3400" w:type="dxa"/>
            <w:tcBorders>
              <w:top w:val="nil"/>
              <w:left w:val="nil"/>
              <w:bottom w:val="nil"/>
              <w:right w:val="nil"/>
            </w:tcBorders>
            <w:vAlign w:val="center"/>
            <w:hideMark/>
          </w:tcPr>
          <w:p w14:paraId="6CC1D135" w14:textId="4B7AAEE6" w:rsidR="00FA47EE" w:rsidRPr="001C74E6" w:rsidRDefault="00FA47EE" w:rsidP="00C875E9">
            <w:pPr>
              <w:spacing w:line="360" w:lineRule="auto"/>
              <w:jc w:val="center"/>
              <w:rPr>
                <w:rFonts w:ascii="Century Gothic" w:hAnsi="Century Gothic" w:cs="Calibri"/>
                <w:lang w:val="es-MX" w:eastAsia="es-MX"/>
              </w:rPr>
            </w:pPr>
            <w:r w:rsidRPr="001C74E6">
              <w:rPr>
                <w:rFonts w:ascii="Century Gothic" w:hAnsi="Century Gothic" w:cs="Calibri"/>
                <w:lang w:val="es-MX" w:eastAsia="es-MX"/>
              </w:rPr>
              <w:t>0.798050</w:t>
            </w:r>
            <w:r w:rsidR="00BE218C">
              <w:rPr>
                <w:rFonts w:ascii="Century Gothic" w:hAnsi="Century Gothic" w:cs="Calibri"/>
                <w:lang w:val="es-MX" w:eastAsia="es-MX"/>
              </w:rPr>
              <w:t xml:space="preserve"> %</w:t>
            </w:r>
          </w:p>
        </w:tc>
      </w:tr>
    </w:tbl>
    <w:p w14:paraId="7639946C" w14:textId="77777777" w:rsidR="00FA47EE" w:rsidRPr="001C74E6" w:rsidRDefault="00FA47EE" w:rsidP="00FA47EE">
      <w:pPr>
        <w:spacing w:line="360" w:lineRule="auto"/>
        <w:jc w:val="both"/>
        <w:rPr>
          <w:rFonts w:ascii="Century Gothic" w:hAnsi="Century Gothic" w:cs="Arial"/>
          <w:lang w:val="es-ES_tradnl"/>
        </w:rPr>
      </w:pPr>
    </w:p>
    <w:p w14:paraId="19FFF0AB" w14:textId="77777777" w:rsidR="00FA47EE" w:rsidRPr="001C74E6" w:rsidRDefault="00FA47EE" w:rsidP="00FA47EE">
      <w:pPr>
        <w:spacing w:line="360" w:lineRule="auto"/>
        <w:jc w:val="both"/>
        <w:rPr>
          <w:rFonts w:ascii="Century Gothic" w:hAnsi="Century Gothic" w:cs="Arial"/>
          <w:lang w:val="es-ES_tradnl"/>
        </w:rPr>
      </w:pPr>
    </w:p>
    <w:p w14:paraId="0AC0864C" w14:textId="77777777" w:rsidR="00FA47EE" w:rsidRPr="001C74E6" w:rsidRDefault="00FA47EE" w:rsidP="00FA47EE">
      <w:pPr>
        <w:spacing w:line="360" w:lineRule="auto"/>
        <w:jc w:val="both"/>
        <w:rPr>
          <w:rFonts w:ascii="Century Gothic" w:hAnsi="Century Gothic" w:cs="Arial"/>
          <w:b/>
          <w:lang w:val="es-ES_tradnl"/>
        </w:rPr>
      </w:pPr>
      <w:r w:rsidRPr="001C74E6">
        <w:rPr>
          <w:rFonts w:ascii="Century Gothic" w:hAnsi="Century Gothic" w:cs="Arial"/>
          <w:b/>
          <w:lang w:val="es-ES_tradnl"/>
        </w:rPr>
        <w:lastRenderedPageBreak/>
        <w:t xml:space="preserve">VI.- APORTACIONES </w:t>
      </w:r>
    </w:p>
    <w:p w14:paraId="16ECD19A" w14:textId="77777777" w:rsidR="00FA47EE" w:rsidRPr="00B15A78" w:rsidRDefault="00FA47EE" w:rsidP="00FA47EE">
      <w:pPr>
        <w:spacing w:line="360" w:lineRule="auto"/>
        <w:jc w:val="both"/>
        <w:rPr>
          <w:rFonts w:ascii="Century Gothic" w:hAnsi="Century Gothic" w:cs="Arial"/>
          <w:sz w:val="16"/>
          <w:szCs w:val="16"/>
          <w:lang w:val="es-ES_tradnl"/>
        </w:rPr>
      </w:pPr>
    </w:p>
    <w:p w14:paraId="1631B912"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Son aportaciones los recursos que la Federación o los Estados transfieren a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 de la Ley de Coordinación Fiscal del Estado de Chihuahua y sus Municipios, condicionando su gasto a la consecución y cumplimiento de los objetivos que para cada tipo de aportación se establece en las leyes mencionadas para los fondos siguientes:</w:t>
      </w:r>
    </w:p>
    <w:p w14:paraId="0C959CE4" w14:textId="77777777" w:rsidR="00FA47EE" w:rsidRPr="00B15A78" w:rsidRDefault="00FA47EE" w:rsidP="00FA47EE">
      <w:pPr>
        <w:spacing w:line="360" w:lineRule="auto"/>
        <w:jc w:val="both"/>
        <w:rPr>
          <w:rFonts w:ascii="Century Gothic" w:hAnsi="Century Gothic" w:cs="Arial"/>
          <w:sz w:val="16"/>
          <w:szCs w:val="16"/>
          <w:lang w:val="es-ES_tradnl"/>
        </w:rPr>
      </w:pPr>
    </w:p>
    <w:p w14:paraId="62B096E4"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1.- Fondo de Aportaciones para la Infraestructura Social Municipal y de las demarcaciones Territoriales del Distrito Federal.</w:t>
      </w:r>
    </w:p>
    <w:p w14:paraId="6B771C09" w14:textId="77777777" w:rsidR="00BE218C" w:rsidRPr="00B15A78" w:rsidRDefault="00BE218C" w:rsidP="00FA47EE">
      <w:pPr>
        <w:spacing w:line="360" w:lineRule="auto"/>
        <w:jc w:val="center"/>
        <w:rPr>
          <w:rFonts w:ascii="Century Gothic" w:hAnsi="Century Gothic" w:cs="Arial"/>
          <w:b/>
          <w:sz w:val="16"/>
          <w:szCs w:val="16"/>
          <w:lang w:val="es-ES_tradnl"/>
        </w:rPr>
      </w:pPr>
    </w:p>
    <w:p w14:paraId="3CF437BF" w14:textId="29A9A04B" w:rsidR="00FA47EE" w:rsidRPr="001C74E6" w:rsidRDefault="00FA47EE" w:rsidP="00FA47EE">
      <w:pPr>
        <w:spacing w:line="360" w:lineRule="auto"/>
        <w:jc w:val="center"/>
        <w:rPr>
          <w:rFonts w:ascii="Century Gothic" w:hAnsi="Century Gothic" w:cs="Arial"/>
          <w:b/>
          <w:lang w:val="es-ES_tradnl"/>
        </w:rPr>
      </w:pPr>
      <w:r w:rsidRPr="001C74E6">
        <w:rPr>
          <w:rFonts w:ascii="Century Gothic" w:hAnsi="Century Gothic" w:cs="Arial"/>
          <w:b/>
          <w:lang w:val="es-ES_tradnl"/>
        </w:rPr>
        <w:t>COEFICIENTE DE DISTRIBUCIÓN</w:t>
      </w:r>
    </w:p>
    <w:p w14:paraId="000B8131" w14:textId="4038B8B1" w:rsidR="00FA47EE" w:rsidRPr="001C74E6" w:rsidRDefault="00FA47EE" w:rsidP="00FA47EE">
      <w:pPr>
        <w:spacing w:line="360" w:lineRule="auto"/>
        <w:jc w:val="center"/>
        <w:rPr>
          <w:rFonts w:ascii="Century Gothic" w:hAnsi="Century Gothic" w:cs="Arial"/>
          <w:lang w:val="es-ES_tradnl"/>
        </w:rPr>
      </w:pPr>
      <w:r w:rsidRPr="001C74E6">
        <w:rPr>
          <w:rFonts w:ascii="Century Gothic" w:hAnsi="Century Gothic" w:cs="Arial"/>
          <w:lang w:val="es-ES_tradnl"/>
        </w:rPr>
        <w:t>0.424204</w:t>
      </w:r>
      <w:r w:rsidR="00BE218C">
        <w:rPr>
          <w:rFonts w:ascii="Century Gothic" w:hAnsi="Century Gothic" w:cs="Arial"/>
          <w:lang w:val="es-ES_tradnl"/>
        </w:rPr>
        <w:t xml:space="preserve"> %</w:t>
      </w:r>
    </w:p>
    <w:p w14:paraId="5467F05E" w14:textId="77777777" w:rsidR="00FA47EE" w:rsidRPr="001C74E6" w:rsidRDefault="00FA47EE" w:rsidP="00FA47EE">
      <w:pPr>
        <w:spacing w:line="360" w:lineRule="auto"/>
        <w:jc w:val="center"/>
        <w:rPr>
          <w:rFonts w:ascii="Century Gothic" w:hAnsi="Century Gothic" w:cs="Arial"/>
          <w:b/>
          <w:lang w:val="es-ES_tradnl"/>
        </w:rPr>
      </w:pPr>
    </w:p>
    <w:p w14:paraId="327D2F80" w14:textId="77777777" w:rsidR="00FA47EE" w:rsidRPr="001C74E6" w:rsidRDefault="00FA47EE" w:rsidP="00B15A78">
      <w:pPr>
        <w:spacing w:line="360" w:lineRule="auto"/>
        <w:jc w:val="both"/>
        <w:rPr>
          <w:rFonts w:ascii="Century Gothic" w:hAnsi="Century Gothic" w:cs="Arial"/>
          <w:lang w:val="es-ES_tradnl"/>
        </w:rPr>
      </w:pPr>
      <w:r w:rsidRPr="001C74E6">
        <w:rPr>
          <w:rFonts w:ascii="Century Gothic" w:hAnsi="Century Gothic" w:cs="Arial"/>
          <w:lang w:val="es-ES_tradnl"/>
        </w:rPr>
        <w:t>2.-Fondo de Aportaciones para el Fortalecimiento de los Municipios y las Demarcaciones territoriales del Distrito Federal.</w:t>
      </w:r>
    </w:p>
    <w:p w14:paraId="07941174" w14:textId="77777777" w:rsidR="00FA47EE" w:rsidRPr="00B15A78" w:rsidRDefault="00FA47EE" w:rsidP="00FA47EE">
      <w:pPr>
        <w:spacing w:line="360" w:lineRule="auto"/>
        <w:rPr>
          <w:rFonts w:ascii="Century Gothic" w:hAnsi="Century Gothic" w:cs="Arial"/>
          <w:sz w:val="16"/>
          <w:szCs w:val="16"/>
          <w:lang w:val="es-ES_tradnl"/>
        </w:rPr>
      </w:pPr>
    </w:p>
    <w:p w14:paraId="566E3B59" w14:textId="77777777" w:rsidR="00FA47EE" w:rsidRPr="001C74E6" w:rsidRDefault="00FA47EE" w:rsidP="00FA47EE">
      <w:pPr>
        <w:spacing w:line="360" w:lineRule="auto"/>
        <w:jc w:val="center"/>
        <w:rPr>
          <w:rFonts w:ascii="Century Gothic" w:hAnsi="Century Gothic" w:cs="Arial"/>
          <w:b/>
          <w:lang w:val="es-ES_tradnl"/>
        </w:rPr>
      </w:pPr>
      <w:r w:rsidRPr="001C74E6">
        <w:rPr>
          <w:rFonts w:ascii="Century Gothic" w:hAnsi="Century Gothic" w:cs="Arial"/>
          <w:b/>
          <w:lang w:val="es-ES_tradnl"/>
        </w:rPr>
        <w:t>COEFICIENTE DE DISTRIBUCIÓN</w:t>
      </w:r>
    </w:p>
    <w:p w14:paraId="5DE7A59D" w14:textId="6708D757" w:rsidR="00FA47EE" w:rsidRPr="001C74E6" w:rsidRDefault="00FA47EE" w:rsidP="00FA47EE">
      <w:pPr>
        <w:spacing w:line="360" w:lineRule="auto"/>
        <w:jc w:val="center"/>
        <w:rPr>
          <w:rFonts w:ascii="Century Gothic" w:hAnsi="Century Gothic" w:cs="Arial"/>
          <w:lang w:val="es-ES_tradnl"/>
        </w:rPr>
      </w:pPr>
      <w:r w:rsidRPr="001C74E6">
        <w:rPr>
          <w:rFonts w:ascii="Century Gothic" w:hAnsi="Century Gothic" w:cs="Calibri"/>
          <w:lang w:val="es-ES_tradnl" w:eastAsia="es-MX"/>
        </w:rPr>
        <w:t>0.798050</w:t>
      </w:r>
      <w:r w:rsidR="00BE218C">
        <w:rPr>
          <w:rFonts w:ascii="Century Gothic" w:hAnsi="Century Gothic" w:cs="Calibri"/>
          <w:lang w:val="es-ES_tradnl" w:eastAsia="es-MX"/>
        </w:rPr>
        <w:t xml:space="preserve"> %</w:t>
      </w:r>
    </w:p>
    <w:p w14:paraId="3AAF9505" w14:textId="77777777" w:rsidR="00FA47EE" w:rsidRPr="001C74E6" w:rsidRDefault="00FA47EE" w:rsidP="00FA47EE">
      <w:pPr>
        <w:spacing w:line="360" w:lineRule="auto"/>
        <w:jc w:val="center"/>
        <w:rPr>
          <w:rFonts w:ascii="Century Gothic" w:hAnsi="Century Gothic" w:cs="Arial"/>
          <w:lang w:val="es-ES_tradnl"/>
        </w:rPr>
      </w:pPr>
    </w:p>
    <w:p w14:paraId="7CF4A8E5"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3.-Fondo para el Desarrollo Socioeconómico Municipal (FODESEM)</w:t>
      </w:r>
    </w:p>
    <w:p w14:paraId="51004F5A" w14:textId="77777777" w:rsidR="00FA47EE" w:rsidRPr="00B15A78" w:rsidRDefault="00FA47EE" w:rsidP="00FA47EE">
      <w:pPr>
        <w:spacing w:line="360" w:lineRule="auto"/>
        <w:jc w:val="both"/>
        <w:rPr>
          <w:rFonts w:ascii="Century Gothic" w:hAnsi="Century Gothic" w:cs="Arial"/>
          <w:sz w:val="20"/>
          <w:szCs w:val="20"/>
          <w:lang w:val="es-ES_tradnl"/>
        </w:rPr>
      </w:pPr>
    </w:p>
    <w:p w14:paraId="13F11AC5" w14:textId="77777777" w:rsidR="00FA47EE" w:rsidRPr="001C74E6" w:rsidRDefault="00FA47EE" w:rsidP="00FA47EE">
      <w:pPr>
        <w:spacing w:line="360" w:lineRule="auto"/>
        <w:jc w:val="center"/>
        <w:rPr>
          <w:rFonts w:ascii="Century Gothic" w:hAnsi="Century Gothic" w:cs="Arial"/>
          <w:b/>
          <w:lang w:val="es-ES_tradnl"/>
        </w:rPr>
      </w:pPr>
      <w:r w:rsidRPr="001C74E6">
        <w:rPr>
          <w:rFonts w:ascii="Century Gothic" w:hAnsi="Century Gothic" w:cs="Arial"/>
          <w:b/>
          <w:lang w:val="es-ES_tradnl"/>
        </w:rPr>
        <w:t>COEFICIENTE DE DISTRIBUCIÓN</w:t>
      </w:r>
    </w:p>
    <w:p w14:paraId="239CC0B3" w14:textId="24052902" w:rsidR="00FA47EE" w:rsidRPr="001C74E6" w:rsidRDefault="00FA47EE" w:rsidP="00FA47EE">
      <w:pPr>
        <w:spacing w:line="360" w:lineRule="auto"/>
        <w:jc w:val="center"/>
        <w:rPr>
          <w:rFonts w:ascii="Century Gothic" w:hAnsi="Century Gothic" w:cs="Arial"/>
          <w:lang w:val="es-ES_tradnl"/>
        </w:rPr>
      </w:pPr>
      <w:r w:rsidRPr="001C74E6">
        <w:rPr>
          <w:rFonts w:ascii="Century Gothic" w:hAnsi="Century Gothic" w:cs="Arial"/>
          <w:lang w:val="es-ES_tradnl"/>
        </w:rPr>
        <w:t>0.931783</w:t>
      </w:r>
      <w:r w:rsidR="00BE218C">
        <w:rPr>
          <w:rFonts w:ascii="Century Gothic" w:hAnsi="Century Gothic" w:cs="Arial"/>
          <w:lang w:val="es-ES_tradnl"/>
        </w:rPr>
        <w:t xml:space="preserve"> %</w:t>
      </w:r>
    </w:p>
    <w:p w14:paraId="4F99514B" w14:textId="77777777" w:rsidR="00FA47EE" w:rsidRPr="001C74E6" w:rsidRDefault="00FA47EE" w:rsidP="00FA47EE">
      <w:pPr>
        <w:spacing w:line="360" w:lineRule="auto"/>
        <w:jc w:val="center"/>
        <w:rPr>
          <w:rFonts w:ascii="Century Gothic" w:hAnsi="Century Gothic" w:cs="Arial"/>
          <w:lang w:val="es-ES_tradnl"/>
        </w:rPr>
      </w:pPr>
    </w:p>
    <w:p w14:paraId="47D081E9"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4.- Otras aportaciones federales.</w:t>
      </w:r>
    </w:p>
    <w:p w14:paraId="26808152" w14:textId="77777777" w:rsidR="00FA47EE" w:rsidRPr="001C74E6" w:rsidRDefault="00FA47EE" w:rsidP="00FA47EE">
      <w:pPr>
        <w:spacing w:line="360" w:lineRule="auto"/>
        <w:jc w:val="both"/>
        <w:rPr>
          <w:rFonts w:ascii="Century Gothic" w:hAnsi="Century Gothic" w:cs="Arial"/>
          <w:b/>
          <w:bCs/>
          <w:lang w:val="es-ES_tradnl"/>
        </w:rPr>
      </w:pPr>
    </w:p>
    <w:p w14:paraId="2AEDEA27" w14:textId="77777777" w:rsidR="00FA47EE" w:rsidRPr="001C74E6" w:rsidRDefault="00FA47EE" w:rsidP="00FA47EE">
      <w:pPr>
        <w:spacing w:line="360" w:lineRule="auto"/>
        <w:jc w:val="both"/>
        <w:rPr>
          <w:rFonts w:ascii="Century Gothic" w:hAnsi="Century Gothic" w:cs="Arial"/>
          <w:b/>
          <w:bCs/>
          <w:lang w:val="es-ES_tradnl"/>
        </w:rPr>
      </w:pPr>
      <w:r w:rsidRPr="001C74E6">
        <w:rPr>
          <w:rFonts w:ascii="Century Gothic" w:hAnsi="Century Gothic" w:cs="Arial"/>
          <w:b/>
          <w:bCs/>
          <w:lang w:val="es-ES_tradnl"/>
        </w:rPr>
        <w:t>VII.- CONVENIOS, APOYOS Y TRANSFERENCIAS.</w:t>
      </w:r>
    </w:p>
    <w:p w14:paraId="043C98F6" w14:textId="77777777" w:rsidR="00FA47EE" w:rsidRPr="001C74E6" w:rsidRDefault="00FA47EE" w:rsidP="00FA47EE">
      <w:pPr>
        <w:spacing w:line="360" w:lineRule="auto"/>
        <w:jc w:val="both"/>
        <w:rPr>
          <w:rFonts w:ascii="Century Gothic" w:hAnsi="Century Gothic" w:cs="Arial"/>
          <w:bCs/>
          <w:lang w:val="es-ES_tradnl"/>
        </w:rPr>
      </w:pPr>
    </w:p>
    <w:p w14:paraId="23C4D116" w14:textId="77777777" w:rsidR="00FA47EE" w:rsidRPr="001C74E6" w:rsidRDefault="00FA47EE" w:rsidP="00FA47EE">
      <w:pPr>
        <w:spacing w:line="360" w:lineRule="auto"/>
        <w:jc w:val="both"/>
        <w:rPr>
          <w:rFonts w:ascii="Century Gothic" w:hAnsi="Century Gothic" w:cs="Arial"/>
          <w:bCs/>
          <w:lang w:val="es-ES_tradnl"/>
        </w:rPr>
      </w:pPr>
      <w:r w:rsidRPr="001C74E6">
        <w:rPr>
          <w:rFonts w:ascii="Century Gothic" w:hAnsi="Century Gothic" w:cs="Arial"/>
          <w:bCs/>
          <w:lang w:val="es-ES_tradnl"/>
        </w:rPr>
        <w:t>1.- Convenios.</w:t>
      </w:r>
    </w:p>
    <w:p w14:paraId="509609EA" w14:textId="77777777" w:rsidR="00FA47EE" w:rsidRPr="001C74E6" w:rsidRDefault="00FA47EE" w:rsidP="00FA47EE">
      <w:pPr>
        <w:spacing w:line="360" w:lineRule="auto"/>
        <w:jc w:val="both"/>
        <w:rPr>
          <w:rFonts w:ascii="Century Gothic" w:hAnsi="Century Gothic" w:cs="Arial"/>
          <w:bCs/>
          <w:lang w:val="es-ES_tradnl"/>
        </w:rPr>
      </w:pPr>
      <w:r w:rsidRPr="001C74E6">
        <w:rPr>
          <w:rFonts w:ascii="Century Gothic" w:hAnsi="Century Gothic" w:cs="Arial"/>
          <w:bCs/>
          <w:lang w:val="es-ES_tradnl"/>
        </w:rPr>
        <w:t>2.- Subsidios.</w:t>
      </w:r>
    </w:p>
    <w:p w14:paraId="27073671" w14:textId="77777777" w:rsidR="00FA47EE" w:rsidRPr="001C74E6" w:rsidRDefault="00FA47EE" w:rsidP="00FA47EE">
      <w:pPr>
        <w:spacing w:line="360" w:lineRule="auto"/>
        <w:jc w:val="both"/>
        <w:rPr>
          <w:rFonts w:ascii="Century Gothic" w:hAnsi="Century Gothic" w:cs="Arial"/>
          <w:b/>
          <w:bCs/>
          <w:lang w:val="es-ES_tradnl"/>
        </w:rPr>
      </w:pPr>
      <w:r w:rsidRPr="001C74E6">
        <w:rPr>
          <w:rFonts w:ascii="Century Gothic" w:hAnsi="Century Gothic" w:cs="Arial"/>
          <w:bCs/>
          <w:lang w:val="es-ES_tradnl"/>
        </w:rPr>
        <w:t>3.- Otros apoyos y transferencias</w:t>
      </w:r>
      <w:r w:rsidRPr="001C74E6">
        <w:rPr>
          <w:rFonts w:ascii="Century Gothic" w:hAnsi="Century Gothic" w:cs="Arial"/>
          <w:b/>
          <w:bCs/>
          <w:lang w:val="es-ES_tradnl"/>
        </w:rPr>
        <w:t>.</w:t>
      </w:r>
    </w:p>
    <w:p w14:paraId="3B69BC28" w14:textId="77777777" w:rsidR="001B0871" w:rsidRPr="001C74E6" w:rsidRDefault="001B0871" w:rsidP="00FA47EE">
      <w:pPr>
        <w:spacing w:line="360" w:lineRule="auto"/>
        <w:jc w:val="both"/>
        <w:rPr>
          <w:rFonts w:ascii="Century Gothic" w:hAnsi="Century Gothic" w:cs="Arial"/>
          <w:b/>
          <w:bCs/>
          <w:lang w:val="es-ES_tradnl"/>
        </w:rPr>
      </w:pPr>
    </w:p>
    <w:p w14:paraId="20E7B9A2" w14:textId="66AE5B0B" w:rsidR="00FA47EE" w:rsidRPr="001C74E6" w:rsidRDefault="00FA47EE" w:rsidP="00FA47EE">
      <w:pPr>
        <w:spacing w:line="360" w:lineRule="auto"/>
        <w:jc w:val="both"/>
        <w:rPr>
          <w:rFonts w:ascii="Century Gothic" w:hAnsi="Century Gothic" w:cs="Arial"/>
          <w:b/>
          <w:bCs/>
          <w:lang w:val="es-ES_tradnl"/>
        </w:rPr>
      </w:pPr>
      <w:r w:rsidRPr="001C74E6">
        <w:rPr>
          <w:rFonts w:ascii="Century Gothic" w:hAnsi="Century Gothic" w:cs="Arial"/>
          <w:b/>
          <w:bCs/>
          <w:lang w:val="es-ES_tradnl"/>
        </w:rPr>
        <w:t>VIII.-</w:t>
      </w:r>
      <w:r w:rsidR="00B15A78">
        <w:rPr>
          <w:rFonts w:ascii="Century Gothic" w:hAnsi="Century Gothic" w:cs="Arial"/>
          <w:b/>
          <w:bCs/>
          <w:lang w:val="es-ES_tradnl"/>
        </w:rPr>
        <w:t xml:space="preserve"> </w:t>
      </w:r>
      <w:r w:rsidRPr="001C74E6">
        <w:rPr>
          <w:rFonts w:ascii="Century Gothic" w:hAnsi="Century Gothic" w:cs="Arial"/>
          <w:b/>
          <w:bCs/>
          <w:lang w:val="es-ES_tradnl"/>
        </w:rPr>
        <w:t>EXTRAORDINARIOS</w:t>
      </w:r>
    </w:p>
    <w:p w14:paraId="74C944AE" w14:textId="77777777" w:rsidR="00FA47EE" w:rsidRPr="001C74E6" w:rsidRDefault="00FA47EE" w:rsidP="00FA47EE">
      <w:pPr>
        <w:spacing w:line="360" w:lineRule="auto"/>
        <w:jc w:val="both"/>
        <w:rPr>
          <w:rFonts w:ascii="Century Gothic" w:hAnsi="Century Gothic" w:cs="Arial"/>
          <w:lang w:val="es-ES_tradnl"/>
        </w:rPr>
      </w:pPr>
    </w:p>
    <w:p w14:paraId="685CB654"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1.- Empréstitos.</w:t>
      </w:r>
    </w:p>
    <w:p w14:paraId="47CB9CBE"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2.- Derivados de bonos y obligaciones.</w:t>
      </w:r>
    </w:p>
    <w:p w14:paraId="6948F1E6" w14:textId="77777777" w:rsidR="00FA47EE" w:rsidRPr="001C74E6" w:rsidRDefault="00FA47EE" w:rsidP="00FA47EE">
      <w:pPr>
        <w:spacing w:line="360" w:lineRule="auto"/>
        <w:jc w:val="both"/>
        <w:rPr>
          <w:rFonts w:ascii="Century Gothic" w:hAnsi="Century Gothic" w:cs="Arial"/>
        </w:rPr>
      </w:pPr>
    </w:p>
    <w:p w14:paraId="2E74EC55" w14:textId="69B25F9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b/>
          <w:bCs/>
          <w:lang w:val="es-ES_tradnl"/>
        </w:rPr>
        <w:t xml:space="preserve">ARTÍCULO </w:t>
      </w:r>
      <w:proofErr w:type="gramStart"/>
      <w:r w:rsidRPr="001C74E6">
        <w:rPr>
          <w:rFonts w:ascii="Century Gothic" w:hAnsi="Century Gothic" w:cs="Arial"/>
          <w:b/>
          <w:bCs/>
          <w:lang w:val="es-ES_tradnl"/>
        </w:rPr>
        <w:t>SEGUNDO.-</w:t>
      </w:r>
      <w:proofErr w:type="gramEnd"/>
      <w:r w:rsidRPr="001C74E6">
        <w:rPr>
          <w:rFonts w:ascii="Century Gothic" w:hAnsi="Century Gothic" w:cs="Arial"/>
          <w:lang w:val="es-ES_tradnl"/>
        </w:rPr>
        <w:t xml:space="preserve"> Forma parte de esta Ley el anexo correspondiente al municipio, en el que se estiman sus ingresos durante el ejercicio de 2026, para los efectos y en los términos de los artículos 115, fracción IV, inciso c), último </w:t>
      </w:r>
      <w:r w:rsidRPr="001C74E6">
        <w:rPr>
          <w:rFonts w:ascii="Century Gothic" w:hAnsi="Century Gothic" w:cs="Arial"/>
          <w:lang w:val="es-ES_tradnl"/>
        </w:rPr>
        <w:lastRenderedPageBreak/>
        <w:t xml:space="preserve">párrafo, de la Constitución Política de los Estados Unidos Mexicanos; 132 de la Constitución Política del Estado de Chihuahua; y 28, fracción XII del </w:t>
      </w:r>
      <w:r w:rsidR="001B0871" w:rsidRPr="001C74E6">
        <w:rPr>
          <w:rFonts w:ascii="Century Gothic" w:hAnsi="Century Gothic" w:cs="Arial"/>
          <w:lang w:val="es-ES_tradnl"/>
        </w:rPr>
        <w:t>Código Municipal</w:t>
      </w:r>
      <w:r w:rsidR="001B0871">
        <w:rPr>
          <w:rFonts w:ascii="Century Gothic" w:hAnsi="Century Gothic" w:cs="Arial"/>
          <w:lang w:val="es-ES_tradnl"/>
        </w:rPr>
        <w:t xml:space="preserve"> para el Estado de Chihuahua</w:t>
      </w:r>
      <w:r w:rsidRPr="001C74E6">
        <w:rPr>
          <w:rFonts w:ascii="Century Gothic" w:hAnsi="Century Gothic" w:cs="Arial"/>
          <w:lang w:val="es-ES_tradnl"/>
        </w:rPr>
        <w:t>.</w:t>
      </w:r>
    </w:p>
    <w:p w14:paraId="569B424F" w14:textId="77777777" w:rsidR="00FA47EE" w:rsidRPr="001C74E6" w:rsidRDefault="00FA47EE" w:rsidP="00FA47EE">
      <w:pPr>
        <w:spacing w:line="360" w:lineRule="auto"/>
        <w:jc w:val="both"/>
        <w:rPr>
          <w:rFonts w:ascii="Century Gothic" w:hAnsi="Century Gothic" w:cs="Arial"/>
          <w:lang w:val="es-ES_tradnl"/>
        </w:rPr>
      </w:pPr>
    </w:p>
    <w:p w14:paraId="1D4BAAD7" w14:textId="0DD867FA" w:rsidR="00FA47EE" w:rsidRPr="001C74E6" w:rsidRDefault="00FA47EE" w:rsidP="00FA47EE">
      <w:pPr>
        <w:pStyle w:val="Textoindependiente"/>
        <w:spacing w:line="360" w:lineRule="auto"/>
        <w:rPr>
          <w:rFonts w:ascii="Century Gothic" w:hAnsi="Century Gothic"/>
        </w:rPr>
      </w:pPr>
      <w:r w:rsidRPr="001C74E6">
        <w:rPr>
          <w:rFonts w:ascii="Century Gothic" w:hAnsi="Century Gothic"/>
          <w:b/>
          <w:bCs/>
        </w:rPr>
        <w:t xml:space="preserve">ARTÍCULO </w:t>
      </w:r>
      <w:proofErr w:type="gramStart"/>
      <w:r w:rsidRPr="001C74E6">
        <w:rPr>
          <w:rFonts w:ascii="Century Gothic" w:hAnsi="Century Gothic"/>
          <w:b/>
          <w:bCs/>
        </w:rPr>
        <w:t>TERCERO.-</w:t>
      </w:r>
      <w:proofErr w:type="gramEnd"/>
      <w:r w:rsidRPr="001C74E6">
        <w:rPr>
          <w:rFonts w:ascii="Century Gothic" w:hAnsi="Century Gothic"/>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 permitan.</w:t>
      </w:r>
    </w:p>
    <w:p w14:paraId="7AE5C149" w14:textId="77777777" w:rsidR="00FA47EE" w:rsidRPr="001C74E6" w:rsidRDefault="00FA47EE" w:rsidP="00FA47EE">
      <w:pPr>
        <w:spacing w:line="360" w:lineRule="auto"/>
        <w:jc w:val="both"/>
        <w:rPr>
          <w:rFonts w:ascii="Century Gothic" w:hAnsi="Century Gothic" w:cs="Arial"/>
          <w:lang w:val="es-ES_tradnl"/>
        </w:rPr>
      </w:pPr>
    </w:p>
    <w:p w14:paraId="5B34FCC9"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Por lo que se refiere a los derechos, quedan en suspenso todos aquellos a que se refiere el artículo 10-A de la Ley de Coordinación Fiscal Federal, durante el lapso que el Estado de Chihuahua permanezca coordinado en esa materia.</w:t>
      </w:r>
    </w:p>
    <w:p w14:paraId="1AD2A12F" w14:textId="77777777" w:rsidR="00FA47EE" w:rsidRPr="001C74E6" w:rsidRDefault="00FA47EE" w:rsidP="00FA47EE">
      <w:pPr>
        <w:spacing w:line="360" w:lineRule="auto"/>
        <w:jc w:val="both"/>
        <w:rPr>
          <w:rFonts w:ascii="Century Gothic" w:hAnsi="Century Gothic" w:cs="Arial"/>
          <w:lang w:val="es-ES_tradnl"/>
        </w:rPr>
      </w:pPr>
    </w:p>
    <w:p w14:paraId="1D7E4CB6" w14:textId="42198FE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b/>
          <w:bCs/>
          <w:lang w:val="es-ES_tradnl"/>
        </w:rPr>
        <w:t xml:space="preserve">ARTÍCULO </w:t>
      </w:r>
      <w:proofErr w:type="gramStart"/>
      <w:r w:rsidRPr="001C74E6">
        <w:rPr>
          <w:rFonts w:ascii="Century Gothic" w:hAnsi="Century Gothic" w:cs="Arial"/>
          <w:b/>
          <w:bCs/>
          <w:lang w:val="es-ES_tradnl"/>
        </w:rPr>
        <w:t>CUARTO.-</w:t>
      </w:r>
      <w:proofErr w:type="gramEnd"/>
      <w:r w:rsidRPr="001C74E6">
        <w:rPr>
          <w:rFonts w:ascii="Century Gothic" w:hAnsi="Century Gothic" w:cs="Arial"/>
          <w:lang w:val="es-ES_tradnl"/>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 lo anterior, con fundamento en el artículo 50 del Código Fiscal vigente en el Estado.</w:t>
      </w:r>
    </w:p>
    <w:p w14:paraId="1151A448" w14:textId="77777777" w:rsidR="00FA47EE" w:rsidRPr="001C74E6" w:rsidRDefault="00FA47EE" w:rsidP="00FA47EE">
      <w:pPr>
        <w:spacing w:line="360" w:lineRule="auto"/>
        <w:jc w:val="both"/>
        <w:rPr>
          <w:rFonts w:ascii="Century Gothic" w:hAnsi="Century Gothic" w:cs="Arial"/>
          <w:lang w:val="es-ES_tradnl"/>
        </w:rPr>
      </w:pPr>
    </w:p>
    <w:p w14:paraId="0418208C"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lastRenderedPageBreak/>
        <w:t>Cuando se concedan prórrogas para el pago de créditos fiscales, se causará un interés del 2% mensual, sobre el monto total de dichos créditos; lo anterior, de conformidad con lo establecido por el artículo 46 del precitado ordenamiento.</w:t>
      </w:r>
    </w:p>
    <w:p w14:paraId="2CA54BCA" w14:textId="77777777" w:rsidR="00FA47EE" w:rsidRPr="001C74E6" w:rsidRDefault="00FA47EE" w:rsidP="00FA47EE">
      <w:pPr>
        <w:spacing w:line="360" w:lineRule="auto"/>
        <w:jc w:val="both"/>
        <w:rPr>
          <w:rFonts w:ascii="Century Gothic" w:hAnsi="Century Gothic" w:cs="Arial"/>
          <w:b/>
          <w:bCs/>
          <w:lang w:val="es-ES_tradnl"/>
        </w:rPr>
      </w:pPr>
    </w:p>
    <w:p w14:paraId="5C594F4F" w14:textId="63B4B802"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b/>
          <w:bCs/>
          <w:lang w:val="es-ES_tradnl"/>
        </w:rPr>
        <w:t xml:space="preserve">ARTÍCULO </w:t>
      </w:r>
      <w:proofErr w:type="gramStart"/>
      <w:r w:rsidRPr="001C74E6">
        <w:rPr>
          <w:rFonts w:ascii="Century Gothic" w:hAnsi="Century Gothic" w:cs="Arial"/>
          <w:b/>
          <w:bCs/>
          <w:lang w:val="es-ES_tradnl"/>
        </w:rPr>
        <w:t>QUINTO.-</w:t>
      </w:r>
      <w:proofErr w:type="gramEnd"/>
      <w:r w:rsidRPr="001C74E6">
        <w:rPr>
          <w:rFonts w:ascii="Century Gothic" w:hAnsi="Century Gothic" w:cs="Arial"/>
          <w:lang w:val="es-ES_tradnl"/>
        </w:rPr>
        <w:t xml:space="preserve"> Se reducirá, con efectos generales, el importe por concepto de Impuesto Predial en el mes de enero un 15%, en febrero un 10%, y en marzo un 5%, por pago anticipado.</w:t>
      </w:r>
    </w:p>
    <w:p w14:paraId="69447C1D" w14:textId="77777777" w:rsidR="00FA47EE" w:rsidRPr="001C74E6" w:rsidRDefault="00FA47EE" w:rsidP="00FA47EE">
      <w:pPr>
        <w:spacing w:line="360" w:lineRule="auto"/>
        <w:jc w:val="both"/>
        <w:rPr>
          <w:rFonts w:ascii="Century Gothic" w:hAnsi="Century Gothic" w:cs="Arial"/>
          <w:lang w:val="es-ES_tradnl"/>
        </w:rPr>
      </w:pPr>
    </w:p>
    <w:p w14:paraId="035A4C64"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Los contribuyentes tendrán el derecho de participar en la rifa de obsequios con valor total de no más de</w:t>
      </w:r>
      <w:r w:rsidRPr="001C74E6">
        <w:rPr>
          <w:rFonts w:ascii="Century Gothic" w:hAnsi="Century Gothic" w:cs="Arial"/>
          <w:b/>
          <w:lang w:val="es-ES_tradnl"/>
        </w:rPr>
        <w:t xml:space="preserve"> </w:t>
      </w:r>
      <w:r w:rsidRPr="001C74E6">
        <w:rPr>
          <w:rFonts w:ascii="Century Gothic" w:hAnsi="Century Gothic" w:cs="Arial"/>
          <w:b/>
          <w:bCs/>
          <w:lang w:val="es-ES_tradnl"/>
        </w:rPr>
        <w:t>$100,000.00 (cien</w:t>
      </w:r>
      <w:r w:rsidRPr="001C74E6">
        <w:rPr>
          <w:rFonts w:ascii="Century Gothic" w:hAnsi="Century Gothic" w:cs="Arial"/>
          <w:b/>
          <w:lang w:val="es-ES_tradnl"/>
        </w:rPr>
        <w:t xml:space="preserve"> mil pesos 00/100 M.N.), </w:t>
      </w:r>
      <w:r w:rsidRPr="001C74E6">
        <w:rPr>
          <w:rFonts w:ascii="Century Gothic" w:hAnsi="Century Gothic" w:cs="Arial"/>
          <w:lang w:val="es-ES_tradnl"/>
        </w:rPr>
        <w:t>solo si paga su predial en los meses de enero, febrero y marzo 2026.</w:t>
      </w:r>
    </w:p>
    <w:p w14:paraId="3A31425D" w14:textId="77777777" w:rsidR="00FA47EE" w:rsidRPr="001C74E6" w:rsidRDefault="00FA47EE" w:rsidP="00FA47EE">
      <w:pPr>
        <w:spacing w:line="360" w:lineRule="auto"/>
        <w:jc w:val="both"/>
        <w:rPr>
          <w:rFonts w:ascii="Century Gothic" w:hAnsi="Century Gothic" w:cs="Arial"/>
          <w:lang w:val="es-ES_tradnl"/>
        </w:rPr>
      </w:pPr>
    </w:p>
    <w:p w14:paraId="22597C95" w14:textId="5FD3214E"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La promoción de rifa de obsequios a que se refiere esta Ley de Ingresos solo será válida para el año 2026 cumpliendo el requisito que anteriormente se menciona.</w:t>
      </w:r>
      <w:r w:rsidR="001B0871">
        <w:rPr>
          <w:rFonts w:ascii="Century Gothic" w:hAnsi="Century Gothic" w:cs="Arial"/>
          <w:lang w:val="es-ES_tradnl"/>
        </w:rPr>
        <w:t xml:space="preserve"> </w:t>
      </w:r>
      <w:r w:rsidRPr="001C74E6">
        <w:rPr>
          <w:rFonts w:ascii="Century Gothic" w:hAnsi="Century Gothic" w:cs="Arial"/>
          <w:lang w:val="es-ES_tradnl"/>
        </w:rPr>
        <w:t>Descuento del 100% de los recargos en el rezago del impuesto predial en el buen fin del año 2026.</w:t>
      </w:r>
      <w:r w:rsidR="001B0871">
        <w:rPr>
          <w:rFonts w:ascii="Century Gothic" w:hAnsi="Century Gothic" w:cs="Arial"/>
          <w:lang w:val="es-ES_tradnl"/>
        </w:rPr>
        <w:t xml:space="preserve"> </w:t>
      </w:r>
      <w:r w:rsidRPr="001C74E6">
        <w:rPr>
          <w:rFonts w:ascii="Century Gothic" w:hAnsi="Century Gothic" w:cs="Arial"/>
          <w:lang w:val="es-ES_tradnl"/>
        </w:rPr>
        <w:t>En los meses de enero a noviembre se condonarán los recargos por rezago en un 50%, y diciembre en un 100%. Estas condonaciones al recargo serán para el año 2026.</w:t>
      </w:r>
    </w:p>
    <w:p w14:paraId="5E0D1BC5" w14:textId="77777777" w:rsidR="00FA47EE" w:rsidRPr="001C74E6" w:rsidRDefault="00FA47EE" w:rsidP="00FA47EE">
      <w:pPr>
        <w:spacing w:line="360" w:lineRule="auto"/>
        <w:jc w:val="both"/>
        <w:rPr>
          <w:rFonts w:ascii="Century Gothic" w:hAnsi="Century Gothic" w:cs="Arial"/>
          <w:lang w:val="es-ES_tradnl"/>
        </w:rPr>
      </w:pPr>
    </w:p>
    <w:p w14:paraId="37EF44E2" w14:textId="44F20E75"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Tratándose de</w:t>
      </w:r>
      <w:r w:rsidR="00D01EAD">
        <w:rPr>
          <w:rFonts w:ascii="Century Gothic" w:hAnsi="Century Gothic" w:cs="Arial"/>
          <w:lang w:val="es-ES_tradnl"/>
        </w:rPr>
        <w:t xml:space="preserve"> personas</w:t>
      </w:r>
      <w:r w:rsidRPr="001C74E6">
        <w:rPr>
          <w:rFonts w:ascii="Century Gothic" w:hAnsi="Century Gothic" w:cs="Arial"/>
          <w:lang w:val="es-ES_tradnl"/>
        </w:rPr>
        <w:t xml:space="preserve"> </w:t>
      </w:r>
      <w:r w:rsidR="00D01EAD" w:rsidRPr="001C74E6">
        <w:rPr>
          <w:rFonts w:ascii="Century Gothic" w:hAnsi="Century Gothic" w:cs="Arial"/>
          <w:lang w:val="es-ES_tradnl"/>
        </w:rPr>
        <w:t>jubilad</w:t>
      </w:r>
      <w:r w:rsidR="00D01EAD">
        <w:rPr>
          <w:rFonts w:ascii="Century Gothic" w:hAnsi="Century Gothic" w:cs="Arial"/>
          <w:lang w:val="es-ES_tradnl"/>
        </w:rPr>
        <w:t>a</w:t>
      </w:r>
      <w:r w:rsidR="00D01EAD" w:rsidRPr="001C74E6">
        <w:rPr>
          <w:rFonts w:ascii="Century Gothic" w:hAnsi="Century Gothic" w:cs="Arial"/>
          <w:lang w:val="es-ES_tradnl"/>
        </w:rPr>
        <w:t>s</w:t>
      </w:r>
      <w:r w:rsidR="00D01EAD">
        <w:rPr>
          <w:rFonts w:ascii="Century Gothic" w:hAnsi="Century Gothic" w:cs="Arial"/>
          <w:lang w:val="es-ES_tradnl"/>
        </w:rPr>
        <w:t>,</w:t>
      </w:r>
      <w:r w:rsidR="00D01EAD" w:rsidRPr="001C74E6">
        <w:rPr>
          <w:rFonts w:ascii="Century Gothic" w:hAnsi="Century Gothic" w:cs="Arial"/>
          <w:lang w:val="es-ES_tradnl"/>
        </w:rPr>
        <w:t xml:space="preserve"> </w:t>
      </w:r>
      <w:r w:rsidRPr="001C74E6">
        <w:rPr>
          <w:rFonts w:ascii="Century Gothic" w:hAnsi="Century Gothic" w:cs="Arial"/>
          <w:lang w:val="es-ES_tradnl"/>
        </w:rPr>
        <w:t>pensionad</w:t>
      </w:r>
      <w:r w:rsidR="00D01EAD">
        <w:rPr>
          <w:rFonts w:ascii="Century Gothic" w:hAnsi="Century Gothic" w:cs="Arial"/>
          <w:lang w:val="es-ES_tradnl"/>
        </w:rPr>
        <w:t>a</w:t>
      </w:r>
      <w:r w:rsidRPr="001C74E6">
        <w:rPr>
          <w:rFonts w:ascii="Century Gothic" w:hAnsi="Century Gothic" w:cs="Arial"/>
          <w:lang w:val="es-ES_tradnl"/>
        </w:rPr>
        <w:t xml:space="preserve">s y quienes presenten la tarjeta del INAPAM (antes INSEN), estos gozarán de una reducción del 50%, por </w:t>
      </w:r>
      <w:r w:rsidRPr="001C74E6">
        <w:rPr>
          <w:rFonts w:ascii="Century Gothic" w:hAnsi="Century Gothic" w:cs="Arial"/>
          <w:lang w:val="es-ES_tradnl"/>
        </w:rPr>
        <w:lastRenderedPageBreak/>
        <w:t>concepto de Impuesto Predial, con efectos generales, en los casos de pago anticipado de todo el año, o bien, dentro del período que comprende el bimestre, siempre y cuando se demuestre que el contribuyente que solicita el beneficio es propietario de predio y que este se destine a vivienda, sea habitado por el contribuyente y sin importar el valor comercial de la propiedad. Este mismo beneficio operará a favor de las personas mayores de 65 años, condición que deberán demostrar ante la autoridad municipal, mediante elementos de convicción idóneos, y que este se destine a vivienda y sea habitado por el contribuyente.</w:t>
      </w:r>
    </w:p>
    <w:p w14:paraId="713276A7" w14:textId="77777777" w:rsidR="00FA47EE" w:rsidRPr="001C74E6" w:rsidRDefault="00FA47EE" w:rsidP="00FA47EE">
      <w:pPr>
        <w:spacing w:line="360" w:lineRule="auto"/>
        <w:jc w:val="both"/>
        <w:rPr>
          <w:rFonts w:ascii="Century Gothic" w:hAnsi="Century Gothic" w:cs="Arial"/>
          <w:lang w:val="es-ES_tradnl"/>
        </w:rPr>
      </w:pPr>
    </w:p>
    <w:p w14:paraId="37FEDBBB" w14:textId="77777777" w:rsidR="00FA47EE" w:rsidRPr="001C74E6" w:rsidRDefault="00FA47EE" w:rsidP="00FA47EE">
      <w:pPr>
        <w:spacing w:line="360" w:lineRule="auto"/>
        <w:jc w:val="both"/>
        <w:rPr>
          <w:rFonts w:ascii="Century Gothic" w:hAnsi="Century Gothic" w:cs="Arial"/>
          <w:lang w:val="es-ES_tradnl"/>
        </w:rPr>
      </w:pPr>
      <w:r w:rsidRPr="001C74E6">
        <w:rPr>
          <w:rFonts w:ascii="Century Gothic" w:hAnsi="Century Gothic" w:cs="Arial"/>
          <w:lang w:val="es-ES_tradnl"/>
        </w:rPr>
        <w:t>Asimismo, tratándose de contribuyentes con discapacidad, estos gozarán de una reducción del 50%, por concepto de Impuesto Predial, con efectos generales, en los casos de pago anticipado de todo el año, o bien, dentro de los bimestres que comprende el año, siempre y cuando el inmueble esté siendo habitado por dichos contribuyentes y acrediten fehaciente estas circunstancias ante las autoridades municipales, mediante elementos de convicción idóneos.</w:t>
      </w:r>
    </w:p>
    <w:p w14:paraId="47406089" w14:textId="77777777" w:rsidR="00FA47EE" w:rsidRPr="001C74E6" w:rsidRDefault="00FA47EE" w:rsidP="00FA47EE">
      <w:pPr>
        <w:spacing w:line="360" w:lineRule="auto"/>
        <w:jc w:val="both"/>
        <w:rPr>
          <w:rFonts w:ascii="Century Gothic" w:hAnsi="Century Gothic" w:cs="Arial"/>
          <w:lang w:val="es-ES_tradnl"/>
        </w:rPr>
      </w:pPr>
    </w:p>
    <w:p w14:paraId="0BC44C2D" w14:textId="77777777" w:rsidR="00FA47EE" w:rsidRPr="001C74E6" w:rsidRDefault="00FA47EE" w:rsidP="00FA47EE">
      <w:pPr>
        <w:autoSpaceDE w:val="0"/>
        <w:autoSpaceDN w:val="0"/>
        <w:adjustRightInd w:val="0"/>
        <w:spacing w:line="360" w:lineRule="auto"/>
        <w:jc w:val="both"/>
        <w:rPr>
          <w:rFonts w:ascii="Century Gothic" w:hAnsi="Century Gothic" w:cs="Helvetica"/>
        </w:rPr>
      </w:pPr>
      <w:r w:rsidRPr="001C74E6">
        <w:rPr>
          <w:rFonts w:ascii="Century Gothic" w:hAnsi="Century Gothic" w:cs="Arial"/>
          <w:lang w:val="es-ES_tradnl"/>
        </w:rPr>
        <w:t xml:space="preserve">Se otorgará un estímulo en el pago del Impuesto Predial, consistente en un descuento del 50%, con efectos generales, en los casos de pago anticipado de todo el año, para las personas adultas que estén cursando su educación básica en el Instituto Chihuahuense de Educación para los Adultos, siempre </w:t>
      </w:r>
      <w:r w:rsidRPr="001C74E6">
        <w:rPr>
          <w:rFonts w:ascii="Century Gothic" w:hAnsi="Century Gothic" w:cs="Arial"/>
          <w:lang w:val="es-ES_tradnl"/>
        </w:rPr>
        <w:lastRenderedPageBreak/>
        <w:t>y cuando el inmueble esté siendo habitado por dichos contribuyentes, y sea destinado a casa habitación y para una sola propiedad, debiendo acreditar este carácter con constancia de avance académico otorgada por el propio Instituto, la cual deberá estar sellada y firmada por el delegado municipal o por el coordinador de la zona</w:t>
      </w:r>
      <w:r w:rsidRPr="001C74E6">
        <w:rPr>
          <w:rFonts w:ascii="Century Gothic" w:hAnsi="Century Gothic" w:cs="Helvetica"/>
        </w:rPr>
        <w:t>.</w:t>
      </w:r>
    </w:p>
    <w:p w14:paraId="04AB1D1D" w14:textId="77777777" w:rsidR="00FA47EE" w:rsidRPr="001C74E6" w:rsidRDefault="00FA47EE" w:rsidP="00FA47EE">
      <w:pPr>
        <w:autoSpaceDE w:val="0"/>
        <w:autoSpaceDN w:val="0"/>
        <w:adjustRightInd w:val="0"/>
        <w:spacing w:line="360" w:lineRule="auto"/>
        <w:jc w:val="both"/>
        <w:rPr>
          <w:rFonts w:ascii="Century Gothic" w:hAnsi="Century Gothic" w:cs="Helvetica"/>
        </w:rPr>
      </w:pPr>
    </w:p>
    <w:p w14:paraId="33888EF1" w14:textId="77777777" w:rsidR="00FA47EE" w:rsidRPr="001C74E6" w:rsidRDefault="00FA47EE" w:rsidP="00FA47EE">
      <w:pPr>
        <w:autoSpaceDE w:val="0"/>
        <w:autoSpaceDN w:val="0"/>
        <w:adjustRightInd w:val="0"/>
        <w:spacing w:line="360" w:lineRule="auto"/>
        <w:jc w:val="both"/>
        <w:rPr>
          <w:rFonts w:ascii="Century Gothic" w:hAnsi="Century Gothic" w:cs="Helvetica"/>
        </w:rPr>
      </w:pPr>
      <w:r w:rsidRPr="001C74E6">
        <w:rPr>
          <w:rFonts w:ascii="Century Gothic" w:hAnsi="Century Gothic" w:cs="Helvetica"/>
        </w:rPr>
        <w:t>De igual manera se otorgará un descuento en pago del Impuesto Predial del 50%, a mujeres viudas y madres solteras (jefas de familia), esto será en los casos de pago anticipado de todo el año, siempre y cuando el inmueble sea habitado por dicho contribuyente y solo para la casa-habitación en la que ella resida, dicho descuento se realizará siempre y cuando se presenten los elementos de convicción idóneos y un análisis comprobatorio por parte del municipio de los elementos presentados.</w:t>
      </w:r>
    </w:p>
    <w:p w14:paraId="18E0903D" w14:textId="77777777" w:rsidR="00FA47EE" w:rsidRPr="001C74E6" w:rsidRDefault="00FA47EE" w:rsidP="00FA47EE">
      <w:pPr>
        <w:autoSpaceDE w:val="0"/>
        <w:autoSpaceDN w:val="0"/>
        <w:adjustRightInd w:val="0"/>
        <w:spacing w:line="360" w:lineRule="auto"/>
        <w:jc w:val="both"/>
        <w:rPr>
          <w:rFonts w:ascii="Century Gothic" w:hAnsi="Century Gothic" w:cs="Helvetica"/>
        </w:rPr>
      </w:pPr>
    </w:p>
    <w:p w14:paraId="7A0A4215" w14:textId="77777777" w:rsidR="00FA47EE" w:rsidRPr="001C74E6" w:rsidRDefault="00FA47EE" w:rsidP="00FA47EE">
      <w:pPr>
        <w:autoSpaceDE w:val="0"/>
        <w:autoSpaceDN w:val="0"/>
        <w:adjustRightInd w:val="0"/>
        <w:spacing w:line="360" w:lineRule="auto"/>
        <w:jc w:val="both"/>
        <w:rPr>
          <w:rFonts w:ascii="Century Gothic" w:hAnsi="Century Gothic" w:cs="Helvetica"/>
        </w:rPr>
      </w:pPr>
      <w:r w:rsidRPr="001C74E6">
        <w:rPr>
          <w:rFonts w:ascii="Century Gothic" w:hAnsi="Century Gothic" w:cs="Helvetica"/>
        </w:rPr>
        <w:t xml:space="preserve">El impuesto neto a pagar nunca será inferior a </w:t>
      </w:r>
      <w:r w:rsidRPr="001C74E6">
        <w:rPr>
          <w:rFonts w:ascii="Century Gothic" w:hAnsi="Century Gothic" w:cs="Helvetica"/>
          <w:b/>
        </w:rPr>
        <w:t>346.00</w:t>
      </w:r>
      <w:r w:rsidRPr="001C74E6">
        <w:rPr>
          <w:rFonts w:ascii="Century Gothic" w:hAnsi="Century Gothic" w:cs="Helvetica"/>
        </w:rPr>
        <w:t xml:space="preserve"> conforme a lo previsto en el último párrafo del artículo 149 del Código Municipal para el Estado de Chihuahua.</w:t>
      </w:r>
    </w:p>
    <w:p w14:paraId="76961C3B" w14:textId="77777777" w:rsidR="00FA47EE" w:rsidRPr="001C74E6" w:rsidRDefault="00FA47EE" w:rsidP="00FA47EE">
      <w:pPr>
        <w:autoSpaceDE w:val="0"/>
        <w:autoSpaceDN w:val="0"/>
        <w:adjustRightInd w:val="0"/>
        <w:spacing w:line="360" w:lineRule="auto"/>
        <w:jc w:val="both"/>
        <w:rPr>
          <w:rFonts w:ascii="Century Gothic" w:hAnsi="Century Gothic" w:cs="Helvetica"/>
        </w:rPr>
      </w:pPr>
    </w:p>
    <w:p w14:paraId="77C60655" w14:textId="77777777" w:rsidR="00FA47EE" w:rsidRPr="001C74E6" w:rsidRDefault="00FA47EE" w:rsidP="00FA47EE">
      <w:pPr>
        <w:autoSpaceDE w:val="0"/>
        <w:autoSpaceDN w:val="0"/>
        <w:adjustRightInd w:val="0"/>
        <w:spacing w:line="360" w:lineRule="auto"/>
        <w:jc w:val="both"/>
        <w:rPr>
          <w:rFonts w:ascii="Century Gothic" w:hAnsi="Century Gothic" w:cs="Helvetica"/>
        </w:rPr>
      </w:pPr>
      <w:r w:rsidRPr="001C74E6">
        <w:rPr>
          <w:rFonts w:ascii="Century Gothic" w:hAnsi="Century Gothic" w:cs="Helvetica"/>
        </w:rPr>
        <w:t xml:space="preserve">Las asociaciones civiles de beneficencia pública y las instituciones sin fines de lucro que destinen inmuebles de su propiedad para el cumplimiento de sus objetivos sociales y presenten la siguiente documentación ante el Departamento de Catastro Municipal: Acta constitutiva de cuyo objeto </w:t>
      </w:r>
      <w:r w:rsidRPr="001C74E6">
        <w:rPr>
          <w:rFonts w:ascii="Century Gothic" w:hAnsi="Century Gothic" w:cs="Helvetica"/>
        </w:rPr>
        <w:lastRenderedPageBreak/>
        <w:t xml:space="preserve">social se desprenda que sus fines son de beneficencia pública y/o servicio social sin fines de lucro y escritura de propiedad a nombre de la asociación o institución de que se trate, tendrán derecho a un descuento en el pago del impuesto predial de hasta un 100% con efectos generales. Los descuentos establecidos para las instituciones de beneficencia pública y/o sin fines de lucro aplicarán cuando los contribuyentes se encuentren al corriente en el pago del impuesto predial. </w:t>
      </w:r>
    </w:p>
    <w:p w14:paraId="02EDD14F" w14:textId="77777777" w:rsidR="00FA47EE" w:rsidRPr="001C74E6" w:rsidRDefault="00FA47EE" w:rsidP="00FA47EE">
      <w:pPr>
        <w:autoSpaceDE w:val="0"/>
        <w:autoSpaceDN w:val="0"/>
        <w:adjustRightInd w:val="0"/>
        <w:spacing w:line="360" w:lineRule="auto"/>
        <w:jc w:val="both"/>
        <w:rPr>
          <w:rFonts w:ascii="Century Gothic" w:hAnsi="Century Gothic" w:cs="Helvetica"/>
          <w:b/>
        </w:rPr>
      </w:pPr>
    </w:p>
    <w:p w14:paraId="788382DC" w14:textId="77777777" w:rsidR="00FA47EE" w:rsidRPr="001C74E6" w:rsidRDefault="00FA47EE" w:rsidP="00FA47EE">
      <w:pPr>
        <w:spacing w:line="360" w:lineRule="auto"/>
        <w:jc w:val="both"/>
        <w:rPr>
          <w:rFonts w:ascii="Century Gothic" w:hAnsi="Century Gothic"/>
          <w:lang w:val="es-MX" w:eastAsia="es-MX"/>
        </w:rPr>
      </w:pPr>
      <w:r w:rsidRPr="001C74E6">
        <w:rPr>
          <w:rFonts w:ascii="Century Gothic" w:hAnsi="Century Gothic"/>
          <w:lang w:val="es-MX" w:eastAsia="es-MX"/>
        </w:rPr>
        <w:t xml:space="preserve">En el caso de contribuyentes que acrediten fehacientemente ante la autoridad municipal su calidad de víctimas mediante el Registro del RENAVI (Registro Nacional de Víctimas) y/o CEAV (Comisión Ejecutiva de Atención a Víctimas) y/o CEAVE Chihuahua (Comisión Ejecutiva de Atención a Víctimas del Estado de Chihuahua), o alguno otro que la autoridad considere ser un elemento de convicción idóneo, estos gozarán de una reducción de hasta el 100% por concepto del Impuesto Predial, con efectos generales. </w:t>
      </w:r>
    </w:p>
    <w:p w14:paraId="684036D8" w14:textId="77777777" w:rsidR="00FA47EE" w:rsidRPr="001C74E6" w:rsidRDefault="00FA47EE" w:rsidP="00FA47EE">
      <w:pPr>
        <w:autoSpaceDE w:val="0"/>
        <w:autoSpaceDN w:val="0"/>
        <w:adjustRightInd w:val="0"/>
        <w:spacing w:line="360" w:lineRule="auto"/>
        <w:jc w:val="both"/>
        <w:rPr>
          <w:rFonts w:ascii="Century Gothic" w:hAnsi="Century Gothic" w:cs="Helvetica"/>
          <w:lang w:val="es-ES_tradnl"/>
        </w:rPr>
      </w:pPr>
    </w:p>
    <w:p w14:paraId="0284F63B" w14:textId="29FDC579" w:rsidR="00FA47EE" w:rsidRPr="001C74E6" w:rsidRDefault="00FA47EE" w:rsidP="00FA47EE">
      <w:pPr>
        <w:spacing w:line="360" w:lineRule="auto"/>
        <w:jc w:val="both"/>
        <w:rPr>
          <w:rFonts w:ascii="Century Gothic" w:hAnsi="Century Gothic" w:cs="Arial"/>
          <w:bCs/>
          <w:lang w:val="es-ES_tradnl"/>
        </w:rPr>
      </w:pPr>
      <w:r w:rsidRPr="001C74E6">
        <w:rPr>
          <w:rFonts w:ascii="Century Gothic" w:hAnsi="Century Gothic" w:cs="Arial"/>
          <w:b/>
          <w:bCs/>
          <w:lang w:val="es-ES_tradnl"/>
        </w:rPr>
        <w:t xml:space="preserve">ARTÍCULO </w:t>
      </w:r>
      <w:proofErr w:type="gramStart"/>
      <w:r w:rsidRPr="001C74E6">
        <w:rPr>
          <w:rFonts w:ascii="Century Gothic" w:hAnsi="Century Gothic" w:cs="Arial"/>
          <w:b/>
          <w:bCs/>
          <w:lang w:val="es-ES_tradnl"/>
        </w:rPr>
        <w:t>SEXTO.-</w:t>
      </w:r>
      <w:proofErr w:type="gramEnd"/>
      <w:r w:rsidRPr="001C74E6">
        <w:rPr>
          <w:rFonts w:ascii="Century Gothic" w:hAnsi="Century Gothic" w:cs="Arial"/>
          <w:b/>
          <w:bCs/>
          <w:lang w:val="es-ES_tradnl"/>
        </w:rPr>
        <w:t xml:space="preserve"> </w:t>
      </w:r>
      <w:r w:rsidRPr="001C74E6">
        <w:rPr>
          <w:rFonts w:ascii="Century Gothic" w:hAnsi="Century Gothic" w:cs="Arial"/>
          <w:bCs/>
          <w:lang w:val="es-ES_tradnl"/>
        </w:rPr>
        <w:t>Se otorgará un incentivo a los contribuyentes del Impuesto Predial, que generen empresas de nueva creación dentro del municipio. Este estímulo consistirá en un descuento de 15% en el monto a pagar del Impuesto Predial y sobre traslación de dominio previo dictamen de Tesorería</w:t>
      </w:r>
      <w:r w:rsidR="001B0871">
        <w:rPr>
          <w:rFonts w:ascii="Century Gothic" w:hAnsi="Century Gothic" w:cs="Arial"/>
          <w:bCs/>
          <w:lang w:val="es-ES_tradnl"/>
        </w:rPr>
        <w:t>.</w:t>
      </w:r>
    </w:p>
    <w:p w14:paraId="41E6EF47" w14:textId="77777777" w:rsidR="00FA47EE" w:rsidRPr="001C74E6" w:rsidRDefault="00FA47EE" w:rsidP="00FA47EE">
      <w:pPr>
        <w:spacing w:line="360" w:lineRule="auto"/>
        <w:jc w:val="both"/>
        <w:rPr>
          <w:rFonts w:ascii="Century Gothic" w:hAnsi="Century Gothic" w:cs="Arial"/>
          <w:bCs/>
          <w:lang w:val="es-ES_tradnl"/>
        </w:rPr>
      </w:pPr>
    </w:p>
    <w:p w14:paraId="5D1A3F6B" w14:textId="77777777" w:rsidR="00CB19AA" w:rsidRDefault="00CB19AA" w:rsidP="00FA47EE">
      <w:pPr>
        <w:spacing w:line="360" w:lineRule="auto"/>
        <w:jc w:val="both"/>
        <w:rPr>
          <w:rFonts w:ascii="Century Gothic" w:hAnsi="Century Gothic" w:cs="Arial"/>
          <w:bCs/>
          <w:lang w:val="es-ES_tradnl"/>
        </w:rPr>
      </w:pPr>
    </w:p>
    <w:p w14:paraId="3D24DCB0" w14:textId="77777777" w:rsidR="00CB19AA" w:rsidRDefault="00CB19AA" w:rsidP="00FA47EE">
      <w:pPr>
        <w:spacing w:line="360" w:lineRule="auto"/>
        <w:jc w:val="both"/>
        <w:rPr>
          <w:rFonts w:ascii="Century Gothic" w:hAnsi="Century Gothic" w:cs="Arial"/>
          <w:bCs/>
          <w:lang w:val="es-ES_tradnl"/>
        </w:rPr>
      </w:pPr>
    </w:p>
    <w:p w14:paraId="53765953" w14:textId="52FFDF43" w:rsidR="00FA47EE" w:rsidRPr="001C74E6" w:rsidRDefault="00FA47EE" w:rsidP="00FA47EE">
      <w:pPr>
        <w:spacing w:line="360" w:lineRule="auto"/>
        <w:jc w:val="both"/>
        <w:rPr>
          <w:rFonts w:ascii="Century Gothic" w:hAnsi="Century Gothic" w:cs="Arial"/>
          <w:bCs/>
          <w:lang w:val="es-ES_tradnl"/>
        </w:rPr>
      </w:pPr>
      <w:r w:rsidRPr="001C74E6">
        <w:rPr>
          <w:rFonts w:ascii="Century Gothic" w:hAnsi="Century Gothic" w:cs="Arial"/>
          <w:bCs/>
          <w:lang w:val="es-ES_tradnl"/>
        </w:rPr>
        <w:t>Para obtener el estímulo fiscal, los contribuyentes deberán comprobar que el inmueble es de su propiedad, encontrarse al corriente en el pago de sus contribuciones, así como demostrar que el inmueble se encuentra dentro del municipio y que son empresas de nueva creación.</w:t>
      </w:r>
    </w:p>
    <w:p w14:paraId="7E4DB085" w14:textId="77777777" w:rsidR="00FA47EE" w:rsidRPr="001C74E6" w:rsidRDefault="00FA47EE" w:rsidP="00FA47EE">
      <w:pPr>
        <w:spacing w:line="360" w:lineRule="auto"/>
        <w:jc w:val="both"/>
        <w:rPr>
          <w:rFonts w:ascii="Century Gothic" w:hAnsi="Century Gothic" w:cs="Arial"/>
          <w:lang w:val="es-ES_tradnl"/>
        </w:rPr>
      </w:pPr>
    </w:p>
    <w:p w14:paraId="0579E9B0" w14:textId="078D7DE4" w:rsidR="00FA47EE" w:rsidRPr="001C74E6" w:rsidRDefault="00FA47EE" w:rsidP="00FA47EE">
      <w:pPr>
        <w:widowControl w:val="0"/>
        <w:suppressAutoHyphens/>
        <w:autoSpaceDN w:val="0"/>
        <w:spacing w:line="360" w:lineRule="auto"/>
        <w:jc w:val="both"/>
        <w:textAlignment w:val="baseline"/>
        <w:rPr>
          <w:rFonts w:ascii="Century Gothic" w:eastAsia="Dotum" w:hAnsi="Century Gothic" w:cs="Arial"/>
          <w:kern w:val="3"/>
        </w:rPr>
      </w:pPr>
      <w:r w:rsidRPr="001C74E6">
        <w:rPr>
          <w:rFonts w:ascii="Century Gothic" w:hAnsi="Century Gothic" w:cs="Arial"/>
          <w:b/>
          <w:lang w:val="es-ES_tradnl"/>
        </w:rPr>
        <w:t xml:space="preserve">ARTÍCULO </w:t>
      </w:r>
      <w:proofErr w:type="gramStart"/>
      <w:r w:rsidRPr="001C74E6">
        <w:rPr>
          <w:rFonts w:ascii="Century Gothic" w:hAnsi="Century Gothic" w:cs="Arial"/>
          <w:b/>
          <w:lang w:val="es-ES_tradnl"/>
        </w:rPr>
        <w:t>SÉPTIMO.-</w:t>
      </w:r>
      <w:proofErr w:type="gramEnd"/>
      <w:r w:rsidRPr="001C74E6">
        <w:rPr>
          <w:rFonts w:ascii="Century Gothic" w:hAnsi="Century Gothic" w:cs="Arial"/>
          <w:b/>
          <w:lang w:val="es-ES_tradnl"/>
        </w:rPr>
        <w:t xml:space="preserve"> </w:t>
      </w:r>
      <w:r w:rsidRPr="001C74E6">
        <w:rPr>
          <w:rFonts w:ascii="Century Gothic" w:eastAsia="Dotum" w:hAnsi="Century Gothic" w:cs="Arial"/>
          <w:kern w:val="3"/>
        </w:rPr>
        <w:t>En los términos del artículo 53 del Código Fiscal del Estado, tratándose de rezagos, o sea de ingresos que se perciban en años posteriores al en que el crédito se haya generado, previo acuerdo del Ayuntamiento, el Presidente Municipal, por conducto del Tesorero, podrá condonarlos o reducirlos cuando lo consideren justo y equitativo.</w:t>
      </w:r>
    </w:p>
    <w:p w14:paraId="3106B2B8" w14:textId="77777777" w:rsidR="00FA47EE" w:rsidRPr="001C74E6" w:rsidRDefault="00FA47EE" w:rsidP="00FA47EE">
      <w:pPr>
        <w:widowControl w:val="0"/>
        <w:suppressAutoHyphens/>
        <w:autoSpaceDN w:val="0"/>
        <w:spacing w:line="360" w:lineRule="auto"/>
        <w:jc w:val="both"/>
        <w:textAlignment w:val="baseline"/>
        <w:rPr>
          <w:rFonts w:ascii="Century Gothic" w:eastAsia="Dotum" w:hAnsi="Century Gothic" w:cs="Arial"/>
          <w:kern w:val="3"/>
        </w:rPr>
      </w:pPr>
    </w:p>
    <w:p w14:paraId="69031602" w14:textId="77777777" w:rsidR="00FA47EE" w:rsidRPr="001C74E6" w:rsidRDefault="00FA47EE" w:rsidP="00FA47EE">
      <w:pPr>
        <w:widowControl w:val="0"/>
        <w:suppressAutoHyphens/>
        <w:autoSpaceDN w:val="0"/>
        <w:spacing w:line="360" w:lineRule="auto"/>
        <w:jc w:val="both"/>
        <w:textAlignment w:val="baseline"/>
        <w:rPr>
          <w:rFonts w:ascii="Century Gothic" w:eastAsia="Dotum" w:hAnsi="Century Gothic" w:cs="Arial"/>
          <w:kern w:val="3"/>
        </w:rPr>
      </w:pPr>
      <w:r w:rsidRPr="001C74E6">
        <w:rPr>
          <w:rFonts w:ascii="Century Gothic" w:eastAsia="Dotum" w:hAnsi="Century Gothic" w:cs="Arial"/>
          <w:kern w:val="3"/>
        </w:rPr>
        <w:t>El acuerdo en que se autorice esta medida deberá precisar su aplicación y alcance, así como la región o regiones en cuyo beneficio se dicte, y deberá ser publicado en el Periódico Oficial del Estado.</w:t>
      </w:r>
    </w:p>
    <w:p w14:paraId="36702A69" w14:textId="77777777" w:rsidR="00FA47EE" w:rsidRPr="001C74E6" w:rsidRDefault="00FA47EE" w:rsidP="00FA47EE">
      <w:pPr>
        <w:widowControl w:val="0"/>
        <w:suppressAutoHyphens/>
        <w:autoSpaceDN w:val="0"/>
        <w:spacing w:line="360" w:lineRule="auto"/>
        <w:jc w:val="both"/>
        <w:textAlignment w:val="baseline"/>
        <w:rPr>
          <w:rFonts w:ascii="Century Gothic" w:eastAsia="Dotum" w:hAnsi="Century Gothic" w:cs="Arial"/>
          <w:kern w:val="3"/>
        </w:rPr>
      </w:pPr>
    </w:p>
    <w:p w14:paraId="04E0572B" w14:textId="4AAE05B6" w:rsidR="006833F5" w:rsidRDefault="00FA47EE" w:rsidP="006833F5">
      <w:pPr>
        <w:spacing w:after="200" w:line="360" w:lineRule="auto"/>
        <w:jc w:val="both"/>
        <w:rPr>
          <w:rFonts w:ascii="Century Gothic" w:eastAsia="Dotum" w:hAnsi="Century Gothic" w:cs="Arial"/>
          <w:kern w:val="3"/>
          <w:sz w:val="18"/>
          <w:szCs w:val="18"/>
          <w:lang w:val="es-MX"/>
        </w:rPr>
      </w:pPr>
      <w:r w:rsidRPr="001C74E6">
        <w:rPr>
          <w:rFonts w:ascii="Century Gothic" w:eastAsia="Calibri" w:hAnsi="Century Gothic"/>
          <w:lang w:val="es-MX" w:eastAsia="en-US"/>
        </w:rPr>
        <w:t xml:space="preserve">Facultades expresas al tesorero para condonar en forma general los conceptos establecidos en esta </w:t>
      </w:r>
      <w:r w:rsidR="001B0871">
        <w:rPr>
          <w:rFonts w:ascii="Century Gothic" w:eastAsia="Calibri" w:hAnsi="Century Gothic"/>
          <w:lang w:val="es-MX" w:eastAsia="en-US"/>
        </w:rPr>
        <w:t>L</w:t>
      </w:r>
      <w:r w:rsidRPr="001C74E6">
        <w:rPr>
          <w:rFonts w:ascii="Century Gothic" w:eastAsia="Calibri" w:hAnsi="Century Gothic"/>
          <w:lang w:val="es-MX" w:eastAsia="en-US"/>
        </w:rPr>
        <w:t xml:space="preserve">ey de </w:t>
      </w:r>
      <w:r w:rsidR="001B0871">
        <w:rPr>
          <w:rFonts w:ascii="Century Gothic" w:eastAsia="Calibri" w:hAnsi="Century Gothic"/>
          <w:lang w:val="es-MX" w:eastAsia="en-US"/>
        </w:rPr>
        <w:t>I</w:t>
      </w:r>
      <w:r w:rsidRPr="001C74E6">
        <w:rPr>
          <w:rFonts w:ascii="Century Gothic" w:eastAsia="Calibri" w:hAnsi="Century Gothic"/>
          <w:lang w:val="es-MX" w:eastAsia="en-US"/>
        </w:rPr>
        <w:t xml:space="preserve">ngresos cuando existan causas de fuerza mayor como desastres naturales o pandemias, previa autorización del H. Ayuntamiento.  </w:t>
      </w:r>
    </w:p>
    <w:p w14:paraId="25F94FB9" w14:textId="3EF277D4" w:rsidR="006833F5" w:rsidRDefault="006833F5" w:rsidP="00FA47EE">
      <w:pPr>
        <w:widowControl w:val="0"/>
        <w:suppressAutoHyphens/>
        <w:autoSpaceDN w:val="0"/>
        <w:spacing w:line="360" w:lineRule="auto"/>
        <w:jc w:val="both"/>
        <w:textAlignment w:val="baseline"/>
        <w:rPr>
          <w:rFonts w:ascii="Century Gothic" w:eastAsia="Dotum" w:hAnsi="Century Gothic" w:cs="Arial"/>
          <w:kern w:val="3"/>
          <w:sz w:val="18"/>
          <w:szCs w:val="18"/>
          <w:lang w:val="es-MX"/>
        </w:rPr>
      </w:pPr>
    </w:p>
    <w:p w14:paraId="76EBD1C2" w14:textId="4FDB0632" w:rsidR="00CB19AA" w:rsidRDefault="00CB19AA" w:rsidP="00FA47EE">
      <w:pPr>
        <w:widowControl w:val="0"/>
        <w:suppressAutoHyphens/>
        <w:autoSpaceDN w:val="0"/>
        <w:spacing w:line="360" w:lineRule="auto"/>
        <w:jc w:val="both"/>
        <w:textAlignment w:val="baseline"/>
        <w:rPr>
          <w:rFonts w:ascii="Century Gothic" w:eastAsia="Dotum" w:hAnsi="Century Gothic" w:cs="Arial"/>
          <w:kern w:val="3"/>
          <w:sz w:val="18"/>
          <w:szCs w:val="18"/>
          <w:lang w:val="es-MX"/>
        </w:rPr>
      </w:pPr>
    </w:p>
    <w:p w14:paraId="20899CC9" w14:textId="77777777" w:rsidR="00CB19AA" w:rsidRPr="00150A9F" w:rsidRDefault="00CB19AA" w:rsidP="00FA47EE">
      <w:pPr>
        <w:widowControl w:val="0"/>
        <w:suppressAutoHyphens/>
        <w:autoSpaceDN w:val="0"/>
        <w:spacing w:line="360" w:lineRule="auto"/>
        <w:jc w:val="both"/>
        <w:textAlignment w:val="baseline"/>
        <w:rPr>
          <w:rFonts w:ascii="Century Gothic" w:eastAsia="Dotum" w:hAnsi="Century Gothic" w:cs="Arial"/>
          <w:kern w:val="3"/>
          <w:sz w:val="18"/>
          <w:szCs w:val="18"/>
          <w:lang w:val="es-MX"/>
        </w:rPr>
      </w:pPr>
    </w:p>
    <w:p w14:paraId="73B2AA3F" w14:textId="5A233984" w:rsidR="00FA47EE" w:rsidRPr="001C74E6" w:rsidRDefault="00FA47EE" w:rsidP="00FA47EE">
      <w:pPr>
        <w:widowControl w:val="0"/>
        <w:suppressAutoHyphens/>
        <w:autoSpaceDN w:val="0"/>
        <w:spacing w:line="360" w:lineRule="auto"/>
        <w:jc w:val="both"/>
        <w:textAlignment w:val="baseline"/>
        <w:rPr>
          <w:rFonts w:ascii="Century Gothic" w:eastAsia="Dotum" w:hAnsi="Century Gothic" w:cs="Arial"/>
          <w:kern w:val="3"/>
        </w:rPr>
      </w:pPr>
      <w:r w:rsidRPr="001C74E6">
        <w:rPr>
          <w:rFonts w:ascii="Century Gothic" w:eastAsia="Arial Unicode MS" w:hAnsi="Century Gothic" w:cs="Century Gothic"/>
          <w:b/>
          <w:bCs/>
          <w:kern w:val="3"/>
        </w:rPr>
        <w:t xml:space="preserve">ARTÍCULO </w:t>
      </w:r>
      <w:proofErr w:type="gramStart"/>
      <w:r w:rsidRPr="001C74E6">
        <w:rPr>
          <w:rFonts w:ascii="Century Gothic" w:eastAsia="Arial Unicode MS" w:hAnsi="Century Gothic" w:cs="Century Gothic"/>
          <w:b/>
          <w:bCs/>
          <w:kern w:val="3"/>
        </w:rPr>
        <w:t>OCTAVO.-</w:t>
      </w:r>
      <w:proofErr w:type="gramEnd"/>
      <w:r w:rsidRPr="001C74E6">
        <w:rPr>
          <w:rFonts w:ascii="Century Gothic" w:eastAsia="Arial Unicode MS" w:hAnsi="Century Gothic" w:cs="Century Gothic"/>
          <w:bCs/>
          <w:kern w:val="3"/>
        </w:rPr>
        <w:t xml:space="preserve"> En los términos del </w:t>
      </w:r>
      <w:r w:rsidRPr="001C74E6">
        <w:rPr>
          <w:rFonts w:ascii="Century Gothic" w:eastAsia="Dotum" w:hAnsi="Century Gothic" w:cs="Arial"/>
          <w:kern w:val="3"/>
        </w:rPr>
        <w:t>Código Fiscal del Estado, se</w:t>
      </w:r>
      <w:r w:rsidRPr="001C74E6">
        <w:rPr>
          <w:rFonts w:ascii="Century Gothic" w:eastAsia="Arial Unicode MS" w:hAnsi="Century Gothic" w:cs="Century Gothic"/>
          <w:bCs/>
          <w:kern w:val="3"/>
        </w:rPr>
        <w:t xml:space="preserve"> autoriza al Presidente Municipal para que, por conducto del Tesorero, </w:t>
      </w:r>
      <w:r w:rsidRPr="001C74E6">
        <w:rPr>
          <w:rFonts w:ascii="Century Gothic" w:eastAsia="Dotum" w:hAnsi="Century Gothic" w:cs="Arial"/>
          <w:kern w:val="3"/>
        </w:rPr>
        <w:t>pueda condonar o reducir los recargos por concepto de mora.</w:t>
      </w:r>
    </w:p>
    <w:p w14:paraId="283A1EDC" w14:textId="77777777" w:rsidR="00FA47EE" w:rsidRPr="001C74E6" w:rsidRDefault="00FA47EE" w:rsidP="00FA47EE">
      <w:pPr>
        <w:widowControl w:val="0"/>
        <w:suppressAutoHyphens/>
        <w:autoSpaceDN w:val="0"/>
        <w:spacing w:line="360" w:lineRule="auto"/>
        <w:jc w:val="both"/>
        <w:textAlignment w:val="baseline"/>
        <w:rPr>
          <w:rFonts w:ascii="Century Gothic" w:eastAsia="Arial Unicode MS" w:hAnsi="Century Gothic" w:cs="Century Gothic"/>
          <w:bCs/>
          <w:kern w:val="3"/>
        </w:rPr>
      </w:pPr>
    </w:p>
    <w:p w14:paraId="58BEAE05" w14:textId="77777777" w:rsidR="00FA47EE" w:rsidRPr="001C74E6" w:rsidRDefault="00FA47EE" w:rsidP="00FA47EE">
      <w:pPr>
        <w:widowControl w:val="0"/>
        <w:suppressAutoHyphens/>
        <w:autoSpaceDN w:val="0"/>
        <w:spacing w:line="360" w:lineRule="auto"/>
        <w:jc w:val="both"/>
        <w:textAlignment w:val="baseline"/>
        <w:rPr>
          <w:rFonts w:ascii="Century Gothic" w:eastAsia="Arial Unicode MS" w:hAnsi="Century Gothic" w:cs="Century Gothic"/>
          <w:kern w:val="3"/>
        </w:rPr>
      </w:pPr>
      <w:r w:rsidRPr="001C74E6">
        <w:rPr>
          <w:rFonts w:ascii="Century Gothic" w:eastAsia="Arial Unicode MS" w:hAnsi="Century Gothic" w:cs="Century Gothic"/>
          <w:kern w:val="3"/>
        </w:rPr>
        <w:t>Asimismo</w:t>
      </w:r>
      <w:r w:rsidRPr="001C74E6">
        <w:rPr>
          <w:rFonts w:ascii="Century Gothic" w:eastAsia="Arial Unicode MS" w:hAnsi="Century Gothic" w:cs="Century Gothic"/>
          <w:bCs/>
          <w:kern w:val="3"/>
        </w:rPr>
        <w:t xml:space="preserve">, de conformidad con el </w:t>
      </w:r>
      <w:r w:rsidRPr="001C74E6">
        <w:rPr>
          <w:rFonts w:ascii="Century Gothic" w:eastAsia="Dotum" w:hAnsi="Century Gothic" w:cs="Arial"/>
          <w:kern w:val="3"/>
        </w:rPr>
        <w:t>Código Fiscal del Estado, podrá condonar las multas por infracciones a las disposiciones fiscales; así como</w:t>
      </w:r>
      <w:r w:rsidRPr="001C74E6">
        <w:rPr>
          <w:rFonts w:ascii="Century Gothic" w:eastAsia="Arial Unicode MS" w:hAnsi="Century Gothic" w:cs="Century Gothic"/>
          <w:kern w:val="3"/>
        </w:rPr>
        <w:t xml:space="preserve"> por razones plenamente justificadas, los derechos por servicios que preste el Municipio.</w:t>
      </w:r>
    </w:p>
    <w:p w14:paraId="2626D653" w14:textId="77777777" w:rsidR="00FA47EE" w:rsidRPr="001C74E6" w:rsidRDefault="00FA47EE" w:rsidP="00FA47EE">
      <w:pPr>
        <w:widowControl w:val="0"/>
        <w:suppressAutoHyphens/>
        <w:autoSpaceDN w:val="0"/>
        <w:spacing w:line="360" w:lineRule="auto"/>
        <w:textAlignment w:val="baseline"/>
        <w:rPr>
          <w:rFonts w:ascii="Century Gothic" w:eastAsia="Arial Unicode MS" w:hAnsi="Century Gothic" w:cs="Century Gothic"/>
          <w:kern w:val="3"/>
        </w:rPr>
      </w:pPr>
    </w:p>
    <w:p w14:paraId="3AF90632" w14:textId="2789B615" w:rsidR="00FA47EE" w:rsidRDefault="00FA47EE" w:rsidP="00FA47EE">
      <w:pPr>
        <w:spacing w:line="360" w:lineRule="auto"/>
        <w:jc w:val="both"/>
        <w:rPr>
          <w:rFonts w:ascii="Century Gothic" w:eastAsia="Dotum" w:hAnsi="Century Gothic" w:cs="Arial"/>
          <w:kern w:val="3"/>
        </w:rPr>
      </w:pPr>
      <w:r w:rsidRPr="001C74E6">
        <w:rPr>
          <w:rFonts w:ascii="Century Gothic" w:eastAsia="Dotum" w:hAnsi="Century Gothic" w:cs="Arial"/>
          <w:kern w:val="3"/>
        </w:rPr>
        <w:t>Las condonaciones anteriormente mencionadas solo podrán realizarse de manera particular en cada caso que específicamente le sea planteado a la Tesorería y nunca con efectos generales.</w:t>
      </w:r>
    </w:p>
    <w:p w14:paraId="5959A071" w14:textId="77777777" w:rsidR="00FA47EE" w:rsidRPr="001C74E6" w:rsidRDefault="00FA47EE" w:rsidP="00FA47EE">
      <w:pPr>
        <w:spacing w:line="360" w:lineRule="auto"/>
        <w:jc w:val="both"/>
        <w:rPr>
          <w:rFonts w:ascii="Century Gothic" w:eastAsia="Dotum" w:hAnsi="Century Gothic" w:cs="Arial"/>
          <w:kern w:val="3"/>
        </w:rPr>
      </w:pPr>
    </w:p>
    <w:p w14:paraId="5528DC87" w14:textId="77777777" w:rsidR="00955084" w:rsidRDefault="00955084" w:rsidP="00FA47EE">
      <w:pPr>
        <w:pStyle w:val="Ttulo3"/>
        <w:jc w:val="left"/>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407EEAE7"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en vigor el</w:t>
      </w:r>
      <w:r w:rsidR="00150A9F">
        <w:rPr>
          <w:rFonts w:ascii="Century Gothic" w:hAnsi="Century Gothic" w:cs="Arial"/>
          <w:lang w:val="es-ES_tradnl"/>
        </w:rPr>
        <w:t xml:space="preserve"> día</w:t>
      </w:r>
      <w:r w:rsidRPr="00464F50">
        <w:rPr>
          <w:rFonts w:ascii="Century Gothic" w:hAnsi="Century Gothic" w:cs="Arial"/>
          <w:lang w:val="es-ES_tradnl"/>
        </w:rPr>
        <w:t xml:space="preserve"> 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5FD04271"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B0205F">
        <w:rPr>
          <w:rFonts w:ascii="Century Gothic" w:hAnsi="Century Gothic" w:cs="Arial"/>
          <w:lang w:val="es-ES_tradnl"/>
        </w:rPr>
        <w:t xml:space="preserve"> Saucillo </w:t>
      </w:r>
      <w:r w:rsidRPr="00CA5E90">
        <w:rPr>
          <w:rFonts w:ascii="Century Gothic" w:hAnsi="Century Gothic" w:cs="Arial"/>
          <w:lang w:val="es-ES_tradnl"/>
        </w:rPr>
        <w:t xml:space="preserve">para que, en su caso, amplíe su presupuesto de egresos en la misma </w:t>
      </w:r>
      <w:r w:rsidRPr="00CA5E90">
        <w:rPr>
          <w:rFonts w:ascii="Century Gothic" w:hAnsi="Century Gothic" w:cs="Arial"/>
          <w:lang w:val="es-ES_tradnl"/>
        </w:rPr>
        <w:lastRenderedPageBreak/>
        <w:t xml:space="preserve">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544D5AB6" w14:textId="77777777" w:rsidR="00DD3E7A" w:rsidRPr="00CA5E90" w:rsidRDefault="00DD3E7A" w:rsidP="00C22D96">
      <w:pPr>
        <w:spacing w:line="360" w:lineRule="auto"/>
        <w:jc w:val="both"/>
        <w:rPr>
          <w:rFonts w:ascii="Century Gothic" w:hAnsi="Century Gothic" w:cs="Arial"/>
          <w:lang w:val="es-ES_tradnl"/>
        </w:rPr>
      </w:pPr>
    </w:p>
    <w:p w14:paraId="5A479C08" w14:textId="6006709D"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B0205F">
        <w:rPr>
          <w:rFonts w:ascii="Century Gothic" w:hAnsi="Century Gothic" w:cs="Arial"/>
          <w:lang w:val="es-MX"/>
        </w:rPr>
        <w:t xml:space="preserve"> Saucillo,</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w:t>
      </w:r>
      <w:r w:rsidRPr="00464F50">
        <w:rPr>
          <w:rFonts w:ascii="Century Gothic" w:hAnsi="Century Gothic" w:cs="Arial"/>
          <w:lang w:val="es-MX"/>
        </w:rPr>
        <w:lastRenderedPageBreak/>
        <w:t>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54DCDBB" w14:textId="75ED8B95" w:rsidR="00AA13A4" w:rsidRPr="000B4E42" w:rsidRDefault="00AA13A4" w:rsidP="00C22D96">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1B0871">
        <w:rPr>
          <w:rFonts w:ascii="Century Gothic" w:eastAsia="Aptos" w:hAnsi="Century Gothic"/>
          <w:kern w:val="2"/>
          <w:lang w:val="es-MX" w:eastAsia="en-US"/>
        </w:rPr>
        <w:t>once</w:t>
      </w:r>
      <w:r w:rsidR="00DD3E7A">
        <w:rPr>
          <w:rFonts w:ascii="Century Gothic" w:eastAsia="Aptos" w:hAnsi="Century Gothic"/>
          <w:kern w:val="2"/>
          <w:lang w:val="es-MX" w:eastAsia="en-US"/>
        </w:rPr>
        <w:t xml:space="preserve"> días</w:t>
      </w:r>
      <w:r w:rsidR="00B0205F">
        <w:rPr>
          <w:rFonts w:ascii="Century Gothic" w:eastAsia="Aptos" w:hAnsi="Century Gothic"/>
          <w:kern w:val="2"/>
          <w:lang w:val="es-MX" w:eastAsia="en-US"/>
        </w:rPr>
        <w:t xml:space="preserve">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C22D96">
      <w:pPr>
        <w:spacing w:line="360" w:lineRule="auto"/>
        <w:ind w:right="18"/>
        <w:jc w:val="both"/>
        <w:rPr>
          <w:rFonts w:ascii="Century Gothic" w:eastAsia="Calibri" w:hAnsi="Century Gothic" w:cs="Arial"/>
          <w:lang w:val="es-MX" w:eastAsia="en-US"/>
        </w:rPr>
      </w:pPr>
    </w:p>
    <w:p w14:paraId="6B32AB91" w14:textId="09E5DEC8" w:rsidR="00AA13A4" w:rsidRDefault="00AA13A4" w:rsidP="00C22D96">
      <w:pPr>
        <w:spacing w:line="360" w:lineRule="auto"/>
        <w:jc w:val="both"/>
        <w:rPr>
          <w:rFonts w:ascii="Century Gothic" w:hAnsi="Century Gothic" w:cs="Arial"/>
          <w:lang w:val="es-ES_tradnl"/>
        </w:rPr>
      </w:pPr>
    </w:p>
    <w:p w14:paraId="52A04492" w14:textId="4A33337D" w:rsidR="00997804" w:rsidRDefault="00997804" w:rsidP="00C22D96">
      <w:pPr>
        <w:spacing w:line="360" w:lineRule="auto"/>
        <w:jc w:val="both"/>
        <w:rPr>
          <w:rFonts w:ascii="Century Gothic" w:hAnsi="Century Gothic" w:cs="Arial"/>
          <w:lang w:val="es-ES_tradnl"/>
        </w:rPr>
      </w:pPr>
    </w:p>
    <w:p w14:paraId="294B1D4D" w14:textId="41AFD31D" w:rsidR="00CB19AA" w:rsidRDefault="00CB19AA" w:rsidP="00C22D96">
      <w:pPr>
        <w:spacing w:line="360" w:lineRule="auto"/>
        <w:jc w:val="both"/>
        <w:rPr>
          <w:rFonts w:ascii="Century Gothic" w:hAnsi="Century Gothic" w:cs="Arial"/>
          <w:lang w:val="es-ES_tradnl"/>
        </w:rPr>
      </w:pPr>
    </w:p>
    <w:p w14:paraId="1142C599" w14:textId="49A32BB0" w:rsidR="00CB19AA" w:rsidRDefault="00CB19AA" w:rsidP="00C22D96">
      <w:pPr>
        <w:spacing w:line="360" w:lineRule="auto"/>
        <w:jc w:val="both"/>
        <w:rPr>
          <w:rFonts w:ascii="Century Gothic" w:hAnsi="Century Gothic" w:cs="Arial"/>
          <w:lang w:val="es-ES_tradnl"/>
        </w:rPr>
      </w:pPr>
    </w:p>
    <w:p w14:paraId="13CFE61E" w14:textId="29BBC4F2" w:rsidR="00CB19AA" w:rsidRDefault="00CB19AA" w:rsidP="00C22D96">
      <w:pPr>
        <w:spacing w:line="360" w:lineRule="auto"/>
        <w:jc w:val="both"/>
        <w:rPr>
          <w:rFonts w:ascii="Century Gothic" w:hAnsi="Century Gothic" w:cs="Arial"/>
          <w:lang w:val="es-ES_tradnl"/>
        </w:rPr>
      </w:pPr>
    </w:p>
    <w:p w14:paraId="237F4CA9" w14:textId="65ACB394" w:rsidR="00CB19AA" w:rsidRDefault="00CB19AA" w:rsidP="00C22D96">
      <w:pPr>
        <w:spacing w:line="360" w:lineRule="auto"/>
        <w:jc w:val="both"/>
        <w:rPr>
          <w:rFonts w:ascii="Century Gothic" w:hAnsi="Century Gothic" w:cs="Arial"/>
          <w:lang w:val="es-ES_tradnl"/>
        </w:rPr>
      </w:pPr>
    </w:p>
    <w:p w14:paraId="2D7219D8" w14:textId="0D564E96" w:rsidR="00CB19AA" w:rsidRDefault="00CB19AA" w:rsidP="00C22D96">
      <w:pPr>
        <w:spacing w:line="360" w:lineRule="auto"/>
        <w:jc w:val="both"/>
        <w:rPr>
          <w:rFonts w:ascii="Century Gothic" w:hAnsi="Century Gothic" w:cs="Arial"/>
          <w:lang w:val="es-ES_tradnl"/>
        </w:rPr>
      </w:pPr>
    </w:p>
    <w:p w14:paraId="43117F2C" w14:textId="11489B0C" w:rsidR="00CB19AA" w:rsidRDefault="00CB19AA" w:rsidP="00C22D96">
      <w:pPr>
        <w:spacing w:line="360" w:lineRule="auto"/>
        <w:jc w:val="both"/>
        <w:rPr>
          <w:rFonts w:ascii="Century Gothic" w:hAnsi="Century Gothic" w:cs="Arial"/>
          <w:lang w:val="es-ES_tradnl"/>
        </w:rPr>
      </w:pPr>
    </w:p>
    <w:p w14:paraId="2970C998" w14:textId="66F28277" w:rsidR="00CB19AA" w:rsidRDefault="00CB19AA" w:rsidP="00C22D96">
      <w:pPr>
        <w:spacing w:line="360" w:lineRule="auto"/>
        <w:jc w:val="both"/>
        <w:rPr>
          <w:rFonts w:ascii="Century Gothic" w:hAnsi="Century Gothic" w:cs="Arial"/>
          <w:lang w:val="es-ES_tradnl"/>
        </w:rPr>
      </w:pPr>
    </w:p>
    <w:p w14:paraId="0083FC8E" w14:textId="77777777" w:rsidR="00CB19AA" w:rsidRDefault="00CB19AA" w:rsidP="00C22D96">
      <w:pPr>
        <w:spacing w:line="360" w:lineRule="auto"/>
        <w:jc w:val="both"/>
        <w:rPr>
          <w:rFonts w:ascii="Century Gothic" w:hAnsi="Century Gothic" w:cs="Arial"/>
          <w:lang w:val="es-ES_tradnl"/>
        </w:rPr>
      </w:pPr>
    </w:p>
    <w:p w14:paraId="0BED455D" w14:textId="288AB191" w:rsidR="00997804" w:rsidRDefault="00997804" w:rsidP="00C22D96">
      <w:pPr>
        <w:spacing w:line="360" w:lineRule="auto"/>
        <w:jc w:val="both"/>
        <w:rPr>
          <w:rFonts w:ascii="Century Gothic" w:hAnsi="Century Gothic" w:cs="Arial"/>
          <w:lang w:val="es-ES_tradnl"/>
        </w:rPr>
      </w:pPr>
    </w:p>
    <w:p w14:paraId="16C43B3F" w14:textId="77777777" w:rsidR="00FA47EE" w:rsidRDefault="00FA47EE" w:rsidP="00C22D96">
      <w:pPr>
        <w:keepNext/>
        <w:ind w:left="284" w:right="284"/>
        <w:jc w:val="center"/>
        <w:outlineLvl w:val="2"/>
        <w:rPr>
          <w:rFonts w:ascii="Century Gothic" w:hAnsi="Century Gothic"/>
          <w:b/>
          <w:sz w:val="26"/>
          <w:szCs w:val="26"/>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4F7FAFB7" w14:textId="0121AF04" w:rsidR="00997804" w:rsidRDefault="00997804" w:rsidP="00C22D96">
      <w:pPr>
        <w:pStyle w:val="Ttulo3"/>
        <w:rPr>
          <w:rFonts w:ascii="Century Gothic" w:hAnsi="Century Gothic"/>
          <w:lang w:val="es-MX"/>
        </w:rPr>
      </w:pPr>
    </w:p>
    <w:p w14:paraId="0443D8BD" w14:textId="627C8796" w:rsidR="00FA47EE" w:rsidRDefault="00FA47EE" w:rsidP="00FA47EE">
      <w:pPr>
        <w:rPr>
          <w:lang w:val="es-MX"/>
        </w:rPr>
      </w:pPr>
    </w:p>
    <w:p w14:paraId="5E6A6194" w14:textId="322E5923" w:rsidR="00CB19AA" w:rsidRDefault="00CB19AA" w:rsidP="00FA47EE">
      <w:pPr>
        <w:rPr>
          <w:lang w:val="es-MX"/>
        </w:rPr>
      </w:pPr>
    </w:p>
    <w:p w14:paraId="371E5C8C" w14:textId="22D12F9E" w:rsidR="00CB19AA" w:rsidRDefault="00CB19AA" w:rsidP="00FA47EE">
      <w:pPr>
        <w:rPr>
          <w:lang w:val="es-MX"/>
        </w:rPr>
      </w:pPr>
    </w:p>
    <w:p w14:paraId="4E1C822F" w14:textId="36BB3159" w:rsidR="00CB19AA" w:rsidRDefault="00CB19AA" w:rsidP="00FA47EE">
      <w:pPr>
        <w:rPr>
          <w:lang w:val="es-MX"/>
        </w:rPr>
      </w:pPr>
    </w:p>
    <w:p w14:paraId="4660E8DE" w14:textId="5AB9D318" w:rsidR="00CB19AA" w:rsidRDefault="00CB19AA" w:rsidP="00CB19AA">
      <w:pPr>
        <w:jc w:val="center"/>
        <w:rPr>
          <w:lang w:val="es-MX"/>
        </w:rPr>
      </w:pPr>
      <w:r w:rsidRPr="00DF3973">
        <w:rPr>
          <w:rFonts w:ascii="Century Gothic" w:hAnsi="Century Gothic"/>
          <w:b/>
          <w:bCs/>
          <w:sz w:val="14"/>
          <w:szCs w:val="14"/>
        </w:rPr>
        <w:t>“2025, Año del Bicentenario de la Primera Constitución del Estado de Chihuahua”</w:t>
      </w:r>
    </w:p>
    <w:p w14:paraId="362EB80D" w14:textId="77777777" w:rsidR="00CB19AA" w:rsidRDefault="00CB19AA" w:rsidP="00FA47EE">
      <w:pPr>
        <w:rPr>
          <w:lang w:val="es-MX"/>
        </w:rPr>
      </w:pPr>
    </w:p>
    <w:p w14:paraId="65550646" w14:textId="77777777" w:rsidR="00FA47EE" w:rsidRPr="00FA47EE" w:rsidRDefault="00FA47EE" w:rsidP="00FA47EE">
      <w:pPr>
        <w:rPr>
          <w:lang w:val="es-MX"/>
        </w:rPr>
      </w:pPr>
    </w:p>
    <w:p w14:paraId="7B2AE762" w14:textId="77777777" w:rsidR="00DE71FE" w:rsidRPr="00DE71FE" w:rsidRDefault="00DE71FE" w:rsidP="00C22D96">
      <w:pPr>
        <w:rPr>
          <w:lang w:val="es-MX"/>
        </w:rPr>
      </w:pPr>
    </w:p>
    <w:p w14:paraId="2BA2C63B" w14:textId="4002CD53" w:rsidR="007D4789" w:rsidRPr="00BF57CA" w:rsidRDefault="007D4789" w:rsidP="00C22D96">
      <w:pPr>
        <w:pStyle w:val="Ttulo3"/>
        <w:rPr>
          <w:rFonts w:ascii="Century Gothic" w:hAnsi="Century Gothic"/>
          <w:lang w:val="es-MX"/>
        </w:rPr>
      </w:pPr>
      <w:r w:rsidRPr="001B0871">
        <w:rPr>
          <w:rFonts w:ascii="Century Gothic" w:hAnsi="Century Gothic"/>
          <w:lang w:val="es-MX"/>
        </w:rPr>
        <w:t>T A R I F A</w:t>
      </w:r>
    </w:p>
    <w:p w14:paraId="1E9B9862" w14:textId="77777777" w:rsidR="007D4789" w:rsidRPr="00BF57CA" w:rsidRDefault="007D4789" w:rsidP="00C22D96">
      <w:pPr>
        <w:jc w:val="both"/>
        <w:rPr>
          <w:rFonts w:ascii="Century Gothic" w:hAnsi="Century Gothic" w:cs="Arial"/>
          <w:lang w:val="es-MX"/>
        </w:rPr>
      </w:pPr>
    </w:p>
    <w:p w14:paraId="2351E509" w14:textId="77777777" w:rsidR="00FA47EE" w:rsidRDefault="00FA47EE" w:rsidP="00FA47EE">
      <w:pPr>
        <w:spacing w:line="360" w:lineRule="auto"/>
        <w:jc w:val="both"/>
        <w:rPr>
          <w:rFonts w:ascii="Century Gothic" w:hAnsi="Century Gothic"/>
          <w:lang w:val="es-MX"/>
        </w:rPr>
      </w:pPr>
      <w:r w:rsidRPr="001C74E6">
        <w:rPr>
          <w:rFonts w:ascii="Century Gothic" w:hAnsi="Century Gothic"/>
          <w:lang w:val="es-MX"/>
        </w:rPr>
        <w:t>De acuerdo a lo dispuesto por el artículo 169 del Código Municipal para el Estado de Chihuahua, previo estudio del proyecto de la Ley de Ingresos presentado por el H. Ayuntamiento de Saucillo,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2026, para el cobro de derechos que deberá percibir la Hacienda Pública Municipal de Saucillo.</w:t>
      </w:r>
    </w:p>
    <w:p w14:paraId="17CC4B9C" w14:textId="77777777" w:rsidR="00FA47EE" w:rsidRPr="001C74E6" w:rsidRDefault="00FA47EE" w:rsidP="00FA47EE">
      <w:pPr>
        <w:spacing w:line="360" w:lineRule="auto"/>
        <w:jc w:val="both"/>
        <w:rPr>
          <w:rFonts w:ascii="Century Gothic" w:hAnsi="Century Gothic"/>
          <w:lang w:val="es-MX"/>
        </w:rPr>
      </w:pPr>
    </w:p>
    <w:p w14:paraId="137D6223" w14:textId="62337E10" w:rsidR="00FA47EE" w:rsidRPr="001C74E6" w:rsidRDefault="00EE3EE4" w:rsidP="00EE3EE4">
      <w:pPr>
        <w:spacing w:line="360" w:lineRule="auto"/>
        <w:rPr>
          <w:rFonts w:ascii="Century Gothic" w:hAnsi="Century Gothic"/>
          <w:b/>
          <w:lang w:val="es-MX"/>
        </w:rPr>
      </w:pPr>
      <w:r>
        <w:rPr>
          <w:rFonts w:ascii="Century Gothic" w:hAnsi="Century Gothic"/>
          <w:b/>
          <w:lang w:val="es-MX"/>
        </w:rPr>
        <w:t xml:space="preserve">II. </w:t>
      </w:r>
      <w:r w:rsidR="00FA47EE" w:rsidRPr="001C74E6">
        <w:rPr>
          <w:rFonts w:ascii="Century Gothic" w:hAnsi="Century Gothic"/>
          <w:b/>
          <w:lang w:val="es-MX"/>
        </w:rPr>
        <w:t>DERECHOS</w:t>
      </w:r>
    </w:p>
    <w:tbl>
      <w:tblPr>
        <w:tblpPr w:leftFromText="141" w:rightFromText="141" w:vertAnchor="text" w:horzAnchor="page" w:tblpX="1595" w:tblpY="470"/>
        <w:tblOverlap w:val="never"/>
        <w:tblW w:w="9214" w:type="dxa"/>
        <w:tblLayout w:type="fixed"/>
        <w:tblCellMar>
          <w:left w:w="70" w:type="dxa"/>
          <w:right w:w="70" w:type="dxa"/>
        </w:tblCellMar>
        <w:tblLook w:val="04E0" w:firstRow="1" w:lastRow="1" w:firstColumn="1" w:lastColumn="0" w:noHBand="0" w:noVBand="1"/>
      </w:tblPr>
      <w:tblGrid>
        <w:gridCol w:w="7655"/>
        <w:gridCol w:w="1559"/>
      </w:tblGrid>
      <w:tr w:rsidR="00FA47EE" w:rsidRPr="001C74E6" w14:paraId="17FA9DD8" w14:textId="77777777" w:rsidTr="00C875E9">
        <w:trPr>
          <w:trHeight w:val="80"/>
        </w:trPr>
        <w:tc>
          <w:tcPr>
            <w:tcW w:w="9214" w:type="dxa"/>
            <w:gridSpan w:val="2"/>
            <w:tcBorders>
              <w:top w:val="single" w:sz="4" w:space="0" w:color="auto"/>
              <w:left w:val="single" w:sz="4" w:space="0" w:color="auto"/>
              <w:bottom w:val="single" w:sz="4" w:space="0" w:color="auto"/>
              <w:right w:val="single" w:sz="4" w:space="0" w:color="auto"/>
            </w:tcBorders>
          </w:tcPr>
          <w:p w14:paraId="4C2A909C" w14:textId="01DB74FB" w:rsidR="00FA47EE" w:rsidRPr="001C74E6" w:rsidRDefault="001C4136" w:rsidP="00C875E9">
            <w:pPr>
              <w:spacing w:line="360" w:lineRule="auto"/>
              <w:rPr>
                <w:rFonts w:ascii="Century Gothic" w:hAnsi="Century Gothic" w:cs="Arial"/>
                <w:b/>
                <w:bCs/>
                <w:lang w:val="es-MX" w:eastAsia="es-MX"/>
              </w:rPr>
            </w:pPr>
            <w:r>
              <w:rPr>
                <w:rFonts w:ascii="Century Gothic" w:hAnsi="Century Gothic" w:cs="Arial"/>
                <w:b/>
                <w:bCs/>
                <w:lang w:val="es-MX" w:eastAsia="es-MX"/>
              </w:rPr>
              <w:t>I</w:t>
            </w:r>
            <w:r w:rsidR="00FA47EE" w:rsidRPr="001C74E6">
              <w:rPr>
                <w:rFonts w:ascii="Century Gothic" w:hAnsi="Century Gothic" w:cs="Arial"/>
                <w:b/>
                <w:bCs/>
                <w:lang w:val="es-MX" w:eastAsia="es-MX"/>
              </w:rPr>
              <w:t xml:space="preserve">.- Licencias anuales de Uso de Suelo </w:t>
            </w:r>
          </w:p>
        </w:tc>
      </w:tr>
      <w:tr w:rsidR="00FA47EE" w:rsidRPr="001C74E6" w14:paraId="2B81BC86" w14:textId="77777777" w:rsidTr="00C875E9">
        <w:trPr>
          <w:trHeight w:val="80"/>
        </w:trPr>
        <w:tc>
          <w:tcPr>
            <w:tcW w:w="9214" w:type="dxa"/>
            <w:gridSpan w:val="2"/>
            <w:tcBorders>
              <w:top w:val="single" w:sz="4" w:space="0" w:color="auto"/>
              <w:left w:val="single" w:sz="4" w:space="0" w:color="auto"/>
              <w:bottom w:val="single" w:sz="4" w:space="0" w:color="auto"/>
              <w:right w:val="single" w:sz="4" w:space="0" w:color="auto"/>
            </w:tcBorders>
          </w:tcPr>
          <w:p w14:paraId="048633E6"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t>1.- Industrial, comercial o habitacional:</w:t>
            </w:r>
          </w:p>
        </w:tc>
      </w:tr>
      <w:tr w:rsidR="00FA47EE" w:rsidRPr="001C74E6" w14:paraId="6D1FD224"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2B2A1C79"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a) Uso industrial urbano y rústico</w:t>
            </w:r>
          </w:p>
        </w:tc>
        <w:tc>
          <w:tcPr>
            <w:tcW w:w="1559" w:type="dxa"/>
            <w:tcBorders>
              <w:top w:val="single" w:sz="4" w:space="0" w:color="auto"/>
              <w:left w:val="single" w:sz="4" w:space="0" w:color="auto"/>
              <w:bottom w:val="single" w:sz="4" w:space="0" w:color="auto"/>
              <w:right w:val="single" w:sz="4" w:space="0" w:color="auto"/>
            </w:tcBorders>
            <w:vAlign w:val="center"/>
          </w:tcPr>
          <w:p w14:paraId="099325DA"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$650.00</w:t>
            </w:r>
          </w:p>
        </w:tc>
      </w:tr>
      <w:tr w:rsidR="00FA47EE" w:rsidRPr="001C74E6" w14:paraId="79A7E098"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78CDA6E3"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b) Uso industrial pesada </w:t>
            </w:r>
          </w:p>
        </w:tc>
        <w:tc>
          <w:tcPr>
            <w:tcW w:w="1559" w:type="dxa"/>
            <w:tcBorders>
              <w:top w:val="single" w:sz="4" w:space="0" w:color="auto"/>
              <w:left w:val="single" w:sz="4" w:space="0" w:color="auto"/>
              <w:bottom w:val="single" w:sz="4" w:space="0" w:color="auto"/>
              <w:right w:val="single" w:sz="4" w:space="0" w:color="auto"/>
            </w:tcBorders>
            <w:vAlign w:val="center"/>
          </w:tcPr>
          <w:p w14:paraId="04883D64"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$4,500.00</w:t>
            </w:r>
          </w:p>
        </w:tc>
      </w:tr>
      <w:tr w:rsidR="00FA47EE" w:rsidRPr="001C74E6" w14:paraId="08A5BC75"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38601B0F"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c) Uso comercial vecinal </w:t>
            </w:r>
          </w:p>
        </w:tc>
        <w:tc>
          <w:tcPr>
            <w:tcW w:w="1559" w:type="dxa"/>
            <w:tcBorders>
              <w:top w:val="single" w:sz="4" w:space="0" w:color="auto"/>
              <w:left w:val="single" w:sz="4" w:space="0" w:color="auto"/>
              <w:bottom w:val="single" w:sz="4" w:space="0" w:color="auto"/>
              <w:right w:val="single" w:sz="4" w:space="0" w:color="auto"/>
            </w:tcBorders>
            <w:vAlign w:val="center"/>
          </w:tcPr>
          <w:p w14:paraId="59FAE165"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$250.00</w:t>
            </w:r>
          </w:p>
        </w:tc>
      </w:tr>
      <w:tr w:rsidR="00FA47EE" w:rsidRPr="001C74E6" w14:paraId="4614532A"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593B8308"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d) Uso microindustria</w:t>
            </w:r>
          </w:p>
        </w:tc>
        <w:tc>
          <w:tcPr>
            <w:tcW w:w="1559" w:type="dxa"/>
            <w:tcBorders>
              <w:top w:val="single" w:sz="4" w:space="0" w:color="auto"/>
              <w:left w:val="single" w:sz="4" w:space="0" w:color="auto"/>
              <w:bottom w:val="single" w:sz="4" w:space="0" w:color="auto"/>
              <w:right w:val="single" w:sz="4" w:space="0" w:color="auto"/>
            </w:tcBorders>
            <w:vAlign w:val="center"/>
          </w:tcPr>
          <w:p w14:paraId="5B1EC264"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$1,000.00</w:t>
            </w:r>
          </w:p>
        </w:tc>
      </w:tr>
      <w:tr w:rsidR="00FA47EE" w:rsidRPr="001C74E6" w14:paraId="2E91EC8D"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14C74E1F"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e) Uso comercial y de servicio urbano</w:t>
            </w:r>
          </w:p>
        </w:tc>
        <w:tc>
          <w:tcPr>
            <w:tcW w:w="1559" w:type="dxa"/>
            <w:tcBorders>
              <w:top w:val="single" w:sz="4" w:space="0" w:color="auto"/>
              <w:left w:val="single" w:sz="4" w:space="0" w:color="auto"/>
              <w:bottom w:val="single" w:sz="4" w:space="0" w:color="auto"/>
              <w:right w:val="single" w:sz="4" w:space="0" w:color="auto"/>
            </w:tcBorders>
            <w:vAlign w:val="center"/>
          </w:tcPr>
          <w:p w14:paraId="3D0CC943"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$500.00</w:t>
            </w:r>
          </w:p>
        </w:tc>
      </w:tr>
      <w:tr w:rsidR="00FA47EE" w:rsidRPr="001C74E6" w14:paraId="2A86D2A0"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2F2CB591"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f) Uso habitacional urbano </w:t>
            </w:r>
          </w:p>
        </w:tc>
        <w:tc>
          <w:tcPr>
            <w:tcW w:w="1559" w:type="dxa"/>
            <w:tcBorders>
              <w:top w:val="single" w:sz="4" w:space="0" w:color="auto"/>
              <w:left w:val="single" w:sz="4" w:space="0" w:color="auto"/>
              <w:bottom w:val="single" w:sz="4" w:space="0" w:color="auto"/>
              <w:right w:val="single" w:sz="4" w:space="0" w:color="auto"/>
            </w:tcBorders>
            <w:vAlign w:val="center"/>
          </w:tcPr>
          <w:p w14:paraId="613E351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$350.00</w:t>
            </w:r>
          </w:p>
        </w:tc>
      </w:tr>
      <w:tr w:rsidR="00FA47EE" w:rsidRPr="001C74E6" w14:paraId="3513F4B0" w14:textId="77777777" w:rsidTr="00C875E9">
        <w:trPr>
          <w:trHeight w:val="508"/>
        </w:trPr>
        <w:tc>
          <w:tcPr>
            <w:tcW w:w="7655" w:type="dxa"/>
            <w:tcBorders>
              <w:top w:val="single" w:sz="4" w:space="0" w:color="auto"/>
              <w:left w:val="single" w:sz="4" w:space="0" w:color="auto"/>
              <w:bottom w:val="single" w:sz="4" w:space="0" w:color="auto"/>
              <w:right w:val="single" w:sz="4" w:space="0" w:color="auto"/>
            </w:tcBorders>
            <w:vAlign w:val="bottom"/>
          </w:tcPr>
          <w:p w14:paraId="114B0ADC"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lastRenderedPageBreak/>
              <w:t xml:space="preserve">g) Uso habitacional rústico </w:t>
            </w:r>
          </w:p>
        </w:tc>
        <w:tc>
          <w:tcPr>
            <w:tcW w:w="1559" w:type="dxa"/>
            <w:tcBorders>
              <w:top w:val="single" w:sz="4" w:space="0" w:color="auto"/>
              <w:left w:val="single" w:sz="4" w:space="0" w:color="auto"/>
              <w:bottom w:val="single" w:sz="4" w:space="0" w:color="auto"/>
              <w:right w:val="single" w:sz="4" w:space="0" w:color="auto"/>
            </w:tcBorders>
            <w:vAlign w:val="center"/>
          </w:tcPr>
          <w:p w14:paraId="06EC5F6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$350.00</w:t>
            </w:r>
          </w:p>
        </w:tc>
      </w:tr>
      <w:tr w:rsidR="00FA47EE" w:rsidRPr="001C74E6" w14:paraId="00ED7189" w14:textId="77777777" w:rsidTr="00C875E9">
        <w:trPr>
          <w:trHeight w:val="827"/>
        </w:trPr>
        <w:tc>
          <w:tcPr>
            <w:tcW w:w="7655" w:type="dxa"/>
            <w:tcBorders>
              <w:top w:val="single" w:sz="4" w:space="0" w:color="auto"/>
              <w:left w:val="single" w:sz="4" w:space="0" w:color="auto"/>
              <w:bottom w:val="single" w:sz="4" w:space="0" w:color="auto"/>
              <w:right w:val="single" w:sz="4" w:space="0" w:color="auto"/>
            </w:tcBorders>
            <w:vAlign w:val="bottom"/>
          </w:tcPr>
          <w:p w14:paraId="599EE5B8"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h) Uso de mástil para antenas de telecomunicación y radio sin fines de lucro</w:t>
            </w:r>
          </w:p>
        </w:tc>
        <w:tc>
          <w:tcPr>
            <w:tcW w:w="1559" w:type="dxa"/>
            <w:tcBorders>
              <w:top w:val="single" w:sz="4" w:space="0" w:color="auto"/>
              <w:left w:val="single" w:sz="4" w:space="0" w:color="auto"/>
              <w:bottom w:val="single" w:sz="4" w:space="0" w:color="auto"/>
              <w:right w:val="single" w:sz="4" w:space="0" w:color="auto"/>
            </w:tcBorders>
            <w:vAlign w:val="bottom"/>
          </w:tcPr>
          <w:p w14:paraId="3FDF9F4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453C2D2A"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30293DFB"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i) Uso de torres para antenas de telecomunicación y radio, sin fines de lucro.</w:t>
            </w:r>
          </w:p>
        </w:tc>
        <w:tc>
          <w:tcPr>
            <w:tcW w:w="1559" w:type="dxa"/>
            <w:tcBorders>
              <w:top w:val="single" w:sz="4" w:space="0" w:color="auto"/>
              <w:left w:val="single" w:sz="4" w:space="0" w:color="auto"/>
              <w:bottom w:val="single" w:sz="4" w:space="0" w:color="auto"/>
              <w:right w:val="single" w:sz="4" w:space="0" w:color="auto"/>
            </w:tcBorders>
            <w:vAlign w:val="center"/>
          </w:tcPr>
          <w:p w14:paraId="393B9C47" w14:textId="77777777" w:rsidR="00FA47EE" w:rsidRPr="001C74E6" w:rsidRDefault="00FA47EE" w:rsidP="00C875E9">
            <w:pPr>
              <w:spacing w:line="360" w:lineRule="auto"/>
              <w:jc w:val="center"/>
              <w:rPr>
                <w:rFonts w:ascii="Century Gothic" w:hAnsi="Century Gothic" w:cs="Arial"/>
                <w:lang w:val="es-MX" w:eastAsia="es-MX"/>
              </w:rPr>
            </w:pPr>
          </w:p>
          <w:p w14:paraId="3EE729D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$300.00</w:t>
            </w:r>
          </w:p>
        </w:tc>
      </w:tr>
      <w:tr w:rsidR="00FA47EE" w:rsidRPr="001C74E6" w14:paraId="7BBBB38F"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309D6FDD"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j) Uso de torre retenida para antenas de telecomunicación y radio con fines de lucro</w:t>
            </w:r>
          </w:p>
        </w:tc>
        <w:tc>
          <w:tcPr>
            <w:tcW w:w="1559" w:type="dxa"/>
            <w:tcBorders>
              <w:top w:val="single" w:sz="4" w:space="0" w:color="auto"/>
              <w:left w:val="single" w:sz="4" w:space="0" w:color="auto"/>
              <w:bottom w:val="single" w:sz="4" w:space="0" w:color="auto"/>
              <w:right w:val="single" w:sz="4" w:space="0" w:color="auto"/>
            </w:tcBorders>
            <w:vAlign w:val="center"/>
          </w:tcPr>
          <w:p w14:paraId="22D92F54" w14:textId="77777777" w:rsidR="00FA47EE" w:rsidRPr="001C74E6" w:rsidRDefault="00FA47EE" w:rsidP="00C875E9">
            <w:pPr>
              <w:spacing w:line="360" w:lineRule="auto"/>
              <w:jc w:val="center"/>
              <w:rPr>
                <w:rFonts w:ascii="Century Gothic" w:hAnsi="Century Gothic" w:cs="Arial"/>
                <w:lang w:val="es-MX" w:eastAsia="es-MX"/>
              </w:rPr>
            </w:pPr>
          </w:p>
          <w:p w14:paraId="00F96C48"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$3,500.00</w:t>
            </w:r>
          </w:p>
        </w:tc>
      </w:tr>
      <w:tr w:rsidR="00FA47EE" w:rsidRPr="001C74E6" w14:paraId="0D47E1FE" w14:textId="77777777" w:rsidTr="00C875E9">
        <w:trPr>
          <w:trHeight w:val="758"/>
        </w:trPr>
        <w:tc>
          <w:tcPr>
            <w:tcW w:w="7655" w:type="dxa"/>
            <w:tcBorders>
              <w:top w:val="single" w:sz="4" w:space="0" w:color="auto"/>
              <w:left w:val="single" w:sz="4" w:space="0" w:color="auto"/>
              <w:bottom w:val="single" w:sz="4" w:space="0" w:color="auto"/>
              <w:right w:val="single" w:sz="4" w:space="0" w:color="auto"/>
            </w:tcBorders>
          </w:tcPr>
          <w:p w14:paraId="6AE477FF" w14:textId="77777777" w:rsidR="00FA47EE" w:rsidRPr="001B0871" w:rsidRDefault="00FA47EE" w:rsidP="00C875E9">
            <w:pPr>
              <w:spacing w:line="360" w:lineRule="auto"/>
              <w:jc w:val="both"/>
              <w:rPr>
                <w:rFonts w:ascii="Century Gothic" w:hAnsi="Century Gothic" w:cs="Arial"/>
                <w:lang w:val="es-MX" w:eastAsia="es-MX"/>
              </w:rPr>
            </w:pPr>
            <w:r w:rsidRPr="001B0871">
              <w:rPr>
                <w:rFonts w:ascii="Century Gothic" w:hAnsi="Century Gothic" w:cs="Arial"/>
                <w:lang w:val="es-MX" w:eastAsia="es-MX"/>
              </w:rPr>
              <w:t>k) Uso de torre auto soportada para antenas de telecomunicación y radio, con fines de lucro</w:t>
            </w:r>
          </w:p>
        </w:tc>
        <w:tc>
          <w:tcPr>
            <w:tcW w:w="1559" w:type="dxa"/>
            <w:tcBorders>
              <w:top w:val="single" w:sz="4" w:space="0" w:color="auto"/>
              <w:left w:val="single" w:sz="4" w:space="0" w:color="auto"/>
              <w:bottom w:val="single" w:sz="4" w:space="0" w:color="auto"/>
              <w:right w:val="single" w:sz="4" w:space="0" w:color="auto"/>
            </w:tcBorders>
            <w:vAlign w:val="center"/>
          </w:tcPr>
          <w:p w14:paraId="59DC718A" w14:textId="77777777" w:rsidR="00FA47EE" w:rsidRPr="001C74E6" w:rsidRDefault="00FA47EE" w:rsidP="00C875E9">
            <w:pPr>
              <w:spacing w:line="360" w:lineRule="auto"/>
              <w:jc w:val="center"/>
              <w:rPr>
                <w:rFonts w:ascii="Century Gothic" w:hAnsi="Century Gothic" w:cs="Arial"/>
                <w:lang w:val="es-MX" w:eastAsia="es-MX"/>
              </w:rPr>
            </w:pPr>
          </w:p>
          <w:p w14:paraId="78FC975E"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$20,000.00</w:t>
            </w:r>
          </w:p>
        </w:tc>
      </w:tr>
      <w:tr w:rsidR="00FA47EE" w:rsidRPr="001C74E6" w14:paraId="6A37B8EF"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19B59608" w14:textId="77777777" w:rsidR="00FA47EE" w:rsidRPr="001B0871" w:rsidRDefault="00FA47EE" w:rsidP="00C875E9">
            <w:pPr>
              <w:spacing w:line="360" w:lineRule="auto"/>
              <w:jc w:val="both"/>
              <w:rPr>
                <w:rFonts w:ascii="Century Gothic" w:hAnsi="Century Gothic" w:cs="Arial"/>
                <w:lang w:val="es-MX" w:eastAsia="es-MX"/>
              </w:rPr>
            </w:pPr>
            <w:r w:rsidRPr="001B0871">
              <w:rPr>
                <w:rFonts w:ascii="Century Gothic" w:hAnsi="Century Gothic" w:cs="Arial"/>
                <w:lang w:val="es-MX" w:eastAsia="es-MX"/>
              </w:rPr>
              <w:t xml:space="preserve">2.-Para restaurante-bar, centros nocturnos, vinos y licores; así como concesionarios de cerveza </w:t>
            </w:r>
          </w:p>
        </w:tc>
        <w:tc>
          <w:tcPr>
            <w:tcW w:w="1559" w:type="dxa"/>
            <w:tcBorders>
              <w:top w:val="single" w:sz="4" w:space="0" w:color="auto"/>
              <w:left w:val="single" w:sz="4" w:space="0" w:color="auto"/>
              <w:bottom w:val="single" w:sz="4" w:space="0" w:color="auto"/>
              <w:right w:val="single" w:sz="4" w:space="0" w:color="auto"/>
            </w:tcBorders>
            <w:vAlign w:val="center"/>
          </w:tcPr>
          <w:p w14:paraId="664972B1" w14:textId="77777777" w:rsidR="00FA47EE" w:rsidRPr="001C74E6" w:rsidRDefault="00FA47EE" w:rsidP="00C875E9">
            <w:pPr>
              <w:tabs>
                <w:tab w:val="left" w:pos="924"/>
              </w:tabs>
              <w:spacing w:line="360" w:lineRule="auto"/>
              <w:jc w:val="center"/>
              <w:rPr>
                <w:rFonts w:ascii="Century Gothic" w:hAnsi="Century Gothic" w:cs="Arial"/>
                <w:b/>
                <w:lang w:val="es-MX" w:eastAsia="es-MX"/>
              </w:rPr>
            </w:pPr>
          </w:p>
          <w:p w14:paraId="2AC1DC93" w14:textId="77777777" w:rsidR="00FA47EE" w:rsidRPr="001C74E6" w:rsidRDefault="00FA47EE" w:rsidP="00C875E9">
            <w:pPr>
              <w:tabs>
                <w:tab w:val="left" w:pos="924"/>
              </w:tabs>
              <w:spacing w:line="360" w:lineRule="auto"/>
              <w:jc w:val="center"/>
              <w:rPr>
                <w:rFonts w:ascii="Century Gothic" w:hAnsi="Century Gothic" w:cs="Arial"/>
                <w:b/>
                <w:lang w:val="es-MX" w:eastAsia="es-MX"/>
              </w:rPr>
            </w:pPr>
          </w:p>
        </w:tc>
      </w:tr>
      <w:tr w:rsidR="00FA47EE" w:rsidRPr="001C74E6" w14:paraId="15EDC704"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76BE983D" w14:textId="77777777" w:rsidR="00FA47EE" w:rsidRPr="001C74E6" w:rsidRDefault="00FA47EE" w:rsidP="00D85450">
            <w:pPr>
              <w:numPr>
                <w:ilvl w:val="0"/>
                <w:numId w:val="17"/>
              </w:num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Restaurant-bar hasta 499.99 m</w:t>
            </w:r>
            <w:r w:rsidRPr="001C74E6">
              <w:rPr>
                <w:rFonts w:ascii="Century Gothic" w:hAnsi="Century Gothic" w:cs="Arial"/>
                <w:bCs/>
                <w:vertAlign w:val="superscript"/>
                <w:lang w:val="es-MX" w:eastAsia="es-MX"/>
              </w:rPr>
              <w:t>2</w:t>
            </w:r>
          </w:p>
        </w:tc>
        <w:tc>
          <w:tcPr>
            <w:tcW w:w="1559" w:type="dxa"/>
            <w:tcBorders>
              <w:top w:val="single" w:sz="4" w:space="0" w:color="auto"/>
              <w:left w:val="single" w:sz="4" w:space="0" w:color="auto"/>
              <w:bottom w:val="single" w:sz="4" w:space="0" w:color="auto"/>
              <w:right w:val="single" w:sz="4" w:space="0" w:color="auto"/>
            </w:tcBorders>
            <w:vAlign w:val="center"/>
          </w:tcPr>
          <w:p w14:paraId="08E36030" w14:textId="77777777" w:rsidR="00FA47EE" w:rsidRPr="001C74E6" w:rsidRDefault="00FA47EE" w:rsidP="00C875E9">
            <w:pPr>
              <w:tabs>
                <w:tab w:val="left" w:pos="924"/>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$3,500.0</w:t>
            </w:r>
          </w:p>
        </w:tc>
      </w:tr>
      <w:tr w:rsidR="00FA47EE" w:rsidRPr="001C74E6" w14:paraId="26DFA9DA"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5DF8930F" w14:textId="77777777" w:rsidR="00FA47EE" w:rsidRPr="001C74E6" w:rsidRDefault="00FA47EE" w:rsidP="00D85450">
            <w:pPr>
              <w:numPr>
                <w:ilvl w:val="0"/>
                <w:numId w:val="17"/>
              </w:num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Restaurant-bar de 500m</w:t>
            </w:r>
            <w:r w:rsidRPr="001C74E6">
              <w:rPr>
                <w:rFonts w:ascii="Century Gothic" w:hAnsi="Century Gothic" w:cs="Arial"/>
                <w:bCs/>
                <w:vertAlign w:val="superscript"/>
                <w:lang w:val="es-MX" w:eastAsia="es-MX"/>
              </w:rPr>
              <w:t>2</w:t>
            </w:r>
            <w:r w:rsidRPr="001C74E6">
              <w:rPr>
                <w:rFonts w:ascii="Century Gothic" w:hAnsi="Century Gothic" w:cs="Arial"/>
                <w:bCs/>
                <w:lang w:val="es-MX" w:eastAsia="es-MX"/>
              </w:rPr>
              <w:t xml:space="preserve"> en adelante</w:t>
            </w:r>
          </w:p>
        </w:tc>
        <w:tc>
          <w:tcPr>
            <w:tcW w:w="1559" w:type="dxa"/>
            <w:tcBorders>
              <w:top w:val="single" w:sz="4" w:space="0" w:color="auto"/>
              <w:left w:val="single" w:sz="4" w:space="0" w:color="auto"/>
              <w:bottom w:val="single" w:sz="4" w:space="0" w:color="auto"/>
              <w:right w:val="single" w:sz="4" w:space="0" w:color="auto"/>
            </w:tcBorders>
            <w:vAlign w:val="center"/>
          </w:tcPr>
          <w:p w14:paraId="242E7F8A" w14:textId="77777777" w:rsidR="00FA47EE" w:rsidRPr="001C74E6" w:rsidRDefault="00FA47EE" w:rsidP="00C875E9">
            <w:pPr>
              <w:tabs>
                <w:tab w:val="left" w:pos="924"/>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$7,000.00</w:t>
            </w:r>
          </w:p>
        </w:tc>
      </w:tr>
      <w:tr w:rsidR="00FA47EE" w:rsidRPr="001C74E6" w14:paraId="3BE06793"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6D83C611"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3.- Velatorios, funerarias, panteones y mausoleos</w:t>
            </w:r>
          </w:p>
        </w:tc>
        <w:tc>
          <w:tcPr>
            <w:tcW w:w="1559" w:type="dxa"/>
            <w:tcBorders>
              <w:top w:val="single" w:sz="4" w:space="0" w:color="auto"/>
              <w:left w:val="single" w:sz="4" w:space="0" w:color="auto"/>
              <w:bottom w:val="single" w:sz="4" w:space="0" w:color="auto"/>
              <w:right w:val="single" w:sz="4" w:space="0" w:color="auto"/>
            </w:tcBorders>
            <w:vAlign w:val="center"/>
          </w:tcPr>
          <w:p w14:paraId="73526B04"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$2,500.00</w:t>
            </w:r>
          </w:p>
        </w:tc>
      </w:tr>
      <w:tr w:rsidR="00FA47EE" w:rsidRPr="001C74E6" w14:paraId="182EE7EE"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2AF23444"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4.- Gasolineras, gaseras y recolectores de desechos tóxicos y peligrosos </w:t>
            </w:r>
          </w:p>
        </w:tc>
        <w:tc>
          <w:tcPr>
            <w:tcW w:w="1559" w:type="dxa"/>
            <w:tcBorders>
              <w:top w:val="single" w:sz="4" w:space="0" w:color="auto"/>
              <w:left w:val="single" w:sz="4" w:space="0" w:color="auto"/>
              <w:bottom w:val="single" w:sz="4" w:space="0" w:color="auto"/>
              <w:right w:val="single" w:sz="4" w:space="0" w:color="auto"/>
            </w:tcBorders>
            <w:vAlign w:val="center"/>
          </w:tcPr>
          <w:p w14:paraId="28CBE195" w14:textId="77777777" w:rsidR="00FA47EE" w:rsidRPr="001C74E6" w:rsidRDefault="00FA47EE" w:rsidP="00C875E9">
            <w:pPr>
              <w:spacing w:line="360" w:lineRule="auto"/>
              <w:jc w:val="center"/>
              <w:rPr>
                <w:rFonts w:ascii="Century Gothic" w:hAnsi="Century Gothic" w:cs="Arial"/>
                <w:lang w:val="es-MX" w:eastAsia="es-MX"/>
              </w:rPr>
            </w:pPr>
          </w:p>
          <w:p w14:paraId="3099D28B"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$7,500.00</w:t>
            </w:r>
          </w:p>
        </w:tc>
      </w:tr>
      <w:tr w:rsidR="00FA47EE" w:rsidRPr="001C74E6" w14:paraId="65B4A8DF"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5A84493C"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5.- Cantinas y expendios de cerveza, con excepción concesionarios.</w:t>
            </w:r>
          </w:p>
        </w:tc>
        <w:tc>
          <w:tcPr>
            <w:tcW w:w="1559" w:type="dxa"/>
            <w:tcBorders>
              <w:top w:val="single" w:sz="4" w:space="0" w:color="auto"/>
              <w:left w:val="single" w:sz="4" w:space="0" w:color="auto"/>
              <w:bottom w:val="single" w:sz="4" w:space="0" w:color="auto"/>
              <w:right w:val="single" w:sz="4" w:space="0" w:color="auto"/>
            </w:tcBorders>
            <w:vAlign w:val="center"/>
          </w:tcPr>
          <w:p w14:paraId="1FFA7058" w14:textId="77777777" w:rsidR="00FA47EE" w:rsidRPr="001C74E6" w:rsidRDefault="00FA47EE" w:rsidP="00C875E9">
            <w:pPr>
              <w:tabs>
                <w:tab w:val="left" w:pos="1452"/>
                <w:tab w:val="right" w:pos="6174"/>
              </w:tabs>
              <w:spacing w:line="360" w:lineRule="auto"/>
              <w:jc w:val="center"/>
              <w:rPr>
                <w:rFonts w:ascii="Century Gothic" w:hAnsi="Century Gothic" w:cs="Arial"/>
                <w:lang w:val="es-MX" w:eastAsia="es-MX"/>
              </w:rPr>
            </w:pPr>
            <w:r w:rsidRPr="001C74E6">
              <w:rPr>
                <w:rFonts w:ascii="Century Gothic" w:hAnsi="Century Gothic" w:cs="Arial"/>
                <w:lang w:val="es-MX" w:eastAsia="es-MX"/>
              </w:rPr>
              <w:t>$2,500.00</w:t>
            </w:r>
          </w:p>
        </w:tc>
      </w:tr>
      <w:tr w:rsidR="00FA47EE" w:rsidRPr="001C74E6" w14:paraId="741CC6D1"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5EBF6919"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6.- Tiendas de autoservicio de más de 500 m</w:t>
            </w:r>
            <w:r w:rsidRPr="001C74E6">
              <w:rPr>
                <w:rFonts w:ascii="Century Gothic" w:hAnsi="Century Gothic" w:cs="Arial"/>
                <w:vertAlign w:val="superscript"/>
                <w:lang w:val="es-MX" w:eastAsia="es-MX"/>
              </w:rPr>
              <w:t>2</w:t>
            </w:r>
            <w:r w:rsidRPr="001C74E6">
              <w:rPr>
                <w:rFonts w:ascii="Century Gothic" w:hAnsi="Century Gothic" w:cs="Arial"/>
                <w:lang w:val="es-MX" w:eastAsia="es-MX"/>
              </w:rPr>
              <w:t xml:space="preserve"> y casinos</w:t>
            </w:r>
          </w:p>
        </w:tc>
        <w:tc>
          <w:tcPr>
            <w:tcW w:w="1559" w:type="dxa"/>
            <w:tcBorders>
              <w:top w:val="single" w:sz="4" w:space="0" w:color="auto"/>
              <w:left w:val="single" w:sz="4" w:space="0" w:color="auto"/>
              <w:bottom w:val="single" w:sz="4" w:space="0" w:color="auto"/>
              <w:right w:val="single" w:sz="4" w:space="0" w:color="auto"/>
            </w:tcBorders>
            <w:vAlign w:val="center"/>
          </w:tcPr>
          <w:p w14:paraId="702FC81C"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$15,000.00</w:t>
            </w:r>
          </w:p>
        </w:tc>
      </w:tr>
      <w:tr w:rsidR="00FA47EE" w:rsidRPr="001C74E6" w14:paraId="223A6E35"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0F042874"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7.- Estacionamientos privados con fines de lucro, por cajón</w:t>
            </w:r>
          </w:p>
        </w:tc>
        <w:tc>
          <w:tcPr>
            <w:tcW w:w="1559" w:type="dxa"/>
            <w:tcBorders>
              <w:top w:val="single" w:sz="4" w:space="0" w:color="auto"/>
              <w:left w:val="single" w:sz="4" w:space="0" w:color="auto"/>
              <w:bottom w:val="single" w:sz="4" w:space="0" w:color="auto"/>
              <w:right w:val="single" w:sz="4" w:space="0" w:color="auto"/>
            </w:tcBorders>
            <w:vAlign w:val="center"/>
          </w:tcPr>
          <w:p w14:paraId="2D90AC9A"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w:t>
            </w:r>
          </w:p>
        </w:tc>
      </w:tr>
      <w:tr w:rsidR="00FA47EE" w:rsidRPr="001C74E6" w14:paraId="0F462D92"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36A2AE10"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lastRenderedPageBreak/>
              <w:t>8.- Empresas almacenadoras y distribuidoras de productos procesados</w:t>
            </w:r>
          </w:p>
        </w:tc>
        <w:tc>
          <w:tcPr>
            <w:tcW w:w="1559" w:type="dxa"/>
            <w:tcBorders>
              <w:top w:val="single" w:sz="4" w:space="0" w:color="auto"/>
              <w:left w:val="single" w:sz="4" w:space="0" w:color="auto"/>
              <w:bottom w:val="single" w:sz="4" w:space="0" w:color="auto"/>
              <w:right w:val="single" w:sz="4" w:space="0" w:color="auto"/>
            </w:tcBorders>
            <w:vAlign w:val="center"/>
          </w:tcPr>
          <w:p w14:paraId="19FC683E" w14:textId="77777777" w:rsidR="00FA47EE" w:rsidRPr="001C74E6" w:rsidRDefault="00FA47EE" w:rsidP="00C875E9">
            <w:pPr>
              <w:spacing w:line="360" w:lineRule="auto"/>
              <w:jc w:val="center"/>
              <w:rPr>
                <w:rFonts w:ascii="Century Gothic" w:hAnsi="Century Gothic" w:cs="Arial"/>
                <w:bCs/>
                <w:lang w:val="es-MX" w:eastAsia="es-MX"/>
              </w:rPr>
            </w:pPr>
          </w:p>
          <w:p w14:paraId="0337D07E"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$6,000.00</w:t>
            </w:r>
          </w:p>
        </w:tc>
      </w:tr>
      <w:tr w:rsidR="00FA47EE" w:rsidRPr="001C74E6" w14:paraId="14EF34A8"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124EEB92"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9.- Clubes sociales, salón de eventos, fiestas infantiles o de baile</w:t>
            </w:r>
          </w:p>
        </w:tc>
        <w:tc>
          <w:tcPr>
            <w:tcW w:w="1559" w:type="dxa"/>
            <w:tcBorders>
              <w:top w:val="single" w:sz="4" w:space="0" w:color="auto"/>
              <w:left w:val="single" w:sz="4" w:space="0" w:color="auto"/>
              <w:bottom w:val="single" w:sz="4" w:space="0" w:color="auto"/>
              <w:right w:val="single" w:sz="4" w:space="0" w:color="auto"/>
            </w:tcBorders>
            <w:vAlign w:val="bottom"/>
          </w:tcPr>
          <w:p w14:paraId="78B00CFD"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$500.00</w:t>
            </w:r>
          </w:p>
        </w:tc>
      </w:tr>
      <w:tr w:rsidR="00FA47EE" w:rsidRPr="001C74E6" w14:paraId="2F9F16B4"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37C3D67E" w14:textId="77777777" w:rsidR="00FA47EE" w:rsidRPr="001B0871" w:rsidRDefault="00FA47EE" w:rsidP="00C875E9">
            <w:pPr>
              <w:spacing w:line="360" w:lineRule="auto"/>
              <w:jc w:val="both"/>
              <w:rPr>
                <w:rFonts w:ascii="Century Gothic" w:hAnsi="Century Gothic" w:cs="Arial"/>
                <w:lang w:val="es-MX" w:eastAsia="es-MX"/>
              </w:rPr>
            </w:pPr>
            <w:r w:rsidRPr="001B0871">
              <w:rPr>
                <w:rFonts w:ascii="Century Gothic" w:hAnsi="Century Gothic" w:cs="Arial"/>
                <w:lang w:val="es-MX" w:eastAsia="es-MX"/>
              </w:rPr>
              <w:t>10.- Hoteles y alojamiento</w:t>
            </w:r>
          </w:p>
        </w:tc>
        <w:tc>
          <w:tcPr>
            <w:tcW w:w="1559" w:type="dxa"/>
            <w:tcBorders>
              <w:top w:val="single" w:sz="4" w:space="0" w:color="auto"/>
              <w:left w:val="single" w:sz="4" w:space="0" w:color="auto"/>
              <w:bottom w:val="single" w:sz="4" w:space="0" w:color="auto"/>
              <w:right w:val="single" w:sz="4" w:space="0" w:color="auto"/>
            </w:tcBorders>
            <w:vAlign w:val="bottom"/>
          </w:tcPr>
          <w:p w14:paraId="6F0861DC" w14:textId="77777777" w:rsidR="00FA47EE" w:rsidRPr="001C74E6" w:rsidRDefault="00FA47EE" w:rsidP="00C875E9">
            <w:pPr>
              <w:spacing w:line="360" w:lineRule="auto"/>
              <w:jc w:val="center"/>
              <w:rPr>
                <w:rFonts w:ascii="Century Gothic" w:hAnsi="Century Gothic" w:cs="Arial"/>
                <w:bCs/>
                <w:lang w:val="es-MX" w:eastAsia="es-MX"/>
              </w:rPr>
            </w:pPr>
          </w:p>
        </w:tc>
      </w:tr>
      <w:tr w:rsidR="00FA47EE" w:rsidRPr="001C74E6" w14:paraId="22697CCB"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0536D2E2" w14:textId="77777777" w:rsidR="00FA47EE" w:rsidRPr="001C74E6" w:rsidRDefault="00FA47EE" w:rsidP="00D85450">
            <w:pPr>
              <w:numPr>
                <w:ilvl w:val="0"/>
                <w:numId w:val="18"/>
              </w:numPr>
              <w:spacing w:line="360" w:lineRule="auto"/>
              <w:jc w:val="both"/>
              <w:rPr>
                <w:rFonts w:ascii="Century Gothic" w:hAnsi="Century Gothic" w:cs="Arial"/>
                <w:lang w:val="es-MX" w:eastAsia="es-MX"/>
              </w:rPr>
            </w:pPr>
            <w:r w:rsidRPr="001C74E6">
              <w:rPr>
                <w:rFonts w:ascii="Century Gothic" w:hAnsi="Century Gothic" w:cs="Arial"/>
                <w:lang w:val="es-MX" w:eastAsia="es-MX"/>
              </w:rPr>
              <w:t>Hoteles y Resorts</w:t>
            </w:r>
          </w:p>
        </w:tc>
        <w:tc>
          <w:tcPr>
            <w:tcW w:w="1559" w:type="dxa"/>
            <w:tcBorders>
              <w:top w:val="single" w:sz="4" w:space="0" w:color="auto"/>
              <w:left w:val="single" w:sz="4" w:space="0" w:color="auto"/>
              <w:bottom w:val="single" w:sz="4" w:space="0" w:color="auto"/>
              <w:right w:val="single" w:sz="4" w:space="0" w:color="auto"/>
            </w:tcBorders>
            <w:vAlign w:val="bottom"/>
          </w:tcPr>
          <w:p w14:paraId="2344D343"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$2,000.00</w:t>
            </w:r>
          </w:p>
        </w:tc>
      </w:tr>
      <w:tr w:rsidR="00FA47EE" w:rsidRPr="001C74E6" w14:paraId="5CA6BC91" w14:textId="77777777" w:rsidTr="00C875E9">
        <w:trPr>
          <w:trHeight w:val="255"/>
        </w:trPr>
        <w:tc>
          <w:tcPr>
            <w:tcW w:w="7655" w:type="dxa"/>
            <w:tcBorders>
              <w:top w:val="single" w:sz="4" w:space="0" w:color="auto"/>
              <w:left w:val="single" w:sz="4" w:space="0" w:color="auto"/>
              <w:bottom w:val="single" w:sz="4" w:space="0" w:color="auto"/>
              <w:right w:val="single" w:sz="4" w:space="0" w:color="auto"/>
            </w:tcBorders>
            <w:vAlign w:val="bottom"/>
          </w:tcPr>
          <w:p w14:paraId="43E54E37" w14:textId="77777777" w:rsidR="00FA47EE" w:rsidRPr="001C74E6" w:rsidRDefault="00FA47EE" w:rsidP="00D85450">
            <w:pPr>
              <w:numPr>
                <w:ilvl w:val="0"/>
                <w:numId w:val="18"/>
              </w:numPr>
              <w:spacing w:line="360" w:lineRule="auto"/>
              <w:jc w:val="both"/>
              <w:rPr>
                <w:rFonts w:ascii="Century Gothic" w:hAnsi="Century Gothic" w:cs="Arial"/>
                <w:lang w:val="es-MX" w:eastAsia="es-MX"/>
              </w:rPr>
            </w:pPr>
            <w:r w:rsidRPr="001C74E6">
              <w:rPr>
                <w:rFonts w:ascii="Century Gothic" w:hAnsi="Century Gothic" w:cs="Arial"/>
                <w:lang w:val="es-MX" w:eastAsia="es-MX"/>
              </w:rPr>
              <w:t>Departamentos amueblados por periodos cortos</w:t>
            </w:r>
          </w:p>
        </w:tc>
        <w:tc>
          <w:tcPr>
            <w:tcW w:w="1559" w:type="dxa"/>
            <w:tcBorders>
              <w:top w:val="single" w:sz="4" w:space="0" w:color="auto"/>
              <w:left w:val="single" w:sz="4" w:space="0" w:color="auto"/>
              <w:bottom w:val="single" w:sz="4" w:space="0" w:color="auto"/>
              <w:right w:val="single" w:sz="4" w:space="0" w:color="auto"/>
            </w:tcBorders>
            <w:vAlign w:val="bottom"/>
          </w:tcPr>
          <w:p w14:paraId="4EF65EFC"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$500.00</w:t>
            </w:r>
          </w:p>
        </w:tc>
      </w:tr>
    </w:tbl>
    <w:p w14:paraId="039CEA69" w14:textId="77777777" w:rsidR="00FA47EE" w:rsidRPr="001C74E6" w:rsidRDefault="00FA47EE" w:rsidP="00FA47EE">
      <w:pPr>
        <w:spacing w:line="360" w:lineRule="auto"/>
        <w:rPr>
          <w:rFonts w:ascii="Century Gothic" w:hAnsi="Century Gothic"/>
          <w:b/>
          <w:lang w:val="es-MX"/>
        </w:rPr>
      </w:pPr>
    </w:p>
    <w:tbl>
      <w:tblPr>
        <w:tblpPr w:leftFromText="141" w:rightFromText="141" w:vertAnchor="text" w:horzAnchor="margin" w:tblpX="-72" w:tblpY="207"/>
        <w:tblOverlap w:val="never"/>
        <w:tblW w:w="9067" w:type="dxa"/>
        <w:tblLayout w:type="fixed"/>
        <w:tblCellMar>
          <w:left w:w="70" w:type="dxa"/>
          <w:right w:w="70" w:type="dxa"/>
        </w:tblCellMar>
        <w:tblLook w:val="04A0" w:firstRow="1" w:lastRow="0" w:firstColumn="1" w:lastColumn="0" w:noHBand="0" w:noVBand="1"/>
      </w:tblPr>
      <w:tblGrid>
        <w:gridCol w:w="7797"/>
        <w:gridCol w:w="1270"/>
      </w:tblGrid>
      <w:tr w:rsidR="00FA47EE" w:rsidRPr="001C74E6" w14:paraId="708CE214" w14:textId="77777777" w:rsidTr="00DD3E7A">
        <w:trPr>
          <w:trHeight w:val="980"/>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5D9688E" w14:textId="023827F0" w:rsidR="00FA47EE" w:rsidRPr="001C74E6" w:rsidRDefault="001C4136" w:rsidP="00C875E9">
            <w:pPr>
              <w:spacing w:line="360" w:lineRule="auto"/>
              <w:jc w:val="both"/>
              <w:rPr>
                <w:rFonts w:ascii="Century Gothic" w:hAnsi="Century Gothic" w:cs="Arial"/>
                <w:b/>
                <w:lang w:val="es-MX" w:eastAsia="es-MX"/>
              </w:rPr>
            </w:pPr>
            <w:r>
              <w:rPr>
                <w:rFonts w:ascii="Century Gothic" w:hAnsi="Century Gothic" w:cs="Arial"/>
                <w:b/>
                <w:lang w:val="es-MX" w:eastAsia="es-MX"/>
              </w:rPr>
              <w:t>II</w:t>
            </w:r>
            <w:r w:rsidR="00FA47EE" w:rsidRPr="001C74E6">
              <w:rPr>
                <w:rFonts w:ascii="Century Gothic" w:hAnsi="Century Gothic" w:cs="Arial"/>
                <w:b/>
                <w:lang w:val="es-MX" w:eastAsia="es-MX"/>
              </w:rPr>
              <w:t>.- Rompimiento de pavimento o apertura de zanjas en la vía pública por metro cuadrado.</w:t>
            </w:r>
          </w:p>
        </w:tc>
      </w:tr>
      <w:tr w:rsidR="00FA47EE" w:rsidRPr="001C74E6" w14:paraId="5CEB3EDB" w14:textId="77777777" w:rsidTr="00DD3E7A">
        <w:trPr>
          <w:trHeight w:val="255"/>
        </w:trPr>
        <w:tc>
          <w:tcPr>
            <w:tcW w:w="7797" w:type="dxa"/>
            <w:tcBorders>
              <w:top w:val="single" w:sz="4" w:space="0" w:color="auto"/>
              <w:left w:val="single" w:sz="4" w:space="0" w:color="auto"/>
              <w:bottom w:val="single" w:sz="4" w:space="0" w:color="auto"/>
              <w:right w:val="single" w:sz="4" w:space="0" w:color="auto"/>
            </w:tcBorders>
            <w:vAlign w:val="bottom"/>
          </w:tcPr>
          <w:p w14:paraId="67CA18F1"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1.- Permiso de rompimiento de pavimento o apertura de zanjas en la vía pública.</w:t>
            </w:r>
          </w:p>
        </w:tc>
        <w:tc>
          <w:tcPr>
            <w:tcW w:w="1270" w:type="dxa"/>
            <w:tcBorders>
              <w:top w:val="single" w:sz="4" w:space="0" w:color="auto"/>
              <w:left w:val="single" w:sz="4" w:space="0" w:color="auto"/>
              <w:bottom w:val="single" w:sz="4" w:space="0" w:color="auto"/>
              <w:right w:val="single" w:sz="4" w:space="0" w:color="auto"/>
            </w:tcBorders>
            <w:vAlign w:val="center"/>
          </w:tcPr>
          <w:p w14:paraId="4F2BC32C" w14:textId="77777777" w:rsidR="00FA47EE" w:rsidRPr="001C74E6" w:rsidRDefault="00FA47EE" w:rsidP="00C875E9">
            <w:pPr>
              <w:tabs>
                <w:tab w:val="left" w:pos="732"/>
                <w:tab w:val="right" w:pos="5604"/>
              </w:tabs>
              <w:spacing w:line="360" w:lineRule="auto"/>
              <w:jc w:val="center"/>
              <w:rPr>
                <w:rFonts w:ascii="Century Gothic" w:hAnsi="Century Gothic" w:cs="Arial"/>
                <w:lang w:val="es-MX" w:eastAsia="es-MX"/>
              </w:rPr>
            </w:pPr>
            <w:r w:rsidRPr="001C74E6">
              <w:rPr>
                <w:rFonts w:ascii="Century Gothic" w:hAnsi="Century Gothic" w:cs="Arial"/>
                <w:lang w:val="es-MX" w:eastAsia="es-MX"/>
              </w:rPr>
              <w:t>$25.00</w:t>
            </w:r>
          </w:p>
        </w:tc>
      </w:tr>
      <w:tr w:rsidR="00FA47EE" w:rsidRPr="001C74E6" w14:paraId="292C7E16" w14:textId="77777777" w:rsidTr="00DD3E7A">
        <w:trPr>
          <w:trHeight w:val="255"/>
        </w:trPr>
        <w:tc>
          <w:tcPr>
            <w:tcW w:w="9067" w:type="dxa"/>
            <w:gridSpan w:val="2"/>
            <w:tcBorders>
              <w:top w:val="single" w:sz="4" w:space="0" w:color="auto"/>
              <w:left w:val="single" w:sz="4" w:space="0" w:color="auto"/>
              <w:bottom w:val="single" w:sz="4" w:space="0" w:color="auto"/>
              <w:right w:val="single" w:sz="4" w:space="0" w:color="auto"/>
            </w:tcBorders>
          </w:tcPr>
          <w:p w14:paraId="47D74986"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La reposición será por cuenta del interesado, quien deberá garantizar o pagar su costo en el momento de la expedición de la autorización correspondiente, costo por metro cuadrado:</w:t>
            </w:r>
          </w:p>
        </w:tc>
      </w:tr>
      <w:tr w:rsidR="00FA47EE" w:rsidRPr="001C74E6" w14:paraId="71CFC04F" w14:textId="77777777" w:rsidTr="00DD3E7A">
        <w:trPr>
          <w:trHeight w:val="255"/>
        </w:trPr>
        <w:tc>
          <w:tcPr>
            <w:tcW w:w="7797" w:type="dxa"/>
            <w:tcBorders>
              <w:top w:val="single" w:sz="4" w:space="0" w:color="auto"/>
              <w:left w:val="single" w:sz="4" w:space="0" w:color="auto"/>
              <w:bottom w:val="single" w:sz="4" w:space="0" w:color="auto"/>
              <w:right w:val="single" w:sz="4" w:space="0" w:color="auto"/>
            </w:tcBorders>
            <w:vAlign w:val="bottom"/>
          </w:tcPr>
          <w:p w14:paraId="2AEDD4C1"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a) Demolición y reposición de losa de </w:t>
            </w:r>
            <w:r w:rsidRPr="001C74E6">
              <w:rPr>
                <w:rFonts w:ascii="Century Gothic" w:hAnsi="Century Gothic" w:cs="Arial"/>
                <w:b/>
                <w:bCs/>
                <w:lang w:val="es-MX" w:eastAsia="es-MX"/>
              </w:rPr>
              <w:t>concreto hidráulico</w:t>
            </w:r>
            <w:r w:rsidRPr="001C74E6">
              <w:rPr>
                <w:rFonts w:ascii="Century Gothic" w:hAnsi="Century Gothic" w:cs="Arial"/>
                <w:lang w:val="es-MX" w:eastAsia="es-MX"/>
              </w:rPr>
              <w:t xml:space="preserve"> de 15 cm de espesor MR40, incluye: equipo de corte con cortadora de disco abrasivo para concreto, acarreo de material producto de la ruptura fuera de la obra a lugar autorizado por el municipio, materiales, mano de obra, herramienta, curado con </w:t>
            </w:r>
            <w:proofErr w:type="spellStart"/>
            <w:r w:rsidRPr="001C74E6">
              <w:rPr>
                <w:rFonts w:ascii="Century Gothic" w:hAnsi="Century Gothic" w:cs="Arial"/>
                <w:lang w:val="es-MX" w:eastAsia="es-MX"/>
              </w:rPr>
              <w:t>curacreto</w:t>
            </w:r>
            <w:proofErr w:type="spellEnd"/>
            <w:r w:rsidRPr="001C74E6">
              <w:rPr>
                <w:rFonts w:ascii="Century Gothic" w:hAnsi="Century Gothic" w:cs="Arial"/>
                <w:lang w:val="es-MX" w:eastAsia="es-MX"/>
              </w:rPr>
              <w:t>, acabado rayado y todo lo necesario para su correcta ejecución. (Por metro lineal)</w:t>
            </w:r>
          </w:p>
        </w:tc>
        <w:tc>
          <w:tcPr>
            <w:tcW w:w="1270" w:type="dxa"/>
            <w:tcBorders>
              <w:top w:val="single" w:sz="4" w:space="0" w:color="auto"/>
              <w:left w:val="single" w:sz="4" w:space="0" w:color="auto"/>
              <w:bottom w:val="single" w:sz="4" w:space="0" w:color="auto"/>
              <w:right w:val="single" w:sz="4" w:space="0" w:color="auto"/>
            </w:tcBorders>
          </w:tcPr>
          <w:p w14:paraId="0107C3E3" w14:textId="77777777" w:rsidR="00FA47EE" w:rsidRPr="001C74E6" w:rsidRDefault="00FA47EE" w:rsidP="00C875E9">
            <w:pPr>
              <w:tabs>
                <w:tab w:val="left" w:pos="336"/>
                <w:tab w:val="right" w:pos="5604"/>
              </w:tabs>
              <w:spacing w:line="360" w:lineRule="auto"/>
              <w:jc w:val="center"/>
              <w:rPr>
                <w:rFonts w:ascii="Century Gothic" w:hAnsi="Century Gothic" w:cs="Arial"/>
                <w:lang w:val="es-MX" w:eastAsia="es-MX"/>
              </w:rPr>
            </w:pPr>
          </w:p>
          <w:p w14:paraId="21F291CA" w14:textId="77777777" w:rsidR="00FA47EE" w:rsidRPr="001C74E6" w:rsidRDefault="00FA47EE" w:rsidP="00C875E9">
            <w:pPr>
              <w:tabs>
                <w:tab w:val="left" w:pos="4637"/>
                <w:tab w:val="right" w:pos="5604"/>
              </w:tabs>
              <w:spacing w:line="360" w:lineRule="auto"/>
              <w:jc w:val="center"/>
              <w:rPr>
                <w:rFonts w:ascii="Century Gothic" w:hAnsi="Century Gothic" w:cs="Arial"/>
                <w:lang w:val="es-MX" w:eastAsia="es-MX"/>
              </w:rPr>
            </w:pPr>
            <w:r w:rsidRPr="001C74E6">
              <w:rPr>
                <w:rFonts w:ascii="Century Gothic" w:hAnsi="Century Gothic" w:cs="Arial"/>
                <w:lang w:val="es-MX" w:eastAsia="es-MX"/>
              </w:rPr>
              <w:t>$975.74</w:t>
            </w:r>
          </w:p>
        </w:tc>
      </w:tr>
      <w:tr w:rsidR="00FA47EE" w:rsidRPr="001C74E6" w14:paraId="638AEA85" w14:textId="77777777" w:rsidTr="00DD3E7A">
        <w:trPr>
          <w:trHeight w:val="255"/>
        </w:trPr>
        <w:tc>
          <w:tcPr>
            <w:tcW w:w="7797" w:type="dxa"/>
            <w:tcBorders>
              <w:top w:val="single" w:sz="4" w:space="0" w:color="auto"/>
              <w:left w:val="single" w:sz="4" w:space="0" w:color="auto"/>
              <w:bottom w:val="single" w:sz="4" w:space="0" w:color="auto"/>
              <w:right w:val="single" w:sz="4" w:space="0" w:color="auto"/>
            </w:tcBorders>
            <w:vAlign w:val="bottom"/>
          </w:tcPr>
          <w:p w14:paraId="4A117871"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lastRenderedPageBreak/>
              <w:t xml:space="preserve">b) Demolición y reposición de </w:t>
            </w:r>
            <w:r w:rsidRPr="001C74E6">
              <w:rPr>
                <w:rFonts w:ascii="Century Gothic" w:hAnsi="Century Gothic" w:cs="Arial"/>
                <w:b/>
                <w:bCs/>
                <w:lang w:val="es-MX" w:eastAsia="es-MX"/>
              </w:rPr>
              <w:t>carpeta asfáltica</w:t>
            </w:r>
            <w:r w:rsidRPr="001C74E6">
              <w:rPr>
                <w:rFonts w:ascii="Century Gothic" w:hAnsi="Century Gothic" w:cs="Arial"/>
                <w:lang w:val="es-MX" w:eastAsia="es-MX"/>
              </w:rPr>
              <w:t xml:space="preserve"> de 7 cm de espesor, incluye: equipo de corte con cortadora de disco abrasivo para asfalto para delimitar el área, acarreo del material producto de la demolición fuera de la obra, emulsión asfáltica ECL-65 para riego de impregnación, emulsión asfáltica ECR-60 para riego de liga y carpeta asfáltica de 7.00 cm de espesor, materiales, mano de obra, herramienta y todo lo necesario para su correcta ejecución. (Por metro lineal)</w:t>
            </w:r>
          </w:p>
        </w:tc>
        <w:tc>
          <w:tcPr>
            <w:tcW w:w="1270" w:type="dxa"/>
            <w:tcBorders>
              <w:top w:val="single" w:sz="4" w:space="0" w:color="auto"/>
              <w:left w:val="single" w:sz="4" w:space="0" w:color="auto"/>
              <w:bottom w:val="single" w:sz="4" w:space="0" w:color="auto"/>
              <w:right w:val="single" w:sz="4" w:space="0" w:color="auto"/>
            </w:tcBorders>
          </w:tcPr>
          <w:p w14:paraId="1B467247" w14:textId="77777777" w:rsidR="00FA47EE" w:rsidRPr="001C74E6" w:rsidRDefault="00FA47EE" w:rsidP="00C875E9">
            <w:pPr>
              <w:tabs>
                <w:tab w:val="left" w:pos="732"/>
                <w:tab w:val="right" w:pos="5604"/>
              </w:tabs>
              <w:spacing w:line="360" w:lineRule="auto"/>
              <w:jc w:val="center"/>
              <w:rPr>
                <w:rFonts w:ascii="Century Gothic" w:hAnsi="Century Gothic" w:cs="Arial"/>
                <w:lang w:val="es-MX" w:eastAsia="es-MX"/>
              </w:rPr>
            </w:pPr>
          </w:p>
          <w:p w14:paraId="789ABE7E" w14:textId="77777777" w:rsidR="00FA47EE" w:rsidRPr="001C74E6" w:rsidRDefault="00FA47EE" w:rsidP="00C875E9">
            <w:pPr>
              <w:tabs>
                <w:tab w:val="left" w:pos="4422"/>
                <w:tab w:val="right" w:pos="5604"/>
              </w:tabs>
              <w:spacing w:line="360" w:lineRule="auto"/>
              <w:jc w:val="center"/>
              <w:rPr>
                <w:rFonts w:ascii="Century Gothic" w:hAnsi="Century Gothic" w:cs="Arial"/>
                <w:lang w:val="es-MX" w:eastAsia="es-MX"/>
              </w:rPr>
            </w:pPr>
            <w:r w:rsidRPr="001C74E6">
              <w:rPr>
                <w:rFonts w:ascii="Century Gothic" w:hAnsi="Century Gothic" w:cs="Arial"/>
                <w:lang w:val="es-MX" w:eastAsia="es-MX"/>
              </w:rPr>
              <w:t>$720.47</w:t>
            </w:r>
          </w:p>
        </w:tc>
      </w:tr>
      <w:tr w:rsidR="00FA47EE" w:rsidRPr="001C74E6" w14:paraId="260B3251" w14:textId="77777777" w:rsidTr="00DD3E7A">
        <w:trPr>
          <w:trHeight w:val="25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353EF2B" w14:textId="6318219E" w:rsidR="00FA47EE" w:rsidRPr="001C74E6" w:rsidRDefault="001C4136" w:rsidP="00C875E9">
            <w:pPr>
              <w:spacing w:line="360" w:lineRule="auto"/>
              <w:rPr>
                <w:rFonts w:ascii="Century Gothic" w:hAnsi="Century Gothic" w:cs="Arial"/>
                <w:b/>
                <w:lang w:val="es-MX" w:eastAsia="es-MX"/>
              </w:rPr>
            </w:pPr>
            <w:r>
              <w:rPr>
                <w:rFonts w:ascii="Century Gothic" w:hAnsi="Century Gothic" w:cs="Arial"/>
                <w:b/>
                <w:lang w:val="es-MX" w:eastAsia="es-MX"/>
              </w:rPr>
              <w:t>III</w:t>
            </w:r>
            <w:r w:rsidR="00FA47EE" w:rsidRPr="001C74E6">
              <w:rPr>
                <w:rFonts w:ascii="Century Gothic" w:hAnsi="Century Gothic" w:cs="Arial"/>
                <w:b/>
                <w:lang w:val="es-MX" w:eastAsia="es-MX"/>
              </w:rPr>
              <w:t>.- Permiso para instalación o habilitación de asfalto, concreto, etc.</w:t>
            </w:r>
          </w:p>
        </w:tc>
      </w:tr>
      <w:tr w:rsidR="00FA47EE" w:rsidRPr="001C74E6" w14:paraId="517209A3" w14:textId="77777777" w:rsidTr="00DD3E7A">
        <w:trPr>
          <w:trHeight w:val="255"/>
        </w:trPr>
        <w:tc>
          <w:tcPr>
            <w:tcW w:w="7797" w:type="dxa"/>
            <w:tcBorders>
              <w:top w:val="single" w:sz="4" w:space="0" w:color="auto"/>
              <w:left w:val="single" w:sz="4" w:space="0" w:color="auto"/>
              <w:bottom w:val="single" w:sz="4" w:space="0" w:color="auto"/>
              <w:right w:val="single" w:sz="4" w:space="0" w:color="auto"/>
            </w:tcBorders>
            <w:vAlign w:val="bottom"/>
          </w:tcPr>
          <w:p w14:paraId="16962445"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1.- En áreas de maniobras y de circulación, costo por metro cuadrado y por un periodo de 30 días.</w:t>
            </w:r>
          </w:p>
        </w:tc>
        <w:tc>
          <w:tcPr>
            <w:tcW w:w="1270" w:type="dxa"/>
            <w:tcBorders>
              <w:top w:val="single" w:sz="4" w:space="0" w:color="auto"/>
              <w:left w:val="single" w:sz="4" w:space="0" w:color="auto"/>
              <w:bottom w:val="single" w:sz="4" w:space="0" w:color="auto"/>
              <w:right w:val="single" w:sz="4" w:space="0" w:color="auto"/>
            </w:tcBorders>
            <w:vAlign w:val="bottom"/>
          </w:tcPr>
          <w:p w14:paraId="18FA328D" w14:textId="77777777" w:rsidR="00FA47EE" w:rsidRPr="001C74E6" w:rsidRDefault="00FA47EE" w:rsidP="00C875E9">
            <w:pPr>
              <w:tabs>
                <w:tab w:val="right" w:pos="5604"/>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$8.00</w:t>
            </w:r>
          </w:p>
        </w:tc>
      </w:tr>
      <w:tr w:rsidR="00FA47EE" w:rsidRPr="001C74E6" w14:paraId="3B7A17B5" w14:textId="77777777" w:rsidTr="00DD3E7A">
        <w:trPr>
          <w:trHeight w:val="255"/>
        </w:trPr>
        <w:tc>
          <w:tcPr>
            <w:tcW w:w="7797" w:type="dxa"/>
            <w:tcBorders>
              <w:top w:val="single" w:sz="4" w:space="0" w:color="auto"/>
              <w:left w:val="single" w:sz="4" w:space="0" w:color="auto"/>
              <w:bottom w:val="single" w:sz="4" w:space="0" w:color="auto"/>
              <w:right w:val="single" w:sz="4" w:space="0" w:color="auto"/>
            </w:tcBorders>
            <w:vAlign w:val="bottom"/>
          </w:tcPr>
          <w:p w14:paraId="1EE897D2"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2.- En áreas para cajones de estacionamiento, costo por metro cuadrado y por periodo de 30 días.</w:t>
            </w:r>
          </w:p>
        </w:tc>
        <w:tc>
          <w:tcPr>
            <w:tcW w:w="1270" w:type="dxa"/>
            <w:tcBorders>
              <w:top w:val="single" w:sz="4" w:space="0" w:color="auto"/>
              <w:left w:val="single" w:sz="4" w:space="0" w:color="auto"/>
              <w:bottom w:val="single" w:sz="4" w:space="0" w:color="auto"/>
              <w:right w:val="single" w:sz="4" w:space="0" w:color="auto"/>
            </w:tcBorders>
          </w:tcPr>
          <w:p w14:paraId="5C151274" w14:textId="77777777" w:rsidR="00FA47EE" w:rsidRPr="001C74E6" w:rsidRDefault="00FA47EE" w:rsidP="00C875E9">
            <w:pPr>
              <w:tabs>
                <w:tab w:val="left" w:pos="5397"/>
                <w:tab w:val="right" w:pos="5604"/>
              </w:tabs>
              <w:spacing w:line="360" w:lineRule="auto"/>
              <w:jc w:val="center"/>
              <w:rPr>
                <w:rFonts w:ascii="Century Gothic" w:hAnsi="Century Gothic" w:cs="Arial"/>
                <w:lang w:val="es-MX" w:eastAsia="es-MX"/>
              </w:rPr>
            </w:pPr>
          </w:p>
          <w:p w14:paraId="2F71CAB4" w14:textId="77777777" w:rsidR="00FA47EE" w:rsidRPr="001C74E6" w:rsidRDefault="00FA47EE" w:rsidP="00C875E9">
            <w:pPr>
              <w:tabs>
                <w:tab w:val="left" w:pos="5397"/>
                <w:tab w:val="right" w:pos="5604"/>
              </w:tabs>
              <w:spacing w:line="360" w:lineRule="auto"/>
              <w:jc w:val="center"/>
              <w:rPr>
                <w:rFonts w:ascii="Century Gothic" w:hAnsi="Century Gothic" w:cs="Arial"/>
                <w:lang w:val="es-MX" w:eastAsia="es-MX"/>
              </w:rPr>
            </w:pPr>
            <w:r w:rsidRPr="001C74E6">
              <w:rPr>
                <w:rFonts w:ascii="Century Gothic" w:hAnsi="Century Gothic" w:cs="Arial"/>
                <w:lang w:val="es-MX" w:eastAsia="es-MX"/>
              </w:rPr>
              <w:t>$8.00</w:t>
            </w:r>
          </w:p>
        </w:tc>
      </w:tr>
      <w:tr w:rsidR="00FA47EE" w:rsidRPr="001C74E6" w14:paraId="684D977C" w14:textId="77777777" w:rsidTr="00DD3E7A">
        <w:trPr>
          <w:trHeight w:val="255"/>
        </w:trPr>
        <w:tc>
          <w:tcPr>
            <w:tcW w:w="7797" w:type="dxa"/>
            <w:tcBorders>
              <w:top w:val="single" w:sz="4" w:space="0" w:color="auto"/>
              <w:left w:val="single" w:sz="4" w:space="0" w:color="auto"/>
              <w:bottom w:val="single" w:sz="4" w:space="0" w:color="auto"/>
              <w:right w:val="single" w:sz="4" w:space="0" w:color="auto"/>
            </w:tcBorders>
            <w:vAlign w:val="bottom"/>
          </w:tcPr>
          <w:p w14:paraId="55EC5D0F"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3.- En áreas para mejoramiento de terreno y/o terracerías, será bonificable al permiso de construcción de obra en el mismo lote, costo por metro cuadrado y por periodo de 30 días.</w:t>
            </w:r>
          </w:p>
        </w:tc>
        <w:tc>
          <w:tcPr>
            <w:tcW w:w="1270" w:type="dxa"/>
            <w:tcBorders>
              <w:top w:val="single" w:sz="4" w:space="0" w:color="auto"/>
              <w:left w:val="single" w:sz="4" w:space="0" w:color="auto"/>
              <w:bottom w:val="single" w:sz="4" w:space="0" w:color="auto"/>
              <w:right w:val="single" w:sz="4" w:space="0" w:color="auto"/>
            </w:tcBorders>
          </w:tcPr>
          <w:p w14:paraId="67BAEE46" w14:textId="77777777" w:rsidR="00FA47EE" w:rsidRPr="001C74E6" w:rsidRDefault="00FA47EE" w:rsidP="00C875E9">
            <w:pPr>
              <w:tabs>
                <w:tab w:val="left" w:pos="828"/>
                <w:tab w:val="right" w:pos="5604"/>
              </w:tabs>
              <w:spacing w:line="360" w:lineRule="auto"/>
              <w:jc w:val="center"/>
              <w:rPr>
                <w:rFonts w:ascii="Century Gothic" w:hAnsi="Century Gothic" w:cs="Arial"/>
                <w:lang w:val="es-MX" w:eastAsia="es-MX"/>
              </w:rPr>
            </w:pPr>
          </w:p>
          <w:p w14:paraId="0953EDDE" w14:textId="77777777" w:rsidR="00FA47EE" w:rsidRPr="001C74E6" w:rsidRDefault="00FA47EE" w:rsidP="00C875E9">
            <w:pPr>
              <w:tabs>
                <w:tab w:val="left" w:pos="828"/>
                <w:tab w:val="right" w:pos="5604"/>
              </w:tabs>
              <w:spacing w:line="360" w:lineRule="auto"/>
              <w:jc w:val="center"/>
              <w:rPr>
                <w:rFonts w:ascii="Century Gothic" w:hAnsi="Century Gothic" w:cs="Arial"/>
                <w:lang w:val="es-MX" w:eastAsia="es-MX"/>
              </w:rPr>
            </w:pPr>
          </w:p>
          <w:p w14:paraId="73D9097B" w14:textId="77777777" w:rsidR="00FA47EE" w:rsidRPr="001C74E6" w:rsidRDefault="00FA47EE" w:rsidP="00C875E9">
            <w:pPr>
              <w:tabs>
                <w:tab w:val="left" w:pos="828"/>
                <w:tab w:val="right" w:pos="5604"/>
              </w:tabs>
              <w:spacing w:line="360" w:lineRule="auto"/>
              <w:jc w:val="center"/>
              <w:rPr>
                <w:rFonts w:ascii="Century Gothic" w:hAnsi="Century Gothic" w:cs="Arial"/>
                <w:lang w:val="es-MX" w:eastAsia="es-MX"/>
              </w:rPr>
            </w:pPr>
            <w:r w:rsidRPr="001C74E6">
              <w:rPr>
                <w:rFonts w:ascii="Century Gothic" w:hAnsi="Century Gothic" w:cs="Arial"/>
                <w:lang w:val="es-MX" w:eastAsia="es-MX"/>
              </w:rPr>
              <w:t>$8.00</w:t>
            </w:r>
          </w:p>
        </w:tc>
      </w:tr>
    </w:tbl>
    <w:p w14:paraId="03B96E28" w14:textId="77777777" w:rsidR="00FA47EE" w:rsidRPr="001C74E6" w:rsidRDefault="00FA47EE" w:rsidP="00FA47EE">
      <w:pPr>
        <w:spacing w:line="360" w:lineRule="auto"/>
        <w:jc w:val="both"/>
        <w:rPr>
          <w:rFonts w:ascii="Century Gothic" w:hAnsi="Century Gothic"/>
        </w:rPr>
      </w:pPr>
    </w:p>
    <w:p w14:paraId="7BC39C8A" w14:textId="77777777" w:rsidR="00FA47EE" w:rsidRPr="001C74E6" w:rsidRDefault="00FA47EE" w:rsidP="00FA47EE">
      <w:pPr>
        <w:spacing w:line="360" w:lineRule="auto"/>
        <w:ind w:left="-142"/>
        <w:jc w:val="both"/>
        <w:rPr>
          <w:rFonts w:ascii="Century Gothic" w:hAnsi="Century Gothic" w:cs="Arial"/>
          <w:lang w:val="es-MX" w:eastAsia="es-MX"/>
        </w:rPr>
      </w:pPr>
      <w:r w:rsidRPr="001C74E6">
        <w:rPr>
          <w:rFonts w:ascii="Century Gothic" w:hAnsi="Century Gothic" w:cs="Arial"/>
          <w:lang w:val="es-MX" w:eastAsia="es-MX"/>
        </w:rPr>
        <w:t xml:space="preserve">La Junta Municipal de Agua y Saneamiento de Saucillo debe cumplir con el permiso y el pago, también pagará el costo del rompimiento de pavimentación y apertura de zanja. Dicho pago deberá enterarse a la Tesorería Municipal, si no dicha Tesorería cobrará el derecho según la </w:t>
      </w:r>
      <w:r w:rsidRPr="001C74E6">
        <w:rPr>
          <w:rFonts w:ascii="Century Gothic" w:hAnsi="Century Gothic" w:cs="Arial"/>
          <w:lang w:val="es-MX" w:eastAsia="es-MX"/>
        </w:rPr>
        <w:lastRenderedPageBreak/>
        <w:t>estimación otorgada por el Departamento de Obras Públicas, de la apertura de zanja y rompimiento de pavimento.</w:t>
      </w:r>
    </w:p>
    <w:p w14:paraId="1A595A30" w14:textId="77777777" w:rsidR="00FA47EE" w:rsidRPr="001C74E6" w:rsidRDefault="00FA47EE" w:rsidP="00FA47EE">
      <w:pPr>
        <w:spacing w:line="360" w:lineRule="auto"/>
        <w:ind w:left="-142"/>
        <w:jc w:val="both"/>
        <w:rPr>
          <w:rFonts w:ascii="Century Gothic" w:hAnsi="Century Gothic" w:cs="Arial"/>
          <w:lang w:val="es-MX" w:eastAsia="es-MX"/>
        </w:rPr>
      </w:pPr>
      <w:r w:rsidRPr="001C74E6">
        <w:rPr>
          <w:rFonts w:ascii="Century Gothic" w:hAnsi="Century Gothic" w:cs="Arial"/>
          <w:lang w:val="es-MX" w:eastAsia="es-MX"/>
        </w:rPr>
        <w:t>En los casos en los que el rompimiento de asfalto o concreto se lleve a cabo sin contar con el permiso requerido, se fijará una multa de $500.00</w:t>
      </w:r>
    </w:p>
    <w:p w14:paraId="70E5A73F" w14:textId="77777777" w:rsidR="00FA47EE" w:rsidRPr="001C74E6" w:rsidRDefault="00FA47EE" w:rsidP="00FA47EE">
      <w:pPr>
        <w:spacing w:line="360" w:lineRule="auto"/>
        <w:rPr>
          <w:rFonts w:ascii="Century Gothic" w:hAnsi="Century Gothic"/>
        </w:rPr>
      </w:pPr>
    </w:p>
    <w:tbl>
      <w:tblPr>
        <w:tblpPr w:leftFromText="141" w:rightFromText="141" w:vertAnchor="text" w:horzAnchor="margin" w:tblpX="-289" w:tblpY="155"/>
        <w:tblOverlap w:val="never"/>
        <w:tblW w:w="9498" w:type="dxa"/>
        <w:tblCellMar>
          <w:left w:w="70" w:type="dxa"/>
          <w:right w:w="70" w:type="dxa"/>
        </w:tblCellMar>
        <w:tblLook w:val="04A0" w:firstRow="1" w:lastRow="0" w:firstColumn="1" w:lastColumn="0" w:noHBand="0" w:noVBand="1"/>
      </w:tblPr>
      <w:tblGrid>
        <w:gridCol w:w="7874"/>
        <w:gridCol w:w="1624"/>
      </w:tblGrid>
      <w:tr w:rsidR="00FA47EE" w:rsidRPr="001C74E6" w14:paraId="0D0EF8C5" w14:textId="77777777" w:rsidTr="00B648F5">
        <w:trPr>
          <w:trHeight w:val="25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354E047D" w14:textId="0D0FAC05" w:rsidR="00FA47EE" w:rsidRPr="001C74E6" w:rsidRDefault="001C4136" w:rsidP="00B648F5">
            <w:pPr>
              <w:spacing w:line="360" w:lineRule="auto"/>
              <w:jc w:val="both"/>
              <w:rPr>
                <w:rFonts w:ascii="Century Gothic" w:hAnsi="Century Gothic" w:cs="Arial"/>
                <w:lang w:val="es-MX" w:eastAsia="es-MX"/>
              </w:rPr>
            </w:pPr>
            <w:r>
              <w:rPr>
                <w:rFonts w:ascii="Century Gothic" w:hAnsi="Century Gothic" w:cs="Arial"/>
                <w:b/>
                <w:lang w:val="es-MX" w:eastAsia="es-MX"/>
              </w:rPr>
              <w:t>IV</w:t>
            </w:r>
            <w:r w:rsidR="00FA47EE" w:rsidRPr="001C74E6">
              <w:rPr>
                <w:rFonts w:ascii="Century Gothic" w:hAnsi="Century Gothic" w:cs="Arial"/>
                <w:b/>
                <w:lang w:val="es-MX" w:eastAsia="es-MX"/>
              </w:rPr>
              <w:t>.-Por la canalización de instalaciones subterráneas, de casetas telefónicas y postes de telefonía y servicios de cable, otros.</w:t>
            </w:r>
          </w:p>
        </w:tc>
      </w:tr>
      <w:tr w:rsidR="00FA47EE" w:rsidRPr="001C74E6" w14:paraId="12B4102E" w14:textId="77777777" w:rsidTr="00B648F5">
        <w:trPr>
          <w:trHeight w:val="25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126A4A60"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1.- Este derecho se causara por la utilización de la vía pública cuando se lleve a cabo en ella la canalización de instalaciones subterráneas, la instalación de casetas telefónicas y colocación de postes de telefonía y servicios de cable, así como el pago de refrendo de las ya instaladas; lo percibirá el Municipio de Saucillo en relación al metro lineal para las instalaciones subterráneas y en relación al número para las casetas telefónicas y postes de luz, telefonía y servicios de cable u otros que se instalen en la vía pública.</w:t>
            </w:r>
          </w:p>
        </w:tc>
      </w:tr>
      <w:tr w:rsidR="00FA47EE" w:rsidRPr="001C74E6" w14:paraId="6C1A86C4" w14:textId="77777777" w:rsidTr="00B648F5">
        <w:trPr>
          <w:trHeight w:val="25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20DD7D3E"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Este derecho lo pagarán los particulares o empresas que realicen actividades de canalización de cableado o instalaciones relacionadas con el servicio telefónico o similares, o el servicio de energía eléctrica, previa autorización de la Dirección de Obras Públicas Municipales del Municipio de Saucillo.</w:t>
            </w:r>
          </w:p>
        </w:tc>
      </w:tr>
      <w:tr w:rsidR="00FA47EE" w:rsidRPr="001C74E6" w14:paraId="3239CDAB" w14:textId="77777777" w:rsidTr="00B648F5">
        <w:trPr>
          <w:trHeight w:val="25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50B105D6"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Los derechos que se causen por estos conceptos se pagaran por una sola vez, de conformidad con las cuotas siguientes: </w:t>
            </w:r>
          </w:p>
        </w:tc>
      </w:tr>
      <w:tr w:rsidR="00FA47EE" w:rsidRPr="001C74E6" w14:paraId="4768C0D1" w14:textId="77777777" w:rsidTr="00B648F5">
        <w:trPr>
          <w:trHeight w:val="255"/>
        </w:trPr>
        <w:tc>
          <w:tcPr>
            <w:tcW w:w="7874" w:type="dxa"/>
            <w:tcBorders>
              <w:top w:val="single" w:sz="4" w:space="0" w:color="auto"/>
              <w:left w:val="single" w:sz="4" w:space="0" w:color="auto"/>
              <w:bottom w:val="single" w:sz="4" w:space="0" w:color="auto"/>
              <w:right w:val="single" w:sz="4" w:space="0" w:color="auto"/>
            </w:tcBorders>
            <w:vAlign w:val="bottom"/>
          </w:tcPr>
          <w:p w14:paraId="6E93D450"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a) Cableado subterráneo, por metro lineal.</w:t>
            </w:r>
          </w:p>
        </w:tc>
        <w:tc>
          <w:tcPr>
            <w:tcW w:w="1624" w:type="dxa"/>
            <w:tcBorders>
              <w:top w:val="single" w:sz="4" w:space="0" w:color="auto"/>
              <w:left w:val="single" w:sz="4" w:space="0" w:color="auto"/>
              <w:bottom w:val="single" w:sz="4" w:space="0" w:color="auto"/>
              <w:right w:val="single" w:sz="4" w:space="0" w:color="auto"/>
            </w:tcBorders>
          </w:tcPr>
          <w:p w14:paraId="3844EDEF" w14:textId="77777777" w:rsidR="00FA47EE" w:rsidRPr="001C74E6" w:rsidRDefault="00FA47EE" w:rsidP="00B648F5">
            <w:pPr>
              <w:tabs>
                <w:tab w:val="left" w:pos="996"/>
                <w:tab w:val="right" w:pos="5887"/>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$10.00</w:t>
            </w:r>
          </w:p>
        </w:tc>
      </w:tr>
      <w:tr w:rsidR="00FA47EE" w:rsidRPr="001C74E6" w14:paraId="53DFF637" w14:textId="77777777" w:rsidTr="00B648F5">
        <w:trPr>
          <w:trHeight w:val="255"/>
        </w:trPr>
        <w:tc>
          <w:tcPr>
            <w:tcW w:w="7874" w:type="dxa"/>
            <w:tcBorders>
              <w:top w:val="single" w:sz="4" w:space="0" w:color="auto"/>
              <w:left w:val="single" w:sz="4" w:space="0" w:color="auto"/>
              <w:bottom w:val="single" w:sz="4" w:space="0" w:color="auto"/>
              <w:right w:val="single" w:sz="4" w:space="0" w:color="auto"/>
            </w:tcBorders>
            <w:vAlign w:val="bottom"/>
          </w:tcPr>
          <w:p w14:paraId="18B9E759"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lastRenderedPageBreak/>
              <w:t>b) Cableado aéreo por metro lineal</w:t>
            </w:r>
          </w:p>
        </w:tc>
        <w:tc>
          <w:tcPr>
            <w:tcW w:w="1624" w:type="dxa"/>
            <w:tcBorders>
              <w:top w:val="single" w:sz="4" w:space="0" w:color="auto"/>
              <w:left w:val="single" w:sz="4" w:space="0" w:color="auto"/>
              <w:bottom w:val="single" w:sz="4" w:space="0" w:color="auto"/>
              <w:right w:val="single" w:sz="4" w:space="0" w:color="auto"/>
            </w:tcBorders>
          </w:tcPr>
          <w:p w14:paraId="2EECF782" w14:textId="77777777" w:rsidR="00FA47EE" w:rsidRPr="001C74E6" w:rsidRDefault="00FA47EE" w:rsidP="00B648F5">
            <w:pPr>
              <w:tabs>
                <w:tab w:val="left" w:pos="1116"/>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$10.00</w:t>
            </w:r>
          </w:p>
        </w:tc>
      </w:tr>
      <w:tr w:rsidR="00FA47EE" w:rsidRPr="001C74E6" w14:paraId="6FA074B1" w14:textId="77777777" w:rsidTr="00B648F5">
        <w:trPr>
          <w:trHeight w:val="255"/>
        </w:trPr>
        <w:tc>
          <w:tcPr>
            <w:tcW w:w="7874" w:type="dxa"/>
            <w:tcBorders>
              <w:top w:val="single" w:sz="4" w:space="0" w:color="auto"/>
              <w:left w:val="single" w:sz="4" w:space="0" w:color="auto"/>
              <w:bottom w:val="single" w:sz="4" w:space="0" w:color="auto"/>
              <w:right w:val="single" w:sz="4" w:space="0" w:color="auto"/>
            </w:tcBorders>
            <w:vAlign w:val="bottom"/>
          </w:tcPr>
          <w:p w14:paraId="51F57A77"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eastAsia="es-MX"/>
              </w:rPr>
              <w:t>c)</w:t>
            </w:r>
            <w:r w:rsidRPr="001C74E6">
              <w:rPr>
                <w:rFonts w:ascii="Century Gothic" w:hAnsi="Century Gothic" w:cs="Arial"/>
                <w:lang w:val="es-MX" w:eastAsia="es-MX"/>
              </w:rPr>
              <w:t xml:space="preserve"> Por utilización de la vía pública con aparatos telefónicos, por teléfono o caseta telefónica, cuota mensual pagadera dentro de los 10 días siguientes al vencimiento</w:t>
            </w:r>
          </w:p>
        </w:tc>
        <w:tc>
          <w:tcPr>
            <w:tcW w:w="1624" w:type="dxa"/>
            <w:tcBorders>
              <w:top w:val="single" w:sz="4" w:space="0" w:color="auto"/>
              <w:left w:val="single" w:sz="4" w:space="0" w:color="auto"/>
              <w:bottom w:val="single" w:sz="4" w:space="0" w:color="auto"/>
              <w:right w:val="single" w:sz="4" w:space="0" w:color="auto"/>
            </w:tcBorders>
          </w:tcPr>
          <w:p w14:paraId="516802F1" w14:textId="77777777" w:rsidR="00FA47EE" w:rsidRPr="001C74E6" w:rsidRDefault="00FA47EE" w:rsidP="00B648F5">
            <w:pPr>
              <w:spacing w:line="360" w:lineRule="auto"/>
              <w:jc w:val="center"/>
              <w:rPr>
                <w:rFonts w:ascii="Century Gothic" w:hAnsi="Century Gothic" w:cs="Arial"/>
                <w:bCs/>
                <w:lang w:val="es-MX" w:eastAsia="es-MX"/>
              </w:rPr>
            </w:pPr>
          </w:p>
          <w:p w14:paraId="1E45BDFB" w14:textId="77777777" w:rsidR="00FA47EE" w:rsidRPr="001C74E6" w:rsidRDefault="00FA47EE" w:rsidP="00B648F5">
            <w:pPr>
              <w:spacing w:line="360" w:lineRule="auto"/>
              <w:jc w:val="center"/>
              <w:rPr>
                <w:rFonts w:ascii="Century Gothic" w:hAnsi="Century Gothic" w:cs="Arial"/>
                <w:bCs/>
                <w:lang w:val="es-MX" w:eastAsia="es-MX"/>
              </w:rPr>
            </w:pPr>
          </w:p>
          <w:p w14:paraId="74960545" w14:textId="77777777" w:rsidR="00FA47EE" w:rsidRPr="001C74E6" w:rsidRDefault="00FA47EE" w:rsidP="00B648F5">
            <w:pPr>
              <w:spacing w:line="360" w:lineRule="auto"/>
              <w:jc w:val="center"/>
              <w:rPr>
                <w:rFonts w:ascii="Century Gothic" w:hAnsi="Century Gothic" w:cs="Arial"/>
                <w:bCs/>
                <w:lang w:val="es-MX" w:eastAsia="es-MX"/>
              </w:rPr>
            </w:pPr>
          </w:p>
          <w:p w14:paraId="3A552606" w14:textId="77777777" w:rsidR="00FA47EE" w:rsidRPr="001C74E6" w:rsidRDefault="00FA47EE" w:rsidP="00B648F5">
            <w:pPr>
              <w:tabs>
                <w:tab w:val="left" w:pos="1044"/>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$150.00</w:t>
            </w:r>
          </w:p>
        </w:tc>
      </w:tr>
      <w:tr w:rsidR="00FA47EE" w:rsidRPr="001C74E6" w14:paraId="62A1053C" w14:textId="77777777" w:rsidTr="00B648F5">
        <w:trPr>
          <w:trHeight w:val="255"/>
        </w:trPr>
        <w:tc>
          <w:tcPr>
            <w:tcW w:w="7874" w:type="dxa"/>
            <w:tcBorders>
              <w:top w:val="single" w:sz="4" w:space="0" w:color="auto"/>
              <w:left w:val="single" w:sz="4" w:space="0" w:color="auto"/>
              <w:bottom w:val="single" w:sz="4" w:space="0" w:color="auto"/>
              <w:right w:val="single" w:sz="4" w:space="0" w:color="auto"/>
            </w:tcBorders>
            <w:vAlign w:val="bottom"/>
          </w:tcPr>
          <w:p w14:paraId="79A99332"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2.- Por tuberías para suministro de gas natural por metro lineal </w:t>
            </w:r>
          </w:p>
        </w:tc>
        <w:tc>
          <w:tcPr>
            <w:tcW w:w="1624" w:type="dxa"/>
            <w:tcBorders>
              <w:top w:val="single" w:sz="4" w:space="0" w:color="auto"/>
              <w:left w:val="single" w:sz="4" w:space="0" w:color="auto"/>
              <w:bottom w:val="single" w:sz="4" w:space="0" w:color="auto"/>
              <w:right w:val="single" w:sz="4" w:space="0" w:color="auto"/>
            </w:tcBorders>
          </w:tcPr>
          <w:p w14:paraId="7980F0C1" w14:textId="77777777" w:rsidR="00FA47EE" w:rsidRPr="001C74E6" w:rsidRDefault="00FA47EE" w:rsidP="00B648F5">
            <w:pPr>
              <w:tabs>
                <w:tab w:val="left" w:pos="696"/>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$200.00</w:t>
            </w:r>
          </w:p>
        </w:tc>
      </w:tr>
      <w:tr w:rsidR="00FA47EE" w:rsidRPr="001C74E6" w14:paraId="3AAAFC9F" w14:textId="77777777" w:rsidTr="00B648F5">
        <w:trPr>
          <w:trHeight w:val="255"/>
        </w:trPr>
        <w:tc>
          <w:tcPr>
            <w:tcW w:w="7874" w:type="dxa"/>
            <w:tcBorders>
              <w:top w:val="single" w:sz="4" w:space="0" w:color="auto"/>
              <w:left w:val="single" w:sz="4" w:space="0" w:color="auto"/>
              <w:bottom w:val="single" w:sz="4" w:space="0" w:color="auto"/>
              <w:right w:val="single" w:sz="4" w:space="0" w:color="auto"/>
            </w:tcBorders>
            <w:vAlign w:val="bottom"/>
          </w:tcPr>
          <w:p w14:paraId="5652C901"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3.- Por poste</w:t>
            </w:r>
          </w:p>
        </w:tc>
        <w:tc>
          <w:tcPr>
            <w:tcW w:w="1624" w:type="dxa"/>
            <w:tcBorders>
              <w:top w:val="single" w:sz="4" w:space="0" w:color="auto"/>
              <w:left w:val="single" w:sz="4" w:space="0" w:color="auto"/>
              <w:bottom w:val="single" w:sz="4" w:space="0" w:color="auto"/>
              <w:right w:val="single" w:sz="4" w:space="0" w:color="auto"/>
            </w:tcBorders>
          </w:tcPr>
          <w:p w14:paraId="40F60F05" w14:textId="77777777" w:rsidR="00FA47EE" w:rsidRPr="001C74E6" w:rsidRDefault="00FA47EE" w:rsidP="00B648F5">
            <w:pPr>
              <w:tabs>
                <w:tab w:val="left" w:pos="4180"/>
                <w:tab w:val="right" w:pos="5887"/>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$2,500.00</w:t>
            </w:r>
          </w:p>
        </w:tc>
      </w:tr>
      <w:tr w:rsidR="00FA47EE" w:rsidRPr="001C74E6" w14:paraId="2A14AF7E" w14:textId="77777777" w:rsidTr="00B648F5">
        <w:trPr>
          <w:trHeight w:val="255"/>
        </w:trPr>
        <w:tc>
          <w:tcPr>
            <w:tcW w:w="7874" w:type="dxa"/>
            <w:tcBorders>
              <w:top w:val="single" w:sz="4" w:space="0" w:color="auto"/>
              <w:left w:val="single" w:sz="4" w:space="0" w:color="auto"/>
              <w:bottom w:val="single" w:sz="4" w:space="0" w:color="auto"/>
              <w:right w:val="single" w:sz="4" w:space="0" w:color="auto"/>
            </w:tcBorders>
            <w:vAlign w:val="bottom"/>
          </w:tcPr>
          <w:p w14:paraId="4CAA3661" w14:textId="77777777" w:rsidR="00FA47EE" w:rsidRPr="001C74E6" w:rsidRDefault="00FA47EE" w:rsidP="00B648F5">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4.- Estructuras verticales de dimensiones mayores a un poste</w:t>
            </w:r>
          </w:p>
        </w:tc>
        <w:tc>
          <w:tcPr>
            <w:tcW w:w="1624" w:type="dxa"/>
            <w:tcBorders>
              <w:top w:val="single" w:sz="4" w:space="0" w:color="auto"/>
              <w:left w:val="single" w:sz="4" w:space="0" w:color="auto"/>
              <w:bottom w:val="single" w:sz="4" w:space="0" w:color="auto"/>
              <w:right w:val="single" w:sz="4" w:space="0" w:color="auto"/>
            </w:tcBorders>
          </w:tcPr>
          <w:p w14:paraId="38F5002E" w14:textId="77777777" w:rsidR="00FA47EE" w:rsidRPr="001C74E6" w:rsidRDefault="00FA47EE" w:rsidP="00B648F5">
            <w:pPr>
              <w:tabs>
                <w:tab w:val="left" w:pos="4180"/>
                <w:tab w:val="right" w:pos="5887"/>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$7,000.00</w:t>
            </w:r>
          </w:p>
        </w:tc>
      </w:tr>
    </w:tbl>
    <w:p w14:paraId="769D32E3" w14:textId="77777777" w:rsidR="00FA47EE" w:rsidRPr="001C74E6" w:rsidRDefault="00FA47EE" w:rsidP="00FA47EE">
      <w:pPr>
        <w:spacing w:line="360" w:lineRule="auto"/>
        <w:jc w:val="center"/>
        <w:rPr>
          <w:rFonts w:ascii="Century Gothic" w:hAnsi="Century Gothic"/>
          <w:b/>
          <w:lang w:val="es-MX"/>
        </w:rPr>
      </w:pPr>
    </w:p>
    <w:p w14:paraId="07B61E90" w14:textId="77777777" w:rsidR="00FA47EE" w:rsidRPr="001C74E6" w:rsidRDefault="00FA47EE" w:rsidP="00FA47EE">
      <w:pPr>
        <w:spacing w:line="360" w:lineRule="auto"/>
        <w:jc w:val="center"/>
        <w:rPr>
          <w:rFonts w:ascii="Century Gothic" w:hAnsi="Century Gothic"/>
          <w:b/>
          <w:lang w:val="es-MX"/>
        </w:rPr>
      </w:pPr>
    </w:p>
    <w:tbl>
      <w:tblPr>
        <w:tblpPr w:leftFromText="141" w:rightFromText="141" w:vertAnchor="text" w:horzAnchor="page" w:tblpX="1390" w:tblpY="39"/>
        <w:tblOverlap w:val="never"/>
        <w:tblW w:w="9515" w:type="dxa"/>
        <w:tblLayout w:type="fixed"/>
        <w:tblCellMar>
          <w:left w:w="70" w:type="dxa"/>
          <w:right w:w="70" w:type="dxa"/>
        </w:tblCellMar>
        <w:tblLook w:val="04A0" w:firstRow="1" w:lastRow="0" w:firstColumn="1" w:lastColumn="0" w:noHBand="0" w:noVBand="1"/>
      </w:tblPr>
      <w:tblGrid>
        <w:gridCol w:w="7931"/>
        <w:gridCol w:w="1584"/>
      </w:tblGrid>
      <w:tr w:rsidR="00FA47EE" w:rsidRPr="001C74E6" w14:paraId="6FC581A4" w14:textId="77777777" w:rsidTr="00B648F5">
        <w:trPr>
          <w:trHeight w:val="712"/>
        </w:trPr>
        <w:tc>
          <w:tcPr>
            <w:tcW w:w="9515" w:type="dxa"/>
            <w:gridSpan w:val="2"/>
            <w:tcBorders>
              <w:top w:val="single" w:sz="4" w:space="0" w:color="auto"/>
              <w:left w:val="single" w:sz="4" w:space="0" w:color="auto"/>
              <w:bottom w:val="single" w:sz="4" w:space="0" w:color="auto"/>
              <w:right w:val="single" w:sz="4" w:space="0" w:color="auto"/>
            </w:tcBorders>
            <w:vAlign w:val="bottom"/>
          </w:tcPr>
          <w:p w14:paraId="70BF2398" w14:textId="14B5E92A" w:rsidR="00FA47EE" w:rsidRPr="001C74E6" w:rsidRDefault="001C4136" w:rsidP="00B648F5">
            <w:pPr>
              <w:spacing w:line="360" w:lineRule="auto"/>
              <w:rPr>
                <w:rFonts w:ascii="Century Gothic" w:hAnsi="Century Gothic" w:cs="Arial"/>
                <w:b/>
                <w:lang w:val="es-MX" w:eastAsia="es-MX"/>
              </w:rPr>
            </w:pPr>
            <w:r>
              <w:rPr>
                <w:rFonts w:ascii="Century Gothic" w:hAnsi="Century Gothic" w:cs="Arial"/>
                <w:b/>
                <w:lang w:val="es-MX" w:eastAsia="es-MX"/>
              </w:rPr>
              <w:t>V</w:t>
            </w:r>
            <w:r w:rsidR="00FA47EE" w:rsidRPr="001C74E6">
              <w:rPr>
                <w:rFonts w:ascii="Century Gothic" w:hAnsi="Century Gothic" w:cs="Arial"/>
                <w:b/>
                <w:lang w:val="es-MX" w:eastAsia="es-MX"/>
              </w:rPr>
              <w:t>.- Servicios de Desarrollo Urbano</w:t>
            </w:r>
          </w:p>
        </w:tc>
      </w:tr>
      <w:tr w:rsidR="00FA47EE" w:rsidRPr="001C74E6" w14:paraId="7D324014"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070B6180"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1.- Por la expedición de constancia de alineamiento de predio.</w:t>
            </w:r>
          </w:p>
        </w:tc>
        <w:tc>
          <w:tcPr>
            <w:tcW w:w="1584" w:type="dxa"/>
            <w:tcBorders>
              <w:top w:val="single" w:sz="4" w:space="0" w:color="auto"/>
              <w:left w:val="single" w:sz="4" w:space="0" w:color="auto"/>
              <w:bottom w:val="single" w:sz="4" w:space="0" w:color="auto"/>
              <w:right w:val="single" w:sz="4" w:space="0" w:color="auto"/>
            </w:tcBorders>
            <w:vAlign w:val="center"/>
          </w:tcPr>
          <w:p w14:paraId="5AA814C9" w14:textId="77777777" w:rsidR="00FA47EE" w:rsidRPr="001C74E6" w:rsidRDefault="00FA47EE" w:rsidP="00B648F5">
            <w:pPr>
              <w:spacing w:line="360" w:lineRule="auto"/>
              <w:jc w:val="center"/>
              <w:rPr>
                <w:rFonts w:ascii="Century Gothic" w:hAnsi="Century Gothic" w:cs="Arial"/>
                <w:lang w:val="es-MX" w:eastAsia="es-MX"/>
              </w:rPr>
            </w:pPr>
            <w:r w:rsidRPr="001C74E6">
              <w:rPr>
                <w:rFonts w:ascii="Century Gothic" w:hAnsi="Century Gothic" w:cs="Arial"/>
                <w:lang w:val="es-MX" w:eastAsia="es-MX"/>
              </w:rPr>
              <w:t>$400.00</w:t>
            </w:r>
          </w:p>
        </w:tc>
      </w:tr>
      <w:tr w:rsidR="00FA47EE" w:rsidRPr="001C74E6" w14:paraId="0EDCA47D"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0BD13009"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2.- Por la expedición de constancia de zonificación </w:t>
            </w:r>
          </w:p>
        </w:tc>
        <w:tc>
          <w:tcPr>
            <w:tcW w:w="1584" w:type="dxa"/>
            <w:tcBorders>
              <w:top w:val="single" w:sz="4" w:space="0" w:color="auto"/>
              <w:left w:val="single" w:sz="4" w:space="0" w:color="auto"/>
              <w:bottom w:val="single" w:sz="4" w:space="0" w:color="auto"/>
              <w:right w:val="single" w:sz="4" w:space="0" w:color="auto"/>
            </w:tcBorders>
            <w:vAlign w:val="center"/>
          </w:tcPr>
          <w:p w14:paraId="732C8AFB" w14:textId="77777777" w:rsidR="00FA47EE" w:rsidRPr="001C74E6" w:rsidRDefault="00FA47EE" w:rsidP="00B648F5">
            <w:pPr>
              <w:tabs>
                <w:tab w:val="left" w:pos="852"/>
                <w:tab w:val="center" w:pos="3340"/>
                <w:tab w:val="right" w:pos="5179"/>
                <w:tab w:val="right" w:pos="5313"/>
              </w:tabs>
              <w:spacing w:line="360" w:lineRule="auto"/>
              <w:jc w:val="center"/>
              <w:rPr>
                <w:rFonts w:ascii="Century Gothic" w:hAnsi="Century Gothic" w:cs="Arial"/>
                <w:lang w:val="es-MX" w:eastAsia="es-MX"/>
              </w:rPr>
            </w:pPr>
            <w:r w:rsidRPr="001C74E6">
              <w:rPr>
                <w:rFonts w:ascii="Century Gothic" w:hAnsi="Century Gothic" w:cs="Arial"/>
                <w:lang w:val="es-MX" w:eastAsia="es-MX"/>
              </w:rPr>
              <w:t>$600.00</w:t>
            </w:r>
          </w:p>
        </w:tc>
      </w:tr>
      <w:tr w:rsidR="00FA47EE" w:rsidRPr="001C74E6" w14:paraId="5896D7BD"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419F1911"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3.- Por autorización de cambio de uso de suelo aprobado</w:t>
            </w:r>
          </w:p>
        </w:tc>
        <w:tc>
          <w:tcPr>
            <w:tcW w:w="1584" w:type="dxa"/>
            <w:tcBorders>
              <w:top w:val="single" w:sz="4" w:space="0" w:color="auto"/>
              <w:left w:val="single" w:sz="4" w:space="0" w:color="auto"/>
              <w:bottom w:val="single" w:sz="4" w:space="0" w:color="auto"/>
              <w:right w:val="single" w:sz="4" w:space="0" w:color="auto"/>
            </w:tcBorders>
            <w:vAlign w:val="center"/>
          </w:tcPr>
          <w:p w14:paraId="0F9169DC" w14:textId="77777777" w:rsidR="00FA47EE" w:rsidRPr="001C74E6" w:rsidRDefault="00FA47EE" w:rsidP="00B648F5">
            <w:pPr>
              <w:tabs>
                <w:tab w:val="left" w:pos="888"/>
                <w:tab w:val="right" w:pos="5179"/>
              </w:tabs>
              <w:spacing w:line="360" w:lineRule="auto"/>
              <w:jc w:val="center"/>
              <w:rPr>
                <w:rFonts w:ascii="Century Gothic" w:hAnsi="Century Gothic" w:cs="Arial"/>
                <w:lang w:val="es-MX" w:eastAsia="es-MX"/>
              </w:rPr>
            </w:pPr>
            <w:r w:rsidRPr="001C74E6">
              <w:rPr>
                <w:rFonts w:ascii="Century Gothic" w:hAnsi="Century Gothic" w:cs="Arial"/>
                <w:lang w:val="es-MX" w:eastAsia="es-MX"/>
              </w:rPr>
              <w:t>$650.00</w:t>
            </w:r>
          </w:p>
        </w:tc>
      </w:tr>
      <w:tr w:rsidR="00FA47EE" w:rsidRPr="001C74E6" w14:paraId="3337B177"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2DDF5E0E"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4.- Por expedición de constancia de asignación de número oficial</w:t>
            </w:r>
          </w:p>
        </w:tc>
        <w:tc>
          <w:tcPr>
            <w:tcW w:w="1584" w:type="dxa"/>
            <w:tcBorders>
              <w:top w:val="single" w:sz="4" w:space="0" w:color="auto"/>
              <w:left w:val="single" w:sz="4" w:space="0" w:color="auto"/>
              <w:bottom w:val="single" w:sz="4" w:space="0" w:color="auto"/>
              <w:right w:val="single" w:sz="4" w:space="0" w:color="auto"/>
            </w:tcBorders>
            <w:vAlign w:val="bottom"/>
          </w:tcPr>
          <w:p w14:paraId="6D28043E" w14:textId="77777777" w:rsidR="00FA47EE" w:rsidRPr="001C74E6" w:rsidRDefault="00FA47EE" w:rsidP="00B648F5">
            <w:pPr>
              <w:tabs>
                <w:tab w:val="left" w:pos="1080"/>
                <w:tab w:val="right" w:pos="5179"/>
              </w:tabs>
              <w:spacing w:line="360" w:lineRule="auto"/>
              <w:jc w:val="center"/>
              <w:rPr>
                <w:rFonts w:ascii="Century Gothic" w:hAnsi="Century Gothic" w:cs="Arial"/>
                <w:lang w:val="es-MX" w:eastAsia="es-MX"/>
              </w:rPr>
            </w:pPr>
            <w:r w:rsidRPr="001C74E6">
              <w:rPr>
                <w:rFonts w:ascii="Century Gothic" w:hAnsi="Century Gothic" w:cs="Arial"/>
                <w:lang w:val="es-MX" w:eastAsia="es-MX"/>
              </w:rPr>
              <w:t>300.00</w:t>
            </w:r>
          </w:p>
        </w:tc>
      </w:tr>
      <w:tr w:rsidR="00FA47EE" w:rsidRPr="001C74E6" w14:paraId="635CA546"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7A9FEE48"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5.- Por la expedición de constancias de densidad o de factibilidad de tipo de suelo:</w:t>
            </w:r>
          </w:p>
        </w:tc>
        <w:tc>
          <w:tcPr>
            <w:tcW w:w="1584" w:type="dxa"/>
            <w:tcBorders>
              <w:top w:val="single" w:sz="4" w:space="0" w:color="auto"/>
              <w:left w:val="single" w:sz="4" w:space="0" w:color="auto"/>
              <w:bottom w:val="single" w:sz="4" w:space="0" w:color="auto"/>
              <w:right w:val="single" w:sz="4" w:space="0" w:color="auto"/>
            </w:tcBorders>
            <w:vAlign w:val="center"/>
          </w:tcPr>
          <w:p w14:paraId="64852801" w14:textId="77777777" w:rsidR="00FA47EE" w:rsidRPr="001C74E6" w:rsidRDefault="00FA47EE" w:rsidP="00B648F5">
            <w:pPr>
              <w:spacing w:line="360" w:lineRule="auto"/>
              <w:jc w:val="center"/>
              <w:rPr>
                <w:rFonts w:ascii="Century Gothic" w:hAnsi="Century Gothic" w:cs="Arial"/>
                <w:lang w:val="es-MX" w:eastAsia="es-MX"/>
              </w:rPr>
            </w:pPr>
          </w:p>
        </w:tc>
      </w:tr>
      <w:tr w:rsidR="00FA47EE" w:rsidRPr="001C74E6" w14:paraId="43EA135D"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743D5262"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a) Suelo Urbano </w:t>
            </w:r>
          </w:p>
        </w:tc>
        <w:tc>
          <w:tcPr>
            <w:tcW w:w="1584" w:type="dxa"/>
            <w:tcBorders>
              <w:top w:val="single" w:sz="4" w:space="0" w:color="auto"/>
              <w:left w:val="single" w:sz="4" w:space="0" w:color="auto"/>
              <w:bottom w:val="single" w:sz="4" w:space="0" w:color="auto"/>
              <w:right w:val="single" w:sz="4" w:space="0" w:color="auto"/>
            </w:tcBorders>
            <w:vAlign w:val="center"/>
          </w:tcPr>
          <w:p w14:paraId="6F8E5F47" w14:textId="77777777" w:rsidR="00FA47EE" w:rsidRPr="001C74E6" w:rsidRDefault="00FA47EE" w:rsidP="00B648F5">
            <w:pPr>
              <w:tabs>
                <w:tab w:val="left" w:pos="672"/>
                <w:tab w:val="right" w:pos="5179"/>
              </w:tabs>
              <w:spacing w:line="360" w:lineRule="auto"/>
              <w:jc w:val="center"/>
              <w:rPr>
                <w:rFonts w:ascii="Century Gothic" w:hAnsi="Century Gothic" w:cs="Arial"/>
                <w:lang w:val="es-MX" w:eastAsia="es-MX"/>
              </w:rPr>
            </w:pPr>
            <w:r w:rsidRPr="001C74E6">
              <w:rPr>
                <w:rFonts w:ascii="Century Gothic" w:hAnsi="Century Gothic" w:cs="Arial"/>
                <w:lang w:val="es-MX" w:eastAsia="es-MX"/>
              </w:rPr>
              <w:t>$750.00</w:t>
            </w:r>
          </w:p>
        </w:tc>
      </w:tr>
      <w:tr w:rsidR="00FA47EE" w:rsidRPr="001C74E6" w14:paraId="3E908B59"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05F5B845"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b) Suelo Rústico</w:t>
            </w:r>
          </w:p>
        </w:tc>
        <w:tc>
          <w:tcPr>
            <w:tcW w:w="1584" w:type="dxa"/>
            <w:tcBorders>
              <w:top w:val="single" w:sz="4" w:space="0" w:color="auto"/>
              <w:left w:val="single" w:sz="4" w:space="0" w:color="auto"/>
              <w:bottom w:val="single" w:sz="4" w:space="0" w:color="auto"/>
              <w:right w:val="single" w:sz="4" w:space="0" w:color="auto"/>
            </w:tcBorders>
            <w:vAlign w:val="center"/>
          </w:tcPr>
          <w:p w14:paraId="3EAAEE9B" w14:textId="77777777" w:rsidR="00FA47EE" w:rsidRPr="001C74E6" w:rsidRDefault="00FA47EE" w:rsidP="00B648F5">
            <w:pPr>
              <w:tabs>
                <w:tab w:val="left" w:pos="840"/>
                <w:tab w:val="right" w:pos="5179"/>
              </w:tabs>
              <w:spacing w:line="360" w:lineRule="auto"/>
              <w:jc w:val="center"/>
              <w:rPr>
                <w:rFonts w:ascii="Century Gothic" w:hAnsi="Century Gothic" w:cs="Arial"/>
                <w:lang w:val="es-MX" w:eastAsia="es-MX"/>
              </w:rPr>
            </w:pPr>
            <w:r w:rsidRPr="001C74E6">
              <w:rPr>
                <w:rFonts w:ascii="Century Gothic" w:hAnsi="Century Gothic" w:cs="Arial"/>
                <w:lang w:val="es-MX" w:eastAsia="es-MX"/>
              </w:rPr>
              <w:t>$650.00</w:t>
            </w:r>
          </w:p>
        </w:tc>
      </w:tr>
      <w:tr w:rsidR="00FA47EE" w:rsidRPr="001C74E6" w14:paraId="5504A196"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4A3EA368"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6.- Por la expedición de dictamen de deslinde:</w:t>
            </w:r>
          </w:p>
        </w:tc>
        <w:tc>
          <w:tcPr>
            <w:tcW w:w="1584" w:type="dxa"/>
            <w:tcBorders>
              <w:top w:val="single" w:sz="4" w:space="0" w:color="auto"/>
              <w:left w:val="single" w:sz="4" w:space="0" w:color="auto"/>
              <w:bottom w:val="single" w:sz="4" w:space="0" w:color="auto"/>
              <w:right w:val="single" w:sz="4" w:space="0" w:color="auto"/>
            </w:tcBorders>
            <w:vAlign w:val="center"/>
          </w:tcPr>
          <w:p w14:paraId="600FB0F5" w14:textId="77777777" w:rsidR="00FA47EE" w:rsidRPr="001C74E6" w:rsidRDefault="00FA47EE" w:rsidP="00B648F5">
            <w:pPr>
              <w:spacing w:line="360" w:lineRule="auto"/>
              <w:jc w:val="center"/>
              <w:rPr>
                <w:rFonts w:ascii="Century Gothic" w:hAnsi="Century Gothic" w:cs="Arial"/>
                <w:lang w:val="es-MX" w:eastAsia="es-MX"/>
              </w:rPr>
            </w:pPr>
          </w:p>
        </w:tc>
      </w:tr>
      <w:tr w:rsidR="00FA47EE" w:rsidRPr="001C74E6" w14:paraId="7739686D"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2DB7D7A0"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a) Predios hasta de 500m</w:t>
            </w:r>
            <w:r w:rsidRPr="001C74E6">
              <w:rPr>
                <w:rFonts w:ascii="Century Gothic" w:hAnsi="Century Gothic" w:cs="Arial"/>
                <w:vertAlign w:val="superscript"/>
                <w:lang w:val="es-MX" w:eastAsia="es-MX"/>
              </w:rPr>
              <w:t>2</w:t>
            </w:r>
          </w:p>
        </w:tc>
        <w:tc>
          <w:tcPr>
            <w:tcW w:w="1584" w:type="dxa"/>
            <w:tcBorders>
              <w:top w:val="single" w:sz="4" w:space="0" w:color="auto"/>
              <w:left w:val="single" w:sz="4" w:space="0" w:color="auto"/>
              <w:bottom w:val="single" w:sz="4" w:space="0" w:color="auto"/>
              <w:right w:val="single" w:sz="4" w:space="0" w:color="auto"/>
            </w:tcBorders>
            <w:vAlign w:val="center"/>
          </w:tcPr>
          <w:p w14:paraId="00D7F0B1" w14:textId="77777777" w:rsidR="00FA47EE" w:rsidRPr="001C74E6" w:rsidRDefault="00FA47EE" w:rsidP="00B648F5">
            <w:pPr>
              <w:tabs>
                <w:tab w:val="left" w:pos="768"/>
                <w:tab w:val="right" w:pos="5179"/>
              </w:tabs>
              <w:spacing w:line="360" w:lineRule="auto"/>
              <w:jc w:val="center"/>
              <w:rPr>
                <w:rFonts w:ascii="Century Gothic" w:hAnsi="Century Gothic" w:cs="Arial"/>
                <w:lang w:val="es-MX" w:eastAsia="es-MX"/>
              </w:rPr>
            </w:pPr>
            <w:r w:rsidRPr="001C74E6">
              <w:rPr>
                <w:rFonts w:ascii="Century Gothic" w:hAnsi="Century Gothic" w:cs="Arial"/>
                <w:lang w:val="es-MX" w:eastAsia="es-MX"/>
              </w:rPr>
              <w:t>$1,500.00</w:t>
            </w:r>
          </w:p>
        </w:tc>
      </w:tr>
      <w:tr w:rsidR="00FA47EE" w:rsidRPr="001C74E6" w14:paraId="4E51CCFF"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70680B4B"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lastRenderedPageBreak/>
              <w:t>b) Predios de 501 m</w:t>
            </w:r>
            <w:r w:rsidRPr="001C74E6">
              <w:rPr>
                <w:rFonts w:ascii="Century Gothic" w:hAnsi="Century Gothic" w:cs="Arial"/>
                <w:vertAlign w:val="superscript"/>
                <w:lang w:val="es-MX" w:eastAsia="es-MX"/>
              </w:rPr>
              <w:t>2</w:t>
            </w:r>
            <w:r w:rsidRPr="001C74E6">
              <w:rPr>
                <w:rFonts w:ascii="Century Gothic" w:hAnsi="Century Gothic" w:cs="Arial"/>
                <w:lang w:val="es-MX" w:eastAsia="es-MX"/>
              </w:rPr>
              <w:t xml:space="preserve"> a 2 hectáreas</w:t>
            </w:r>
          </w:p>
        </w:tc>
        <w:tc>
          <w:tcPr>
            <w:tcW w:w="1584" w:type="dxa"/>
            <w:tcBorders>
              <w:top w:val="single" w:sz="4" w:space="0" w:color="auto"/>
              <w:left w:val="single" w:sz="4" w:space="0" w:color="auto"/>
              <w:bottom w:val="single" w:sz="4" w:space="0" w:color="auto"/>
              <w:right w:val="single" w:sz="4" w:space="0" w:color="auto"/>
            </w:tcBorders>
            <w:vAlign w:val="center"/>
          </w:tcPr>
          <w:p w14:paraId="62861EA0" w14:textId="77777777" w:rsidR="00FA47EE" w:rsidRPr="001C74E6" w:rsidRDefault="00FA47EE" w:rsidP="00B648F5">
            <w:pPr>
              <w:tabs>
                <w:tab w:val="left" w:pos="828"/>
                <w:tab w:val="right" w:pos="5179"/>
              </w:tabs>
              <w:spacing w:line="360" w:lineRule="auto"/>
              <w:jc w:val="center"/>
              <w:rPr>
                <w:rFonts w:ascii="Century Gothic" w:hAnsi="Century Gothic" w:cs="Arial"/>
                <w:lang w:val="es-MX" w:eastAsia="es-MX"/>
              </w:rPr>
            </w:pPr>
            <w:r w:rsidRPr="001C74E6">
              <w:rPr>
                <w:rFonts w:ascii="Century Gothic" w:hAnsi="Century Gothic" w:cs="Arial"/>
                <w:lang w:val="es-MX" w:eastAsia="es-MX"/>
              </w:rPr>
              <w:t>$3,000.00</w:t>
            </w:r>
          </w:p>
        </w:tc>
      </w:tr>
      <w:tr w:rsidR="00FA47EE" w:rsidRPr="001C74E6" w14:paraId="575B68ED"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3332298E"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c) Predios de 2.1 a 5 hectáreas </w:t>
            </w:r>
          </w:p>
        </w:tc>
        <w:tc>
          <w:tcPr>
            <w:tcW w:w="1584" w:type="dxa"/>
            <w:tcBorders>
              <w:top w:val="single" w:sz="4" w:space="0" w:color="auto"/>
              <w:left w:val="single" w:sz="4" w:space="0" w:color="auto"/>
              <w:bottom w:val="single" w:sz="4" w:space="0" w:color="auto"/>
              <w:right w:val="single" w:sz="4" w:space="0" w:color="auto"/>
            </w:tcBorders>
            <w:vAlign w:val="center"/>
          </w:tcPr>
          <w:p w14:paraId="2670FB0A" w14:textId="77777777" w:rsidR="00FA47EE" w:rsidRPr="001C74E6" w:rsidRDefault="00FA47EE" w:rsidP="00B648F5">
            <w:pPr>
              <w:tabs>
                <w:tab w:val="left" w:pos="960"/>
                <w:tab w:val="right" w:pos="5179"/>
              </w:tabs>
              <w:spacing w:line="360" w:lineRule="auto"/>
              <w:jc w:val="center"/>
              <w:rPr>
                <w:rFonts w:ascii="Century Gothic" w:hAnsi="Century Gothic" w:cs="Arial"/>
                <w:lang w:val="es-MX" w:eastAsia="es-MX"/>
              </w:rPr>
            </w:pPr>
            <w:r w:rsidRPr="001C74E6">
              <w:rPr>
                <w:rFonts w:ascii="Century Gothic" w:hAnsi="Century Gothic" w:cs="Arial"/>
                <w:lang w:val="es-MX" w:eastAsia="es-MX"/>
              </w:rPr>
              <w:t>$7,000.00</w:t>
            </w:r>
          </w:p>
        </w:tc>
      </w:tr>
      <w:tr w:rsidR="00FA47EE" w:rsidRPr="001C74E6" w14:paraId="48D08899"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68D53213"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eastAsia="es-MX"/>
              </w:rPr>
              <w:t xml:space="preserve">d) </w:t>
            </w:r>
            <w:r w:rsidRPr="001C74E6">
              <w:rPr>
                <w:rFonts w:ascii="Century Gothic" w:hAnsi="Century Gothic" w:cs="Arial"/>
                <w:lang w:val="es-MX" w:eastAsia="es-MX"/>
              </w:rPr>
              <w:t>Para predios mayores a 5 hectáreas se cobrará por cada hectárea adicional.</w:t>
            </w:r>
          </w:p>
        </w:tc>
        <w:tc>
          <w:tcPr>
            <w:tcW w:w="1584" w:type="dxa"/>
            <w:tcBorders>
              <w:top w:val="single" w:sz="4" w:space="0" w:color="auto"/>
              <w:left w:val="single" w:sz="4" w:space="0" w:color="auto"/>
              <w:bottom w:val="single" w:sz="4" w:space="0" w:color="auto"/>
              <w:right w:val="single" w:sz="4" w:space="0" w:color="auto"/>
            </w:tcBorders>
            <w:vAlign w:val="bottom"/>
          </w:tcPr>
          <w:p w14:paraId="55EEE4E8" w14:textId="77777777" w:rsidR="00FA47EE" w:rsidRPr="001C74E6" w:rsidRDefault="00FA47EE" w:rsidP="00B648F5">
            <w:pPr>
              <w:spacing w:line="360" w:lineRule="auto"/>
              <w:jc w:val="center"/>
              <w:rPr>
                <w:rFonts w:ascii="Century Gothic" w:hAnsi="Century Gothic" w:cs="Arial"/>
                <w:lang w:val="es-MX" w:eastAsia="es-MX"/>
              </w:rPr>
            </w:pPr>
            <w:r w:rsidRPr="001C74E6">
              <w:rPr>
                <w:rFonts w:ascii="Century Gothic" w:hAnsi="Century Gothic" w:cs="Arial"/>
                <w:lang w:val="es-MX" w:eastAsia="es-MX"/>
              </w:rPr>
              <w:t>$350.00</w:t>
            </w:r>
          </w:p>
        </w:tc>
      </w:tr>
      <w:tr w:rsidR="00FA47EE" w:rsidRPr="001C74E6" w14:paraId="7C62AB09"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03153A24"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7.- Por la expedición de constancia de:</w:t>
            </w:r>
          </w:p>
        </w:tc>
        <w:tc>
          <w:tcPr>
            <w:tcW w:w="1584" w:type="dxa"/>
            <w:tcBorders>
              <w:top w:val="single" w:sz="4" w:space="0" w:color="auto"/>
              <w:left w:val="single" w:sz="4" w:space="0" w:color="auto"/>
              <w:bottom w:val="single" w:sz="4" w:space="0" w:color="auto"/>
              <w:right w:val="single" w:sz="4" w:space="0" w:color="auto"/>
            </w:tcBorders>
            <w:vAlign w:val="center"/>
          </w:tcPr>
          <w:p w14:paraId="60642169" w14:textId="77777777" w:rsidR="00FA47EE" w:rsidRPr="001C74E6" w:rsidRDefault="00FA47EE" w:rsidP="00B648F5">
            <w:pPr>
              <w:spacing w:line="360" w:lineRule="auto"/>
              <w:jc w:val="center"/>
              <w:rPr>
                <w:rFonts w:ascii="Century Gothic" w:hAnsi="Century Gothic" w:cs="Arial"/>
                <w:lang w:val="es-MX" w:eastAsia="es-MX"/>
              </w:rPr>
            </w:pPr>
          </w:p>
        </w:tc>
      </w:tr>
      <w:tr w:rsidR="00FA47EE" w:rsidRPr="001C74E6" w14:paraId="1DCA47DD"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70486CB5"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a) Terminación de Obra</w:t>
            </w:r>
          </w:p>
        </w:tc>
        <w:tc>
          <w:tcPr>
            <w:tcW w:w="1584" w:type="dxa"/>
            <w:tcBorders>
              <w:top w:val="single" w:sz="4" w:space="0" w:color="auto"/>
              <w:left w:val="single" w:sz="4" w:space="0" w:color="auto"/>
              <w:bottom w:val="single" w:sz="4" w:space="0" w:color="auto"/>
              <w:right w:val="single" w:sz="4" w:space="0" w:color="auto"/>
            </w:tcBorders>
            <w:vAlign w:val="center"/>
          </w:tcPr>
          <w:p w14:paraId="257F4016" w14:textId="77777777" w:rsidR="00FA47EE" w:rsidRPr="001C74E6" w:rsidRDefault="00FA47EE" w:rsidP="00B648F5">
            <w:pPr>
              <w:tabs>
                <w:tab w:val="left" w:pos="1560"/>
              </w:tabs>
              <w:spacing w:line="360" w:lineRule="auto"/>
              <w:jc w:val="center"/>
              <w:rPr>
                <w:rFonts w:ascii="Century Gothic" w:hAnsi="Century Gothic" w:cs="Arial"/>
                <w:lang w:val="es-MX" w:eastAsia="es-MX"/>
              </w:rPr>
            </w:pPr>
            <w:r w:rsidRPr="001C74E6">
              <w:rPr>
                <w:rFonts w:ascii="Century Gothic" w:hAnsi="Century Gothic" w:cs="Arial"/>
                <w:lang w:val="es-MX" w:eastAsia="es-MX"/>
              </w:rPr>
              <w:t>$150.00</w:t>
            </w:r>
          </w:p>
        </w:tc>
      </w:tr>
      <w:tr w:rsidR="00FA47EE" w:rsidRPr="001C74E6" w14:paraId="4E014FBA" w14:textId="77777777" w:rsidTr="00B648F5">
        <w:trPr>
          <w:trHeight w:val="258"/>
        </w:trPr>
        <w:tc>
          <w:tcPr>
            <w:tcW w:w="7931" w:type="dxa"/>
            <w:tcBorders>
              <w:top w:val="single" w:sz="4" w:space="0" w:color="auto"/>
              <w:left w:val="single" w:sz="4" w:space="0" w:color="auto"/>
              <w:bottom w:val="single" w:sz="4" w:space="0" w:color="auto"/>
              <w:right w:val="single" w:sz="4" w:space="0" w:color="auto"/>
            </w:tcBorders>
            <w:vAlign w:val="bottom"/>
          </w:tcPr>
          <w:p w14:paraId="7433A1C7"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b) Demolición</w:t>
            </w:r>
          </w:p>
        </w:tc>
        <w:tc>
          <w:tcPr>
            <w:tcW w:w="1584" w:type="dxa"/>
            <w:tcBorders>
              <w:top w:val="single" w:sz="4" w:space="0" w:color="auto"/>
              <w:left w:val="single" w:sz="4" w:space="0" w:color="auto"/>
              <w:bottom w:val="single" w:sz="4" w:space="0" w:color="auto"/>
              <w:right w:val="single" w:sz="4" w:space="0" w:color="auto"/>
            </w:tcBorders>
            <w:vAlign w:val="center"/>
          </w:tcPr>
          <w:p w14:paraId="7BD24DD8" w14:textId="77777777" w:rsidR="00FA47EE" w:rsidRPr="001C74E6" w:rsidRDefault="00FA47EE" w:rsidP="00B648F5">
            <w:pPr>
              <w:tabs>
                <w:tab w:val="left" w:pos="1104"/>
              </w:tabs>
              <w:spacing w:line="360" w:lineRule="auto"/>
              <w:jc w:val="center"/>
              <w:rPr>
                <w:rFonts w:ascii="Century Gothic" w:hAnsi="Century Gothic" w:cs="Arial"/>
                <w:lang w:val="es-MX" w:eastAsia="es-MX"/>
              </w:rPr>
            </w:pPr>
            <w:r w:rsidRPr="001C74E6">
              <w:rPr>
                <w:rFonts w:ascii="Century Gothic" w:hAnsi="Century Gothic" w:cs="Arial"/>
                <w:lang w:val="es-MX" w:eastAsia="es-MX"/>
              </w:rPr>
              <w:t>$150.00</w:t>
            </w:r>
          </w:p>
        </w:tc>
      </w:tr>
      <w:tr w:rsidR="00FA47EE" w:rsidRPr="001C74E6" w14:paraId="4C23865B" w14:textId="77777777" w:rsidTr="00B648F5">
        <w:trPr>
          <w:trHeight w:val="393"/>
        </w:trPr>
        <w:tc>
          <w:tcPr>
            <w:tcW w:w="7931" w:type="dxa"/>
            <w:tcBorders>
              <w:top w:val="single" w:sz="4" w:space="0" w:color="auto"/>
              <w:left w:val="single" w:sz="4" w:space="0" w:color="auto"/>
              <w:bottom w:val="single" w:sz="4" w:space="0" w:color="auto"/>
              <w:right w:val="single" w:sz="4" w:space="0" w:color="auto"/>
            </w:tcBorders>
            <w:vAlign w:val="bottom"/>
          </w:tcPr>
          <w:p w14:paraId="235C80F1"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c) Nomenclatura de calles (Certificado de nombre de calle)</w:t>
            </w:r>
          </w:p>
        </w:tc>
        <w:tc>
          <w:tcPr>
            <w:tcW w:w="1584" w:type="dxa"/>
            <w:tcBorders>
              <w:top w:val="single" w:sz="4" w:space="0" w:color="auto"/>
              <w:left w:val="single" w:sz="4" w:space="0" w:color="auto"/>
              <w:bottom w:val="single" w:sz="4" w:space="0" w:color="auto"/>
              <w:right w:val="single" w:sz="4" w:space="0" w:color="auto"/>
            </w:tcBorders>
            <w:vAlign w:val="center"/>
          </w:tcPr>
          <w:p w14:paraId="2ECB6662" w14:textId="77777777" w:rsidR="00FA47EE" w:rsidRPr="001C74E6" w:rsidRDefault="00FA47EE" w:rsidP="00B648F5">
            <w:pPr>
              <w:tabs>
                <w:tab w:val="left" w:pos="1260"/>
                <w:tab w:val="left" w:pos="2796"/>
                <w:tab w:val="right" w:pos="5179"/>
              </w:tabs>
              <w:spacing w:line="360" w:lineRule="auto"/>
              <w:jc w:val="center"/>
              <w:rPr>
                <w:rFonts w:ascii="Century Gothic" w:hAnsi="Century Gothic" w:cs="Arial"/>
                <w:lang w:val="es-MX" w:eastAsia="es-MX"/>
              </w:rPr>
            </w:pPr>
            <w:r w:rsidRPr="001C74E6">
              <w:rPr>
                <w:rFonts w:ascii="Century Gothic" w:hAnsi="Century Gothic" w:cs="Arial"/>
                <w:lang w:val="es-MX" w:eastAsia="es-MX"/>
              </w:rPr>
              <w:t>$300.00</w:t>
            </w:r>
          </w:p>
        </w:tc>
      </w:tr>
      <w:tr w:rsidR="00FA47EE" w:rsidRPr="001C74E6" w14:paraId="4F5B0A93" w14:textId="77777777" w:rsidTr="00B648F5">
        <w:trPr>
          <w:trHeight w:val="393"/>
        </w:trPr>
        <w:tc>
          <w:tcPr>
            <w:tcW w:w="7931" w:type="dxa"/>
            <w:tcBorders>
              <w:top w:val="single" w:sz="4" w:space="0" w:color="auto"/>
              <w:left w:val="single" w:sz="4" w:space="0" w:color="auto"/>
              <w:bottom w:val="single" w:sz="4" w:space="0" w:color="auto"/>
              <w:right w:val="single" w:sz="4" w:space="0" w:color="auto"/>
            </w:tcBorders>
            <w:vAlign w:val="bottom"/>
          </w:tcPr>
          <w:p w14:paraId="09E63936"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d) Ubicación </w:t>
            </w:r>
          </w:p>
        </w:tc>
        <w:tc>
          <w:tcPr>
            <w:tcW w:w="1584" w:type="dxa"/>
            <w:tcBorders>
              <w:top w:val="single" w:sz="4" w:space="0" w:color="auto"/>
              <w:left w:val="single" w:sz="4" w:space="0" w:color="auto"/>
              <w:bottom w:val="single" w:sz="4" w:space="0" w:color="auto"/>
              <w:right w:val="single" w:sz="4" w:space="0" w:color="auto"/>
            </w:tcBorders>
            <w:vAlign w:val="center"/>
          </w:tcPr>
          <w:p w14:paraId="602D9286" w14:textId="77777777" w:rsidR="00FA47EE" w:rsidRPr="001C74E6" w:rsidRDefault="00FA47EE" w:rsidP="00B648F5">
            <w:pPr>
              <w:tabs>
                <w:tab w:val="left" w:pos="1260"/>
                <w:tab w:val="left" w:pos="2796"/>
                <w:tab w:val="right" w:pos="5179"/>
              </w:tabs>
              <w:spacing w:line="360" w:lineRule="auto"/>
              <w:jc w:val="center"/>
              <w:rPr>
                <w:rFonts w:ascii="Century Gothic" w:hAnsi="Century Gothic" w:cs="Arial"/>
                <w:lang w:val="es-MX" w:eastAsia="es-MX"/>
              </w:rPr>
            </w:pPr>
            <w:r w:rsidRPr="001C74E6">
              <w:rPr>
                <w:rFonts w:ascii="Century Gothic" w:hAnsi="Century Gothic" w:cs="Arial"/>
                <w:lang w:val="es-MX" w:eastAsia="es-MX"/>
              </w:rPr>
              <w:t>$350.00</w:t>
            </w:r>
          </w:p>
        </w:tc>
      </w:tr>
      <w:tr w:rsidR="00FA47EE" w:rsidRPr="001C74E6" w14:paraId="21927F37" w14:textId="77777777" w:rsidTr="00B648F5">
        <w:trPr>
          <w:trHeight w:val="393"/>
        </w:trPr>
        <w:tc>
          <w:tcPr>
            <w:tcW w:w="7931" w:type="dxa"/>
            <w:tcBorders>
              <w:top w:val="single" w:sz="4" w:space="0" w:color="auto"/>
              <w:left w:val="single" w:sz="4" w:space="0" w:color="auto"/>
              <w:bottom w:val="single" w:sz="4" w:space="0" w:color="auto"/>
              <w:right w:val="single" w:sz="4" w:space="0" w:color="auto"/>
            </w:tcBorders>
            <w:vAlign w:val="bottom"/>
          </w:tcPr>
          <w:p w14:paraId="72B198D1" w14:textId="77777777" w:rsidR="00FA47EE" w:rsidRPr="001C74E6" w:rsidRDefault="00FA47EE" w:rsidP="00B648F5">
            <w:pPr>
              <w:spacing w:line="360" w:lineRule="auto"/>
              <w:jc w:val="both"/>
              <w:rPr>
                <w:rFonts w:ascii="Century Gothic" w:hAnsi="Century Gothic" w:cs="Arial"/>
                <w:lang w:val="es-MX" w:eastAsia="es-MX"/>
              </w:rPr>
            </w:pPr>
            <w:r w:rsidRPr="001C74E6">
              <w:rPr>
                <w:rFonts w:ascii="Century Gothic" w:hAnsi="Century Gothic" w:cs="Arial"/>
                <w:lang w:val="es-MX" w:eastAsia="es-MX"/>
              </w:rPr>
              <w:t>e) Rectificación</w:t>
            </w:r>
          </w:p>
        </w:tc>
        <w:tc>
          <w:tcPr>
            <w:tcW w:w="1584" w:type="dxa"/>
            <w:tcBorders>
              <w:top w:val="single" w:sz="4" w:space="0" w:color="auto"/>
              <w:left w:val="single" w:sz="4" w:space="0" w:color="auto"/>
              <w:bottom w:val="single" w:sz="4" w:space="0" w:color="auto"/>
              <w:right w:val="single" w:sz="4" w:space="0" w:color="auto"/>
            </w:tcBorders>
            <w:vAlign w:val="center"/>
          </w:tcPr>
          <w:p w14:paraId="22408DF4" w14:textId="77777777" w:rsidR="00FA47EE" w:rsidRPr="001C74E6" w:rsidRDefault="00FA47EE" w:rsidP="00B648F5">
            <w:pPr>
              <w:tabs>
                <w:tab w:val="left" w:pos="1260"/>
                <w:tab w:val="left" w:pos="2796"/>
                <w:tab w:val="right" w:pos="5179"/>
              </w:tabs>
              <w:spacing w:line="360" w:lineRule="auto"/>
              <w:jc w:val="center"/>
              <w:rPr>
                <w:rFonts w:ascii="Century Gothic" w:hAnsi="Century Gothic" w:cs="Arial"/>
                <w:lang w:val="es-MX" w:eastAsia="es-MX"/>
              </w:rPr>
            </w:pPr>
            <w:r w:rsidRPr="001C74E6">
              <w:rPr>
                <w:rFonts w:ascii="Century Gothic" w:hAnsi="Century Gothic" w:cs="Arial"/>
                <w:lang w:val="es-MX" w:eastAsia="es-MX"/>
              </w:rPr>
              <w:t>$350.00</w:t>
            </w:r>
          </w:p>
        </w:tc>
      </w:tr>
    </w:tbl>
    <w:p w14:paraId="0C2735F4" w14:textId="77777777" w:rsidR="00FA47EE" w:rsidRPr="001C74E6" w:rsidRDefault="00FA47EE" w:rsidP="00FA47EE">
      <w:pPr>
        <w:spacing w:line="360" w:lineRule="auto"/>
        <w:rPr>
          <w:rFonts w:ascii="Century Gothic" w:hAnsi="Century Gothic"/>
          <w:vanish/>
        </w:rPr>
      </w:pPr>
    </w:p>
    <w:p w14:paraId="574D845E" w14:textId="77777777" w:rsidR="00FA47EE" w:rsidRPr="001C74E6" w:rsidRDefault="00FA47EE" w:rsidP="00FA47EE">
      <w:pPr>
        <w:spacing w:line="360" w:lineRule="auto"/>
        <w:rPr>
          <w:rFonts w:ascii="Century Gothic" w:hAnsi="Century Gothic"/>
        </w:rPr>
      </w:pPr>
    </w:p>
    <w:tbl>
      <w:tblPr>
        <w:tblpPr w:leftFromText="141" w:rightFromText="141" w:vertAnchor="text" w:horzAnchor="page" w:tblpX="1386" w:tblpY="124"/>
        <w:tblOverlap w:val="never"/>
        <w:tblW w:w="5320" w:type="pct"/>
        <w:tblLayout w:type="fixed"/>
        <w:tblCellMar>
          <w:left w:w="70" w:type="dxa"/>
          <w:right w:w="70" w:type="dxa"/>
        </w:tblCellMar>
        <w:tblLook w:val="04A0" w:firstRow="1" w:lastRow="0" w:firstColumn="1" w:lastColumn="0" w:noHBand="0" w:noVBand="1"/>
      </w:tblPr>
      <w:tblGrid>
        <w:gridCol w:w="7902"/>
        <w:gridCol w:w="1612"/>
      </w:tblGrid>
      <w:tr w:rsidR="00FA47EE" w:rsidRPr="001C74E6" w14:paraId="359B1486" w14:textId="77777777" w:rsidTr="006B6121">
        <w:trPr>
          <w:trHeight w:val="264"/>
        </w:trPr>
        <w:tc>
          <w:tcPr>
            <w:tcW w:w="5000" w:type="pct"/>
            <w:gridSpan w:val="2"/>
            <w:tcBorders>
              <w:top w:val="single" w:sz="4" w:space="0" w:color="auto"/>
              <w:left w:val="single" w:sz="4" w:space="0" w:color="auto"/>
              <w:bottom w:val="single" w:sz="4" w:space="0" w:color="auto"/>
              <w:right w:val="single" w:sz="4" w:space="0" w:color="auto"/>
            </w:tcBorders>
            <w:vAlign w:val="bottom"/>
          </w:tcPr>
          <w:p w14:paraId="53DBE2DD"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8.- Constancia de funcionamiento industrial o comercial, a petición de parte interesada:</w:t>
            </w:r>
          </w:p>
        </w:tc>
      </w:tr>
      <w:tr w:rsidR="00FA47EE" w:rsidRPr="001C74E6" w14:paraId="62479CB6" w14:textId="77777777" w:rsidTr="006B6121">
        <w:trPr>
          <w:trHeight w:val="264"/>
        </w:trPr>
        <w:tc>
          <w:tcPr>
            <w:tcW w:w="4153" w:type="pct"/>
            <w:tcBorders>
              <w:top w:val="single" w:sz="4" w:space="0" w:color="auto"/>
              <w:left w:val="single" w:sz="4" w:space="0" w:color="auto"/>
              <w:bottom w:val="single" w:sz="4" w:space="0" w:color="auto"/>
              <w:right w:val="single" w:sz="4" w:space="0" w:color="auto"/>
            </w:tcBorders>
            <w:vAlign w:val="bottom"/>
          </w:tcPr>
          <w:p w14:paraId="196F2329"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a) Industrial Urbano </w:t>
            </w:r>
          </w:p>
        </w:tc>
        <w:tc>
          <w:tcPr>
            <w:tcW w:w="847" w:type="pct"/>
            <w:tcBorders>
              <w:top w:val="single" w:sz="4" w:space="0" w:color="auto"/>
              <w:left w:val="single" w:sz="4" w:space="0" w:color="auto"/>
              <w:bottom w:val="single" w:sz="4" w:space="0" w:color="auto"/>
              <w:right w:val="single" w:sz="4" w:space="0" w:color="auto"/>
            </w:tcBorders>
          </w:tcPr>
          <w:p w14:paraId="57A4A480" w14:textId="77777777" w:rsidR="00FA47EE" w:rsidRPr="001C74E6" w:rsidRDefault="00FA47EE" w:rsidP="006B6121">
            <w:pPr>
              <w:tabs>
                <w:tab w:val="left" w:pos="1969"/>
                <w:tab w:val="right" w:pos="6312"/>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$600.00</w:t>
            </w:r>
          </w:p>
        </w:tc>
      </w:tr>
      <w:tr w:rsidR="00FA47EE" w:rsidRPr="001C74E6" w14:paraId="33E9D277" w14:textId="77777777" w:rsidTr="006B6121">
        <w:trPr>
          <w:trHeight w:val="264"/>
        </w:trPr>
        <w:tc>
          <w:tcPr>
            <w:tcW w:w="4153" w:type="pct"/>
            <w:tcBorders>
              <w:top w:val="single" w:sz="4" w:space="0" w:color="auto"/>
              <w:left w:val="single" w:sz="4" w:space="0" w:color="auto"/>
              <w:bottom w:val="single" w:sz="4" w:space="0" w:color="auto"/>
              <w:right w:val="single" w:sz="4" w:space="0" w:color="auto"/>
            </w:tcBorders>
            <w:vAlign w:val="bottom"/>
          </w:tcPr>
          <w:p w14:paraId="7053E6A1"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b) Industrial pesada</w:t>
            </w:r>
          </w:p>
        </w:tc>
        <w:tc>
          <w:tcPr>
            <w:tcW w:w="847" w:type="pct"/>
            <w:tcBorders>
              <w:top w:val="single" w:sz="4" w:space="0" w:color="auto"/>
              <w:left w:val="single" w:sz="4" w:space="0" w:color="auto"/>
              <w:bottom w:val="single" w:sz="4" w:space="0" w:color="auto"/>
              <w:right w:val="single" w:sz="4" w:space="0" w:color="auto"/>
            </w:tcBorders>
          </w:tcPr>
          <w:p w14:paraId="5DC399A2" w14:textId="77777777" w:rsidR="00FA47EE" w:rsidRPr="001C74E6" w:rsidRDefault="00FA47EE" w:rsidP="006B6121">
            <w:pPr>
              <w:tabs>
                <w:tab w:val="left" w:pos="336"/>
                <w:tab w:val="right" w:pos="6312"/>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$2,000.00</w:t>
            </w:r>
          </w:p>
        </w:tc>
      </w:tr>
      <w:tr w:rsidR="00FA47EE" w:rsidRPr="001C74E6" w14:paraId="6F0B5DEB" w14:textId="77777777" w:rsidTr="006B6121">
        <w:trPr>
          <w:trHeight w:val="264"/>
        </w:trPr>
        <w:tc>
          <w:tcPr>
            <w:tcW w:w="4153" w:type="pct"/>
            <w:tcBorders>
              <w:top w:val="single" w:sz="4" w:space="0" w:color="auto"/>
              <w:left w:val="single" w:sz="4" w:space="0" w:color="auto"/>
              <w:bottom w:val="single" w:sz="4" w:space="0" w:color="auto"/>
              <w:right w:val="single" w:sz="4" w:space="0" w:color="auto"/>
            </w:tcBorders>
            <w:vAlign w:val="bottom"/>
          </w:tcPr>
          <w:p w14:paraId="2C3BE750"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c) Comercial vecinal </w:t>
            </w:r>
          </w:p>
        </w:tc>
        <w:tc>
          <w:tcPr>
            <w:tcW w:w="847" w:type="pct"/>
            <w:tcBorders>
              <w:top w:val="single" w:sz="4" w:space="0" w:color="auto"/>
              <w:left w:val="single" w:sz="4" w:space="0" w:color="auto"/>
              <w:bottom w:val="single" w:sz="4" w:space="0" w:color="auto"/>
              <w:right w:val="single" w:sz="4" w:space="0" w:color="auto"/>
            </w:tcBorders>
          </w:tcPr>
          <w:p w14:paraId="1125B7DD" w14:textId="77777777" w:rsidR="00FA47EE" w:rsidRPr="001C74E6" w:rsidRDefault="00FA47EE" w:rsidP="006B6121">
            <w:pPr>
              <w:tabs>
                <w:tab w:val="left" w:pos="224"/>
                <w:tab w:val="left" w:pos="276"/>
                <w:tab w:val="right" w:pos="6312"/>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$250.00</w:t>
            </w:r>
          </w:p>
        </w:tc>
      </w:tr>
      <w:tr w:rsidR="00FA47EE" w:rsidRPr="001C74E6" w14:paraId="315DB1B7" w14:textId="77777777" w:rsidTr="006B6121">
        <w:trPr>
          <w:trHeight w:val="264"/>
        </w:trPr>
        <w:tc>
          <w:tcPr>
            <w:tcW w:w="4153" w:type="pct"/>
            <w:tcBorders>
              <w:top w:val="single" w:sz="4" w:space="0" w:color="auto"/>
              <w:left w:val="single" w:sz="4" w:space="0" w:color="auto"/>
              <w:bottom w:val="single" w:sz="4" w:space="0" w:color="auto"/>
              <w:right w:val="single" w:sz="4" w:space="0" w:color="auto"/>
            </w:tcBorders>
            <w:vAlign w:val="bottom"/>
          </w:tcPr>
          <w:p w14:paraId="221EE8E6"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d) Uso Microindustria</w:t>
            </w:r>
          </w:p>
        </w:tc>
        <w:tc>
          <w:tcPr>
            <w:tcW w:w="847" w:type="pct"/>
            <w:tcBorders>
              <w:top w:val="single" w:sz="4" w:space="0" w:color="auto"/>
              <w:left w:val="single" w:sz="4" w:space="0" w:color="auto"/>
              <w:bottom w:val="single" w:sz="4" w:space="0" w:color="auto"/>
              <w:right w:val="single" w:sz="4" w:space="0" w:color="auto"/>
            </w:tcBorders>
          </w:tcPr>
          <w:p w14:paraId="16D98205" w14:textId="77777777" w:rsidR="00FA47EE" w:rsidRPr="001C74E6" w:rsidRDefault="00FA47EE" w:rsidP="006B6121">
            <w:pPr>
              <w:tabs>
                <w:tab w:val="left" w:pos="432"/>
                <w:tab w:val="right" w:pos="6312"/>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$1,000.00</w:t>
            </w:r>
          </w:p>
        </w:tc>
      </w:tr>
      <w:tr w:rsidR="00FA47EE" w:rsidRPr="001C74E6" w14:paraId="17CBB208" w14:textId="77777777" w:rsidTr="006B6121">
        <w:trPr>
          <w:trHeight w:val="264"/>
        </w:trPr>
        <w:tc>
          <w:tcPr>
            <w:tcW w:w="4153" w:type="pct"/>
            <w:tcBorders>
              <w:top w:val="single" w:sz="4" w:space="0" w:color="auto"/>
              <w:left w:val="single" w:sz="4" w:space="0" w:color="auto"/>
              <w:bottom w:val="single" w:sz="4" w:space="0" w:color="auto"/>
              <w:right w:val="single" w:sz="4" w:space="0" w:color="auto"/>
            </w:tcBorders>
            <w:vAlign w:val="bottom"/>
          </w:tcPr>
          <w:p w14:paraId="72778049"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e) Uso industrial rústico</w:t>
            </w:r>
          </w:p>
        </w:tc>
        <w:tc>
          <w:tcPr>
            <w:tcW w:w="847" w:type="pct"/>
            <w:tcBorders>
              <w:top w:val="single" w:sz="4" w:space="0" w:color="auto"/>
              <w:left w:val="single" w:sz="4" w:space="0" w:color="auto"/>
              <w:bottom w:val="single" w:sz="4" w:space="0" w:color="auto"/>
              <w:right w:val="single" w:sz="4" w:space="0" w:color="auto"/>
            </w:tcBorders>
          </w:tcPr>
          <w:p w14:paraId="6D81634F" w14:textId="77777777" w:rsidR="00FA47EE" w:rsidRPr="001C74E6" w:rsidRDefault="00FA47EE" w:rsidP="006B6121">
            <w:pPr>
              <w:tabs>
                <w:tab w:val="left" w:pos="300"/>
                <w:tab w:val="right" w:pos="6312"/>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$600.00</w:t>
            </w:r>
          </w:p>
        </w:tc>
      </w:tr>
      <w:tr w:rsidR="00FA47EE" w:rsidRPr="001C74E6" w14:paraId="32CB97B9" w14:textId="77777777" w:rsidTr="006B6121">
        <w:trPr>
          <w:trHeight w:val="264"/>
        </w:trPr>
        <w:tc>
          <w:tcPr>
            <w:tcW w:w="4153" w:type="pct"/>
            <w:tcBorders>
              <w:top w:val="single" w:sz="4" w:space="0" w:color="auto"/>
              <w:left w:val="single" w:sz="4" w:space="0" w:color="auto"/>
              <w:bottom w:val="single" w:sz="4" w:space="0" w:color="auto"/>
              <w:right w:val="single" w:sz="4" w:space="0" w:color="auto"/>
            </w:tcBorders>
            <w:vAlign w:val="bottom"/>
          </w:tcPr>
          <w:p w14:paraId="7C7998C5"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f) Uso comercial y de servicio urbano</w:t>
            </w:r>
          </w:p>
        </w:tc>
        <w:tc>
          <w:tcPr>
            <w:tcW w:w="847" w:type="pct"/>
            <w:tcBorders>
              <w:top w:val="single" w:sz="4" w:space="0" w:color="auto"/>
              <w:left w:val="single" w:sz="4" w:space="0" w:color="auto"/>
              <w:bottom w:val="single" w:sz="4" w:space="0" w:color="auto"/>
              <w:right w:val="single" w:sz="4" w:space="0" w:color="auto"/>
            </w:tcBorders>
          </w:tcPr>
          <w:p w14:paraId="5FE6C2CA" w14:textId="77777777" w:rsidR="00FA47EE" w:rsidRPr="001C74E6" w:rsidRDefault="00FA47EE" w:rsidP="006B6121">
            <w:pPr>
              <w:tabs>
                <w:tab w:val="left" w:pos="384"/>
                <w:tab w:val="right" w:pos="6312"/>
              </w:tabs>
              <w:spacing w:line="360" w:lineRule="auto"/>
              <w:jc w:val="center"/>
              <w:rPr>
                <w:rFonts w:ascii="Century Gothic" w:hAnsi="Century Gothic" w:cs="Arial"/>
                <w:lang w:val="es-MX" w:eastAsia="es-MX"/>
              </w:rPr>
            </w:pPr>
            <w:r w:rsidRPr="001C74E6">
              <w:rPr>
                <w:rFonts w:ascii="Century Gothic" w:hAnsi="Century Gothic" w:cs="Arial"/>
                <w:lang w:val="es-MX" w:eastAsia="es-MX"/>
              </w:rPr>
              <w:t>$400.00</w:t>
            </w:r>
          </w:p>
        </w:tc>
      </w:tr>
      <w:tr w:rsidR="00FA47EE" w:rsidRPr="001C74E6" w14:paraId="17E07DA9" w14:textId="77777777" w:rsidTr="006B6121">
        <w:trPr>
          <w:trHeight w:val="264"/>
        </w:trPr>
        <w:tc>
          <w:tcPr>
            <w:tcW w:w="4153" w:type="pct"/>
            <w:tcBorders>
              <w:top w:val="single" w:sz="4" w:space="0" w:color="auto"/>
              <w:left w:val="single" w:sz="4" w:space="0" w:color="auto"/>
              <w:bottom w:val="single" w:sz="4" w:space="0" w:color="auto"/>
              <w:right w:val="single" w:sz="4" w:space="0" w:color="auto"/>
            </w:tcBorders>
            <w:vAlign w:val="bottom"/>
          </w:tcPr>
          <w:p w14:paraId="478873F7"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g) Uso comercial y de servicios rústicos</w:t>
            </w:r>
          </w:p>
        </w:tc>
        <w:tc>
          <w:tcPr>
            <w:tcW w:w="847" w:type="pct"/>
            <w:tcBorders>
              <w:top w:val="single" w:sz="4" w:space="0" w:color="auto"/>
              <w:left w:val="single" w:sz="4" w:space="0" w:color="auto"/>
              <w:bottom w:val="single" w:sz="4" w:space="0" w:color="auto"/>
              <w:right w:val="single" w:sz="4" w:space="0" w:color="auto"/>
            </w:tcBorders>
          </w:tcPr>
          <w:p w14:paraId="58D5A9D0" w14:textId="77777777" w:rsidR="00FA47EE" w:rsidRPr="001C74E6" w:rsidRDefault="00FA47EE" w:rsidP="006B6121">
            <w:pPr>
              <w:tabs>
                <w:tab w:val="left" w:pos="324"/>
                <w:tab w:val="right" w:pos="6312"/>
              </w:tabs>
              <w:spacing w:line="360" w:lineRule="auto"/>
              <w:jc w:val="center"/>
              <w:rPr>
                <w:rFonts w:ascii="Century Gothic" w:hAnsi="Century Gothic" w:cs="Arial"/>
                <w:lang w:val="es-MX" w:eastAsia="es-MX"/>
              </w:rPr>
            </w:pPr>
            <w:r w:rsidRPr="001C74E6">
              <w:rPr>
                <w:rFonts w:ascii="Century Gothic" w:hAnsi="Century Gothic" w:cs="Arial"/>
                <w:lang w:val="es-MX" w:eastAsia="es-MX"/>
              </w:rPr>
              <w:t>$400.00</w:t>
            </w:r>
          </w:p>
        </w:tc>
      </w:tr>
      <w:tr w:rsidR="00FA47EE" w:rsidRPr="001C74E6" w14:paraId="6DED4550" w14:textId="77777777" w:rsidTr="006B6121">
        <w:trPr>
          <w:trHeight w:val="2317"/>
        </w:trPr>
        <w:tc>
          <w:tcPr>
            <w:tcW w:w="4153" w:type="pct"/>
            <w:tcBorders>
              <w:top w:val="single" w:sz="4" w:space="0" w:color="auto"/>
              <w:left w:val="single" w:sz="4" w:space="0" w:color="auto"/>
              <w:bottom w:val="single" w:sz="4" w:space="0" w:color="auto"/>
              <w:right w:val="single" w:sz="4" w:space="0" w:color="auto"/>
            </w:tcBorders>
            <w:vAlign w:val="bottom"/>
          </w:tcPr>
          <w:p w14:paraId="1A4181DB"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eastAsia="es-MX"/>
              </w:rPr>
              <w:lastRenderedPageBreak/>
              <w:t xml:space="preserve">h) </w:t>
            </w:r>
            <w:r w:rsidRPr="001C74E6">
              <w:rPr>
                <w:rFonts w:ascii="Century Gothic" w:hAnsi="Century Gothic" w:cs="Arial"/>
                <w:lang w:val="es-MX" w:eastAsia="es-MX"/>
              </w:rPr>
              <w:t>Para restaurant-bar, centros nocturnos, vinos y licores, velatorio, funerarias, gasolineras, mausoleos, cementerios, gaseras, recolectores de desechos tóxicos y peligrosos, casinos, tiendas de autoservicio de más de 500 m</w:t>
            </w:r>
            <w:r w:rsidRPr="001C74E6">
              <w:rPr>
                <w:rFonts w:ascii="Century Gothic" w:hAnsi="Century Gothic" w:cs="Arial"/>
                <w:vertAlign w:val="superscript"/>
                <w:lang w:val="es-MX" w:eastAsia="es-MX"/>
              </w:rPr>
              <w:t>2</w:t>
            </w:r>
            <w:r w:rsidRPr="001C74E6">
              <w:rPr>
                <w:rFonts w:ascii="Century Gothic" w:hAnsi="Century Gothic" w:cs="Arial"/>
                <w:lang w:val="es-MX" w:eastAsia="es-MX"/>
              </w:rPr>
              <w:t xml:space="preserve"> y empresas administradoras y distribuidoras de productos procesados.</w:t>
            </w:r>
          </w:p>
        </w:tc>
        <w:tc>
          <w:tcPr>
            <w:tcW w:w="847" w:type="pct"/>
            <w:tcBorders>
              <w:top w:val="single" w:sz="4" w:space="0" w:color="auto"/>
              <w:left w:val="single" w:sz="4" w:space="0" w:color="auto"/>
              <w:bottom w:val="single" w:sz="4" w:space="0" w:color="auto"/>
              <w:right w:val="single" w:sz="4" w:space="0" w:color="auto"/>
            </w:tcBorders>
            <w:vAlign w:val="bottom"/>
          </w:tcPr>
          <w:p w14:paraId="5E1F70A5" w14:textId="77777777" w:rsidR="00FA47EE" w:rsidRPr="001C74E6" w:rsidRDefault="00FA47EE" w:rsidP="006B6121">
            <w:pPr>
              <w:tabs>
                <w:tab w:val="left" w:pos="1644"/>
                <w:tab w:val="right" w:pos="6312"/>
              </w:tabs>
              <w:spacing w:line="360" w:lineRule="auto"/>
              <w:jc w:val="center"/>
              <w:rPr>
                <w:rFonts w:ascii="Century Gothic" w:hAnsi="Century Gothic" w:cs="Arial"/>
                <w:lang w:val="es-MX" w:eastAsia="es-MX"/>
              </w:rPr>
            </w:pPr>
          </w:p>
          <w:p w14:paraId="77314BB8" w14:textId="77777777" w:rsidR="00FA47EE" w:rsidRPr="001C74E6" w:rsidRDefault="00FA47EE" w:rsidP="006B6121">
            <w:pPr>
              <w:tabs>
                <w:tab w:val="left" w:pos="1644"/>
                <w:tab w:val="right" w:pos="6312"/>
              </w:tabs>
              <w:spacing w:line="360" w:lineRule="auto"/>
              <w:jc w:val="center"/>
              <w:rPr>
                <w:rFonts w:ascii="Century Gothic" w:hAnsi="Century Gothic" w:cs="Arial"/>
                <w:lang w:val="es-MX" w:eastAsia="es-MX"/>
              </w:rPr>
            </w:pPr>
          </w:p>
          <w:p w14:paraId="3932D39F" w14:textId="77777777" w:rsidR="00FA47EE" w:rsidRPr="001C74E6" w:rsidRDefault="00FA47EE" w:rsidP="006B6121">
            <w:pPr>
              <w:tabs>
                <w:tab w:val="left" w:pos="1644"/>
                <w:tab w:val="right" w:pos="6312"/>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$3,500.00</w:t>
            </w:r>
          </w:p>
        </w:tc>
      </w:tr>
      <w:tr w:rsidR="00FA47EE" w:rsidRPr="001C74E6" w14:paraId="380C08FC" w14:textId="77777777" w:rsidTr="006B6121">
        <w:trPr>
          <w:trHeight w:val="264"/>
        </w:trPr>
        <w:tc>
          <w:tcPr>
            <w:tcW w:w="4153" w:type="pct"/>
            <w:tcBorders>
              <w:top w:val="single" w:sz="4" w:space="0" w:color="auto"/>
              <w:left w:val="single" w:sz="4" w:space="0" w:color="auto"/>
              <w:bottom w:val="single" w:sz="4" w:space="0" w:color="auto"/>
              <w:right w:val="single" w:sz="4" w:space="0" w:color="auto"/>
            </w:tcBorders>
            <w:vAlign w:val="bottom"/>
          </w:tcPr>
          <w:p w14:paraId="42890400"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9.- Letrero Construcción:</w:t>
            </w:r>
          </w:p>
        </w:tc>
        <w:tc>
          <w:tcPr>
            <w:tcW w:w="847" w:type="pct"/>
            <w:tcBorders>
              <w:top w:val="single" w:sz="4" w:space="0" w:color="auto"/>
              <w:left w:val="single" w:sz="4" w:space="0" w:color="auto"/>
              <w:bottom w:val="single" w:sz="4" w:space="0" w:color="auto"/>
              <w:right w:val="single" w:sz="4" w:space="0" w:color="auto"/>
            </w:tcBorders>
          </w:tcPr>
          <w:p w14:paraId="1D6B4A3F" w14:textId="77777777" w:rsidR="00FA47EE" w:rsidRPr="001C74E6" w:rsidRDefault="00FA47EE" w:rsidP="006B6121">
            <w:pPr>
              <w:spacing w:line="360" w:lineRule="auto"/>
              <w:jc w:val="center"/>
              <w:rPr>
                <w:rFonts w:ascii="Century Gothic" w:hAnsi="Century Gothic" w:cs="Arial"/>
                <w:lang w:val="es-MX" w:eastAsia="es-MX"/>
              </w:rPr>
            </w:pPr>
          </w:p>
        </w:tc>
      </w:tr>
      <w:tr w:rsidR="00FA47EE" w:rsidRPr="001C74E6" w14:paraId="6177FA83" w14:textId="77777777" w:rsidTr="006B6121">
        <w:trPr>
          <w:trHeight w:val="264"/>
        </w:trPr>
        <w:tc>
          <w:tcPr>
            <w:tcW w:w="4153" w:type="pct"/>
            <w:tcBorders>
              <w:top w:val="single" w:sz="4" w:space="0" w:color="auto"/>
              <w:left w:val="single" w:sz="4" w:space="0" w:color="auto"/>
              <w:bottom w:val="single" w:sz="4" w:space="0" w:color="auto"/>
              <w:right w:val="single" w:sz="4" w:space="0" w:color="auto"/>
            </w:tcBorders>
            <w:vAlign w:val="bottom"/>
          </w:tcPr>
          <w:p w14:paraId="40C18AEE"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a) Letreros construcciones nuevas</w:t>
            </w:r>
          </w:p>
        </w:tc>
        <w:tc>
          <w:tcPr>
            <w:tcW w:w="847" w:type="pct"/>
            <w:tcBorders>
              <w:top w:val="single" w:sz="4" w:space="0" w:color="auto"/>
              <w:left w:val="single" w:sz="4" w:space="0" w:color="auto"/>
              <w:bottom w:val="single" w:sz="4" w:space="0" w:color="auto"/>
              <w:right w:val="single" w:sz="4" w:space="0" w:color="auto"/>
            </w:tcBorders>
          </w:tcPr>
          <w:p w14:paraId="5BFBAF11" w14:textId="77777777" w:rsidR="00FA47EE" w:rsidRPr="001C74E6" w:rsidRDefault="00FA47EE" w:rsidP="006B6121">
            <w:pPr>
              <w:tabs>
                <w:tab w:val="left" w:pos="1248"/>
                <w:tab w:val="right" w:pos="6312"/>
              </w:tabs>
              <w:spacing w:line="360" w:lineRule="auto"/>
              <w:jc w:val="center"/>
              <w:rPr>
                <w:rFonts w:ascii="Century Gothic" w:hAnsi="Century Gothic" w:cs="Arial"/>
                <w:lang w:val="es-MX" w:eastAsia="es-MX"/>
              </w:rPr>
            </w:pPr>
            <w:r w:rsidRPr="001C74E6">
              <w:rPr>
                <w:rFonts w:ascii="Century Gothic" w:hAnsi="Century Gothic" w:cs="Arial"/>
                <w:lang w:val="es-MX" w:eastAsia="es-MX"/>
              </w:rPr>
              <w:t>$250.00</w:t>
            </w:r>
          </w:p>
        </w:tc>
      </w:tr>
      <w:tr w:rsidR="00FA47EE" w:rsidRPr="001C74E6" w14:paraId="28527CBC" w14:textId="77777777" w:rsidTr="006B6121">
        <w:trPr>
          <w:trHeight w:val="264"/>
        </w:trPr>
        <w:tc>
          <w:tcPr>
            <w:tcW w:w="4153" w:type="pct"/>
            <w:tcBorders>
              <w:top w:val="single" w:sz="4" w:space="0" w:color="auto"/>
              <w:left w:val="single" w:sz="4" w:space="0" w:color="auto"/>
              <w:bottom w:val="single" w:sz="4" w:space="0" w:color="auto"/>
              <w:right w:val="single" w:sz="4" w:space="0" w:color="auto"/>
            </w:tcBorders>
            <w:vAlign w:val="bottom"/>
          </w:tcPr>
          <w:p w14:paraId="52D25D8A"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b) Letreros de ampliaciones.</w:t>
            </w:r>
          </w:p>
        </w:tc>
        <w:tc>
          <w:tcPr>
            <w:tcW w:w="847" w:type="pct"/>
            <w:tcBorders>
              <w:top w:val="single" w:sz="4" w:space="0" w:color="auto"/>
              <w:bottom w:val="single" w:sz="4" w:space="0" w:color="auto"/>
              <w:right w:val="single" w:sz="4" w:space="0" w:color="auto"/>
            </w:tcBorders>
          </w:tcPr>
          <w:p w14:paraId="6B5B4AD3" w14:textId="77777777" w:rsidR="00FA47EE" w:rsidRPr="001C74E6" w:rsidRDefault="00FA47EE" w:rsidP="006B6121">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$200.00</w:t>
            </w:r>
          </w:p>
        </w:tc>
      </w:tr>
    </w:tbl>
    <w:p w14:paraId="7F880A57" w14:textId="77777777" w:rsidR="00FA47EE" w:rsidRPr="001C74E6" w:rsidRDefault="00FA47EE" w:rsidP="00FA47EE">
      <w:pPr>
        <w:spacing w:line="360" w:lineRule="auto"/>
        <w:rPr>
          <w:rFonts w:ascii="Century Gothic" w:hAnsi="Century Gothic"/>
          <w:vanish/>
        </w:rPr>
      </w:pPr>
    </w:p>
    <w:tbl>
      <w:tblPr>
        <w:tblpPr w:leftFromText="142" w:rightFromText="142" w:vertAnchor="text" w:horzAnchor="margin" w:tblpXSpec="center" w:tblpY="1"/>
        <w:tblW w:w="5310" w:type="pct"/>
        <w:tblLayout w:type="fixed"/>
        <w:tblCellMar>
          <w:left w:w="70" w:type="dxa"/>
          <w:right w:w="70" w:type="dxa"/>
        </w:tblCellMar>
        <w:tblLook w:val="04A0" w:firstRow="1" w:lastRow="0" w:firstColumn="1" w:lastColumn="0" w:noHBand="0" w:noVBand="1"/>
      </w:tblPr>
      <w:tblGrid>
        <w:gridCol w:w="7798"/>
        <w:gridCol w:w="1698"/>
      </w:tblGrid>
      <w:tr w:rsidR="00B648F5" w:rsidRPr="001C74E6" w14:paraId="57909CE0" w14:textId="77777777" w:rsidTr="006B6121">
        <w:trPr>
          <w:trHeight w:val="680"/>
        </w:trPr>
        <w:tc>
          <w:tcPr>
            <w:tcW w:w="5000" w:type="pct"/>
            <w:gridSpan w:val="2"/>
            <w:tcBorders>
              <w:top w:val="single" w:sz="4" w:space="0" w:color="auto"/>
              <w:left w:val="single" w:sz="4" w:space="0" w:color="auto"/>
              <w:bottom w:val="single" w:sz="4" w:space="0" w:color="auto"/>
              <w:right w:val="single" w:sz="4" w:space="0" w:color="auto"/>
            </w:tcBorders>
          </w:tcPr>
          <w:p w14:paraId="2101A7D7" w14:textId="77777777" w:rsidR="00FA47EE" w:rsidRPr="001C74E6" w:rsidRDefault="00FA47EE" w:rsidP="006B6121">
            <w:pPr>
              <w:spacing w:line="360" w:lineRule="auto"/>
              <w:rPr>
                <w:rFonts w:ascii="Century Gothic" w:hAnsi="Century Gothic" w:cs="Arial"/>
                <w:lang w:val="es-MX" w:eastAsia="es-MX"/>
              </w:rPr>
            </w:pPr>
            <w:r w:rsidRPr="001C74E6">
              <w:rPr>
                <w:rFonts w:ascii="Century Gothic" w:hAnsi="Century Gothic" w:cs="Arial"/>
                <w:lang w:val="es-MX" w:eastAsia="es-MX"/>
              </w:rPr>
              <w:t>10.- Licencias de construcción:</w:t>
            </w:r>
          </w:p>
        </w:tc>
      </w:tr>
      <w:tr w:rsidR="006B6121" w:rsidRPr="001C74E6" w14:paraId="2F7DE58B" w14:textId="77777777" w:rsidTr="006B6121">
        <w:trPr>
          <w:trHeight w:val="680"/>
        </w:trPr>
        <w:tc>
          <w:tcPr>
            <w:tcW w:w="4106" w:type="pct"/>
            <w:tcBorders>
              <w:top w:val="single" w:sz="4" w:space="0" w:color="auto"/>
              <w:left w:val="single" w:sz="4" w:space="0" w:color="auto"/>
              <w:bottom w:val="single" w:sz="4" w:space="0" w:color="auto"/>
              <w:right w:val="single" w:sz="4" w:space="0" w:color="auto"/>
            </w:tcBorders>
          </w:tcPr>
          <w:p w14:paraId="61DF18F0" w14:textId="77777777" w:rsidR="00FA47EE" w:rsidRPr="001C74E6" w:rsidRDefault="00FA47EE" w:rsidP="006B6121">
            <w:pPr>
              <w:spacing w:line="360" w:lineRule="auto"/>
              <w:rPr>
                <w:rFonts w:ascii="Century Gothic" w:hAnsi="Century Gothic" w:cs="Arial"/>
                <w:lang w:val="es-MX" w:eastAsia="es-MX"/>
              </w:rPr>
            </w:pPr>
            <w:r w:rsidRPr="001C74E6">
              <w:rPr>
                <w:rFonts w:ascii="Century Gothic" w:hAnsi="Century Gothic" w:cs="Arial"/>
                <w:lang w:val="es-MX" w:eastAsia="es-MX"/>
              </w:rPr>
              <w:t xml:space="preserve">a) Por la autorización de planos por metro cuadrado </w:t>
            </w:r>
          </w:p>
        </w:tc>
        <w:tc>
          <w:tcPr>
            <w:tcW w:w="894" w:type="pct"/>
            <w:tcBorders>
              <w:top w:val="single" w:sz="4" w:space="0" w:color="auto"/>
              <w:left w:val="single" w:sz="4" w:space="0" w:color="auto"/>
              <w:bottom w:val="single" w:sz="4" w:space="0" w:color="auto"/>
              <w:right w:val="single" w:sz="4" w:space="0" w:color="auto"/>
            </w:tcBorders>
          </w:tcPr>
          <w:p w14:paraId="46CC87AD"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$2.00</w:t>
            </w:r>
          </w:p>
        </w:tc>
      </w:tr>
      <w:tr w:rsidR="00B648F5" w:rsidRPr="001C74E6" w14:paraId="0CA0BD17" w14:textId="77777777" w:rsidTr="006B6121">
        <w:trPr>
          <w:trHeight w:val="680"/>
        </w:trPr>
        <w:tc>
          <w:tcPr>
            <w:tcW w:w="5000" w:type="pct"/>
            <w:gridSpan w:val="2"/>
            <w:tcBorders>
              <w:top w:val="single" w:sz="4" w:space="0" w:color="auto"/>
              <w:left w:val="single" w:sz="4" w:space="0" w:color="auto"/>
              <w:bottom w:val="single" w:sz="4" w:space="0" w:color="auto"/>
              <w:right w:val="single" w:sz="4" w:space="0" w:color="auto"/>
            </w:tcBorders>
          </w:tcPr>
          <w:p w14:paraId="0BDBDC57" w14:textId="77777777" w:rsidR="00FA47EE" w:rsidRPr="001C74E6" w:rsidRDefault="00FA47EE" w:rsidP="006B6121">
            <w:pPr>
              <w:spacing w:line="360" w:lineRule="auto"/>
              <w:rPr>
                <w:rFonts w:ascii="Century Gothic" w:hAnsi="Century Gothic" w:cs="Arial"/>
                <w:lang w:val="es-MX" w:eastAsia="es-MX"/>
              </w:rPr>
            </w:pPr>
            <w:r w:rsidRPr="001C74E6">
              <w:rPr>
                <w:rFonts w:ascii="Century Gothic" w:hAnsi="Century Gothic" w:cs="Arial"/>
                <w:lang w:val="es-MX" w:eastAsia="es-MX"/>
              </w:rPr>
              <w:t>b) Construcción, reconstrucción, reparación, ampliación, remodelación y ornato de:</w:t>
            </w:r>
          </w:p>
        </w:tc>
      </w:tr>
      <w:tr w:rsidR="006B6121" w:rsidRPr="001C74E6" w14:paraId="624F9726" w14:textId="77777777" w:rsidTr="006B6121">
        <w:trPr>
          <w:trHeight w:val="680"/>
        </w:trPr>
        <w:tc>
          <w:tcPr>
            <w:tcW w:w="4106" w:type="pct"/>
            <w:tcBorders>
              <w:top w:val="single" w:sz="4" w:space="0" w:color="auto"/>
              <w:left w:val="single" w:sz="4" w:space="0" w:color="auto"/>
              <w:bottom w:val="single" w:sz="4" w:space="0" w:color="auto"/>
              <w:right w:val="single" w:sz="4" w:space="0" w:color="auto"/>
            </w:tcBorders>
          </w:tcPr>
          <w:p w14:paraId="0D82D9C6" w14:textId="21BEA3E3" w:rsidR="00FA47EE" w:rsidRPr="001C74E6" w:rsidRDefault="00FA47EE" w:rsidP="006B6121">
            <w:pPr>
              <w:spacing w:line="360" w:lineRule="auto"/>
              <w:rPr>
                <w:rFonts w:ascii="Century Gothic" w:hAnsi="Century Gothic" w:cs="Arial"/>
                <w:lang w:val="es-MX" w:eastAsia="es-MX"/>
              </w:rPr>
            </w:pPr>
            <w:r w:rsidRPr="001C74E6">
              <w:rPr>
                <w:rFonts w:ascii="Century Gothic" w:hAnsi="Century Gothic" w:cs="Arial"/>
                <w:lang w:val="es-MX" w:eastAsia="es-MX"/>
              </w:rPr>
              <w:t>1</w:t>
            </w:r>
            <w:r w:rsidR="001C4136">
              <w:rPr>
                <w:rFonts w:ascii="Century Gothic" w:hAnsi="Century Gothic" w:cs="Arial"/>
                <w:lang w:val="es-MX" w:eastAsia="es-MX"/>
              </w:rPr>
              <w:t>1</w:t>
            </w:r>
            <w:r w:rsidRPr="001C74E6">
              <w:rPr>
                <w:rFonts w:ascii="Century Gothic" w:hAnsi="Century Gothic" w:cs="Arial"/>
                <w:lang w:val="es-MX" w:eastAsia="es-MX"/>
              </w:rPr>
              <w:t xml:space="preserve">.- Uso habitacional mientras dure la obra y por metro cuadrado mensual </w:t>
            </w:r>
          </w:p>
        </w:tc>
        <w:tc>
          <w:tcPr>
            <w:tcW w:w="894" w:type="pct"/>
            <w:tcBorders>
              <w:top w:val="single" w:sz="4" w:space="0" w:color="auto"/>
              <w:left w:val="single" w:sz="4" w:space="0" w:color="auto"/>
              <w:bottom w:val="single" w:sz="4" w:space="0" w:color="auto"/>
              <w:right w:val="single" w:sz="4" w:space="0" w:color="auto"/>
            </w:tcBorders>
          </w:tcPr>
          <w:p w14:paraId="6FE9402B" w14:textId="77777777" w:rsidR="00FA47EE" w:rsidRPr="001C74E6" w:rsidRDefault="00FA47EE" w:rsidP="006B6121">
            <w:pPr>
              <w:spacing w:line="360" w:lineRule="auto"/>
              <w:jc w:val="center"/>
              <w:rPr>
                <w:rFonts w:ascii="Century Gothic" w:hAnsi="Century Gothic" w:cs="Arial"/>
                <w:lang w:val="es-MX" w:eastAsia="es-MX"/>
              </w:rPr>
            </w:pPr>
          </w:p>
        </w:tc>
      </w:tr>
      <w:tr w:rsidR="006B6121" w:rsidRPr="001C74E6" w14:paraId="51B86E6D" w14:textId="77777777" w:rsidTr="006B6121">
        <w:trPr>
          <w:trHeight w:val="680"/>
        </w:trPr>
        <w:tc>
          <w:tcPr>
            <w:tcW w:w="4106" w:type="pct"/>
            <w:tcBorders>
              <w:top w:val="single" w:sz="4" w:space="0" w:color="auto"/>
              <w:left w:val="single" w:sz="4" w:space="0" w:color="auto"/>
              <w:bottom w:val="single" w:sz="4" w:space="0" w:color="auto"/>
              <w:right w:val="single" w:sz="4" w:space="0" w:color="auto"/>
            </w:tcBorders>
          </w:tcPr>
          <w:p w14:paraId="22666B71" w14:textId="77777777" w:rsidR="00FA47EE" w:rsidRPr="001C74E6" w:rsidRDefault="00FA47EE" w:rsidP="006B6121">
            <w:pPr>
              <w:numPr>
                <w:ilvl w:val="0"/>
                <w:numId w:val="9"/>
              </w:numPr>
              <w:spacing w:line="360" w:lineRule="auto"/>
              <w:rPr>
                <w:rFonts w:ascii="Century Gothic" w:hAnsi="Century Gothic" w:cs="Arial"/>
                <w:bCs/>
                <w:lang w:val="es-MX" w:eastAsia="es-MX"/>
              </w:rPr>
            </w:pPr>
            <w:r w:rsidRPr="001C74E6">
              <w:rPr>
                <w:rFonts w:ascii="Century Gothic" w:hAnsi="Century Gothic" w:cs="Arial"/>
                <w:bCs/>
                <w:lang w:val="es-MX" w:eastAsia="es-MX"/>
              </w:rPr>
              <w:t>ocupación por espacio público escombro y/o materiales de construcción por m</w:t>
            </w:r>
            <w:r w:rsidRPr="001C74E6">
              <w:rPr>
                <w:rFonts w:ascii="Century Gothic" w:hAnsi="Century Gothic" w:cs="Arial"/>
                <w:bCs/>
                <w:vertAlign w:val="superscript"/>
                <w:lang w:val="es-MX" w:eastAsia="es-MX"/>
              </w:rPr>
              <w:t>2</w:t>
            </w:r>
            <w:r w:rsidRPr="001C74E6">
              <w:rPr>
                <w:rFonts w:ascii="Century Gothic" w:hAnsi="Century Gothic" w:cs="Arial"/>
                <w:bCs/>
                <w:lang w:val="es-MX" w:eastAsia="es-MX"/>
              </w:rPr>
              <w:t>de construcción autorizado</w:t>
            </w:r>
          </w:p>
        </w:tc>
        <w:tc>
          <w:tcPr>
            <w:tcW w:w="894" w:type="pct"/>
            <w:tcBorders>
              <w:top w:val="single" w:sz="4" w:space="0" w:color="auto"/>
              <w:left w:val="single" w:sz="4" w:space="0" w:color="auto"/>
              <w:bottom w:val="single" w:sz="4" w:space="0" w:color="auto"/>
              <w:right w:val="single" w:sz="4" w:space="0" w:color="auto"/>
            </w:tcBorders>
          </w:tcPr>
          <w:p w14:paraId="4E349156" w14:textId="77777777" w:rsidR="00FA47EE" w:rsidRPr="001C74E6" w:rsidRDefault="00FA47EE" w:rsidP="006B6121">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$1.50</w:t>
            </w:r>
          </w:p>
        </w:tc>
      </w:tr>
      <w:tr w:rsidR="006B6121" w:rsidRPr="001C74E6" w14:paraId="2C40E1C6" w14:textId="77777777" w:rsidTr="006B6121">
        <w:trPr>
          <w:trHeight w:val="680"/>
        </w:trPr>
        <w:tc>
          <w:tcPr>
            <w:tcW w:w="4106" w:type="pct"/>
            <w:tcBorders>
              <w:top w:val="single" w:sz="4" w:space="0" w:color="auto"/>
              <w:left w:val="single" w:sz="4" w:space="0" w:color="auto"/>
              <w:bottom w:val="single" w:sz="4" w:space="0" w:color="auto"/>
              <w:right w:val="single" w:sz="4" w:space="0" w:color="auto"/>
            </w:tcBorders>
          </w:tcPr>
          <w:p w14:paraId="2B7131CD" w14:textId="77777777" w:rsidR="00FA47EE" w:rsidRPr="001C74E6" w:rsidRDefault="00FA47EE" w:rsidP="006B6121">
            <w:pPr>
              <w:numPr>
                <w:ilvl w:val="0"/>
                <w:numId w:val="9"/>
              </w:numPr>
              <w:spacing w:line="360" w:lineRule="auto"/>
              <w:rPr>
                <w:rFonts w:ascii="Century Gothic" w:hAnsi="Century Gothic" w:cs="Arial"/>
                <w:lang w:val="es-MX" w:eastAsia="es-MX"/>
              </w:rPr>
            </w:pPr>
            <w:r w:rsidRPr="001C74E6">
              <w:rPr>
                <w:rFonts w:ascii="Century Gothic" w:hAnsi="Century Gothic" w:cs="Arial"/>
                <w:lang w:val="es-MX" w:eastAsia="es-MX"/>
              </w:rPr>
              <w:t>Residencial (de 250 m</w:t>
            </w:r>
            <w:r w:rsidRPr="001C74E6">
              <w:rPr>
                <w:rFonts w:ascii="Century Gothic" w:hAnsi="Century Gothic" w:cs="Arial"/>
                <w:vertAlign w:val="superscript"/>
                <w:lang w:val="es-MX" w:eastAsia="es-MX"/>
              </w:rPr>
              <w:t>2</w:t>
            </w:r>
            <w:r w:rsidRPr="001C74E6">
              <w:rPr>
                <w:rFonts w:ascii="Century Gothic" w:hAnsi="Century Gothic" w:cs="Arial"/>
                <w:lang w:val="es-MX" w:eastAsia="es-MX"/>
              </w:rPr>
              <w:t xml:space="preserve"> de construcción en adelante)</w:t>
            </w:r>
          </w:p>
        </w:tc>
        <w:tc>
          <w:tcPr>
            <w:tcW w:w="894" w:type="pct"/>
            <w:tcBorders>
              <w:top w:val="single" w:sz="4" w:space="0" w:color="auto"/>
              <w:left w:val="single" w:sz="4" w:space="0" w:color="auto"/>
              <w:bottom w:val="single" w:sz="4" w:space="0" w:color="auto"/>
              <w:right w:val="single" w:sz="4" w:space="0" w:color="auto"/>
            </w:tcBorders>
          </w:tcPr>
          <w:p w14:paraId="30905606"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$8.90</w:t>
            </w:r>
          </w:p>
        </w:tc>
      </w:tr>
      <w:tr w:rsidR="006B6121" w:rsidRPr="001C74E6" w14:paraId="38A2FD41" w14:textId="77777777" w:rsidTr="006B6121">
        <w:trPr>
          <w:trHeight w:val="680"/>
        </w:trPr>
        <w:tc>
          <w:tcPr>
            <w:tcW w:w="4106" w:type="pct"/>
            <w:tcBorders>
              <w:top w:val="single" w:sz="4" w:space="0" w:color="auto"/>
              <w:left w:val="single" w:sz="4" w:space="0" w:color="auto"/>
              <w:bottom w:val="single" w:sz="4" w:space="0" w:color="auto"/>
              <w:right w:val="single" w:sz="4" w:space="0" w:color="auto"/>
            </w:tcBorders>
          </w:tcPr>
          <w:p w14:paraId="5022283E" w14:textId="77777777" w:rsidR="00FA47EE" w:rsidRPr="001C74E6" w:rsidRDefault="00FA47EE" w:rsidP="006B6121">
            <w:pPr>
              <w:numPr>
                <w:ilvl w:val="0"/>
                <w:numId w:val="9"/>
              </w:numPr>
              <w:spacing w:line="360" w:lineRule="auto"/>
              <w:rPr>
                <w:rFonts w:ascii="Century Gothic" w:hAnsi="Century Gothic" w:cs="Arial"/>
                <w:lang w:val="es-MX" w:eastAsia="es-MX"/>
              </w:rPr>
            </w:pPr>
            <w:r w:rsidRPr="001C74E6">
              <w:rPr>
                <w:rFonts w:ascii="Century Gothic" w:hAnsi="Century Gothic" w:cs="Arial"/>
                <w:lang w:val="es-MX" w:eastAsia="es-MX"/>
              </w:rPr>
              <w:t>Medio (50 m</w:t>
            </w:r>
            <w:r w:rsidRPr="001C74E6">
              <w:rPr>
                <w:rFonts w:ascii="Century Gothic" w:hAnsi="Century Gothic" w:cs="Arial"/>
                <w:vertAlign w:val="superscript"/>
                <w:lang w:val="es-MX" w:eastAsia="es-MX"/>
              </w:rPr>
              <w:t>2</w:t>
            </w:r>
            <w:r w:rsidRPr="001C74E6">
              <w:rPr>
                <w:rFonts w:ascii="Century Gothic" w:hAnsi="Century Gothic" w:cs="Arial"/>
                <w:lang w:val="es-MX" w:eastAsia="es-MX"/>
              </w:rPr>
              <w:t xml:space="preserve"> de construcción a menos de 250 m</w:t>
            </w:r>
            <w:r w:rsidRPr="001C74E6">
              <w:rPr>
                <w:rFonts w:ascii="Century Gothic" w:hAnsi="Century Gothic" w:cs="Arial"/>
                <w:vertAlign w:val="superscript"/>
                <w:lang w:val="es-MX" w:eastAsia="es-MX"/>
              </w:rPr>
              <w:t>2</w:t>
            </w:r>
            <w:r w:rsidRPr="001C74E6">
              <w:rPr>
                <w:rFonts w:ascii="Century Gothic" w:hAnsi="Century Gothic" w:cs="Arial"/>
                <w:lang w:val="es-MX" w:eastAsia="es-MX"/>
              </w:rPr>
              <w:t>)</w:t>
            </w:r>
          </w:p>
        </w:tc>
        <w:tc>
          <w:tcPr>
            <w:tcW w:w="894" w:type="pct"/>
            <w:tcBorders>
              <w:top w:val="single" w:sz="4" w:space="0" w:color="auto"/>
              <w:left w:val="single" w:sz="4" w:space="0" w:color="auto"/>
              <w:bottom w:val="single" w:sz="4" w:space="0" w:color="auto"/>
              <w:right w:val="single" w:sz="4" w:space="0" w:color="auto"/>
            </w:tcBorders>
          </w:tcPr>
          <w:p w14:paraId="496EBF05"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$6.70</w:t>
            </w:r>
          </w:p>
        </w:tc>
      </w:tr>
      <w:tr w:rsidR="006B6121" w:rsidRPr="001C74E6" w14:paraId="7F99EC80" w14:textId="77777777" w:rsidTr="006B6121">
        <w:trPr>
          <w:trHeight w:val="502"/>
        </w:trPr>
        <w:tc>
          <w:tcPr>
            <w:tcW w:w="4106" w:type="pct"/>
            <w:tcBorders>
              <w:top w:val="single" w:sz="4" w:space="0" w:color="auto"/>
              <w:left w:val="single" w:sz="4" w:space="0" w:color="auto"/>
              <w:bottom w:val="single" w:sz="4" w:space="0" w:color="auto"/>
              <w:right w:val="single" w:sz="4" w:space="0" w:color="auto"/>
            </w:tcBorders>
          </w:tcPr>
          <w:p w14:paraId="5FDA89AB" w14:textId="77777777" w:rsidR="00FA47EE" w:rsidRPr="001C74E6" w:rsidRDefault="00FA47EE" w:rsidP="006B6121">
            <w:pPr>
              <w:numPr>
                <w:ilvl w:val="0"/>
                <w:numId w:val="9"/>
              </w:numPr>
              <w:spacing w:line="360" w:lineRule="auto"/>
              <w:rPr>
                <w:rFonts w:ascii="Century Gothic" w:hAnsi="Century Gothic" w:cs="Arial"/>
                <w:lang w:val="es-MX" w:eastAsia="es-MX"/>
              </w:rPr>
            </w:pPr>
            <w:r w:rsidRPr="001C74E6">
              <w:rPr>
                <w:rFonts w:ascii="Century Gothic" w:hAnsi="Century Gothic" w:cs="Arial"/>
                <w:lang w:val="es-MX" w:eastAsia="es-MX"/>
              </w:rPr>
              <w:t>Económico (de 5.00 m</w:t>
            </w:r>
            <w:r w:rsidRPr="001C74E6">
              <w:rPr>
                <w:rFonts w:ascii="Century Gothic" w:hAnsi="Century Gothic" w:cs="Arial"/>
                <w:vertAlign w:val="superscript"/>
                <w:lang w:val="es-MX" w:eastAsia="es-MX"/>
              </w:rPr>
              <w:t>2</w:t>
            </w:r>
            <w:r w:rsidRPr="001C74E6">
              <w:rPr>
                <w:rFonts w:ascii="Century Gothic" w:hAnsi="Century Gothic" w:cs="Arial"/>
                <w:lang w:val="es-MX" w:eastAsia="es-MX"/>
              </w:rPr>
              <w:t xml:space="preserve"> de cont. A menos de 50m</w:t>
            </w:r>
            <w:r w:rsidRPr="001C74E6">
              <w:rPr>
                <w:rFonts w:ascii="Century Gothic" w:hAnsi="Century Gothic" w:cs="Arial"/>
                <w:vertAlign w:val="superscript"/>
                <w:lang w:val="es-MX" w:eastAsia="es-MX"/>
              </w:rPr>
              <w:t>2</w:t>
            </w:r>
            <w:r w:rsidRPr="001C74E6">
              <w:rPr>
                <w:rFonts w:ascii="Century Gothic" w:hAnsi="Century Gothic" w:cs="Arial"/>
                <w:lang w:val="es-MX" w:eastAsia="es-MX"/>
              </w:rPr>
              <w:t>)</w:t>
            </w:r>
          </w:p>
        </w:tc>
        <w:tc>
          <w:tcPr>
            <w:tcW w:w="894" w:type="pct"/>
            <w:tcBorders>
              <w:top w:val="single" w:sz="4" w:space="0" w:color="auto"/>
              <w:left w:val="single" w:sz="4" w:space="0" w:color="auto"/>
              <w:bottom w:val="single" w:sz="4" w:space="0" w:color="auto"/>
              <w:right w:val="single" w:sz="4" w:space="0" w:color="auto"/>
            </w:tcBorders>
          </w:tcPr>
          <w:p w14:paraId="5DE043E7"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$5.60</w:t>
            </w:r>
          </w:p>
        </w:tc>
      </w:tr>
      <w:tr w:rsidR="00B648F5" w:rsidRPr="001C74E6" w14:paraId="232D53DD" w14:textId="77777777" w:rsidTr="006B6121">
        <w:trPr>
          <w:trHeight w:val="513"/>
        </w:trPr>
        <w:tc>
          <w:tcPr>
            <w:tcW w:w="5000" w:type="pct"/>
            <w:gridSpan w:val="2"/>
            <w:tcBorders>
              <w:top w:val="single" w:sz="4" w:space="0" w:color="auto"/>
              <w:left w:val="single" w:sz="4" w:space="0" w:color="auto"/>
              <w:bottom w:val="single" w:sz="4" w:space="0" w:color="auto"/>
              <w:right w:val="single" w:sz="4" w:space="0" w:color="auto"/>
            </w:tcBorders>
          </w:tcPr>
          <w:p w14:paraId="4F12E6CE" w14:textId="31AC1FDE"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lastRenderedPageBreak/>
              <w:t>12</w:t>
            </w:r>
            <w:r w:rsidR="00FA47EE" w:rsidRPr="001C74E6">
              <w:rPr>
                <w:rFonts w:ascii="Century Gothic" w:hAnsi="Century Gothic" w:cs="Arial"/>
                <w:lang w:val="es-MX" w:eastAsia="es-MX"/>
              </w:rPr>
              <w:t>.- Uso comercial mientras dure la obra y por metro cuadrado mensual:</w:t>
            </w:r>
          </w:p>
        </w:tc>
      </w:tr>
      <w:tr w:rsidR="006B6121" w:rsidRPr="001C74E6" w14:paraId="0654E8AB"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1CF715C3" w14:textId="334F45EA"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w:t>
            </w:r>
            <w:r w:rsidR="00FA47EE" w:rsidRPr="001C74E6">
              <w:rPr>
                <w:rFonts w:ascii="Century Gothic" w:hAnsi="Century Gothic" w:cs="Arial"/>
                <w:lang w:val="es-MX" w:eastAsia="es-MX"/>
              </w:rPr>
              <w:t xml:space="preserve">2.1 De loza de concreto </w:t>
            </w:r>
          </w:p>
        </w:tc>
        <w:tc>
          <w:tcPr>
            <w:tcW w:w="894" w:type="pct"/>
            <w:tcBorders>
              <w:top w:val="single" w:sz="4" w:space="0" w:color="auto"/>
              <w:left w:val="single" w:sz="4" w:space="0" w:color="auto"/>
              <w:bottom w:val="single" w:sz="4" w:space="0" w:color="auto"/>
              <w:right w:val="single" w:sz="4" w:space="0" w:color="auto"/>
            </w:tcBorders>
          </w:tcPr>
          <w:p w14:paraId="4E0A9076"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$8.90</w:t>
            </w:r>
          </w:p>
        </w:tc>
      </w:tr>
      <w:tr w:rsidR="006B6121" w:rsidRPr="001C74E6" w14:paraId="16D09A54"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026EADE2" w14:textId="0339F9AE"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w:t>
            </w:r>
            <w:r w:rsidR="00FA47EE" w:rsidRPr="001C74E6">
              <w:rPr>
                <w:rFonts w:ascii="Century Gothic" w:hAnsi="Century Gothic" w:cs="Arial"/>
                <w:lang w:val="es-MX" w:eastAsia="es-MX"/>
              </w:rPr>
              <w:t>2.2 De techo metálico</w:t>
            </w:r>
          </w:p>
        </w:tc>
        <w:tc>
          <w:tcPr>
            <w:tcW w:w="894" w:type="pct"/>
            <w:tcBorders>
              <w:top w:val="single" w:sz="4" w:space="0" w:color="auto"/>
              <w:left w:val="single" w:sz="4" w:space="0" w:color="auto"/>
              <w:bottom w:val="single" w:sz="4" w:space="0" w:color="auto"/>
              <w:right w:val="single" w:sz="4" w:space="0" w:color="auto"/>
            </w:tcBorders>
          </w:tcPr>
          <w:p w14:paraId="6B116EB2"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$5.60</w:t>
            </w:r>
          </w:p>
        </w:tc>
      </w:tr>
      <w:tr w:rsidR="006B6121" w:rsidRPr="001C74E6" w14:paraId="32ED1F41"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5BBD5611" w14:textId="622C2941"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w:t>
            </w:r>
            <w:r w:rsidR="00FA47EE" w:rsidRPr="001C74E6">
              <w:rPr>
                <w:rFonts w:ascii="Century Gothic" w:hAnsi="Century Gothic" w:cs="Arial"/>
                <w:lang w:val="es-MX" w:eastAsia="es-MX"/>
              </w:rPr>
              <w:t>2.3 De fachada comercial (área de la banqueta)</w:t>
            </w:r>
          </w:p>
        </w:tc>
        <w:tc>
          <w:tcPr>
            <w:tcW w:w="894" w:type="pct"/>
            <w:tcBorders>
              <w:top w:val="single" w:sz="4" w:space="0" w:color="auto"/>
              <w:left w:val="single" w:sz="4" w:space="0" w:color="auto"/>
              <w:bottom w:val="single" w:sz="4" w:space="0" w:color="auto"/>
              <w:right w:val="single" w:sz="4" w:space="0" w:color="auto"/>
            </w:tcBorders>
          </w:tcPr>
          <w:p w14:paraId="099BA3F2"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$5.60</w:t>
            </w:r>
          </w:p>
        </w:tc>
      </w:tr>
      <w:tr w:rsidR="006B6121" w:rsidRPr="001C74E6" w14:paraId="7341FA97"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4DD4DE20" w14:textId="5337806D"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w:t>
            </w:r>
            <w:r w:rsidR="00FA47EE" w:rsidRPr="001C74E6">
              <w:rPr>
                <w:rFonts w:ascii="Century Gothic" w:hAnsi="Century Gothic" w:cs="Arial"/>
                <w:lang w:val="es-MX" w:eastAsia="es-MX"/>
              </w:rPr>
              <w:t>2.4 De banqueta en zona comercial (área de la banqueta en metros cuadrados)</w:t>
            </w:r>
          </w:p>
        </w:tc>
        <w:tc>
          <w:tcPr>
            <w:tcW w:w="894" w:type="pct"/>
            <w:tcBorders>
              <w:top w:val="single" w:sz="4" w:space="0" w:color="auto"/>
              <w:left w:val="single" w:sz="4" w:space="0" w:color="auto"/>
              <w:bottom w:val="single" w:sz="4" w:space="0" w:color="auto"/>
              <w:right w:val="single" w:sz="4" w:space="0" w:color="auto"/>
            </w:tcBorders>
          </w:tcPr>
          <w:p w14:paraId="7A5A3F79"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$5.60</w:t>
            </w:r>
          </w:p>
        </w:tc>
      </w:tr>
      <w:tr w:rsidR="00B648F5" w:rsidRPr="001C74E6" w14:paraId="7C4E4C4B"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453779F4" w14:textId="1346AFF7"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t>1</w:t>
            </w:r>
            <w:r w:rsidR="00FA47EE" w:rsidRPr="001C74E6">
              <w:rPr>
                <w:rFonts w:ascii="Century Gothic" w:hAnsi="Century Gothic" w:cs="Arial"/>
                <w:lang w:val="es-MX" w:eastAsia="es-MX"/>
              </w:rPr>
              <w:t>3.- Uso industrial, naves industriales, mientras dure la obra y por metro cuadrado mensual:</w:t>
            </w:r>
          </w:p>
        </w:tc>
      </w:tr>
      <w:tr w:rsidR="006B6121" w:rsidRPr="001C74E6" w14:paraId="2863BCD6"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2D1E476" w14:textId="19D94C75"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w:t>
            </w:r>
            <w:r w:rsidR="00FA47EE" w:rsidRPr="001C74E6">
              <w:rPr>
                <w:rFonts w:ascii="Century Gothic" w:hAnsi="Century Gothic" w:cs="Arial"/>
                <w:lang w:val="es-MX" w:eastAsia="es-MX"/>
              </w:rPr>
              <w:t xml:space="preserve">3.1 De loza de concreto </w:t>
            </w:r>
          </w:p>
        </w:tc>
        <w:tc>
          <w:tcPr>
            <w:tcW w:w="894" w:type="pct"/>
            <w:tcBorders>
              <w:top w:val="single" w:sz="4" w:space="0" w:color="auto"/>
              <w:left w:val="single" w:sz="4" w:space="0" w:color="auto"/>
              <w:bottom w:val="single" w:sz="4" w:space="0" w:color="auto"/>
              <w:right w:val="single" w:sz="4" w:space="0" w:color="auto"/>
            </w:tcBorders>
          </w:tcPr>
          <w:p w14:paraId="29366F97"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$8.90</w:t>
            </w:r>
          </w:p>
        </w:tc>
      </w:tr>
      <w:tr w:rsidR="006B6121" w:rsidRPr="001C74E6" w14:paraId="1476D275"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15503470" w14:textId="4056E10C"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w:t>
            </w:r>
            <w:r w:rsidR="00FA47EE" w:rsidRPr="001C74E6">
              <w:rPr>
                <w:rFonts w:ascii="Century Gothic" w:hAnsi="Century Gothic" w:cs="Arial"/>
                <w:lang w:val="es-MX" w:eastAsia="es-MX"/>
              </w:rPr>
              <w:t xml:space="preserve">3.2 De techo metálico </w:t>
            </w:r>
          </w:p>
        </w:tc>
        <w:tc>
          <w:tcPr>
            <w:tcW w:w="894" w:type="pct"/>
            <w:tcBorders>
              <w:top w:val="single" w:sz="4" w:space="0" w:color="auto"/>
              <w:left w:val="single" w:sz="4" w:space="0" w:color="auto"/>
              <w:bottom w:val="single" w:sz="4" w:space="0" w:color="auto"/>
              <w:right w:val="single" w:sz="4" w:space="0" w:color="auto"/>
            </w:tcBorders>
          </w:tcPr>
          <w:p w14:paraId="40F8663C"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$5.60</w:t>
            </w:r>
          </w:p>
        </w:tc>
      </w:tr>
      <w:tr w:rsidR="00B648F5" w:rsidRPr="001C74E6" w14:paraId="6BEB4CD8"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2D7490FF" w14:textId="60045A35"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w:t>
            </w:r>
            <w:r w:rsidR="00FA47EE" w:rsidRPr="001C74E6">
              <w:rPr>
                <w:rFonts w:ascii="Century Gothic" w:hAnsi="Century Gothic" w:cs="Arial"/>
                <w:lang w:val="es-MX" w:eastAsia="es-MX"/>
              </w:rPr>
              <w:t xml:space="preserve">4.- Para acciones de vivienda que son financiadas y promovidas por Infonavit y fondos de vivienda gubernamentales, en terreno propio del solicitante, mientras dure la obra y por metro cuadrado </w:t>
            </w:r>
          </w:p>
        </w:tc>
      </w:tr>
      <w:tr w:rsidR="006B6121" w:rsidRPr="001C74E6" w14:paraId="319958DC"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3CEFDBE0" w14:textId="22057CB8"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w:t>
            </w:r>
            <w:r w:rsidR="00FA47EE" w:rsidRPr="001C74E6">
              <w:rPr>
                <w:rFonts w:ascii="Century Gothic" w:hAnsi="Century Gothic" w:cs="Arial"/>
                <w:lang w:val="es-MX" w:eastAsia="es-MX"/>
              </w:rPr>
              <w:t>4.1 Medio (de 50 m</w:t>
            </w:r>
            <w:r w:rsidR="00FA47EE" w:rsidRPr="001C74E6">
              <w:rPr>
                <w:rFonts w:ascii="Century Gothic" w:hAnsi="Century Gothic" w:cs="Arial"/>
                <w:vertAlign w:val="superscript"/>
                <w:lang w:val="es-MX" w:eastAsia="es-MX"/>
              </w:rPr>
              <w:t>2</w:t>
            </w:r>
            <w:r w:rsidR="00FA47EE" w:rsidRPr="001C74E6">
              <w:rPr>
                <w:rFonts w:ascii="Century Gothic" w:hAnsi="Century Gothic" w:cs="Arial"/>
                <w:lang w:val="es-MX" w:eastAsia="es-MX"/>
              </w:rPr>
              <w:t xml:space="preserve"> hasta 249.99 m</w:t>
            </w:r>
            <w:r w:rsidR="00FA47EE" w:rsidRPr="001C74E6">
              <w:rPr>
                <w:rFonts w:ascii="Century Gothic" w:hAnsi="Century Gothic" w:cs="Arial"/>
                <w:vertAlign w:val="superscript"/>
                <w:lang w:val="es-MX" w:eastAsia="es-MX"/>
              </w:rPr>
              <w:t>2</w:t>
            </w:r>
            <w:r w:rsidR="00FA47EE" w:rsidRPr="001C74E6">
              <w:rPr>
                <w:rFonts w:ascii="Century Gothic" w:hAnsi="Century Gothic" w:cs="Arial"/>
                <w:lang w:val="es-MX" w:eastAsia="es-MX"/>
              </w:rPr>
              <w:t xml:space="preserve"> de construcción)</w:t>
            </w:r>
          </w:p>
        </w:tc>
        <w:tc>
          <w:tcPr>
            <w:tcW w:w="894" w:type="pct"/>
            <w:tcBorders>
              <w:top w:val="single" w:sz="4" w:space="0" w:color="auto"/>
              <w:left w:val="single" w:sz="4" w:space="0" w:color="auto"/>
              <w:bottom w:val="single" w:sz="4" w:space="0" w:color="auto"/>
              <w:right w:val="single" w:sz="4" w:space="0" w:color="auto"/>
            </w:tcBorders>
          </w:tcPr>
          <w:p w14:paraId="58D2FF4F"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$3.20</w:t>
            </w:r>
          </w:p>
        </w:tc>
      </w:tr>
      <w:tr w:rsidR="006B6121" w:rsidRPr="001C74E6" w14:paraId="5457EBB1"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2F2BD9F" w14:textId="478E7409"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w:t>
            </w:r>
            <w:r w:rsidR="00FA47EE" w:rsidRPr="001C74E6">
              <w:rPr>
                <w:rFonts w:ascii="Century Gothic" w:hAnsi="Century Gothic" w:cs="Arial"/>
                <w:lang w:val="es-MX" w:eastAsia="es-MX"/>
              </w:rPr>
              <w:t>4.2 Económico (de 5.00 m</w:t>
            </w:r>
            <w:r w:rsidR="00FA47EE" w:rsidRPr="001C74E6">
              <w:rPr>
                <w:rFonts w:ascii="Century Gothic" w:hAnsi="Century Gothic" w:cs="Arial"/>
                <w:vertAlign w:val="superscript"/>
                <w:lang w:val="es-MX" w:eastAsia="es-MX"/>
              </w:rPr>
              <w:t>2</w:t>
            </w:r>
            <w:r w:rsidR="00FA47EE" w:rsidRPr="001C74E6">
              <w:rPr>
                <w:rFonts w:ascii="Century Gothic" w:hAnsi="Century Gothic" w:cs="Arial"/>
                <w:lang w:val="es-MX" w:eastAsia="es-MX"/>
              </w:rPr>
              <w:t xml:space="preserve"> hasta 49.99 m</w:t>
            </w:r>
            <w:r w:rsidR="00FA47EE" w:rsidRPr="001C74E6">
              <w:rPr>
                <w:rFonts w:ascii="Century Gothic" w:hAnsi="Century Gothic" w:cs="Arial"/>
                <w:vertAlign w:val="superscript"/>
                <w:lang w:val="es-MX" w:eastAsia="es-MX"/>
              </w:rPr>
              <w:t>2</w:t>
            </w:r>
            <w:r w:rsidR="00FA47EE" w:rsidRPr="001C74E6">
              <w:rPr>
                <w:rFonts w:ascii="Century Gothic" w:hAnsi="Century Gothic" w:cs="Arial"/>
                <w:lang w:val="es-MX" w:eastAsia="es-MX"/>
              </w:rPr>
              <w:t xml:space="preserve"> de construcción)</w:t>
            </w:r>
          </w:p>
        </w:tc>
        <w:tc>
          <w:tcPr>
            <w:tcW w:w="894" w:type="pct"/>
            <w:tcBorders>
              <w:top w:val="single" w:sz="4" w:space="0" w:color="auto"/>
              <w:left w:val="single" w:sz="4" w:space="0" w:color="auto"/>
              <w:bottom w:val="single" w:sz="4" w:space="0" w:color="auto"/>
              <w:right w:val="single" w:sz="4" w:space="0" w:color="auto"/>
            </w:tcBorders>
          </w:tcPr>
          <w:p w14:paraId="15616477"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$2.70</w:t>
            </w:r>
          </w:p>
        </w:tc>
      </w:tr>
      <w:tr w:rsidR="00B648F5" w:rsidRPr="001C74E6" w14:paraId="47D0321F"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4BF9C38F" w14:textId="77777777" w:rsidR="00FA47EE" w:rsidRPr="001C74E6" w:rsidRDefault="00FA47EE" w:rsidP="006B6121">
            <w:pPr>
              <w:spacing w:line="360" w:lineRule="auto"/>
              <w:rPr>
                <w:rFonts w:ascii="Century Gothic" w:hAnsi="Century Gothic" w:cs="Arial"/>
                <w:lang w:val="es-MX" w:eastAsia="es-MX"/>
              </w:rPr>
            </w:pPr>
            <w:r w:rsidRPr="001C74E6">
              <w:rPr>
                <w:rFonts w:ascii="Century Gothic" w:hAnsi="Century Gothic" w:cs="Arial"/>
                <w:lang w:val="es-MX" w:eastAsia="es-MX"/>
              </w:rPr>
              <w:t>Se aplicará para el cobro de los permisos de construcción exceptuando lo especificado en el numero 4 lo siguiente:</w:t>
            </w:r>
          </w:p>
        </w:tc>
      </w:tr>
      <w:tr w:rsidR="00B648F5" w:rsidRPr="001C74E6" w14:paraId="6CA49344"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191F9BB1" w14:textId="77777777" w:rsidR="00FA47EE" w:rsidRPr="001C74E6" w:rsidRDefault="00FA47EE" w:rsidP="006B6121">
            <w:pPr>
              <w:spacing w:line="360" w:lineRule="auto"/>
              <w:rPr>
                <w:rFonts w:ascii="Century Gothic" w:hAnsi="Century Gothic" w:cs="Arial"/>
                <w:lang w:val="es-MX" w:eastAsia="es-MX"/>
              </w:rPr>
            </w:pPr>
            <w:r w:rsidRPr="001C74E6">
              <w:rPr>
                <w:rFonts w:ascii="Century Gothic" w:hAnsi="Century Gothic" w:cs="Arial"/>
                <w:lang w:val="es-MX" w:eastAsia="es-MX"/>
              </w:rPr>
              <w:t xml:space="preserve">Tablas de tiempos para permisos de construcción </w:t>
            </w:r>
          </w:p>
        </w:tc>
      </w:tr>
      <w:tr w:rsidR="00B648F5" w:rsidRPr="001C74E6" w14:paraId="59F9C4F6"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00B279DD" w14:textId="77777777" w:rsidR="00FA47EE" w:rsidRPr="001C74E6" w:rsidRDefault="00FA47EE" w:rsidP="006B6121">
            <w:pPr>
              <w:spacing w:line="360" w:lineRule="auto"/>
              <w:rPr>
                <w:rFonts w:ascii="Century Gothic" w:hAnsi="Century Gothic" w:cs="Arial"/>
                <w:lang w:val="es-MX" w:eastAsia="es-MX"/>
              </w:rPr>
            </w:pPr>
            <w:r w:rsidRPr="001C74E6">
              <w:rPr>
                <w:rFonts w:ascii="Century Gothic" w:hAnsi="Century Gothic" w:cs="Arial"/>
                <w:lang w:val="es-MX" w:eastAsia="es-MX"/>
              </w:rPr>
              <w:t>Habitacional</w:t>
            </w:r>
          </w:p>
        </w:tc>
      </w:tr>
      <w:tr w:rsidR="00B648F5" w:rsidRPr="001C74E6" w14:paraId="2692B112"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5E05FB9D" w14:textId="77777777" w:rsidR="00FA47EE" w:rsidRPr="001C74E6" w:rsidRDefault="00FA47EE" w:rsidP="006B6121">
            <w:pPr>
              <w:spacing w:line="360" w:lineRule="auto"/>
              <w:rPr>
                <w:rFonts w:ascii="Century Gothic" w:hAnsi="Century Gothic" w:cs="Arial"/>
                <w:lang w:val="es-MX" w:eastAsia="es-MX"/>
              </w:rPr>
            </w:pPr>
            <w:r w:rsidRPr="001C74E6">
              <w:rPr>
                <w:rFonts w:ascii="Century Gothic" w:hAnsi="Century Gothic" w:cs="Arial"/>
                <w:lang w:val="es-MX" w:eastAsia="es-MX"/>
              </w:rPr>
              <w:t>Rangos de:</w:t>
            </w:r>
          </w:p>
        </w:tc>
      </w:tr>
      <w:tr w:rsidR="006B6121" w:rsidRPr="001C74E6" w14:paraId="621FD4CD"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49FBCC1"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5.00 a 30.99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5F192150"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2 meses</w:t>
            </w:r>
          </w:p>
        </w:tc>
      </w:tr>
      <w:tr w:rsidR="006B6121" w:rsidRPr="001C74E6" w14:paraId="4151999F"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7A339509"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lastRenderedPageBreak/>
              <w:t>31.00 a 60.99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27E96EEF"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3 meses</w:t>
            </w:r>
          </w:p>
        </w:tc>
      </w:tr>
      <w:tr w:rsidR="006B6121" w:rsidRPr="001C74E6" w14:paraId="1062BBF0"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727F3795"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61.00 a 100.99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158452A2"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4 meses</w:t>
            </w:r>
          </w:p>
        </w:tc>
      </w:tr>
      <w:tr w:rsidR="006B6121" w:rsidRPr="001C74E6" w14:paraId="21559A88"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36D0AAAC"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101.00 a 200.99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7E306312"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5 meses</w:t>
            </w:r>
          </w:p>
        </w:tc>
      </w:tr>
      <w:tr w:rsidR="006B6121" w:rsidRPr="001C74E6" w14:paraId="1B8C634D"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C1629F2"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201.00 a 300.99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29542140"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6 meses</w:t>
            </w:r>
          </w:p>
        </w:tc>
      </w:tr>
      <w:tr w:rsidR="006B6121" w:rsidRPr="001C74E6" w14:paraId="0BF53CEE"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73CA4CA6"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301.00 a 400.99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32EB67AE"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7 meses</w:t>
            </w:r>
          </w:p>
        </w:tc>
      </w:tr>
      <w:tr w:rsidR="006B6121" w:rsidRPr="001C74E6" w14:paraId="438FB274"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5A2F2B36"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401.00 a más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5E998BA9"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8 meses</w:t>
            </w:r>
          </w:p>
        </w:tc>
      </w:tr>
      <w:tr w:rsidR="00B648F5" w:rsidRPr="001C74E6" w14:paraId="616368E8"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7ABDE0BB" w14:textId="77777777" w:rsidR="00FA47EE" w:rsidRPr="001C74E6" w:rsidRDefault="00FA47EE" w:rsidP="006B6121">
            <w:pPr>
              <w:spacing w:line="360" w:lineRule="auto"/>
              <w:rPr>
                <w:rFonts w:ascii="Century Gothic" w:hAnsi="Century Gothic" w:cs="Arial"/>
                <w:lang w:val="es-MX" w:eastAsia="es-MX"/>
              </w:rPr>
            </w:pPr>
            <w:r w:rsidRPr="001C74E6">
              <w:rPr>
                <w:rFonts w:ascii="Century Gothic" w:hAnsi="Century Gothic" w:cs="Arial"/>
                <w:lang w:val="es-MX" w:eastAsia="es-MX"/>
              </w:rPr>
              <w:t xml:space="preserve">Comercial y/o industrial </w:t>
            </w:r>
          </w:p>
        </w:tc>
      </w:tr>
      <w:tr w:rsidR="00B648F5" w:rsidRPr="001C74E6" w14:paraId="0291E350"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3DBC799A" w14:textId="77777777" w:rsidR="00FA47EE" w:rsidRPr="001C74E6" w:rsidRDefault="00FA47EE" w:rsidP="006B6121">
            <w:pPr>
              <w:spacing w:line="360" w:lineRule="auto"/>
              <w:rPr>
                <w:rFonts w:ascii="Century Gothic" w:hAnsi="Century Gothic" w:cs="Arial"/>
                <w:lang w:val="es-MX" w:eastAsia="es-MX"/>
              </w:rPr>
            </w:pPr>
            <w:r w:rsidRPr="001C74E6">
              <w:rPr>
                <w:rFonts w:ascii="Century Gothic" w:hAnsi="Century Gothic" w:cs="Arial"/>
                <w:lang w:val="es-MX" w:eastAsia="es-MX"/>
              </w:rPr>
              <w:t>Rangos de:</w:t>
            </w:r>
          </w:p>
        </w:tc>
      </w:tr>
      <w:tr w:rsidR="006B6121" w:rsidRPr="001C74E6" w14:paraId="4AF4F9F3"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31CA29CA"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10.00 a 50.99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33B1E6EE"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1 mes</w:t>
            </w:r>
          </w:p>
        </w:tc>
      </w:tr>
      <w:tr w:rsidR="006B6121" w:rsidRPr="001C74E6" w14:paraId="44D7ED34"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3325AFAD"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51.00 a 100.99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47D155DD"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2 meses</w:t>
            </w:r>
          </w:p>
        </w:tc>
      </w:tr>
      <w:tr w:rsidR="006B6121" w:rsidRPr="001C74E6" w14:paraId="39496F91"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2AB3CFA4"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101.00 a 200.99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4F3181B2"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3 meses</w:t>
            </w:r>
          </w:p>
        </w:tc>
      </w:tr>
      <w:tr w:rsidR="006B6121" w:rsidRPr="001C74E6" w14:paraId="6CAA65C3"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5149E8B7"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201.00 a 300.99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1B71828F"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4 meses</w:t>
            </w:r>
          </w:p>
        </w:tc>
      </w:tr>
      <w:tr w:rsidR="006B6121" w:rsidRPr="001C74E6" w14:paraId="4AE868B6"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00EE46C"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301.00 a 400.99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365DE35E"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5 meses</w:t>
            </w:r>
          </w:p>
        </w:tc>
      </w:tr>
      <w:tr w:rsidR="006B6121" w:rsidRPr="001C74E6" w14:paraId="678F1B34"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5105E69B"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401.00 a más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6A6CB600"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6 meses</w:t>
            </w:r>
          </w:p>
        </w:tc>
      </w:tr>
      <w:tr w:rsidR="006B6121" w:rsidRPr="001C74E6" w14:paraId="7C80EA94"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781387BB"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Bodegas</w:t>
            </w:r>
          </w:p>
        </w:tc>
        <w:tc>
          <w:tcPr>
            <w:tcW w:w="894" w:type="pct"/>
            <w:tcBorders>
              <w:top w:val="single" w:sz="4" w:space="0" w:color="auto"/>
              <w:left w:val="single" w:sz="4" w:space="0" w:color="auto"/>
              <w:bottom w:val="single" w:sz="4" w:space="0" w:color="auto"/>
              <w:right w:val="single" w:sz="4" w:space="0" w:color="auto"/>
            </w:tcBorders>
          </w:tcPr>
          <w:p w14:paraId="204B1C14" w14:textId="77777777" w:rsidR="00FA47EE" w:rsidRPr="001C74E6" w:rsidRDefault="00FA47EE" w:rsidP="006B6121">
            <w:pPr>
              <w:spacing w:line="360" w:lineRule="auto"/>
              <w:jc w:val="right"/>
              <w:rPr>
                <w:rFonts w:ascii="Century Gothic" w:hAnsi="Century Gothic" w:cs="Arial"/>
                <w:lang w:val="es-MX" w:eastAsia="es-MX"/>
              </w:rPr>
            </w:pPr>
          </w:p>
        </w:tc>
      </w:tr>
      <w:tr w:rsidR="006B6121" w:rsidRPr="001C74E6" w14:paraId="7A69856B"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78B41C42"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Rangos de:</w:t>
            </w:r>
          </w:p>
        </w:tc>
        <w:tc>
          <w:tcPr>
            <w:tcW w:w="894" w:type="pct"/>
            <w:tcBorders>
              <w:top w:val="single" w:sz="4" w:space="0" w:color="auto"/>
              <w:left w:val="single" w:sz="4" w:space="0" w:color="auto"/>
              <w:bottom w:val="single" w:sz="4" w:space="0" w:color="auto"/>
              <w:right w:val="single" w:sz="4" w:space="0" w:color="auto"/>
            </w:tcBorders>
          </w:tcPr>
          <w:p w14:paraId="30AD10C8" w14:textId="77777777" w:rsidR="00FA47EE" w:rsidRPr="001C74E6" w:rsidRDefault="00FA47EE" w:rsidP="006B6121">
            <w:pPr>
              <w:spacing w:line="360" w:lineRule="auto"/>
              <w:jc w:val="right"/>
              <w:rPr>
                <w:rFonts w:ascii="Century Gothic" w:hAnsi="Century Gothic" w:cs="Arial"/>
                <w:lang w:val="es-MX" w:eastAsia="es-MX"/>
              </w:rPr>
            </w:pPr>
          </w:p>
        </w:tc>
      </w:tr>
      <w:tr w:rsidR="006B6121" w:rsidRPr="001C74E6" w14:paraId="2439D127"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3D3065FD"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50.00 a 100.99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04C5682A"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1 mes</w:t>
            </w:r>
          </w:p>
        </w:tc>
      </w:tr>
      <w:tr w:rsidR="006B6121" w:rsidRPr="001C74E6" w14:paraId="15F48976"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591979FE"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101.00 a 200.99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4169E149"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2 meses</w:t>
            </w:r>
          </w:p>
        </w:tc>
      </w:tr>
      <w:tr w:rsidR="006B6121" w:rsidRPr="001C74E6" w14:paraId="0AE08614"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14A2279"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201.00 a 300.99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7419550B"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3 meses</w:t>
            </w:r>
          </w:p>
        </w:tc>
      </w:tr>
      <w:tr w:rsidR="006B6121" w:rsidRPr="001C74E6" w14:paraId="17C0048F"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2846323"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301.00 a 400.99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0BDC268F"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4 meses</w:t>
            </w:r>
          </w:p>
        </w:tc>
      </w:tr>
      <w:tr w:rsidR="006B6121" w:rsidRPr="001C74E6" w14:paraId="54E169E9"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3C7B95CD" w14:textId="77777777" w:rsidR="00FA47EE" w:rsidRPr="001C74E6" w:rsidRDefault="00FA47EE" w:rsidP="006B6121">
            <w:pPr>
              <w:spacing w:line="360" w:lineRule="auto"/>
              <w:jc w:val="both"/>
              <w:rPr>
                <w:rFonts w:ascii="Century Gothic" w:hAnsi="Century Gothic" w:cs="Arial"/>
                <w:lang w:val="es-MX" w:eastAsia="es-MX"/>
              </w:rPr>
            </w:pPr>
            <w:r w:rsidRPr="001C74E6">
              <w:rPr>
                <w:rFonts w:ascii="Century Gothic" w:hAnsi="Century Gothic" w:cs="Arial"/>
                <w:lang w:val="es-MX" w:eastAsia="es-MX"/>
              </w:rPr>
              <w:t>401.00 a más m</w:t>
            </w:r>
            <w:r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6C2EA79F" w14:textId="77777777" w:rsidR="00FA47EE" w:rsidRPr="001C74E6" w:rsidRDefault="00FA47EE" w:rsidP="006B6121">
            <w:pPr>
              <w:spacing w:line="360" w:lineRule="auto"/>
              <w:jc w:val="right"/>
              <w:rPr>
                <w:rFonts w:ascii="Century Gothic" w:hAnsi="Century Gothic" w:cs="Arial"/>
                <w:lang w:val="es-MX" w:eastAsia="es-MX"/>
              </w:rPr>
            </w:pPr>
            <w:r w:rsidRPr="001C74E6">
              <w:rPr>
                <w:rFonts w:ascii="Century Gothic" w:hAnsi="Century Gothic" w:cs="Arial"/>
                <w:lang w:val="es-MX" w:eastAsia="es-MX"/>
              </w:rPr>
              <w:t>5 meses</w:t>
            </w:r>
          </w:p>
        </w:tc>
      </w:tr>
      <w:tr w:rsidR="00B648F5" w:rsidRPr="001C74E6" w14:paraId="77A21C45"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66A8DFE4" w14:textId="738D5399"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lastRenderedPageBreak/>
              <w:t xml:space="preserve">15. </w:t>
            </w:r>
            <w:r w:rsidR="00FA47EE" w:rsidRPr="001C74E6">
              <w:rPr>
                <w:rFonts w:ascii="Century Gothic" w:hAnsi="Century Gothic" w:cs="Arial"/>
                <w:lang w:val="es-MX" w:eastAsia="es-MX"/>
              </w:rPr>
              <w:t>Tratándose de estaciones de servicio de gasolineras o gaseras, las áreas de tanques de almacenamiento, así como los dispensarios, serán considerados como superficie de construcción.</w:t>
            </w:r>
          </w:p>
        </w:tc>
      </w:tr>
      <w:tr w:rsidR="00B648F5" w:rsidRPr="001C74E6" w14:paraId="68EE9124"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2123793B" w14:textId="0CBC912F"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 xml:space="preserve">16. </w:t>
            </w:r>
            <w:r w:rsidR="00FA47EE" w:rsidRPr="001C74E6">
              <w:rPr>
                <w:rFonts w:ascii="Century Gothic" w:hAnsi="Century Gothic" w:cs="Arial"/>
                <w:lang w:val="es-MX" w:eastAsia="es-MX"/>
              </w:rPr>
              <w:t>Tratándose de autoconstrucción, se exenta el pago de licencia de construcción hasta por 70m</w:t>
            </w:r>
            <w:r w:rsidR="00FA47EE" w:rsidRPr="001C74E6">
              <w:rPr>
                <w:rFonts w:ascii="Century Gothic" w:hAnsi="Century Gothic" w:cs="Arial"/>
                <w:vertAlign w:val="superscript"/>
                <w:lang w:val="es-MX" w:eastAsia="es-MX"/>
              </w:rPr>
              <w:t>2</w:t>
            </w:r>
            <w:r w:rsidR="00FA47EE" w:rsidRPr="001C74E6">
              <w:rPr>
                <w:rFonts w:ascii="Century Gothic" w:hAnsi="Century Gothic" w:cs="Arial"/>
                <w:lang w:val="es-MX" w:eastAsia="es-MX"/>
              </w:rPr>
              <w:t>, previa autorización e inspección de La Dirección de Obras Públicas de Saucillo</w:t>
            </w:r>
          </w:p>
        </w:tc>
      </w:tr>
      <w:tr w:rsidR="00B648F5" w:rsidRPr="001C74E6" w14:paraId="5CA022AB"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23430193" w14:textId="63E18789"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17.</w:t>
            </w:r>
            <w:r w:rsidR="00FA47EE" w:rsidRPr="001C74E6">
              <w:rPr>
                <w:rFonts w:ascii="Century Gothic" w:hAnsi="Century Gothic" w:cs="Arial"/>
                <w:lang w:val="es-MX" w:eastAsia="es-MX"/>
              </w:rPr>
              <w:t xml:space="preserve"> Por los permisos de construcción, adecuaciones y mejoras de viviendas, de locales comerciales y de otros inmuebles, se causarán los siguientes derechos:</w:t>
            </w:r>
          </w:p>
        </w:tc>
      </w:tr>
      <w:tr w:rsidR="006B6121" w:rsidRPr="001C74E6" w14:paraId="67BC7986"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065ED1CB" w14:textId="05591572" w:rsidR="00FA47EE" w:rsidRPr="001C74E6" w:rsidRDefault="001C4136" w:rsidP="001C4136">
            <w:pPr>
              <w:spacing w:line="360" w:lineRule="auto"/>
              <w:jc w:val="both"/>
              <w:rPr>
                <w:rFonts w:ascii="Century Gothic" w:hAnsi="Century Gothic" w:cs="Arial"/>
                <w:lang w:val="es-MX" w:eastAsia="es-MX"/>
              </w:rPr>
            </w:pPr>
            <w:r>
              <w:rPr>
                <w:rFonts w:ascii="Century Gothic" w:hAnsi="Century Gothic" w:cs="Arial"/>
                <w:lang w:val="es-MX" w:eastAsia="es-MX"/>
              </w:rPr>
              <w:t>17.</w:t>
            </w:r>
            <w:r w:rsidR="00FA47EE" w:rsidRPr="001C74E6">
              <w:rPr>
                <w:rFonts w:ascii="Century Gothic" w:hAnsi="Century Gothic" w:cs="Arial"/>
                <w:lang w:val="es-MX" w:eastAsia="es-MX"/>
              </w:rPr>
              <w:t>1.- Cambio de techumbre por m</w:t>
            </w:r>
            <w:r w:rsidR="00FA47EE" w:rsidRPr="001C74E6">
              <w:rPr>
                <w:rFonts w:ascii="Century Gothic" w:hAnsi="Century Gothic" w:cs="Arial"/>
                <w:vertAlign w:val="superscript"/>
                <w:lang w:val="es-MX" w:eastAsia="es-MX"/>
              </w:rPr>
              <w:t>2</w:t>
            </w:r>
            <w:r w:rsidR="00FA47EE" w:rsidRPr="001C74E6">
              <w:rPr>
                <w:rFonts w:ascii="Century Gothic" w:hAnsi="Century Gothic" w:cs="Arial"/>
                <w:lang w:val="es-MX" w:eastAsia="es-MX"/>
              </w:rPr>
              <w:t xml:space="preserve"> habitacional y por un periodo de 30 días </w:t>
            </w:r>
          </w:p>
        </w:tc>
        <w:tc>
          <w:tcPr>
            <w:tcW w:w="894" w:type="pct"/>
            <w:tcBorders>
              <w:top w:val="single" w:sz="4" w:space="0" w:color="auto"/>
              <w:left w:val="single" w:sz="4" w:space="0" w:color="auto"/>
              <w:bottom w:val="single" w:sz="4" w:space="0" w:color="auto"/>
              <w:right w:val="single" w:sz="4" w:space="0" w:color="auto"/>
            </w:tcBorders>
          </w:tcPr>
          <w:p w14:paraId="7EA2F9C9" w14:textId="77777777" w:rsidR="00FA47EE" w:rsidRPr="001C74E6" w:rsidRDefault="00FA47EE" w:rsidP="006B6121">
            <w:pPr>
              <w:spacing w:line="360" w:lineRule="auto"/>
              <w:jc w:val="center"/>
              <w:rPr>
                <w:rFonts w:ascii="Century Gothic" w:hAnsi="Century Gothic" w:cs="Arial"/>
                <w:lang w:val="es-MX" w:eastAsia="es-MX"/>
              </w:rPr>
            </w:pPr>
          </w:p>
          <w:p w14:paraId="4D559831"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$5.60</w:t>
            </w:r>
          </w:p>
        </w:tc>
      </w:tr>
      <w:tr w:rsidR="006B6121" w:rsidRPr="001C74E6" w14:paraId="0CC1D6CB"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448EEED5" w14:textId="683A8E3A" w:rsidR="00FA47EE" w:rsidRPr="001C74E6" w:rsidRDefault="001C4136" w:rsidP="001C4136">
            <w:pPr>
              <w:spacing w:line="360" w:lineRule="auto"/>
              <w:jc w:val="both"/>
              <w:rPr>
                <w:rFonts w:ascii="Century Gothic" w:hAnsi="Century Gothic" w:cs="Arial"/>
                <w:lang w:val="es-MX" w:eastAsia="es-MX"/>
              </w:rPr>
            </w:pPr>
            <w:r>
              <w:rPr>
                <w:rFonts w:ascii="Century Gothic" w:hAnsi="Century Gothic" w:cs="Arial"/>
                <w:lang w:val="es-MX" w:eastAsia="es-MX"/>
              </w:rPr>
              <w:t>17.</w:t>
            </w:r>
            <w:r w:rsidR="00FA47EE" w:rsidRPr="001C74E6">
              <w:rPr>
                <w:rFonts w:ascii="Century Gothic" w:hAnsi="Century Gothic" w:cs="Arial"/>
                <w:lang w:val="es-MX" w:eastAsia="es-MX"/>
              </w:rPr>
              <w:t>2.- Cambio de techumbre por m</w:t>
            </w:r>
            <w:r w:rsidR="00FA47EE" w:rsidRPr="001C74E6">
              <w:rPr>
                <w:rFonts w:ascii="Century Gothic" w:hAnsi="Century Gothic" w:cs="Arial"/>
                <w:vertAlign w:val="superscript"/>
                <w:lang w:val="es-MX" w:eastAsia="es-MX"/>
              </w:rPr>
              <w:t>2</w:t>
            </w:r>
            <w:r w:rsidR="00FA47EE" w:rsidRPr="001C74E6">
              <w:rPr>
                <w:rFonts w:ascii="Century Gothic" w:hAnsi="Century Gothic" w:cs="Arial"/>
                <w:lang w:val="es-MX" w:eastAsia="es-MX"/>
              </w:rPr>
              <w:t xml:space="preserve"> comercial y por un periodo de 30 días</w:t>
            </w:r>
          </w:p>
        </w:tc>
        <w:tc>
          <w:tcPr>
            <w:tcW w:w="894" w:type="pct"/>
            <w:tcBorders>
              <w:top w:val="single" w:sz="4" w:space="0" w:color="auto"/>
              <w:left w:val="single" w:sz="4" w:space="0" w:color="auto"/>
              <w:bottom w:val="single" w:sz="4" w:space="0" w:color="auto"/>
              <w:right w:val="single" w:sz="4" w:space="0" w:color="auto"/>
            </w:tcBorders>
          </w:tcPr>
          <w:p w14:paraId="3A6D4376"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$8.40</w:t>
            </w:r>
          </w:p>
        </w:tc>
      </w:tr>
      <w:tr w:rsidR="00B648F5" w:rsidRPr="001C74E6" w14:paraId="2A859A00"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0359E3D2" w14:textId="3D29FEBD"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t>18.</w:t>
            </w:r>
            <w:r w:rsidR="00FA47EE" w:rsidRPr="001C74E6">
              <w:rPr>
                <w:rFonts w:ascii="Century Gothic" w:hAnsi="Century Gothic" w:cs="Arial"/>
                <w:lang w:val="es-MX" w:eastAsia="es-MX"/>
              </w:rPr>
              <w:t xml:space="preserve"> Por permiso de construcción de bardas:</w:t>
            </w:r>
          </w:p>
        </w:tc>
      </w:tr>
      <w:tr w:rsidR="006B6121" w:rsidRPr="001C74E6" w14:paraId="679DE1B4"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271BA01" w14:textId="127CEBFE"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18.</w:t>
            </w:r>
            <w:r w:rsidR="00FA47EE" w:rsidRPr="001C74E6">
              <w:rPr>
                <w:rFonts w:ascii="Century Gothic" w:hAnsi="Century Gothic" w:cs="Arial"/>
                <w:lang w:val="es-MX" w:eastAsia="es-MX"/>
              </w:rPr>
              <w:t>1. Hasta 2.5 metros de altura por metro lineal</w:t>
            </w:r>
          </w:p>
        </w:tc>
        <w:tc>
          <w:tcPr>
            <w:tcW w:w="894" w:type="pct"/>
            <w:tcBorders>
              <w:top w:val="single" w:sz="4" w:space="0" w:color="auto"/>
              <w:left w:val="single" w:sz="4" w:space="0" w:color="auto"/>
              <w:bottom w:val="single" w:sz="4" w:space="0" w:color="auto"/>
              <w:right w:val="single" w:sz="4" w:space="0" w:color="auto"/>
            </w:tcBorders>
          </w:tcPr>
          <w:p w14:paraId="3FF9A78F"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$5.60</w:t>
            </w:r>
          </w:p>
        </w:tc>
      </w:tr>
      <w:tr w:rsidR="006B6121" w:rsidRPr="001C74E6" w14:paraId="66775B50"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2EE89E8B" w14:textId="4787A937"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18.</w:t>
            </w:r>
            <w:r w:rsidR="00FA47EE" w:rsidRPr="001C74E6">
              <w:rPr>
                <w:rFonts w:ascii="Century Gothic" w:hAnsi="Century Gothic" w:cs="Arial"/>
                <w:lang w:val="es-MX" w:eastAsia="es-MX"/>
              </w:rPr>
              <w:t>2.</w:t>
            </w:r>
            <w:r>
              <w:rPr>
                <w:rFonts w:ascii="Century Gothic" w:hAnsi="Century Gothic" w:cs="Arial"/>
                <w:lang w:val="es-MX" w:eastAsia="es-MX"/>
              </w:rPr>
              <w:t xml:space="preserve"> </w:t>
            </w:r>
            <w:r w:rsidR="00FA47EE" w:rsidRPr="001C74E6">
              <w:rPr>
                <w:rFonts w:ascii="Century Gothic" w:hAnsi="Century Gothic" w:cs="Arial"/>
                <w:lang w:val="es-MX" w:eastAsia="es-MX"/>
              </w:rPr>
              <w:t xml:space="preserve">Mayor a 2.5 metros de altura por metro lineal </w:t>
            </w:r>
          </w:p>
        </w:tc>
        <w:tc>
          <w:tcPr>
            <w:tcW w:w="894" w:type="pct"/>
            <w:tcBorders>
              <w:top w:val="single" w:sz="4" w:space="0" w:color="auto"/>
              <w:left w:val="single" w:sz="4" w:space="0" w:color="auto"/>
              <w:bottom w:val="single" w:sz="4" w:space="0" w:color="auto"/>
              <w:right w:val="single" w:sz="4" w:space="0" w:color="auto"/>
            </w:tcBorders>
          </w:tcPr>
          <w:p w14:paraId="2D170068"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$11.00</w:t>
            </w:r>
          </w:p>
        </w:tc>
      </w:tr>
      <w:tr w:rsidR="00B648F5" w:rsidRPr="001C74E6" w14:paraId="1D1A7B59"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0BF6FB7C" w14:textId="7D864CDD"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 xml:space="preserve">19. </w:t>
            </w:r>
            <w:r w:rsidR="00FA47EE" w:rsidRPr="001C74E6">
              <w:rPr>
                <w:rFonts w:ascii="Century Gothic" w:hAnsi="Century Gothic" w:cs="Arial"/>
                <w:lang w:val="es-MX" w:eastAsia="es-MX"/>
              </w:rPr>
              <w:t>Se exceptúa de este pago en la construcción de bardas cuando los terrenos en que se edifiquen sean iguales o menores a 126 m</w:t>
            </w:r>
            <w:r w:rsidR="00FA47EE" w:rsidRPr="001C74E6">
              <w:rPr>
                <w:rFonts w:ascii="Century Gothic" w:hAnsi="Century Gothic" w:cs="Arial"/>
                <w:vertAlign w:val="superscript"/>
                <w:lang w:val="es-MX" w:eastAsia="es-MX"/>
              </w:rPr>
              <w:t xml:space="preserve">2 </w:t>
            </w:r>
            <w:r w:rsidR="00FA47EE" w:rsidRPr="001C74E6">
              <w:rPr>
                <w:rFonts w:ascii="Century Gothic" w:hAnsi="Century Gothic" w:cs="Arial"/>
                <w:lang w:val="es-MX" w:eastAsia="es-MX"/>
              </w:rPr>
              <w:t>y la construcción en el mismo sea inferior a 50 m</w:t>
            </w:r>
            <w:r w:rsidR="00FA47EE" w:rsidRPr="001C74E6">
              <w:rPr>
                <w:rFonts w:ascii="Century Gothic" w:hAnsi="Century Gothic" w:cs="Arial"/>
                <w:vertAlign w:val="superscript"/>
                <w:lang w:val="es-MX" w:eastAsia="es-MX"/>
              </w:rPr>
              <w:t>2</w:t>
            </w:r>
          </w:p>
        </w:tc>
      </w:tr>
      <w:tr w:rsidR="006B6121" w:rsidRPr="001C74E6" w14:paraId="08B83B90"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1BFABAC2" w14:textId="1B196FA9"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20.</w:t>
            </w:r>
            <w:r w:rsidR="00FA47EE" w:rsidRPr="001C74E6">
              <w:rPr>
                <w:rFonts w:ascii="Century Gothic" w:hAnsi="Century Gothic" w:cs="Arial"/>
                <w:lang w:val="es-MX" w:eastAsia="es-MX"/>
              </w:rPr>
              <w:t xml:space="preserve"> Construcción de áreas de estacionamiento por m</w:t>
            </w:r>
            <w:r w:rsidR="00FA47EE" w:rsidRPr="001C74E6">
              <w:rPr>
                <w:rFonts w:ascii="Century Gothic" w:hAnsi="Century Gothic" w:cs="Arial"/>
                <w:vertAlign w:val="superscript"/>
                <w:lang w:val="es-MX" w:eastAsia="es-MX"/>
              </w:rPr>
              <w:t>2</w:t>
            </w:r>
          </w:p>
        </w:tc>
        <w:tc>
          <w:tcPr>
            <w:tcW w:w="894" w:type="pct"/>
            <w:tcBorders>
              <w:top w:val="single" w:sz="4" w:space="0" w:color="auto"/>
              <w:left w:val="single" w:sz="4" w:space="0" w:color="auto"/>
              <w:bottom w:val="single" w:sz="4" w:space="0" w:color="auto"/>
              <w:right w:val="single" w:sz="4" w:space="0" w:color="auto"/>
            </w:tcBorders>
          </w:tcPr>
          <w:p w14:paraId="7CDB6B81"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$13.90</w:t>
            </w:r>
          </w:p>
        </w:tc>
      </w:tr>
      <w:tr w:rsidR="00B648F5" w:rsidRPr="001C74E6" w14:paraId="6E193828"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1ED1B4FE" w14:textId="4A117606"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t>21.</w:t>
            </w:r>
            <w:r w:rsidR="00FA47EE" w:rsidRPr="001C74E6">
              <w:rPr>
                <w:rFonts w:ascii="Century Gothic" w:hAnsi="Century Gothic" w:cs="Arial"/>
                <w:lang w:val="es-MX" w:eastAsia="es-MX"/>
              </w:rPr>
              <w:t xml:space="preserve"> Construcción de estructuras para antena de comunicaciones (televisión, radio, telefonía, etc.) y por un periodo de 30 días </w:t>
            </w:r>
          </w:p>
        </w:tc>
      </w:tr>
      <w:tr w:rsidR="006B6121" w:rsidRPr="001C74E6" w14:paraId="39447EA1"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588C4619" w14:textId="52DF5D0B"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lastRenderedPageBreak/>
              <w:t>22.</w:t>
            </w:r>
            <w:r w:rsidR="00FA47EE" w:rsidRPr="001C74E6">
              <w:rPr>
                <w:rFonts w:ascii="Century Gothic" w:hAnsi="Century Gothic" w:cs="Arial"/>
                <w:lang w:val="es-MX" w:eastAsia="es-MX"/>
              </w:rPr>
              <w:t xml:space="preserve"> Auto soportada</w:t>
            </w:r>
          </w:p>
        </w:tc>
        <w:tc>
          <w:tcPr>
            <w:tcW w:w="894" w:type="pct"/>
            <w:tcBorders>
              <w:top w:val="single" w:sz="4" w:space="0" w:color="auto"/>
              <w:left w:val="single" w:sz="4" w:space="0" w:color="auto"/>
              <w:bottom w:val="single" w:sz="4" w:space="0" w:color="auto"/>
              <w:right w:val="single" w:sz="4" w:space="0" w:color="auto"/>
            </w:tcBorders>
          </w:tcPr>
          <w:p w14:paraId="186A18C2"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$ 94,000.00</w:t>
            </w:r>
          </w:p>
        </w:tc>
      </w:tr>
      <w:tr w:rsidR="006B6121" w:rsidRPr="001C74E6" w14:paraId="54B52331" w14:textId="77777777" w:rsidTr="006B6121">
        <w:trPr>
          <w:trHeight w:val="392"/>
        </w:trPr>
        <w:tc>
          <w:tcPr>
            <w:tcW w:w="4106" w:type="pct"/>
            <w:tcBorders>
              <w:top w:val="single" w:sz="4" w:space="0" w:color="auto"/>
              <w:left w:val="single" w:sz="4" w:space="0" w:color="auto"/>
              <w:right w:val="single" w:sz="4" w:space="0" w:color="auto"/>
            </w:tcBorders>
          </w:tcPr>
          <w:p w14:paraId="13BAAA27" w14:textId="28495F78" w:rsidR="006B6121" w:rsidRPr="001C74E6" w:rsidRDefault="001C4136" w:rsidP="008705DD">
            <w:pPr>
              <w:spacing w:line="360" w:lineRule="auto"/>
              <w:rPr>
                <w:rFonts w:ascii="Century Gothic" w:hAnsi="Century Gothic" w:cs="Arial"/>
                <w:lang w:val="es-MX" w:eastAsia="es-MX"/>
              </w:rPr>
            </w:pPr>
            <w:r>
              <w:rPr>
                <w:rFonts w:ascii="Century Gothic" w:hAnsi="Century Gothic" w:cs="Arial"/>
                <w:lang w:val="es-MX" w:eastAsia="es-MX"/>
              </w:rPr>
              <w:t>23.</w:t>
            </w:r>
            <w:r w:rsidR="006B6121" w:rsidRPr="001C74E6">
              <w:rPr>
                <w:rFonts w:ascii="Century Gothic" w:hAnsi="Century Gothic" w:cs="Arial"/>
                <w:lang w:val="es-MX" w:eastAsia="es-MX"/>
              </w:rPr>
              <w:t xml:space="preserve"> Con tensores</w:t>
            </w:r>
          </w:p>
        </w:tc>
        <w:tc>
          <w:tcPr>
            <w:tcW w:w="894" w:type="pct"/>
            <w:tcBorders>
              <w:top w:val="single" w:sz="4" w:space="0" w:color="auto"/>
              <w:left w:val="single" w:sz="4" w:space="0" w:color="auto"/>
              <w:right w:val="single" w:sz="4" w:space="0" w:color="auto"/>
            </w:tcBorders>
          </w:tcPr>
          <w:p w14:paraId="7B1E4E77" w14:textId="77777777" w:rsidR="006B6121" w:rsidRPr="001C74E6" w:rsidRDefault="006B6121"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$65,000.00</w:t>
            </w:r>
          </w:p>
        </w:tc>
      </w:tr>
      <w:tr w:rsidR="006B6121" w:rsidRPr="001C74E6" w14:paraId="0EF52801"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44632EE" w14:textId="6EC4BBA7"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t>24.</w:t>
            </w:r>
            <w:r w:rsidR="00FA47EE" w:rsidRPr="001C74E6">
              <w:rPr>
                <w:rFonts w:ascii="Century Gothic" w:hAnsi="Century Gothic" w:cs="Arial"/>
                <w:lang w:val="es-MX" w:eastAsia="es-MX"/>
              </w:rPr>
              <w:t xml:space="preserve"> Construcción temporal metálica por metro cuadrado por mes o fracción </w:t>
            </w:r>
          </w:p>
        </w:tc>
        <w:tc>
          <w:tcPr>
            <w:tcW w:w="894" w:type="pct"/>
            <w:tcBorders>
              <w:top w:val="single" w:sz="4" w:space="0" w:color="auto"/>
              <w:left w:val="single" w:sz="4" w:space="0" w:color="auto"/>
              <w:bottom w:val="single" w:sz="4" w:space="0" w:color="auto"/>
              <w:right w:val="single" w:sz="4" w:space="0" w:color="auto"/>
            </w:tcBorders>
          </w:tcPr>
          <w:p w14:paraId="741CC66D"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$17.50</w:t>
            </w:r>
          </w:p>
        </w:tc>
      </w:tr>
      <w:tr w:rsidR="006B6121" w:rsidRPr="001C74E6" w14:paraId="744E7B86"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E0C711F" w14:textId="71D01B12"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t xml:space="preserve">25. </w:t>
            </w:r>
            <w:r w:rsidR="00FA47EE" w:rsidRPr="001C74E6">
              <w:rPr>
                <w:rFonts w:ascii="Century Gothic" w:hAnsi="Century Gothic" w:cs="Arial"/>
                <w:lang w:val="es-MX" w:eastAsia="es-MX"/>
              </w:rPr>
              <w:t>Licencias de demolición parcial o total de inmuebles en zona urbana, suburbana o rústica, por metro cuadrado</w:t>
            </w:r>
          </w:p>
        </w:tc>
        <w:tc>
          <w:tcPr>
            <w:tcW w:w="894" w:type="pct"/>
            <w:tcBorders>
              <w:top w:val="single" w:sz="4" w:space="0" w:color="auto"/>
              <w:left w:val="single" w:sz="4" w:space="0" w:color="auto"/>
              <w:bottom w:val="single" w:sz="4" w:space="0" w:color="auto"/>
              <w:right w:val="single" w:sz="4" w:space="0" w:color="auto"/>
            </w:tcBorders>
          </w:tcPr>
          <w:p w14:paraId="6E5CAC64"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$8.00</w:t>
            </w:r>
          </w:p>
        </w:tc>
      </w:tr>
      <w:tr w:rsidR="00B648F5" w:rsidRPr="001C74E6" w14:paraId="66E9033A" w14:textId="77777777" w:rsidTr="006B6121">
        <w:trPr>
          <w:trHeight w:val="453"/>
        </w:trPr>
        <w:tc>
          <w:tcPr>
            <w:tcW w:w="5000" w:type="pct"/>
            <w:gridSpan w:val="2"/>
            <w:tcBorders>
              <w:top w:val="single" w:sz="4" w:space="0" w:color="auto"/>
              <w:left w:val="single" w:sz="4" w:space="0" w:color="auto"/>
              <w:bottom w:val="single" w:sz="4" w:space="0" w:color="auto"/>
              <w:right w:val="single" w:sz="4" w:space="0" w:color="auto"/>
            </w:tcBorders>
          </w:tcPr>
          <w:p w14:paraId="01E5C5FC" w14:textId="7298B335"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t>26.</w:t>
            </w:r>
            <w:r w:rsidR="00FA47EE" w:rsidRPr="001C74E6">
              <w:rPr>
                <w:rFonts w:ascii="Century Gothic" w:hAnsi="Century Gothic" w:cs="Arial"/>
                <w:lang w:val="es-MX" w:eastAsia="es-MX"/>
              </w:rPr>
              <w:t xml:space="preserve"> Subdivisión, fusión, y de lotificación de lotes:</w:t>
            </w:r>
          </w:p>
        </w:tc>
      </w:tr>
      <w:tr w:rsidR="006B6121" w:rsidRPr="001C74E6" w14:paraId="7C4F7F09"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142DA822" w14:textId="7FA96897"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t>26.1</w:t>
            </w:r>
            <w:r w:rsidR="00FA47EE" w:rsidRPr="001C74E6">
              <w:rPr>
                <w:rFonts w:ascii="Century Gothic" w:hAnsi="Century Gothic" w:cs="Arial"/>
                <w:lang w:val="es-MX" w:eastAsia="es-MX"/>
              </w:rPr>
              <w:t xml:space="preserve"> Tramite de subdivisión, fusión, y relotificación de lotes</w:t>
            </w:r>
          </w:p>
        </w:tc>
        <w:tc>
          <w:tcPr>
            <w:tcW w:w="894" w:type="pct"/>
            <w:tcBorders>
              <w:top w:val="single" w:sz="4" w:space="0" w:color="auto"/>
              <w:left w:val="single" w:sz="4" w:space="0" w:color="auto"/>
              <w:bottom w:val="single" w:sz="4" w:space="0" w:color="auto"/>
              <w:right w:val="single" w:sz="4" w:space="0" w:color="auto"/>
            </w:tcBorders>
          </w:tcPr>
          <w:p w14:paraId="3697E596"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$250.00</w:t>
            </w:r>
          </w:p>
        </w:tc>
      </w:tr>
      <w:tr w:rsidR="006B6121" w:rsidRPr="001C74E6" w14:paraId="2FEFACF8"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10C96A6B" w14:textId="356DD2F8"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t>26.2</w:t>
            </w:r>
            <w:r w:rsidR="00FA47EE" w:rsidRPr="001C74E6">
              <w:rPr>
                <w:rFonts w:ascii="Century Gothic" w:hAnsi="Century Gothic" w:cs="Arial"/>
                <w:lang w:val="es-MX" w:eastAsia="es-MX"/>
              </w:rPr>
              <w:t xml:space="preserve"> Urbano por metro cuadrado, dentro del límite del centro de población</w:t>
            </w:r>
          </w:p>
        </w:tc>
        <w:tc>
          <w:tcPr>
            <w:tcW w:w="894" w:type="pct"/>
            <w:tcBorders>
              <w:top w:val="single" w:sz="4" w:space="0" w:color="auto"/>
              <w:left w:val="single" w:sz="4" w:space="0" w:color="auto"/>
              <w:bottom w:val="single" w:sz="4" w:space="0" w:color="auto"/>
              <w:right w:val="single" w:sz="4" w:space="0" w:color="auto"/>
            </w:tcBorders>
          </w:tcPr>
          <w:p w14:paraId="1A043EF3"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$7.00</w:t>
            </w:r>
          </w:p>
        </w:tc>
      </w:tr>
      <w:tr w:rsidR="006B6121" w:rsidRPr="001C74E6" w14:paraId="1787BF50"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18CB84E1" w14:textId="38F0F96D"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t>26.3</w:t>
            </w:r>
            <w:r w:rsidR="00FA47EE" w:rsidRPr="001C74E6">
              <w:rPr>
                <w:rFonts w:ascii="Century Gothic" w:hAnsi="Century Gothic" w:cs="Arial"/>
                <w:lang w:val="es-MX" w:eastAsia="es-MX"/>
              </w:rPr>
              <w:t xml:space="preserve"> Suburbano por metro cuadrado, dentro del límite del centro de población</w:t>
            </w:r>
          </w:p>
        </w:tc>
        <w:tc>
          <w:tcPr>
            <w:tcW w:w="894" w:type="pct"/>
            <w:tcBorders>
              <w:top w:val="single" w:sz="4" w:space="0" w:color="auto"/>
              <w:left w:val="single" w:sz="4" w:space="0" w:color="auto"/>
              <w:bottom w:val="single" w:sz="4" w:space="0" w:color="auto"/>
              <w:right w:val="single" w:sz="4" w:space="0" w:color="auto"/>
            </w:tcBorders>
          </w:tcPr>
          <w:p w14:paraId="52B57CF6"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$3.50</w:t>
            </w:r>
          </w:p>
        </w:tc>
      </w:tr>
      <w:tr w:rsidR="00B648F5" w:rsidRPr="001C74E6" w14:paraId="51C8702C"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4DC320A6" w14:textId="3616FFC0" w:rsidR="00FA47EE" w:rsidRPr="001C74E6" w:rsidRDefault="001C4136" w:rsidP="006B6121">
            <w:pPr>
              <w:spacing w:line="360" w:lineRule="auto"/>
              <w:rPr>
                <w:rFonts w:ascii="Century Gothic" w:hAnsi="Century Gothic" w:cs="Arial"/>
                <w:lang w:val="es-MX" w:eastAsia="es-MX"/>
              </w:rPr>
            </w:pPr>
            <w:r>
              <w:rPr>
                <w:rFonts w:ascii="Century Gothic" w:hAnsi="Century Gothic" w:cs="Arial"/>
                <w:lang w:val="es-MX" w:eastAsia="es-MX"/>
              </w:rPr>
              <w:t>26.4</w:t>
            </w:r>
            <w:r w:rsidR="00FA47EE" w:rsidRPr="001C74E6">
              <w:rPr>
                <w:rFonts w:ascii="Century Gothic" w:hAnsi="Century Gothic" w:cs="Arial"/>
                <w:lang w:val="es-MX" w:eastAsia="es-MX"/>
              </w:rPr>
              <w:t xml:space="preserve"> Rústico por hectárea:</w:t>
            </w:r>
          </w:p>
        </w:tc>
      </w:tr>
      <w:tr w:rsidR="006B6121" w:rsidRPr="001C74E6" w14:paraId="47A701F0"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11842918" w14:textId="775EA441" w:rsidR="00FA47EE" w:rsidRPr="001C74E6" w:rsidRDefault="001C4136" w:rsidP="001C4136">
            <w:pPr>
              <w:spacing w:line="360" w:lineRule="auto"/>
              <w:jc w:val="both"/>
              <w:rPr>
                <w:rFonts w:ascii="Century Gothic" w:hAnsi="Century Gothic" w:cs="Arial"/>
                <w:lang w:val="es-MX" w:eastAsia="es-MX"/>
              </w:rPr>
            </w:pPr>
            <w:r>
              <w:rPr>
                <w:rFonts w:ascii="Century Gothic" w:hAnsi="Century Gothic" w:cs="Arial"/>
                <w:lang w:val="es-MX" w:eastAsia="es-MX"/>
              </w:rPr>
              <w:t>26.4.1</w:t>
            </w:r>
            <w:r w:rsidR="00FA47EE" w:rsidRPr="001C74E6">
              <w:rPr>
                <w:rFonts w:ascii="Century Gothic" w:hAnsi="Century Gothic" w:cs="Arial"/>
                <w:lang w:val="es-MX" w:eastAsia="es-MX"/>
              </w:rPr>
              <w:t xml:space="preserve"> Lotes Agrícolas con nogales y otros cultivos</w:t>
            </w:r>
          </w:p>
        </w:tc>
        <w:tc>
          <w:tcPr>
            <w:tcW w:w="894" w:type="pct"/>
            <w:tcBorders>
              <w:top w:val="single" w:sz="4" w:space="0" w:color="auto"/>
              <w:left w:val="single" w:sz="4" w:space="0" w:color="auto"/>
              <w:bottom w:val="single" w:sz="4" w:space="0" w:color="auto"/>
              <w:right w:val="single" w:sz="4" w:space="0" w:color="auto"/>
            </w:tcBorders>
          </w:tcPr>
          <w:p w14:paraId="162940C8" w14:textId="77777777" w:rsidR="00FA47EE" w:rsidRPr="001C74E6" w:rsidRDefault="00FA47EE" w:rsidP="006B6121">
            <w:pPr>
              <w:tabs>
                <w:tab w:val="left" w:pos="2910"/>
                <w:tab w:val="right" w:pos="3829"/>
              </w:tabs>
              <w:spacing w:line="360" w:lineRule="auto"/>
              <w:ind w:right="72"/>
              <w:jc w:val="center"/>
              <w:rPr>
                <w:rFonts w:ascii="Century Gothic" w:hAnsi="Century Gothic" w:cs="Arial"/>
                <w:lang w:val="es-MX" w:eastAsia="es-MX"/>
              </w:rPr>
            </w:pPr>
            <w:r w:rsidRPr="001C74E6">
              <w:rPr>
                <w:rFonts w:ascii="Century Gothic" w:hAnsi="Century Gothic" w:cs="Arial"/>
                <w:lang w:val="es-MX" w:eastAsia="es-MX"/>
              </w:rPr>
              <w:t>$350.00</w:t>
            </w:r>
          </w:p>
        </w:tc>
      </w:tr>
      <w:tr w:rsidR="006B6121" w:rsidRPr="001C74E6" w14:paraId="1CAF9346"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6D022063" w14:textId="18E0F0A7" w:rsidR="00FA47EE" w:rsidRPr="001C74E6" w:rsidRDefault="001C4136" w:rsidP="001C4136">
            <w:pPr>
              <w:spacing w:line="360" w:lineRule="auto"/>
              <w:jc w:val="both"/>
              <w:rPr>
                <w:rFonts w:ascii="Century Gothic" w:hAnsi="Century Gothic" w:cs="Arial"/>
                <w:lang w:val="es-MX" w:eastAsia="es-MX"/>
              </w:rPr>
            </w:pPr>
            <w:r>
              <w:rPr>
                <w:rFonts w:ascii="Century Gothic" w:hAnsi="Century Gothic" w:cs="Arial"/>
                <w:lang w:val="es-MX" w:eastAsia="es-MX"/>
              </w:rPr>
              <w:t>26.4.2</w:t>
            </w:r>
            <w:r w:rsidR="00FA47EE" w:rsidRPr="001C74E6">
              <w:rPr>
                <w:rFonts w:ascii="Century Gothic" w:hAnsi="Century Gothic" w:cs="Arial"/>
                <w:lang w:val="es-MX" w:eastAsia="es-MX"/>
              </w:rPr>
              <w:t xml:space="preserve"> Lotes de agostadero, pastales, ranchos ganaderos</w:t>
            </w:r>
          </w:p>
        </w:tc>
        <w:tc>
          <w:tcPr>
            <w:tcW w:w="894" w:type="pct"/>
            <w:tcBorders>
              <w:top w:val="single" w:sz="4" w:space="0" w:color="auto"/>
              <w:bottom w:val="single" w:sz="4" w:space="0" w:color="auto"/>
              <w:right w:val="single" w:sz="4" w:space="0" w:color="auto"/>
            </w:tcBorders>
          </w:tcPr>
          <w:p w14:paraId="05A16BC2" w14:textId="77777777" w:rsidR="00FA47EE" w:rsidRPr="001C74E6" w:rsidRDefault="00FA47EE" w:rsidP="006B6121">
            <w:pPr>
              <w:spacing w:line="360" w:lineRule="auto"/>
              <w:jc w:val="center"/>
              <w:rPr>
                <w:rFonts w:ascii="Century Gothic" w:hAnsi="Century Gothic" w:cs="Arial"/>
                <w:lang w:val="es-MX" w:eastAsia="es-MX"/>
              </w:rPr>
            </w:pPr>
            <w:r w:rsidRPr="001C74E6">
              <w:rPr>
                <w:rFonts w:ascii="Century Gothic" w:hAnsi="Century Gothic" w:cs="Arial"/>
                <w:lang w:val="es-MX" w:eastAsia="es-MX"/>
              </w:rPr>
              <w:t>$75.00</w:t>
            </w:r>
          </w:p>
        </w:tc>
      </w:tr>
      <w:tr w:rsidR="00B648F5" w:rsidRPr="001C74E6" w14:paraId="35A79642" w14:textId="77777777" w:rsidTr="006B6121">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16B194D6" w14:textId="66EE6260" w:rsidR="00FA47EE" w:rsidRPr="001C74E6" w:rsidRDefault="001C4136" w:rsidP="006B6121">
            <w:pPr>
              <w:spacing w:line="360" w:lineRule="auto"/>
              <w:jc w:val="both"/>
              <w:rPr>
                <w:rFonts w:ascii="Century Gothic" w:hAnsi="Century Gothic" w:cs="Arial"/>
                <w:lang w:val="es-MX" w:eastAsia="es-MX"/>
              </w:rPr>
            </w:pPr>
            <w:r>
              <w:rPr>
                <w:rFonts w:ascii="Century Gothic" w:hAnsi="Century Gothic" w:cs="Arial"/>
                <w:lang w:val="es-MX" w:eastAsia="es-MX"/>
              </w:rPr>
              <w:t xml:space="preserve">26.5 </w:t>
            </w:r>
            <w:r w:rsidR="00FA47EE" w:rsidRPr="001C74E6">
              <w:rPr>
                <w:rFonts w:ascii="Century Gothic" w:hAnsi="Century Gothic" w:cs="Arial"/>
                <w:lang w:val="es-MX" w:eastAsia="es-MX"/>
              </w:rPr>
              <w:t>En caso de las subdivisiones los derechos se calcularán solo por el área susceptible de utilizarse o efectivamente subdividida. En la fusión se considerará el área total de la misma.</w:t>
            </w:r>
          </w:p>
        </w:tc>
      </w:tr>
      <w:tr w:rsidR="006B6121" w:rsidRPr="001C74E6" w14:paraId="3CAD2D0D"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793C2482" w14:textId="268C1DFA" w:rsidR="00FA47EE" w:rsidRPr="001C74E6" w:rsidRDefault="001C4136" w:rsidP="006B6121">
            <w:pPr>
              <w:spacing w:line="360" w:lineRule="auto"/>
              <w:jc w:val="both"/>
              <w:rPr>
                <w:rFonts w:ascii="Century Gothic" w:hAnsi="Century Gothic" w:cs="Arial"/>
                <w:bCs/>
                <w:lang w:val="es-MX" w:eastAsia="es-MX"/>
              </w:rPr>
            </w:pPr>
            <w:r>
              <w:rPr>
                <w:rFonts w:ascii="Century Gothic" w:hAnsi="Century Gothic" w:cs="Arial"/>
                <w:bCs/>
                <w:lang w:val="es-MX" w:eastAsia="es-MX"/>
              </w:rPr>
              <w:t>27.</w:t>
            </w:r>
            <w:r w:rsidR="00FA47EE" w:rsidRPr="001C74E6">
              <w:rPr>
                <w:rFonts w:ascii="Century Gothic" w:hAnsi="Century Gothic" w:cs="Arial"/>
                <w:bCs/>
                <w:lang w:val="es-MX" w:eastAsia="es-MX"/>
              </w:rPr>
              <w:t xml:space="preserve"> Renovaciones de licencias, cuando las construcciones o algunas de ellas no se inicien, se suspendan o no concluyan en el tiempo asignado por vivienda</w:t>
            </w:r>
          </w:p>
        </w:tc>
        <w:tc>
          <w:tcPr>
            <w:tcW w:w="894" w:type="pct"/>
            <w:tcBorders>
              <w:top w:val="single" w:sz="4" w:space="0" w:color="auto"/>
              <w:left w:val="single" w:sz="4" w:space="0" w:color="auto"/>
              <w:bottom w:val="single" w:sz="4" w:space="0" w:color="auto"/>
              <w:right w:val="single" w:sz="4" w:space="0" w:color="auto"/>
            </w:tcBorders>
          </w:tcPr>
          <w:p w14:paraId="13519AD2" w14:textId="77777777" w:rsidR="00FA47EE" w:rsidRPr="001C74E6" w:rsidRDefault="00FA47EE" w:rsidP="006B6121">
            <w:pPr>
              <w:spacing w:line="360" w:lineRule="auto"/>
              <w:jc w:val="right"/>
              <w:rPr>
                <w:rFonts w:ascii="Century Gothic" w:hAnsi="Century Gothic" w:cs="Arial"/>
                <w:b/>
                <w:lang w:val="es-MX" w:eastAsia="es-MX"/>
              </w:rPr>
            </w:pPr>
          </w:p>
        </w:tc>
      </w:tr>
      <w:tr w:rsidR="006B6121" w:rsidRPr="001C74E6" w14:paraId="1E2BD9CC"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5AA61F7E" w14:textId="6925E383" w:rsidR="00FA47EE" w:rsidRPr="001C74E6" w:rsidRDefault="001C4136" w:rsidP="001C4136">
            <w:pPr>
              <w:spacing w:line="360" w:lineRule="auto"/>
              <w:jc w:val="both"/>
              <w:rPr>
                <w:rFonts w:ascii="Century Gothic" w:hAnsi="Century Gothic" w:cs="Arial"/>
                <w:bCs/>
                <w:lang w:val="es-MX" w:eastAsia="es-MX"/>
              </w:rPr>
            </w:pPr>
            <w:r>
              <w:rPr>
                <w:rFonts w:ascii="Century Gothic" w:hAnsi="Century Gothic" w:cs="Arial"/>
                <w:bCs/>
                <w:lang w:val="es-MX" w:eastAsia="es-MX"/>
              </w:rPr>
              <w:lastRenderedPageBreak/>
              <w:t xml:space="preserve">27.1 </w:t>
            </w:r>
            <w:r w:rsidR="00FA47EE" w:rsidRPr="001C74E6">
              <w:rPr>
                <w:rFonts w:ascii="Century Gothic" w:hAnsi="Century Gothic" w:cs="Arial"/>
                <w:bCs/>
                <w:lang w:val="es-MX" w:eastAsia="es-MX"/>
              </w:rPr>
              <w:t>Menores de 100 metros cuadrados</w:t>
            </w:r>
          </w:p>
        </w:tc>
        <w:tc>
          <w:tcPr>
            <w:tcW w:w="894" w:type="pct"/>
            <w:tcBorders>
              <w:top w:val="single" w:sz="4" w:space="0" w:color="auto"/>
              <w:left w:val="single" w:sz="4" w:space="0" w:color="auto"/>
              <w:bottom w:val="single" w:sz="4" w:space="0" w:color="auto"/>
              <w:right w:val="single" w:sz="4" w:space="0" w:color="auto"/>
            </w:tcBorders>
          </w:tcPr>
          <w:p w14:paraId="32130176" w14:textId="77777777" w:rsidR="00FA47EE" w:rsidRPr="001C74E6" w:rsidRDefault="00FA47EE" w:rsidP="006B6121">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$100.00</w:t>
            </w:r>
          </w:p>
        </w:tc>
      </w:tr>
      <w:tr w:rsidR="006B6121" w:rsidRPr="001C74E6" w14:paraId="7C474FE4"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134F16FE" w14:textId="2A7064BC" w:rsidR="00FA47EE" w:rsidRPr="001C74E6" w:rsidRDefault="001C4136" w:rsidP="001C4136">
            <w:pPr>
              <w:spacing w:line="360" w:lineRule="auto"/>
              <w:jc w:val="both"/>
              <w:rPr>
                <w:rFonts w:ascii="Century Gothic" w:hAnsi="Century Gothic" w:cs="Arial"/>
                <w:bCs/>
                <w:lang w:val="es-MX" w:eastAsia="es-MX"/>
              </w:rPr>
            </w:pPr>
            <w:r>
              <w:rPr>
                <w:rFonts w:ascii="Century Gothic" w:hAnsi="Century Gothic" w:cs="Arial"/>
                <w:bCs/>
                <w:lang w:val="es-MX" w:eastAsia="es-MX"/>
              </w:rPr>
              <w:t xml:space="preserve">27.2 </w:t>
            </w:r>
            <w:r w:rsidR="00FA47EE" w:rsidRPr="001C74E6">
              <w:rPr>
                <w:rFonts w:ascii="Century Gothic" w:hAnsi="Century Gothic" w:cs="Arial"/>
                <w:bCs/>
                <w:lang w:val="es-MX" w:eastAsia="es-MX"/>
              </w:rPr>
              <w:t>Mayores de 100 metros cuadrados</w:t>
            </w:r>
          </w:p>
        </w:tc>
        <w:tc>
          <w:tcPr>
            <w:tcW w:w="894" w:type="pct"/>
            <w:tcBorders>
              <w:top w:val="single" w:sz="4" w:space="0" w:color="auto"/>
              <w:left w:val="single" w:sz="4" w:space="0" w:color="auto"/>
              <w:bottom w:val="single" w:sz="4" w:space="0" w:color="auto"/>
              <w:right w:val="single" w:sz="4" w:space="0" w:color="auto"/>
            </w:tcBorders>
          </w:tcPr>
          <w:p w14:paraId="5C31C45F" w14:textId="77777777" w:rsidR="00FA47EE" w:rsidRPr="001C74E6" w:rsidRDefault="00FA47EE" w:rsidP="006B6121">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$430.00</w:t>
            </w:r>
          </w:p>
        </w:tc>
      </w:tr>
      <w:tr w:rsidR="006B6121" w:rsidRPr="001C74E6" w14:paraId="69E52E5C"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56D0E6CC" w14:textId="4F7F0E5F" w:rsidR="00FA47EE" w:rsidRPr="001C74E6" w:rsidRDefault="001C4136" w:rsidP="006B6121">
            <w:pPr>
              <w:spacing w:line="360" w:lineRule="auto"/>
              <w:jc w:val="both"/>
              <w:rPr>
                <w:rFonts w:ascii="Century Gothic" w:hAnsi="Century Gothic" w:cs="Arial"/>
                <w:bCs/>
                <w:lang w:val="es-MX" w:eastAsia="es-MX"/>
              </w:rPr>
            </w:pPr>
            <w:r>
              <w:rPr>
                <w:rFonts w:ascii="Century Gothic" w:hAnsi="Century Gothic" w:cs="Arial"/>
                <w:bCs/>
                <w:lang w:val="es-MX" w:eastAsia="es-MX"/>
              </w:rPr>
              <w:t>28.</w:t>
            </w:r>
            <w:r w:rsidR="00FA47EE" w:rsidRPr="001C74E6">
              <w:rPr>
                <w:rFonts w:ascii="Century Gothic" w:hAnsi="Century Gothic" w:cs="Arial"/>
                <w:bCs/>
                <w:lang w:val="es-MX" w:eastAsia="es-MX"/>
              </w:rPr>
              <w:t xml:space="preserve"> Registro de perito constructor, responsable y corresponsable</w:t>
            </w:r>
          </w:p>
        </w:tc>
        <w:tc>
          <w:tcPr>
            <w:tcW w:w="894" w:type="pct"/>
            <w:tcBorders>
              <w:top w:val="single" w:sz="4" w:space="0" w:color="auto"/>
              <w:left w:val="single" w:sz="4" w:space="0" w:color="auto"/>
              <w:bottom w:val="single" w:sz="4" w:space="0" w:color="auto"/>
              <w:right w:val="single" w:sz="4" w:space="0" w:color="auto"/>
            </w:tcBorders>
          </w:tcPr>
          <w:p w14:paraId="2732FB73" w14:textId="77777777" w:rsidR="00FA47EE" w:rsidRPr="001C74E6" w:rsidRDefault="00FA47EE" w:rsidP="006B6121">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$1,100.00</w:t>
            </w:r>
          </w:p>
        </w:tc>
      </w:tr>
      <w:tr w:rsidR="006B6121" w:rsidRPr="001C74E6" w14:paraId="27F3F677" w14:textId="77777777" w:rsidTr="006B6121">
        <w:trPr>
          <w:trHeight w:val="255"/>
        </w:trPr>
        <w:tc>
          <w:tcPr>
            <w:tcW w:w="4106" w:type="pct"/>
            <w:tcBorders>
              <w:top w:val="single" w:sz="4" w:space="0" w:color="auto"/>
              <w:left w:val="single" w:sz="4" w:space="0" w:color="auto"/>
              <w:bottom w:val="single" w:sz="4" w:space="0" w:color="auto"/>
              <w:right w:val="single" w:sz="4" w:space="0" w:color="auto"/>
            </w:tcBorders>
          </w:tcPr>
          <w:p w14:paraId="1830797C" w14:textId="3BFE864D" w:rsidR="00FA47EE" w:rsidRPr="001C74E6" w:rsidRDefault="001C4136" w:rsidP="006B6121">
            <w:pPr>
              <w:spacing w:line="360" w:lineRule="auto"/>
              <w:jc w:val="both"/>
              <w:rPr>
                <w:rFonts w:ascii="Century Gothic" w:hAnsi="Century Gothic" w:cs="Arial"/>
                <w:bCs/>
                <w:lang w:val="es-MX" w:eastAsia="es-MX"/>
              </w:rPr>
            </w:pPr>
            <w:r>
              <w:rPr>
                <w:rFonts w:ascii="Century Gothic" w:hAnsi="Century Gothic" w:cs="Arial"/>
                <w:bCs/>
                <w:lang w:val="es-MX" w:eastAsia="es-MX"/>
              </w:rPr>
              <w:t>29.</w:t>
            </w:r>
            <w:r w:rsidR="00FA47EE" w:rsidRPr="001C74E6">
              <w:rPr>
                <w:rFonts w:ascii="Century Gothic" w:hAnsi="Century Gothic" w:cs="Arial"/>
                <w:bCs/>
                <w:lang w:val="es-MX" w:eastAsia="es-MX"/>
              </w:rPr>
              <w:t xml:space="preserve"> Constancia de perito Constructor</w:t>
            </w:r>
          </w:p>
        </w:tc>
        <w:tc>
          <w:tcPr>
            <w:tcW w:w="894" w:type="pct"/>
            <w:tcBorders>
              <w:top w:val="single" w:sz="4" w:space="0" w:color="auto"/>
              <w:left w:val="single" w:sz="4" w:space="0" w:color="auto"/>
              <w:bottom w:val="single" w:sz="4" w:space="0" w:color="auto"/>
              <w:right w:val="single" w:sz="4" w:space="0" w:color="auto"/>
            </w:tcBorders>
          </w:tcPr>
          <w:p w14:paraId="16B13968" w14:textId="77777777" w:rsidR="00FA47EE" w:rsidRPr="001C74E6" w:rsidRDefault="00FA47EE" w:rsidP="006B6121">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$400.00</w:t>
            </w:r>
          </w:p>
        </w:tc>
      </w:tr>
    </w:tbl>
    <w:p w14:paraId="55430919" w14:textId="77777777" w:rsidR="00FA47EE" w:rsidRPr="001C74E6" w:rsidRDefault="00FA47EE" w:rsidP="00FA47EE">
      <w:pPr>
        <w:spacing w:line="360" w:lineRule="auto"/>
        <w:rPr>
          <w:rFonts w:ascii="Century Gothic" w:hAnsi="Century Gothic"/>
          <w:vanish/>
        </w:rPr>
      </w:pPr>
    </w:p>
    <w:p w14:paraId="07C0E412" w14:textId="77777777" w:rsidR="00FA47EE" w:rsidRPr="001C74E6" w:rsidRDefault="00FA47EE" w:rsidP="00FA47EE">
      <w:pPr>
        <w:spacing w:line="360" w:lineRule="auto"/>
        <w:jc w:val="both"/>
        <w:rPr>
          <w:rFonts w:ascii="Century Gothic" w:hAnsi="Century Gothic"/>
          <w:lang w:val="es-MX"/>
        </w:rPr>
      </w:pPr>
    </w:p>
    <w:tbl>
      <w:tblPr>
        <w:tblpPr w:leftFromText="141" w:rightFromText="141" w:vertAnchor="text" w:tblpX="-291" w:tblpY="1"/>
        <w:tblOverlap w:val="never"/>
        <w:tblW w:w="5387" w:type="pct"/>
        <w:tblLayout w:type="fixed"/>
        <w:tblCellMar>
          <w:left w:w="70" w:type="dxa"/>
          <w:right w:w="70" w:type="dxa"/>
        </w:tblCellMar>
        <w:tblLook w:val="04A0" w:firstRow="1" w:lastRow="0" w:firstColumn="1" w:lastColumn="0" w:noHBand="0" w:noVBand="1"/>
      </w:tblPr>
      <w:tblGrid>
        <w:gridCol w:w="9634"/>
      </w:tblGrid>
      <w:tr w:rsidR="00FA47EE" w:rsidRPr="001C74E6" w14:paraId="51BBF234" w14:textId="77777777" w:rsidTr="00FA47EE">
        <w:trPr>
          <w:trHeight w:val="20"/>
        </w:trPr>
        <w:tc>
          <w:tcPr>
            <w:tcW w:w="5000" w:type="pct"/>
            <w:tcBorders>
              <w:top w:val="single" w:sz="4" w:space="0" w:color="auto"/>
              <w:left w:val="single" w:sz="4" w:space="0" w:color="auto"/>
              <w:bottom w:val="single" w:sz="4" w:space="0" w:color="auto"/>
              <w:right w:val="single" w:sz="4" w:space="0" w:color="auto"/>
            </w:tcBorders>
            <w:vAlign w:val="bottom"/>
          </w:tcPr>
          <w:p w14:paraId="0DFA2DCE" w14:textId="2FE65926" w:rsidR="00FA47EE" w:rsidRPr="001C74E6" w:rsidRDefault="001C4136" w:rsidP="00C875E9">
            <w:pPr>
              <w:spacing w:line="360" w:lineRule="auto"/>
              <w:jc w:val="both"/>
              <w:rPr>
                <w:rFonts w:ascii="Century Gothic" w:hAnsi="Century Gothic" w:cs="Arial"/>
                <w:b/>
                <w:lang w:val="es-MX" w:eastAsia="es-MX"/>
              </w:rPr>
            </w:pPr>
            <w:r>
              <w:rPr>
                <w:rFonts w:ascii="Century Gothic" w:hAnsi="Century Gothic" w:cs="Calibri"/>
                <w:b/>
                <w:bCs/>
                <w:iCs/>
                <w:lang w:val="es-MX"/>
              </w:rPr>
              <w:t>VI</w:t>
            </w:r>
            <w:r w:rsidR="00FA47EE" w:rsidRPr="001C74E6">
              <w:rPr>
                <w:rFonts w:ascii="Century Gothic" w:hAnsi="Century Gothic" w:cs="Calibri"/>
                <w:b/>
                <w:bCs/>
                <w:iCs/>
                <w:lang w:val="es-MX"/>
              </w:rPr>
              <w:t>.- Supervisión y autorización de obras de urbanización en fraccionamiento.</w:t>
            </w:r>
          </w:p>
        </w:tc>
      </w:tr>
      <w:tr w:rsidR="00FA47EE" w:rsidRPr="001C74E6" w14:paraId="6A3A00F5" w14:textId="77777777" w:rsidTr="00FA47EE">
        <w:trPr>
          <w:trHeight w:val="255"/>
        </w:trPr>
        <w:tc>
          <w:tcPr>
            <w:tcW w:w="5000" w:type="pct"/>
            <w:tcBorders>
              <w:top w:val="single" w:sz="4" w:space="0" w:color="auto"/>
              <w:left w:val="single" w:sz="4" w:space="0" w:color="auto"/>
              <w:bottom w:val="single" w:sz="4" w:space="0" w:color="auto"/>
              <w:right w:val="single" w:sz="4" w:space="0" w:color="auto"/>
            </w:tcBorders>
            <w:vAlign w:val="bottom"/>
          </w:tcPr>
          <w:p w14:paraId="3247A1D6" w14:textId="77777777" w:rsidR="00FA47EE" w:rsidRPr="001C74E6" w:rsidRDefault="00FA47EE" w:rsidP="00C875E9">
            <w:pPr>
              <w:spacing w:line="360" w:lineRule="auto"/>
              <w:jc w:val="both"/>
              <w:rPr>
                <w:rFonts w:ascii="Century Gothic" w:hAnsi="Century Gothic" w:cs="Calibri"/>
                <w:lang w:val="es-MX"/>
              </w:rPr>
            </w:pPr>
            <w:r w:rsidRPr="001C74E6">
              <w:rPr>
                <w:rFonts w:ascii="Century Gothic" w:hAnsi="Century Gothic" w:cs="Calibri"/>
                <w:lang w:val="es-MX"/>
              </w:rPr>
              <w:t>Por estos servicios, se pagará el equivalente al 3% del costo de las obras de urbanización del fraccionamiento. Previamente a la iniciación de las obras, deberá enterarse a la Tesorería Municipal, en calidad de anticipo, el porcentaje indicado, sobre el presupuesto presentado por el propio fraccionador y, una vez concluidos los trabajos de urbanización, se formulará la liquidación definitiva con base en los registros contables autorizados.</w:t>
            </w:r>
          </w:p>
          <w:p w14:paraId="01186CA2" w14:textId="77777777" w:rsidR="00FA47EE" w:rsidRPr="001C74E6" w:rsidRDefault="00FA47EE" w:rsidP="00C875E9">
            <w:pPr>
              <w:spacing w:line="360" w:lineRule="auto"/>
              <w:jc w:val="both"/>
              <w:rPr>
                <w:rFonts w:ascii="Century Gothic" w:hAnsi="Century Gothic" w:cs="Calibri"/>
                <w:lang w:val="es-MX"/>
              </w:rPr>
            </w:pPr>
          </w:p>
          <w:p w14:paraId="210C26D2"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Calibri"/>
              </w:rPr>
              <w:t>Las cuotas para los demás servicios que se presenten en este ramo, tales como el estudio de ingeniería, se cobrará el 5% del costo.</w:t>
            </w:r>
          </w:p>
        </w:tc>
      </w:tr>
      <w:tr w:rsidR="00FA47EE" w:rsidRPr="001C74E6" w14:paraId="141C4D62" w14:textId="77777777" w:rsidTr="00FA47EE">
        <w:trPr>
          <w:trHeight w:val="255"/>
        </w:trPr>
        <w:tc>
          <w:tcPr>
            <w:tcW w:w="5000" w:type="pct"/>
            <w:tcBorders>
              <w:top w:val="single" w:sz="4" w:space="0" w:color="auto"/>
              <w:left w:val="single" w:sz="4" w:space="0" w:color="auto"/>
              <w:bottom w:val="single" w:sz="4" w:space="0" w:color="auto"/>
              <w:right w:val="single" w:sz="4" w:space="0" w:color="auto"/>
            </w:tcBorders>
            <w:vAlign w:val="bottom"/>
          </w:tcPr>
          <w:p w14:paraId="4E43A4F6" w14:textId="31EF0792" w:rsidR="00FA47EE" w:rsidRPr="001C74E6" w:rsidRDefault="004008F8" w:rsidP="00C875E9">
            <w:pPr>
              <w:spacing w:line="360" w:lineRule="auto"/>
              <w:jc w:val="both"/>
              <w:rPr>
                <w:rFonts w:ascii="Century Gothic" w:hAnsi="Century Gothic" w:cs="Calibri"/>
                <w:lang w:val="es-MX"/>
              </w:rPr>
            </w:pPr>
            <w:r>
              <w:rPr>
                <w:rFonts w:ascii="Century Gothic" w:hAnsi="Century Gothic" w:cs="Arial"/>
                <w:b/>
                <w:bCs/>
                <w:lang w:val="es-MX" w:eastAsia="es-MX"/>
              </w:rPr>
              <w:t>VII</w:t>
            </w:r>
            <w:r w:rsidR="00FA47EE" w:rsidRPr="001C74E6">
              <w:rPr>
                <w:rFonts w:ascii="Century Gothic" w:hAnsi="Century Gothic" w:cs="Arial"/>
                <w:b/>
                <w:bCs/>
                <w:lang w:val="es-MX" w:eastAsia="es-MX"/>
              </w:rPr>
              <w:t>.- Edificaciones especiales como puentes, antenas y cualquier edificación que no esté especificada en este rubro.</w:t>
            </w:r>
          </w:p>
        </w:tc>
      </w:tr>
      <w:tr w:rsidR="00FA47EE" w:rsidRPr="001C74E6" w14:paraId="2716B951" w14:textId="77777777" w:rsidTr="00FA47EE">
        <w:trPr>
          <w:trHeight w:val="255"/>
        </w:trPr>
        <w:tc>
          <w:tcPr>
            <w:tcW w:w="5000" w:type="pct"/>
            <w:tcBorders>
              <w:top w:val="single" w:sz="4" w:space="0" w:color="auto"/>
              <w:left w:val="single" w:sz="4" w:space="0" w:color="auto"/>
              <w:bottom w:val="single" w:sz="4" w:space="0" w:color="auto"/>
              <w:right w:val="single" w:sz="4" w:space="0" w:color="auto"/>
            </w:tcBorders>
          </w:tcPr>
          <w:p w14:paraId="1CD15E2E" w14:textId="77777777" w:rsidR="00FA47EE" w:rsidRPr="001C74E6" w:rsidRDefault="00FA47EE" w:rsidP="00C875E9">
            <w:pPr>
              <w:spacing w:line="360" w:lineRule="auto"/>
              <w:jc w:val="both"/>
              <w:rPr>
                <w:rFonts w:ascii="Century Gothic" w:hAnsi="Century Gothic" w:cs="Calibri"/>
                <w:lang w:val="es-MX"/>
              </w:rPr>
            </w:pPr>
            <w:r w:rsidRPr="001C74E6">
              <w:rPr>
                <w:rFonts w:ascii="Century Gothic" w:hAnsi="Century Gothic" w:cs="Arial"/>
                <w:lang w:val="es-MX" w:eastAsia="es-MX"/>
              </w:rPr>
              <w:t>1.- Se cobrará el 5% del costo de construcción.</w:t>
            </w:r>
          </w:p>
        </w:tc>
      </w:tr>
    </w:tbl>
    <w:p w14:paraId="2DD03184" w14:textId="77777777" w:rsidR="00FA47EE" w:rsidRPr="001C74E6" w:rsidRDefault="00FA47EE" w:rsidP="00FA47EE">
      <w:pPr>
        <w:spacing w:line="360" w:lineRule="auto"/>
        <w:jc w:val="both"/>
        <w:rPr>
          <w:rFonts w:ascii="Century Gothic" w:hAnsi="Century Gothic"/>
          <w:lang w:val="es-MX"/>
        </w:rPr>
      </w:pPr>
    </w:p>
    <w:p w14:paraId="27086DAC" w14:textId="77777777" w:rsidR="00FA47EE" w:rsidRPr="001C74E6" w:rsidRDefault="00FA47EE" w:rsidP="00FA47EE">
      <w:pPr>
        <w:spacing w:line="360" w:lineRule="auto"/>
        <w:rPr>
          <w:rFonts w:ascii="Century Gothic" w:hAnsi="Century Gothic"/>
          <w:vanish/>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5"/>
        <w:gridCol w:w="1955"/>
        <w:gridCol w:w="40"/>
        <w:gridCol w:w="293"/>
        <w:gridCol w:w="1076"/>
        <w:gridCol w:w="443"/>
        <w:gridCol w:w="52"/>
        <w:gridCol w:w="2036"/>
      </w:tblGrid>
      <w:tr w:rsidR="00FA47EE" w:rsidRPr="001C74E6" w14:paraId="5F9434E6" w14:textId="77777777" w:rsidTr="00C875E9">
        <w:trPr>
          <w:trHeight w:val="735"/>
        </w:trPr>
        <w:tc>
          <w:tcPr>
            <w:tcW w:w="5000" w:type="pct"/>
            <w:gridSpan w:val="9"/>
          </w:tcPr>
          <w:p w14:paraId="0964155D" w14:textId="77777777" w:rsidR="00FA47EE" w:rsidRPr="001C74E6" w:rsidRDefault="00FA47EE" w:rsidP="00C875E9">
            <w:pPr>
              <w:spacing w:line="360" w:lineRule="auto"/>
              <w:jc w:val="both"/>
              <w:rPr>
                <w:rFonts w:ascii="Century Gothic" w:hAnsi="Century Gothic"/>
                <w:lang w:val="es-MX"/>
              </w:rPr>
            </w:pPr>
            <w:r w:rsidRPr="001C74E6">
              <w:rPr>
                <w:rFonts w:ascii="Century Gothic" w:hAnsi="Century Gothic"/>
                <w:lang w:val="es-MX"/>
              </w:rPr>
              <w:lastRenderedPageBreak/>
              <w:t xml:space="preserve">Este porcentaje se aplicará sobre el presupuesto presentado por el propio desarrollador, aprobado por la dirección de Obras Públicas y/o sobre la base del monto promedio por hectáreas urbanizadas, según la siguiente tabla: </w:t>
            </w:r>
          </w:p>
        </w:tc>
      </w:tr>
      <w:tr w:rsidR="00FA47EE" w:rsidRPr="001C74E6" w14:paraId="4C83AF57" w14:textId="77777777" w:rsidTr="00C875E9">
        <w:trPr>
          <w:trHeight w:val="636"/>
        </w:trPr>
        <w:tc>
          <w:tcPr>
            <w:tcW w:w="3687" w:type="pct"/>
            <w:gridSpan w:val="6"/>
          </w:tcPr>
          <w:p w14:paraId="53BE4A86" w14:textId="77777777" w:rsidR="00FA47EE" w:rsidRPr="001C74E6" w:rsidRDefault="00FA47EE" w:rsidP="00C875E9">
            <w:pPr>
              <w:spacing w:line="360" w:lineRule="auto"/>
              <w:jc w:val="both"/>
              <w:rPr>
                <w:rFonts w:ascii="Century Gothic" w:hAnsi="Century Gothic"/>
                <w:lang w:val="es-MX"/>
              </w:rPr>
            </w:pPr>
            <w:r w:rsidRPr="001C74E6">
              <w:rPr>
                <w:rFonts w:ascii="Century Gothic" w:hAnsi="Century Gothic"/>
                <w:lang w:val="es-MX"/>
              </w:rPr>
              <w:t>HABITACIONAL: (fraccionamiento o condominio)</w:t>
            </w:r>
          </w:p>
        </w:tc>
        <w:tc>
          <w:tcPr>
            <w:tcW w:w="1313" w:type="pct"/>
            <w:gridSpan w:val="3"/>
          </w:tcPr>
          <w:p w14:paraId="463DD0E5" w14:textId="77777777" w:rsidR="00FA47EE" w:rsidRPr="001C74E6" w:rsidRDefault="00FA47EE" w:rsidP="00C875E9">
            <w:pPr>
              <w:spacing w:line="360" w:lineRule="auto"/>
              <w:jc w:val="both"/>
              <w:rPr>
                <w:rFonts w:ascii="Century Gothic" w:hAnsi="Century Gothic"/>
                <w:lang w:val="es-MX"/>
              </w:rPr>
            </w:pPr>
          </w:p>
        </w:tc>
      </w:tr>
      <w:tr w:rsidR="00FA47EE" w:rsidRPr="001C74E6" w14:paraId="680F9FE5" w14:textId="77777777" w:rsidTr="00C875E9">
        <w:trPr>
          <w:trHeight w:val="421"/>
        </w:trPr>
        <w:tc>
          <w:tcPr>
            <w:tcW w:w="1942" w:type="pct"/>
            <w:gridSpan w:val="2"/>
          </w:tcPr>
          <w:p w14:paraId="72EA87C0" w14:textId="77777777" w:rsidR="00FA47EE" w:rsidRPr="001C74E6" w:rsidRDefault="00FA47EE" w:rsidP="00C875E9">
            <w:pPr>
              <w:spacing w:line="360" w:lineRule="auto"/>
              <w:rPr>
                <w:rFonts w:ascii="Century Gothic" w:hAnsi="Century Gothic"/>
                <w:lang w:val="es-MX"/>
              </w:rPr>
            </w:pPr>
          </w:p>
        </w:tc>
        <w:tc>
          <w:tcPr>
            <w:tcW w:w="1035" w:type="pct"/>
            <w:gridSpan w:val="2"/>
          </w:tcPr>
          <w:p w14:paraId="2A66C737"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Aérea</w:t>
            </w:r>
          </w:p>
        </w:tc>
        <w:tc>
          <w:tcPr>
            <w:tcW w:w="967" w:type="pct"/>
            <w:gridSpan w:val="4"/>
          </w:tcPr>
          <w:p w14:paraId="43F54333" w14:textId="77777777" w:rsidR="00FA47EE" w:rsidRPr="001C74E6" w:rsidRDefault="00FA47EE" w:rsidP="00C875E9">
            <w:pPr>
              <w:spacing w:line="360" w:lineRule="auto"/>
              <w:jc w:val="center"/>
              <w:rPr>
                <w:rFonts w:ascii="Century Gothic" w:hAnsi="Century Gothic"/>
                <w:lang w:val="es-MX"/>
              </w:rPr>
            </w:pPr>
            <w:r>
              <w:rPr>
                <w:rFonts w:ascii="Century Gothic" w:hAnsi="Century Gothic"/>
                <w:lang w:val="es-MX"/>
              </w:rPr>
              <w:t>H</w:t>
            </w:r>
            <w:r w:rsidRPr="001C74E6">
              <w:rPr>
                <w:rFonts w:ascii="Century Gothic" w:hAnsi="Century Gothic"/>
                <w:lang w:val="es-MX"/>
              </w:rPr>
              <w:t>íbrida</w:t>
            </w:r>
          </w:p>
        </w:tc>
        <w:tc>
          <w:tcPr>
            <w:tcW w:w="1056" w:type="pct"/>
          </w:tcPr>
          <w:p w14:paraId="331FDA8A" w14:textId="77777777" w:rsidR="00FA47EE" w:rsidRPr="001C74E6" w:rsidRDefault="00FA47EE" w:rsidP="00C875E9">
            <w:pPr>
              <w:spacing w:line="360" w:lineRule="auto"/>
              <w:jc w:val="center"/>
              <w:rPr>
                <w:rFonts w:ascii="Century Gothic" w:hAnsi="Century Gothic"/>
                <w:lang w:val="es-MX"/>
              </w:rPr>
            </w:pPr>
            <w:r>
              <w:rPr>
                <w:rFonts w:ascii="Century Gothic" w:hAnsi="Century Gothic"/>
                <w:lang w:val="es-MX"/>
              </w:rPr>
              <w:t>S</w:t>
            </w:r>
            <w:r w:rsidRPr="001C74E6">
              <w:rPr>
                <w:rFonts w:ascii="Century Gothic" w:hAnsi="Century Gothic"/>
                <w:lang w:val="es-MX"/>
              </w:rPr>
              <w:t>ubterránea</w:t>
            </w:r>
          </w:p>
        </w:tc>
      </w:tr>
      <w:tr w:rsidR="00FA47EE" w:rsidRPr="001C74E6" w14:paraId="75B90914" w14:textId="77777777" w:rsidTr="00C875E9">
        <w:trPr>
          <w:trHeight w:val="1273"/>
        </w:trPr>
        <w:tc>
          <w:tcPr>
            <w:tcW w:w="1942" w:type="pct"/>
            <w:gridSpan w:val="2"/>
          </w:tcPr>
          <w:p w14:paraId="3A760423" w14:textId="77777777" w:rsidR="00FA47EE" w:rsidRPr="001C74E6" w:rsidRDefault="00FA47EE" w:rsidP="00C875E9">
            <w:pPr>
              <w:spacing w:line="360" w:lineRule="auto"/>
              <w:jc w:val="both"/>
              <w:rPr>
                <w:rFonts w:ascii="Century Gothic" w:hAnsi="Century Gothic"/>
                <w:lang w:val="es-MX"/>
              </w:rPr>
            </w:pPr>
            <w:r w:rsidRPr="001C74E6">
              <w:rPr>
                <w:rFonts w:ascii="Century Gothic" w:hAnsi="Century Gothic"/>
                <w:lang w:val="es-MX"/>
              </w:rPr>
              <w:t>Fracc. Con lote predominante de 120.00 m</w:t>
            </w:r>
            <w:r w:rsidRPr="001C74E6">
              <w:rPr>
                <w:rFonts w:ascii="Century Gothic" w:hAnsi="Century Gothic"/>
                <w:vertAlign w:val="superscript"/>
                <w:lang w:val="es-MX"/>
              </w:rPr>
              <w:t>2</w:t>
            </w:r>
          </w:p>
        </w:tc>
        <w:tc>
          <w:tcPr>
            <w:tcW w:w="1035" w:type="pct"/>
            <w:gridSpan w:val="2"/>
          </w:tcPr>
          <w:p w14:paraId="5C89746D"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1,209.091.00/ ha</w:t>
            </w:r>
          </w:p>
        </w:tc>
        <w:tc>
          <w:tcPr>
            <w:tcW w:w="967" w:type="pct"/>
            <w:gridSpan w:val="4"/>
          </w:tcPr>
          <w:p w14:paraId="20445EE7"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1,329,998.00 /ha</w:t>
            </w:r>
          </w:p>
        </w:tc>
        <w:tc>
          <w:tcPr>
            <w:tcW w:w="1056" w:type="pct"/>
          </w:tcPr>
          <w:p w14:paraId="79F98D92"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1,450,909.00 /ha</w:t>
            </w:r>
          </w:p>
        </w:tc>
      </w:tr>
      <w:tr w:rsidR="00FA47EE" w:rsidRPr="001C74E6" w14:paraId="2A36EDC5" w14:textId="77777777" w:rsidTr="00C875E9">
        <w:trPr>
          <w:trHeight w:val="1282"/>
        </w:trPr>
        <w:tc>
          <w:tcPr>
            <w:tcW w:w="1942" w:type="pct"/>
            <w:gridSpan w:val="2"/>
          </w:tcPr>
          <w:p w14:paraId="569E4BF6" w14:textId="77777777" w:rsidR="00FA47EE" w:rsidRPr="001C74E6" w:rsidRDefault="00FA47EE" w:rsidP="00C875E9">
            <w:pPr>
              <w:spacing w:line="360" w:lineRule="auto"/>
              <w:jc w:val="both"/>
              <w:rPr>
                <w:rFonts w:ascii="Century Gothic" w:hAnsi="Century Gothic"/>
                <w:lang w:val="es-MX"/>
              </w:rPr>
            </w:pPr>
            <w:r w:rsidRPr="001C74E6">
              <w:rPr>
                <w:rFonts w:ascii="Century Gothic" w:hAnsi="Century Gothic"/>
                <w:lang w:val="es-MX"/>
              </w:rPr>
              <w:t>Fracc. Con lote predominante de 160.00m</w:t>
            </w:r>
            <w:r w:rsidRPr="001C74E6">
              <w:rPr>
                <w:rFonts w:ascii="Century Gothic" w:hAnsi="Century Gothic"/>
                <w:vertAlign w:val="superscript"/>
                <w:lang w:val="es-MX"/>
              </w:rPr>
              <w:t>2</w:t>
            </w:r>
          </w:p>
        </w:tc>
        <w:tc>
          <w:tcPr>
            <w:tcW w:w="1035" w:type="pct"/>
            <w:gridSpan w:val="2"/>
          </w:tcPr>
          <w:p w14:paraId="11D4F469"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1,302,096.00 /ha</w:t>
            </w:r>
          </w:p>
        </w:tc>
        <w:tc>
          <w:tcPr>
            <w:tcW w:w="967" w:type="pct"/>
            <w:gridSpan w:val="4"/>
          </w:tcPr>
          <w:p w14:paraId="31B12408"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1,432,307.00 /ha</w:t>
            </w:r>
          </w:p>
        </w:tc>
        <w:tc>
          <w:tcPr>
            <w:tcW w:w="1056" w:type="pct"/>
          </w:tcPr>
          <w:p w14:paraId="73C0101C"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1,897,342.00 /ha</w:t>
            </w:r>
          </w:p>
        </w:tc>
      </w:tr>
      <w:tr w:rsidR="00FA47EE" w:rsidRPr="001C74E6" w14:paraId="0F6DC89D" w14:textId="77777777" w:rsidTr="00C875E9">
        <w:trPr>
          <w:trHeight w:val="1273"/>
        </w:trPr>
        <w:tc>
          <w:tcPr>
            <w:tcW w:w="1942" w:type="pct"/>
            <w:gridSpan w:val="2"/>
          </w:tcPr>
          <w:p w14:paraId="184C721D" w14:textId="77777777" w:rsidR="00FA47EE" w:rsidRPr="001C74E6" w:rsidRDefault="00FA47EE" w:rsidP="00C875E9">
            <w:pPr>
              <w:spacing w:line="360" w:lineRule="auto"/>
              <w:jc w:val="both"/>
              <w:rPr>
                <w:rFonts w:ascii="Century Gothic" w:hAnsi="Century Gothic"/>
                <w:lang w:val="es-MX"/>
              </w:rPr>
            </w:pPr>
            <w:r w:rsidRPr="001C74E6">
              <w:rPr>
                <w:rFonts w:ascii="Century Gothic" w:hAnsi="Century Gothic"/>
                <w:lang w:val="es-MX"/>
              </w:rPr>
              <w:t>Fracc. Con lote predominante de 200.00m</w:t>
            </w:r>
            <w:r w:rsidRPr="001C74E6">
              <w:rPr>
                <w:rFonts w:ascii="Century Gothic" w:hAnsi="Century Gothic"/>
                <w:vertAlign w:val="superscript"/>
                <w:lang w:val="es-MX"/>
              </w:rPr>
              <w:t>2</w:t>
            </w:r>
          </w:p>
        </w:tc>
        <w:tc>
          <w:tcPr>
            <w:tcW w:w="1035" w:type="pct"/>
            <w:gridSpan w:val="2"/>
          </w:tcPr>
          <w:p w14:paraId="47C28A51"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1,581,118.00 /ha</w:t>
            </w:r>
          </w:p>
        </w:tc>
        <w:tc>
          <w:tcPr>
            <w:tcW w:w="967" w:type="pct"/>
            <w:gridSpan w:val="4"/>
          </w:tcPr>
          <w:p w14:paraId="0D411FB8"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1,739,461.00 /ha</w:t>
            </w:r>
          </w:p>
        </w:tc>
        <w:tc>
          <w:tcPr>
            <w:tcW w:w="1056" w:type="pct"/>
          </w:tcPr>
          <w:p w14:paraId="166A849A"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1,964,675.00 /ha</w:t>
            </w:r>
          </w:p>
        </w:tc>
      </w:tr>
      <w:tr w:rsidR="00FA47EE" w:rsidRPr="001C74E6" w14:paraId="54BE3FD2" w14:textId="77777777" w:rsidTr="00C875E9">
        <w:trPr>
          <w:trHeight w:val="1273"/>
        </w:trPr>
        <w:tc>
          <w:tcPr>
            <w:tcW w:w="1942" w:type="pct"/>
            <w:gridSpan w:val="2"/>
          </w:tcPr>
          <w:p w14:paraId="01B5D926" w14:textId="77777777" w:rsidR="00FA47EE" w:rsidRPr="001C74E6" w:rsidRDefault="00FA47EE" w:rsidP="00C875E9">
            <w:pPr>
              <w:spacing w:line="360" w:lineRule="auto"/>
              <w:jc w:val="both"/>
              <w:rPr>
                <w:rFonts w:ascii="Century Gothic" w:hAnsi="Century Gothic"/>
                <w:lang w:val="es-MX"/>
              </w:rPr>
            </w:pPr>
            <w:r w:rsidRPr="001C74E6">
              <w:rPr>
                <w:rFonts w:ascii="Century Gothic" w:hAnsi="Century Gothic"/>
                <w:lang w:val="es-MX"/>
              </w:rPr>
              <w:t>Fracc. Con lote predominante de 300.00 m</w:t>
            </w:r>
            <w:r w:rsidRPr="001C74E6">
              <w:rPr>
                <w:rFonts w:ascii="Century Gothic" w:hAnsi="Century Gothic"/>
                <w:vertAlign w:val="superscript"/>
                <w:lang w:val="es-MX"/>
              </w:rPr>
              <w:t>2</w:t>
            </w:r>
            <w:r w:rsidRPr="001C74E6">
              <w:rPr>
                <w:rFonts w:ascii="Century Gothic" w:hAnsi="Century Gothic"/>
                <w:lang w:val="es-MX"/>
              </w:rPr>
              <w:t xml:space="preserve"> o mas</w:t>
            </w:r>
          </w:p>
        </w:tc>
        <w:tc>
          <w:tcPr>
            <w:tcW w:w="1035" w:type="pct"/>
            <w:gridSpan w:val="2"/>
          </w:tcPr>
          <w:p w14:paraId="38583D6E"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1,860,139.00 /ha</w:t>
            </w:r>
          </w:p>
        </w:tc>
        <w:tc>
          <w:tcPr>
            <w:tcW w:w="967" w:type="pct"/>
            <w:gridSpan w:val="4"/>
          </w:tcPr>
          <w:p w14:paraId="2C396866"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2,046,153.00 /ha</w:t>
            </w:r>
          </w:p>
        </w:tc>
        <w:tc>
          <w:tcPr>
            <w:tcW w:w="1056" w:type="pct"/>
          </w:tcPr>
          <w:p w14:paraId="3166EDD1"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2,232,166.00/ha</w:t>
            </w:r>
          </w:p>
        </w:tc>
      </w:tr>
      <w:tr w:rsidR="00FA47EE" w:rsidRPr="001C74E6" w14:paraId="0C11F1FC" w14:textId="77777777" w:rsidTr="00C875E9">
        <w:trPr>
          <w:trHeight w:val="421"/>
        </w:trPr>
        <w:tc>
          <w:tcPr>
            <w:tcW w:w="5000" w:type="pct"/>
            <w:gridSpan w:val="9"/>
          </w:tcPr>
          <w:p w14:paraId="21A32D6A" w14:textId="77777777" w:rsidR="00FA47EE" w:rsidRPr="001C74E6" w:rsidRDefault="00FA47EE" w:rsidP="00C875E9">
            <w:pPr>
              <w:spacing w:line="360" w:lineRule="auto"/>
              <w:jc w:val="both"/>
              <w:rPr>
                <w:rFonts w:ascii="Century Gothic" w:hAnsi="Century Gothic"/>
                <w:lang w:val="es-MX"/>
              </w:rPr>
            </w:pPr>
            <w:r w:rsidRPr="001C74E6">
              <w:rPr>
                <w:rFonts w:ascii="Century Gothic" w:hAnsi="Century Gothic"/>
                <w:lang w:val="es-MX"/>
              </w:rPr>
              <w:t>COMERCIAL: (fraccionamiento o condominio)</w:t>
            </w:r>
          </w:p>
        </w:tc>
      </w:tr>
      <w:tr w:rsidR="00FA47EE" w:rsidRPr="001C74E6" w14:paraId="025DC85D" w14:textId="77777777" w:rsidTr="00C875E9">
        <w:trPr>
          <w:trHeight w:val="430"/>
        </w:trPr>
        <w:tc>
          <w:tcPr>
            <w:tcW w:w="5000" w:type="pct"/>
            <w:gridSpan w:val="9"/>
          </w:tcPr>
          <w:p w14:paraId="277D060C" w14:textId="77777777" w:rsidR="00FA47EE" w:rsidRPr="001C74E6" w:rsidRDefault="00FA47EE" w:rsidP="00C875E9">
            <w:pPr>
              <w:spacing w:line="360" w:lineRule="auto"/>
              <w:jc w:val="both"/>
              <w:rPr>
                <w:rFonts w:ascii="Century Gothic" w:hAnsi="Century Gothic"/>
                <w:lang w:val="es-MX"/>
              </w:rPr>
            </w:pPr>
            <w:r w:rsidRPr="001C74E6">
              <w:rPr>
                <w:rFonts w:ascii="Century Gothic" w:hAnsi="Century Gothic"/>
                <w:lang w:val="es-MX"/>
              </w:rPr>
              <w:t>Infraestructura</w:t>
            </w:r>
          </w:p>
        </w:tc>
      </w:tr>
      <w:tr w:rsidR="00FA47EE" w:rsidRPr="001C74E6" w14:paraId="330C8D70" w14:textId="77777777" w:rsidTr="00C875E9">
        <w:tblPrEx>
          <w:tblCellMar>
            <w:left w:w="70" w:type="dxa"/>
            <w:right w:w="70" w:type="dxa"/>
          </w:tblCellMar>
          <w:tblLook w:val="0000" w:firstRow="0" w:lastRow="0" w:firstColumn="0" w:lastColumn="0" w:noHBand="0" w:noVBand="0"/>
        </w:tblPrEx>
        <w:trPr>
          <w:trHeight w:val="420"/>
        </w:trPr>
        <w:tc>
          <w:tcPr>
            <w:tcW w:w="1929" w:type="pct"/>
          </w:tcPr>
          <w:p w14:paraId="62DC4EA2" w14:textId="77777777" w:rsidR="00FA47EE" w:rsidRPr="001C74E6" w:rsidRDefault="00FA47EE" w:rsidP="00C875E9">
            <w:pPr>
              <w:spacing w:line="360" w:lineRule="auto"/>
              <w:jc w:val="both"/>
              <w:rPr>
                <w:rFonts w:ascii="Century Gothic" w:hAnsi="Century Gothic"/>
                <w:lang w:val="es-MX"/>
              </w:rPr>
            </w:pPr>
          </w:p>
        </w:tc>
        <w:tc>
          <w:tcPr>
            <w:tcW w:w="1027" w:type="pct"/>
            <w:gridSpan w:val="2"/>
          </w:tcPr>
          <w:p w14:paraId="38C17532"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Aérea</w:t>
            </w:r>
          </w:p>
        </w:tc>
        <w:tc>
          <w:tcPr>
            <w:tcW w:w="961" w:type="pct"/>
            <w:gridSpan w:val="4"/>
          </w:tcPr>
          <w:p w14:paraId="70B9CF8F"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Híbrida</w:t>
            </w:r>
          </w:p>
        </w:tc>
        <w:tc>
          <w:tcPr>
            <w:tcW w:w="1083" w:type="pct"/>
            <w:gridSpan w:val="2"/>
          </w:tcPr>
          <w:p w14:paraId="235C9D55"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Subterránea</w:t>
            </w:r>
          </w:p>
        </w:tc>
      </w:tr>
      <w:tr w:rsidR="00FA47EE" w:rsidRPr="001C74E6" w14:paraId="2AEF2D2E" w14:textId="77777777" w:rsidTr="00C875E9">
        <w:tblPrEx>
          <w:tblCellMar>
            <w:left w:w="70" w:type="dxa"/>
            <w:right w:w="70" w:type="dxa"/>
          </w:tblCellMar>
          <w:tblLook w:val="0000" w:firstRow="0" w:lastRow="0" w:firstColumn="0" w:lastColumn="0" w:noHBand="0" w:noVBand="0"/>
        </w:tblPrEx>
        <w:trPr>
          <w:trHeight w:val="420"/>
        </w:trPr>
        <w:tc>
          <w:tcPr>
            <w:tcW w:w="1929" w:type="pct"/>
          </w:tcPr>
          <w:p w14:paraId="039AC713" w14:textId="77777777" w:rsidR="00FA47EE" w:rsidRPr="001C74E6" w:rsidRDefault="00FA47EE" w:rsidP="00C875E9">
            <w:pPr>
              <w:spacing w:line="360" w:lineRule="auto"/>
              <w:jc w:val="both"/>
              <w:rPr>
                <w:rFonts w:ascii="Century Gothic" w:hAnsi="Century Gothic"/>
                <w:lang w:val="es-MX"/>
              </w:rPr>
            </w:pPr>
            <w:r w:rsidRPr="001C74E6">
              <w:rPr>
                <w:rFonts w:ascii="Century Gothic" w:hAnsi="Century Gothic"/>
                <w:lang w:val="es-MX"/>
              </w:rPr>
              <w:lastRenderedPageBreak/>
              <w:t>Fracc. Con lote predominante de 200.00m</w:t>
            </w:r>
            <w:r w:rsidRPr="001C74E6">
              <w:rPr>
                <w:rFonts w:ascii="Century Gothic" w:hAnsi="Century Gothic"/>
                <w:vertAlign w:val="superscript"/>
                <w:lang w:val="es-MX"/>
              </w:rPr>
              <w:t>2</w:t>
            </w:r>
          </w:p>
        </w:tc>
        <w:tc>
          <w:tcPr>
            <w:tcW w:w="1027" w:type="pct"/>
            <w:gridSpan w:val="2"/>
          </w:tcPr>
          <w:p w14:paraId="63D3DF05"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1,581,117.00 /ha</w:t>
            </w:r>
          </w:p>
        </w:tc>
        <w:tc>
          <w:tcPr>
            <w:tcW w:w="961" w:type="pct"/>
            <w:gridSpan w:val="4"/>
          </w:tcPr>
          <w:p w14:paraId="521FA8B8"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1,739,229.00 /ha</w:t>
            </w:r>
          </w:p>
        </w:tc>
        <w:tc>
          <w:tcPr>
            <w:tcW w:w="1083" w:type="pct"/>
            <w:gridSpan w:val="2"/>
          </w:tcPr>
          <w:p w14:paraId="239875E2"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1,897,342.00 /ha</w:t>
            </w:r>
          </w:p>
        </w:tc>
      </w:tr>
      <w:tr w:rsidR="00FA47EE" w:rsidRPr="001C74E6" w14:paraId="60EE8F87" w14:textId="77777777" w:rsidTr="00C875E9">
        <w:tblPrEx>
          <w:tblCellMar>
            <w:left w:w="70" w:type="dxa"/>
            <w:right w:w="70" w:type="dxa"/>
          </w:tblCellMar>
          <w:tblLook w:val="0000" w:firstRow="0" w:lastRow="0" w:firstColumn="0" w:lastColumn="0" w:noHBand="0" w:noVBand="0"/>
        </w:tblPrEx>
        <w:trPr>
          <w:trHeight w:val="630"/>
        </w:trPr>
        <w:tc>
          <w:tcPr>
            <w:tcW w:w="1929" w:type="pct"/>
          </w:tcPr>
          <w:p w14:paraId="34A4FB87" w14:textId="77777777" w:rsidR="00FA47EE" w:rsidRPr="001C74E6" w:rsidRDefault="00FA47EE" w:rsidP="00C875E9">
            <w:pPr>
              <w:spacing w:line="360" w:lineRule="auto"/>
              <w:ind w:left="21"/>
              <w:jc w:val="both"/>
              <w:rPr>
                <w:rFonts w:ascii="Century Gothic" w:hAnsi="Century Gothic"/>
                <w:lang w:val="es-MX"/>
              </w:rPr>
            </w:pPr>
            <w:r w:rsidRPr="001C74E6">
              <w:rPr>
                <w:rFonts w:ascii="Century Gothic" w:hAnsi="Century Gothic"/>
                <w:lang w:val="es-MX"/>
              </w:rPr>
              <w:t>Fracc. Con lote predominante de 300.00 m</w:t>
            </w:r>
            <w:r w:rsidRPr="001C74E6">
              <w:rPr>
                <w:rFonts w:ascii="Century Gothic" w:hAnsi="Century Gothic"/>
                <w:vertAlign w:val="superscript"/>
                <w:lang w:val="es-MX"/>
              </w:rPr>
              <w:t>2</w:t>
            </w:r>
            <w:r w:rsidRPr="001C74E6">
              <w:rPr>
                <w:rFonts w:ascii="Century Gothic" w:hAnsi="Century Gothic"/>
                <w:lang w:val="es-MX"/>
              </w:rPr>
              <w:t>o mas</w:t>
            </w:r>
          </w:p>
        </w:tc>
        <w:tc>
          <w:tcPr>
            <w:tcW w:w="1027" w:type="pct"/>
            <w:gridSpan w:val="2"/>
          </w:tcPr>
          <w:p w14:paraId="38523E43" w14:textId="77777777" w:rsidR="00FA47EE" w:rsidRPr="001C74E6" w:rsidRDefault="00FA47EE" w:rsidP="00C875E9">
            <w:pPr>
              <w:spacing w:line="360" w:lineRule="auto"/>
              <w:ind w:left="21"/>
              <w:jc w:val="center"/>
              <w:rPr>
                <w:rFonts w:ascii="Century Gothic" w:hAnsi="Century Gothic"/>
                <w:lang w:val="es-MX"/>
              </w:rPr>
            </w:pPr>
            <w:r w:rsidRPr="001C74E6">
              <w:rPr>
                <w:rFonts w:ascii="Century Gothic" w:hAnsi="Century Gothic"/>
                <w:lang w:val="es-MX"/>
              </w:rPr>
              <w:t>1,860,139.00 /ha</w:t>
            </w:r>
          </w:p>
        </w:tc>
        <w:tc>
          <w:tcPr>
            <w:tcW w:w="961" w:type="pct"/>
            <w:gridSpan w:val="4"/>
          </w:tcPr>
          <w:p w14:paraId="462B7079" w14:textId="77777777" w:rsidR="00FA47EE" w:rsidRPr="001C74E6" w:rsidRDefault="00FA47EE" w:rsidP="00C875E9">
            <w:pPr>
              <w:spacing w:line="360" w:lineRule="auto"/>
              <w:ind w:left="21"/>
              <w:jc w:val="center"/>
              <w:rPr>
                <w:rFonts w:ascii="Century Gothic" w:hAnsi="Century Gothic"/>
                <w:lang w:val="es-MX"/>
              </w:rPr>
            </w:pPr>
            <w:r w:rsidRPr="001C74E6">
              <w:rPr>
                <w:rFonts w:ascii="Century Gothic" w:hAnsi="Century Gothic"/>
                <w:lang w:val="es-MX"/>
              </w:rPr>
              <w:t>2,046,153.00 /ha</w:t>
            </w:r>
          </w:p>
        </w:tc>
        <w:tc>
          <w:tcPr>
            <w:tcW w:w="1083" w:type="pct"/>
            <w:gridSpan w:val="2"/>
          </w:tcPr>
          <w:p w14:paraId="0B86AD86" w14:textId="77777777" w:rsidR="00FA47EE" w:rsidRPr="001C74E6" w:rsidRDefault="00FA47EE" w:rsidP="00C875E9">
            <w:pPr>
              <w:spacing w:line="360" w:lineRule="auto"/>
              <w:ind w:left="21"/>
              <w:jc w:val="center"/>
              <w:rPr>
                <w:rFonts w:ascii="Century Gothic" w:hAnsi="Century Gothic"/>
                <w:lang w:val="es-MX"/>
              </w:rPr>
            </w:pPr>
            <w:r w:rsidRPr="001C74E6">
              <w:rPr>
                <w:rFonts w:ascii="Century Gothic" w:hAnsi="Century Gothic"/>
                <w:lang w:val="es-MX"/>
              </w:rPr>
              <w:t>2,232,166.00 /ha</w:t>
            </w:r>
          </w:p>
          <w:p w14:paraId="48BB9FCE" w14:textId="77777777" w:rsidR="00FA47EE" w:rsidRPr="001C74E6" w:rsidRDefault="00FA47EE" w:rsidP="00C875E9">
            <w:pPr>
              <w:spacing w:line="360" w:lineRule="auto"/>
              <w:jc w:val="center"/>
              <w:rPr>
                <w:rFonts w:ascii="Century Gothic" w:hAnsi="Century Gothic"/>
                <w:lang w:val="es-MX"/>
              </w:rPr>
            </w:pPr>
          </w:p>
        </w:tc>
      </w:tr>
      <w:tr w:rsidR="00FA47EE" w:rsidRPr="001C74E6" w14:paraId="5058FDBB" w14:textId="77777777" w:rsidTr="00C875E9">
        <w:tblPrEx>
          <w:tblCellMar>
            <w:left w:w="70" w:type="dxa"/>
            <w:right w:w="70" w:type="dxa"/>
          </w:tblCellMar>
          <w:tblLook w:val="0000" w:firstRow="0" w:lastRow="0" w:firstColumn="0" w:lastColumn="0" w:noHBand="0" w:noVBand="0"/>
        </w:tblPrEx>
        <w:trPr>
          <w:trHeight w:val="467"/>
        </w:trPr>
        <w:tc>
          <w:tcPr>
            <w:tcW w:w="5000" w:type="pct"/>
            <w:gridSpan w:val="9"/>
          </w:tcPr>
          <w:p w14:paraId="3B052B40" w14:textId="77777777" w:rsidR="00FA47EE" w:rsidRPr="001C74E6" w:rsidRDefault="00FA47EE" w:rsidP="00C875E9">
            <w:pPr>
              <w:spacing w:line="360" w:lineRule="auto"/>
              <w:ind w:left="21"/>
              <w:jc w:val="both"/>
              <w:rPr>
                <w:rFonts w:ascii="Century Gothic" w:hAnsi="Century Gothic"/>
                <w:lang w:val="es-MX"/>
              </w:rPr>
            </w:pPr>
            <w:r w:rsidRPr="001C74E6">
              <w:rPr>
                <w:rFonts w:ascii="Century Gothic" w:hAnsi="Century Gothic"/>
                <w:lang w:val="es-MX"/>
              </w:rPr>
              <w:t>INDUSTRIAL</w:t>
            </w:r>
          </w:p>
        </w:tc>
      </w:tr>
      <w:tr w:rsidR="00FA47EE" w:rsidRPr="001C74E6" w14:paraId="1768D2B9" w14:textId="77777777" w:rsidTr="00C875E9">
        <w:tblPrEx>
          <w:tblCellMar>
            <w:left w:w="70" w:type="dxa"/>
            <w:right w:w="70" w:type="dxa"/>
          </w:tblCellMar>
          <w:tblLook w:val="0000" w:firstRow="0" w:lastRow="0" w:firstColumn="0" w:lastColumn="0" w:noHBand="0" w:noVBand="0"/>
        </w:tblPrEx>
        <w:trPr>
          <w:trHeight w:val="376"/>
        </w:trPr>
        <w:tc>
          <w:tcPr>
            <w:tcW w:w="5000" w:type="pct"/>
            <w:gridSpan w:val="9"/>
          </w:tcPr>
          <w:p w14:paraId="010AD3B7" w14:textId="77777777" w:rsidR="00FA47EE" w:rsidRPr="001C74E6" w:rsidRDefault="00FA47EE" w:rsidP="00C875E9">
            <w:pPr>
              <w:spacing w:line="360" w:lineRule="auto"/>
              <w:ind w:left="21"/>
              <w:jc w:val="both"/>
              <w:rPr>
                <w:rFonts w:ascii="Century Gothic" w:hAnsi="Century Gothic"/>
                <w:lang w:val="es-MX"/>
              </w:rPr>
            </w:pPr>
            <w:r w:rsidRPr="001C74E6">
              <w:rPr>
                <w:rFonts w:ascii="Century Gothic" w:hAnsi="Century Gothic"/>
                <w:lang w:val="es-MX"/>
              </w:rPr>
              <w:t>Infraestructura</w:t>
            </w:r>
          </w:p>
        </w:tc>
      </w:tr>
      <w:tr w:rsidR="00FA47EE" w:rsidRPr="001C74E6" w14:paraId="2CD70588" w14:textId="77777777" w:rsidTr="00C875E9">
        <w:tblPrEx>
          <w:tblCellMar>
            <w:left w:w="70" w:type="dxa"/>
            <w:right w:w="70" w:type="dxa"/>
          </w:tblCellMar>
          <w:tblLook w:val="0000" w:firstRow="0" w:lastRow="0" w:firstColumn="0" w:lastColumn="0" w:noHBand="0" w:noVBand="0"/>
        </w:tblPrEx>
        <w:trPr>
          <w:trHeight w:val="1045"/>
        </w:trPr>
        <w:tc>
          <w:tcPr>
            <w:tcW w:w="1929" w:type="pct"/>
          </w:tcPr>
          <w:p w14:paraId="2B68C260" w14:textId="77777777" w:rsidR="00FA47EE" w:rsidRPr="001C74E6" w:rsidRDefault="00FA47EE" w:rsidP="00C875E9">
            <w:pPr>
              <w:spacing w:line="360" w:lineRule="auto"/>
              <w:rPr>
                <w:rFonts w:ascii="Century Gothic" w:hAnsi="Century Gothic"/>
                <w:lang w:val="es-MX"/>
              </w:rPr>
            </w:pPr>
          </w:p>
        </w:tc>
        <w:tc>
          <w:tcPr>
            <w:tcW w:w="1200" w:type="pct"/>
            <w:gridSpan w:val="4"/>
          </w:tcPr>
          <w:p w14:paraId="6CF5A092"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Aérea</w:t>
            </w:r>
          </w:p>
          <w:p w14:paraId="261DF25F"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744,055.00 /ha</w:t>
            </w:r>
          </w:p>
        </w:tc>
        <w:tc>
          <w:tcPr>
            <w:tcW w:w="788" w:type="pct"/>
            <w:gridSpan w:val="2"/>
          </w:tcPr>
          <w:p w14:paraId="65E7E2FA"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Híbrida</w:t>
            </w:r>
          </w:p>
          <w:p w14:paraId="0BFB8111"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818,461.00 /ha</w:t>
            </w:r>
          </w:p>
        </w:tc>
        <w:tc>
          <w:tcPr>
            <w:tcW w:w="1083" w:type="pct"/>
            <w:gridSpan w:val="2"/>
          </w:tcPr>
          <w:p w14:paraId="4A932066"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Subterránea</w:t>
            </w:r>
          </w:p>
          <w:p w14:paraId="094EBDE1"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955,756.00 /ha</w:t>
            </w:r>
          </w:p>
        </w:tc>
      </w:tr>
      <w:tr w:rsidR="00FA47EE" w:rsidRPr="001C74E6" w14:paraId="1968D656" w14:textId="77777777" w:rsidTr="00C875E9">
        <w:tblPrEx>
          <w:tblCellMar>
            <w:left w:w="70" w:type="dxa"/>
            <w:right w:w="70" w:type="dxa"/>
          </w:tblCellMar>
          <w:tblLook w:val="0000" w:firstRow="0" w:lastRow="0" w:firstColumn="0" w:lastColumn="0" w:noHBand="0" w:noVBand="0"/>
        </w:tblPrEx>
        <w:trPr>
          <w:trHeight w:val="692"/>
        </w:trPr>
        <w:tc>
          <w:tcPr>
            <w:tcW w:w="1929" w:type="pct"/>
          </w:tcPr>
          <w:p w14:paraId="4FFBED00" w14:textId="77777777" w:rsidR="00FA47EE" w:rsidRPr="001C74E6" w:rsidRDefault="00FA47EE" w:rsidP="00C875E9">
            <w:pPr>
              <w:spacing w:line="360" w:lineRule="auto"/>
              <w:ind w:left="21"/>
              <w:jc w:val="both"/>
              <w:rPr>
                <w:rFonts w:ascii="Century Gothic" w:hAnsi="Century Gothic"/>
                <w:lang w:val="es-MX"/>
              </w:rPr>
            </w:pPr>
            <w:r w:rsidRPr="001C74E6">
              <w:rPr>
                <w:rFonts w:ascii="Century Gothic" w:hAnsi="Century Gothic"/>
                <w:lang w:val="es-MX"/>
              </w:rPr>
              <w:t>CAMPESTRE: (fraccionamiento o condominio)</w:t>
            </w:r>
          </w:p>
        </w:tc>
        <w:tc>
          <w:tcPr>
            <w:tcW w:w="1200" w:type="pct"/>
            <w:gridSpan w:val="4"/>
          </w:tcPr>
          <w:p w14:paraId="0EBFF47E" w14:textId="77777777" w:rsidR="00FA47EE" w:rsidRPr="001C74E6" w:rsidRDefault="00FA47EE" w:rsidP="00C875E9">
            <w:pPr>
              <w:spacing w:line="360" w:lineRule="auto"/>
              <w:rPr>
                <w:rFonts w:ascii="Century Gothic" w:hAnsi="Century Gothic"/>
                <w:lang w:val="es-MX"/>
              </w:rPr>
            </w:pPr>
          </w:p>
        </w:tc>
        <w:tc>
          <w:tcPr>
            <w:tcW w:w="788" w:type="pct"/>
            <w:gridSpan w:val="2"/>
          </w:tcPr>
          <w:p w14:paraId="751330EE" w14:textId="77777777" w:rsidR="00FA47EE" w:rsidRPr="001C74E6" w:rsidRDefault="00FA47EE" w:rsidP="00C875E9">
            <w:pPr>
              <w:spacing w:line="360" w:lineRule="auto"/>
              <w:rPr>
                <w:rFonts w:ascii="Century Gothic" w:hAnsi="Century Gothic"/>
                <w:lang w:val="es-MX"/>
              </w:rPr>
            </w:pPr>
          </w:p>
        </w:tc>
        <w:tc>
          <w:tcPr>
            <w:tcW w:w="1083" w:type="pct"/>
            <w:gridSpan w:val="2"/>
          </w:tcPr>
          <w:p w14:paraId="7C490C46" w14:textId="77777777" w:rsidR="00FA47EE" w:rsidRPr="001C74E6" w:rsidRDefault="00FA47EE" w:rsidP="00C875E9">
            <w:pPr>
              <w:spacing w:line="360" w:lineRule="auto"/>
              <w:rPr>
                <w:rFonts w:ascii="Century Gothic" w:hAnsi="Century Gothic"/>
                <w:lang w:val="es-MX"/>
              </w:rPr>
            </w:pPr>
          </w:p>
        </w:tc>
      </w:tr>
      <w:tr w:rsidR="00FA47EE" w:rsidRPr="001C74E6" w14:paraId="0669BF78" w14:textId="77777777" w:rsidTr="00C875E9">
        <w:tblPrEx>
          <w:tblCellMar>
            <w:left w:w="70" w:type="dxa"/>
            <w:right w:w="70" w:type="dxa"/>
          </w:tblCellMar>
          <w:tblLook w:val="0000" w:firstRow="0" w:lastRow="0" w:firstColumn="0" w:lastColumn="0" w:noHBand="0" w:noVBand="0"/>
        </w:tblPrEx>
        <w:trPr>
          <w:trHeight w:val="692"/>
        </w:trPr>
        <w:tc>
          <w:tcPr>
            <w:tcW w:w="1929" w:type="pct"/>
          </w:tcPr>
          <w:p w14:paraId="65F37349" w14:textId="77777777" w:rsidR="00FA47EE" w:rsidRPr="001C74E6" w:rsidRDefault="00FA47EE" w:rsidP="00C875E9">
            <w:pPr>
              <w:spacing w:line="360" w:lineRule="auto"/>
              <w:ind w:left="21"/>
              <w:jc w:val="both"/>
              <w:rPr>
                <w:rFonts w:ascii="Century Gothic" w:hAnsi="Century Gothic"/>
                <w:lang w:val="es-MX"/>
              </w:rPr>
            </w:pPr>
            <w:r w:rsidRPr="001C74E6">
              <w:rPr>
                <w:rFonts w:ascii="Century Gothic" w:hAnsi="Century Gothic"/>
                <w:lang w:val="es-MX"/>
              </w:rPr>
              <w:t>Infraestructura</w:t>
            </w:r>
          </w:p>
        </w:tc>
        <w:tc>
          <w:tcPr>
            <w:tcW w:w="1200" w:type="pct"/>
            <w:gridSpan w:val="4"/>
          </w:tcPr>
          <w:p w14:paraId="479AB3C0" w14:textId="77777777" w:rsidR="00FA47EE" w:rsidRPr="001C74E6" w:rsidRDefault="00FA47EE" w:rsidP="00C875E9">
            <w:pPr>
              <w:spacing w:line="360" w:lineRule="auto"/>
              <w:rPr>
                <w:rFonts w:ascii="Century Gothic" w:hAnsi="Century Gothic"/>
                <w:lang w:val="es-MX"/>
              </w:rPr>
            </w:pPr>
          </w:p>
        </w:tc>
        <w:tc>
          <w:tcPr>
            <w:tcW w:w="788" w:type="pct"/>
            <w:gridSpan w:val="2"/>
          </w:tcPr>
          <w:p w14:paraId="14EEACBC" w14:textId="77777777" w:rsidR="00FA47EE" w:rsidRPr="001C74E6" w:rsidRDefault="00FA47EE" w:rsidP="00C875E9">
            <w:pPr>
              <w:spacing w:line="360" w:lineRule="auto"/>
              <w:rPr>
                <w:rFonts w:ascii="Century Gothic" w:hAnsi="Century Gothic"/>
                <w:lang w:val="es-MX"/>
              </w:rPr>
            </w:pPr>
          </w:p>
        </w:tc>
        <w:tc>
          <w:tcPr>
            <w:tcW w:w="1083" w:type="pct"/>
            <w:gridSpan w:val="2"/>
          </w:tcPr>
          <w:p w14:paraId="236575ED" w14:textId="77777777" w:rsidR="00FA47EE" w:rsidRPr="001C74E6" w:rsidRDefault="00FA47EE" w:rsidP="00C875E9">
            <w:pPr>
              <w:spacing w:line="360" w:lineRule="auto"/>
              <w:rPr>
                <w:rFonts w:ascii="Century Gothic" w:hAnsi="Century Gothic"/>
                <w:lang w:val="es-MX"/>
              </w:rPr>
            </w:pPr>
          </w:p>
        </w:tc>
      </w:tr>
      <w:tr w:rsidR="00FA47EE" w:rsidRPr="001C74E6" w14:paraId="404E4A35" w14:textId="77777777" w:rsidTr="00C875E9">
        <w:tblPrEx>
          <w:tblCellMar>
            <w:left w:w="70" w:type="dxa"/>
            <w:right w:w="70" w:type="dxa"/>
          </w:tblCellMar>
          <w:tblLook w:val="0000" w:firstRow="0" w:lastRow="0" w:firstColumn="0" w:lastColumn="0" w:noHBand="0" w:noVBand="0"/>
        </w:tblPrEx>
        <w:trPr>
          <w:trHeight w:val="692"/>
        </w:trPr>
        <w:tc>
          <w:tcPr>
            <w:tcW w:w="1929" w:type="pct"/>
          </w:tcPr>
          <w:p w14:paraId="21E3252E" w14:textId="77777777" w:rsidR="00FA47EE" w:rsidRPr="001C74E6" w:rsidRDefault="00FA47EE" w:rsidP="00C875E9">
            <w:pPr>
              <w:spacing w:line="360" w:lineRule="auto"/>
              <w:ind w:left="21"/>
              <w:jc w:val="both"/>
              <w:rPr>
                <w:rFonts w:ascii="Century Gothic" w:hAnsi="Century Gothic"/>
                <w:lang w:val="es-MX"/>
              </w:rPr>
            </w:pPr>
          </w:p>
        </w:tc>
        <w:tc>
          <w:tcPr>
            <w:tcW w:w="1200" w:type="pct"/>
            <w:gridSpan w:val="4"/>
          </w:tcPr>
          <w:p w14:paraId="22160D3C"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Aérea</w:t>
            </w:r>
          </w:p>
          <w:p w14:paraId="43068120"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744,055.00/ha</w:t>
            </w:r>
          </w:p>
        </w:tc>
        <w:tc>
          <w:tcPr>
            <w:tcW w:w="788" w:type="pct"/>
            <w:gridSpan w:val="2"/>
          </w:tcPr>
          <w:p w14:paraId="6B9489A8"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Híbrida</w:t>
            </w:r>
          </w:p>
          <w:p w14:paraId="3C71D47D"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818,461.00/ha</w:t>
            </w:r>
          </w:p>
        </w:tc>
        <w:tc>
          <w:tcPr>
            <w:tcW w:w="1083" w:type="pct"/>
            <w:gridSpan w:val="2"/>
          </w:tcPr>
          <w:p w14:paraId="75F18CF5"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Subterránea</w:t>
            </w:r>
          </w:p>
          <w:p w14:paraId="4EB99321" w14:textId="77777777" w:rsidR="00FA47EE" w:rsidRPr="001C74E6" w:rsidRDefault="00FA47EE" w:rsidP="00C875E9">
            <w:pPr>
              <w:spacing w:line="360" w:lineRule="auto"/>
              <w:jc w:val="center"/>
              <w:rPr>
                <w:rFonts w:ascii="Century Gothic" w:hAnsi="Century Gothic"/>
                <w:lang w:val="es-MX"/>
              </w:rPr>
            </w:pPr>
            <w:r w:rsidRPr="001C74E6">
              <w:rPr>
                <w:rFonts w:ascii="Century Gothic" w:hAnsi="Century Gothic"/>
                <w:lang w:val="es-MX"/>
              </w:rPr>
              <w:t>955,756.00/ha</w:t>
            </w:r>
          </w:p>
        </w:tc>
      </w:tr>
      <w:tr w:rsidR="00FA47EE" w:rsidRPr="001C74E6" w14:paraId="09279902" w14:textId="77777777" w:rsidTr="00C875E9">
        <w:trPr>
          <w:trHeight w:val="636"/>
        </w:trPr>
        <w:tc>
          <w:tcPr>
            <w:tcW w:w="3917" w:type="pct"/>
            <w:gridSpan w:val="7"/>
          </w:tcPr>
          <w:p w14:paraId="16819857" w14:textId="77777777" w:rsidR="00FA47EE" w:rsidRPr="001C74E6" w:rsidRDefault="00FA47EE" w:rsidP="00C875E9">
            <w:pPr>
              <w:spacing w:line="360" w:lineRule="auto"/>
              <w:jc w:val="both"/>
              <w:rPr>
                <w:rFonts w:ascii="Century Gothic" w:hAnsi="Century Gothic"/>
                <w:bCs/>
                <w:lang w:val="es-MX"/>
              </w:rPr>
            </w:pPr>
            <w:r w:rsidRPr="001C74E6">
              <w:rPr>
                <w:rFonts w:ascii="Century Gothic" w:hAnsi="Century Gothic"/>
                <w:bCs/>
                <w:lang w:val="es-MX"/>
              </w:rPr>
              <w:t>CONTRUCCIONES ESPECIALES para uso educativo (escuelas, universidades, academias y similares). Siendo públicos están exentos.</w:t>
            </w:r>
          </w:p>
        </w:tc>
        <w:tc>
          <w:tcPr>
            <w:tcW w:w="1083" w:type="pct"/>
            <w:gridSpan w:val="2"/>
          </w:tcPr>
          <w:p w14:paraId="04BE0738" w14:textId="77777777" w:rsidR="00FA47EE" w:rsidRPr="001C74E6" w:rsidRDefault="00FA47EE" w:rsidP="00C875E9">
            <w:pPr>
              <w:spacing w:line="360" w:lineRule="auto"/>
              <w:jc w:val="both"/>
              <w:rPr>
                <w:rFonts w:ascii="Century Gothic" w:hAnsi="Century Gothic"/>
                <w:bCs/>
                <w:lang w:val="es-MX"/>
              </w:rPr>
            </w:pPr>
          </w:p>
        </w:tc>
      </w:tr>
      <w:tr w:rsidR="00FA47EE" w:rsidRPr="001C74E6" w14:paraId="56306F23" w14:textId="77777777" w:rsidTr="00C875E9">
        <w:trPr>
          <w:trHeight w:val="636"/>
        </w:trPr>
        <w:tc>
          <w:tcPr>
            <w:tcW w:w="3917" w:type="pct"/>
            <w:gridSpan w:val="7"/>
          </w:tcPr>
          <w:p w14:paraId="4F2594E7" w14:textId="16E672C4" w:rsidR="00FA47EE" w:rsidRPr="001C74E6" w:rsidRDefault="004008F8" w:rsidP="00C875E9">
            <w:pPr>
              <w:spacing w:line="360" w:lineRule="auto"/>
              <w:jc w:val="both"/>
              <w:rPr>
                <w:rFonts w:ascii="Century Gothic" w:hAnsi="Century Gothic"/>
                <w:bCs/>
                <w:lang w:val="es-MX"/>
              </w:rPr>
            </w:pPr>
            <w:r>
              <w:rPr>
                <w:rFonts w:ascii="Century Gothic" w:hAnsi="Century Gothic"/>
                <w:bCs/>
                <w:lang w:val="es-MX"/>
              </w:rPr>
              <w:t>2.</w:t>
            </w:r>
            <w:r w:rsidR="00FA47EE" w:rsidRPr="001C74E6">
              <w:rPr>
                <w:rFonts w:ascii="Century Gothic" w:hAnsi="Century Gothic"/>
                <w:bCs/>
                <w:lang w:val="es-MX"/>
              </w:rPr>
              <w:t xml:space="preserve"> Privados</w:t>
            </w:r>
          </w:p>
        </w:tc>
        <w:tc>
          <w:tcPr>
            <w:tcW w:w="1083" w:type="pct"/>
            <w:gridSpan w:val="2"/>
          </w:tcPr>
          <w:p w14:paraId="6FCE3E14" w14:textId="77777777" w:rsidR="00FA47EE" w:rsidRPr="001C74E6" w:rsidRDefault="00FA47EE" w:rsidP="00C875E9">
            <w:pPr>
              <w:spacing w:line="360" w:lineRule="auto"/>
              <w:jc w:val="center"/>
              <w:rPr>
                <w:rFonts w:ascii="Century Gothic" w:hAnsi="Century Gothic"/>
                <w:bCs/>
                <w:lang w:val="es-MX"/>
              </w:rPr>
            </w:pPr>
            <w:r w:rsidRPr="001C74E6">
              <w:rPr>
                <w:rFonts w:ascii="Century Gothic" w:hAnsi="Century Gothic"/>
                <w:bCs/>
                <w:lang w:val="es-MX"/>
              </w:rPr>
              <w:t>$4.50</w:t>
            </w:r>
          </w:p>
        </w:tc>
      </w:tr>
      <w:tr w:rsidR="00FA47EE" w:rsidRPr="001C74E6" w14:paraId="26BEA469" w14:textId="77777777" w:rsidTr="00C875E9">
        <w:trPr>
          <w:trHeight w:val="636"/>
        </w:trPr>
        <w:tc>
          <w:tcPr>
            <w:tcW w:w="3917" w:type="pct"/>
            <w:gridSpan w:val="7"/>
          </w:tcPr>
          <w:p w14:paraId="1B2484E2" w14:textId="15E36109" w:rsidR="00FA47EE" w:rsidRPr="001C74E6" w:rsidRDefault="004008F8" w:rsidP="00C875E9">
            <w:pPr>
              <w:spacing w:line="360" w:lineRule="auto"/>
              <w:jc w:val="both"/>
              <w:rPr>
                <w:rFonts w:ascii="Century Gothic" w:hAnsi="Century Gothic"/>
                <w:bCs/>
                <w:lang w:val="es-MX"/>
              </w:rPr>
            </w:pPr>
            <w:r>
              <w:rPr>
                <w:rFonts w:ascii="Century Gothic" w:hAnsi="Century Gothic"/>
                <w:bCs/>
                <w:lang w:val="es-MX"/>
              </w:rPr>
              <w:t>3.</w:t>
            </w:r>
            <w:r w:rsidR="00FA47EE" w:rsidRPr="001C74E6">
              <w:rPr>
                <w:rFonts w:ascii="Century Gothic" w:hAnsi="Century Gothic"/>
                <w:bCs/>
                <w:lang w:val="es-MX"/>
              </w:rPr>
              <w:t xml:space="preserve"> Edificios dedicados a reuniones:</w:t>
            </w:r>
          </w:p>
        </w:tc>
        <w:tc>
          <w:tcPr>
            <w:tcW w:w="1083" w:type="pct"/>
            <w:gridSpan w:val="2"/>
          </w:tcPr>
          <w:p w14:paraId="630A8C8B" w14:textId="77777777" w:rsidR="00FA47EE" w:rsidRPr="001C74E6" w:rsidRDefault="00FA47EE" w:rsidP="00C875E9">
            <w:pPr>
              <w:spacing w:line="360" w:lineRule="auto"/>
              <w:jc w:val="right"/>
              <w:rPr>
                <w:rFonts w:ascii="Century Gothic" w:hAnsi="Century Gothic"/>
                <w:bCs/>
                <w:lang w:val="es-MX"/>
              </w:rPr>
            </w:pPr>
          </w:p>
        </w:tc>
      </w:tr>
      <w:tr w:rsidR="00FA47EE" w:rsidRPr="001C74E6" w14:paraId="7C9825EA" w14:textId="77777777" w:rsidTr="00C875E9">
        <w:trPr>
          <w:trHeight w:val="636"/>
        </w:trPr>
        <w:tc>
          <w:tcPr>
            <w:tcW w:w="3917" w:type="pct"/>
            <w:gridSpan w:val="7"/>
          </w:tcPr>
          <w:p w14:paraId="7AB629E8" w14:textId="42669CB3" w:rsidR="00FA47EE" w:rsidRPr="001C74E6" w:rsidRDefault="004008F8" w:rsidP="00C875E9">
            <w:pPr>
              <w:spacing w:line="360" w:lineRule="auto"/>
              <w:jc w:val="both"/>
              <w:rPr>
                <w:rFonts w:ascii="Century Gothic" w:hAnsi="Century Gothic"/>
                <w:bCs/>
                <w:lang w:val="es-MX"/>
              </w:rPr>
            </w:pPr>
            <w:r>
              <w:rPr>
                <w:rFonts w:ascii="Century Gothic" w:hAnsi="Century Gothic"/>
                <w:bCs/>
                <w:lang w:val="es-MX"/>
              </w:rPr>
              <w:lastRenderedPageBreak/>
              <w:t>3</w:t>
            </w:r>
            <w:r w:rsidR="00FA47EE" w:rsidRPr="001C74E6">
              <w:rPr>
                <w:rFonts w:ascii="Century Gothic" w:hAnsi="Century Gothic"/>
                <w:bCs/>
                <w:lang w:val="es-MX"/>
              </w:rPr>
              <w:t>.1 No lucrativos (Sindicatos, gremios y similares)</w:t>
            </w:r>
          </w:p>
        </w:tc>
        <w:tc>
          <w:tcPr>
            <w:tcW w:w="1083" w:type="pct"/>
            <w:gridSpan w:val="2"/>
          </w:tcPr>
          <w:p w14:paraId="39729A59" w14:textId="77777777" w:rsidR="00FA47EE" w:rsidRPr="00E44F00" w:rsidRDefault="00FA47EE" w:rsidP="00C875E9">
            <w:pPr>
              <w:spacing w:line="360" w:lineRule="auto"/>
              <w:jc w:val="center"/>
              <w:rPr>
                <w:rFonts w:ascii="Century Gothic" w:hAnsi="Century Gothic"/>
                <w:bCs/>
                <w:lang w:val="es-MX"/>
              </w:rPr>
            </w:pPr>
            <w:r w:rsidRPr="00E44F00">
              <w:rPr>
                <w:rFonts w:ascii="Century Gothic" w:hAnsi="Century Gothic"/>
                <w:bCs/>
                <w:lang w:val="es-MX"/>
              </w:rPr>
              <w:t>$10.00</w:t>
            </w:r>
          </w:p>
        </w:tc>
      </w:tr>
      <w:tr w:rsidR="00FA47EE" w:rsidRPr="001C74E6" w14:paraId="7F03F0AB" w14:textId="77777777" w:rsidTr="00C875E9">
        <w:trPr>
          <w:trHeight w:val="636"/>
        </w:trPr>
        <w:tc>
          <w:tcPr>
            <w:tcW w:w="3917" w:type="pct"/>
            <w:gridSpan w:val="7"/>
          </w:tcPr>
          <w:p w14:paraId="73F37D30" w14:textId="4BC1CBF3" w:rsidR="00FA47EE" w:rsidRPr="001C74E6" w:rsidRDefault="004008F8" w:rsidP="00C875E9">
            <w:pPr>
              <w:spacing w:line="360" w:lineRule="auto"/>
              <w:jc w:val="both"/>
              <w:rPr>
                <w:rFonts w:ascii="Century Gothic" w:hAnsi="Century Gothic"/>
                <w:bCs/>
                <w:lang w:val="es-MX"/>
              </w:rPr>
            </w:pPr>
            <w:r>
              <w:rPr>
                <w:rFonts w:ascii="Century Gothic" w:hAnsi="Century Gothic"/>
                <w:bCs/>
                <w:lang w:val="es-MX"/>
              </w:rPr>
              <w:t>3</w:t>
            </w:r>
            <w:r w:rsidR="00FA47EE" w:rsidRPr="001C74E6">
              <w:rPr>
                <w:rFonts w:ascii="Century Gothic" w:hAnsi="Century Gothic"/>
                <w:bCs/>
                <w:lang w:val="es-MX"/>
              </w:rPr>
              <w:t>.2 Lucrativos</w:t>
            </w:r>
          </w:p>
        </w:tc>
        <w:tc>
          <w:tcPr>
            <w:tcW w:w="1083" w:type="pct"/>
            <w:gridSpan w:val="2"/>
          </w:tcPr>
          <w:p w14:paraId="5F168BF4" w14:textId="77777777" w:rsidR="00FA47EE" w:rsidRPr="00E44F00" w:rsidRDefault="00FA47EE" w:rsidP="00C875E9">
            <w:pPr>
              <w:spacing w:line="360" w:lineRule="auto"/>
              <w:jc w:val="center"/>
              <w:rPr>
                <w:rFonts w:ascii="Century Gothic" w:hAnsi="Century Gothic"/>
                <w:bCs/>
                <w:lang w:val="es-MX"/>
              </w:rPr>
            </w:pPr>
            <w:r w:rsidRPr="00E44F00">
              <w:rPr>
                <w:rFonts w:ascii="Century Gothic" w:hAnsi="Century Gothic"/>
                <w:bCs/>
                <w:lang w:val="es-MX"/>
              </w:rPr>
              <w:t>$18.00</w:t>
            </w:r>
          </w:p>
        </w:tc>
      </w:tr>
      <w:tr w:rsidR="00FA47EE" w:rsidRPr="001C74E6" w14:paraId="50ADB635" w14:textId="77777777" w:rsidTr="00C875E9">
        <w:trPr>
          <w:trHeight w:val="636"/>
        </w:trPr>
        <w:tc>
          <w:tcPr>
            <w:tcW w:w="3917" w:type="pct"/>
            <w:gridSpan w:val="7"/>
          </w:tcPr>
          <w:p w14:paraId="5534D8F0" w14:textId="37BCB419" w:rsidR="00FA47EE" w:rsidRPr="001C74E6" w:rsidRDefault="004008F8" w:rsidP="00C875E9">
            <w:pPr>
              <w:spacing w:line="360" w:lineRule="auto"/>
              <w:jc w:val="both"/>
              <w:rPr>
                <w:rFonts w:ascii="Century Gothic" w:hAnsi="Century Gothic"/>
                <w:bCs/>
                <w:lang w:val="es-MX"/>
              </w:rPr>
            </w:pPr>
            <w:r>
              <w:rPr>
                <w:rFonts w:ascii="Century Gothic" w:hAnsi="Century Gothic"/>
                <w:bCs/>
                <w:lang w:val="es-MX"/>
              </w:rPr>
              <w:t>4.</w:t>
            </w:r>
            <w:r w:rsidR="00FA47EE" w:rsidRPr="001C74E6">
              <w:rPr>
                <w:rFonts w:ascii="Century Gothic" w:hAnsi="Century Gothic"/>
                <w:bCs/>
                <w:lang w:val="es-MX"/>
              </w:rPr>
              <w:t xml:space="preserve"> Mercados, centrales de abastos y similares</w:t>
            </w:r>
          </w:p>
        </w:tc>
        <w:tc>
          <w:tcPr>
            <w:tcW w:w="1083" w:type="pct"/>
            <w:gridSpan w:val="2"/>
          </w:tcPr>
          <w:p w14:paraId="67736319" w14:textId="77777777" w:rsidR="00FA47EE" w:rsidRPr="001C74E6" w:rsidRDefault="00FA47EE" w:rsidP="00C875E9">
            <w:pPr>
              <w:spacing w:line="360" w:lineRule="auto"/>
              <w:jc w:val="right"/>
              <w:rPr>
                <w:rFonts w:ascii="Century Gothic" w:hAnsi="Century Gothic"/>
                <w:bCs/>
                <w:lang w:val="es-MX"/>
              </w:rPr>
            </w:pPr>
          </w:p>
        </w:tc>
      </w:tr>
      <w:tr w:rsidR="00FA47EE" w:rsidRPr="001C74E6" w14:paraId="46D982D3" w14:textId="77777777" w:rsidTr="00C875E9">
        <w:trPr>
          <w:trHeight w:val="636"/>
        </w:trPr>
        <w:tc>
          <w:tcPr>
            <w:tcW w:w="3917" w:type="pct"/>
            <w:gridSpan w:val="7"/>
          </w:tcPr>
          <w:p w14:paraId="33340052" w14:textId="245050F5" w:rsidR="00FA47EE" w:rsidRPr="001C74E6" w:rsidRDefault="004008F8" w:rsidP="00C875E9">
            <w:pPr>
              <w:spacing w:line="360" w:lineRule="auto"/>
              <w:jc w:val="both"/>
              <w:rPr>
                <w:rFonts w:ascii="Century Gothic" w:hAnsi="Century Gothic"/>
                <w:bCs/>
                <w:lang w:val="es-MX"/>
              </w:rPr>
            </w:pPr>
            <w:r>
              <w:rPr>
                <w:rFonts w:ascii="Century Gothic" w:hAnsi="Century Gothic"/>
                <w:bCs/>
                <w:lang w:val="es-MX"/>
              </w:rPr>
              <w:t>4</w:t>
            </w:r>
            <w:r w:rsidR="00FA47EE" w:rsidRPr="001C74E6">
              <w:rPr>
                <w:rFonts w:ascii="Century Gothic" w:hAnsi="Century Gothic"/>
                <w:bCs/>
                <w:lang w:val="es-MX"/>
              </w:rPr>
              <w:t>.1 Públicos</w:t>
            </w:r>
          </w:p>
        </w:tc>
        <w:tc>
          <w:tcPr>
            <w:tcW w:w="1083" w:type="pct"/>
            <w:gridSpan w:val="2"/>
          </w:tcPr>
          <w:p w14:paraId="6CFD274C" w14:textId="77777777" w:rsidR="00FA47EE" w:rsidRPr="001C74E6" w:rsidRDefault="00FA47EE" w:rsidP="00C875E9">
            <w:pPr>
              <w:spacing w:line="360" w:lineRule="auto"/>
              <w:jc w:val="center"/>
              <w:rPr>
                <w:rFonts w:ascii="Century Gothic" w:hAnsi="Century Gothic"/>
                <w:bCs/>
                <w:lang w:val="es-MX"/>
              </w:rPr>
            </w:pPr>
            <w:r w:rsidRPr="001C74E6">
              <w:rPr>
                <w:rFonts w:ascii="Century Gothic" w:hAnsi="Century Gothic"/>
                <w:bCs/>
                <w:lang w:val="es-MX"/>
              </w:rPr>
              <w:t>$ 10.00</w:t>
            </w:r>
          </w:p>
        </w:tc>
      </w:tr>
      <w:tr w:rsidR="00FA47EE" w:rsidRPr="001C74E6" w14:paraId="0403CF1D" w14:textId="77777777" w:rsidTr="00C875E9">
        <w:trPr>
          <w:trHeight w:val="636"/>
        </w:trPr>
        <w:tc>
          <w:tcPr>
            <w:tcW w:w="3917" w:type="pct"/>
            <w:gridSpan w:val="7"/>
          </w:tcPr>
          <w:p w14:paraId="217CA801" w14:textId="1F015B9F" w:rsidR="00FA47EE" w:rsidRPr="001C74E6" w:rsidRDefault="004008F8" w:rsidP="00C875E9">
            <w:pPr>
              <w:spacing w:line="360" w:lineRule="auto"/>
              <w:jc w:val="both"/>
              <w:rPr>
                <w:rFonts w:ascii="Century Gothic" w:hAnsi="Century Gothic"/>
                <w:bCs/>
                <w:lang w:val="es-MX"/>
              </w:rPr>
            </w:pPr>
            <w:r>
              <w:rPr>
                <w:rFonts w:ascii="Century Gothic" w:hAnsi="Century Gothic"/>
                <w:bCs/>
                <w:lang w:val="es-MX"/>
              </w:rPr>
              <w:t>4</w:t>
            </w:r>
            <w:r w:rsidR="00FA47EE" w:rsidRPr="001C74E6">
              <w:rPr>
                <w:rFonts w:ascii="Century Gothic" w:hAnsi="Century Gothic"/>
                <w:bCs/>
                <w:lang w:val="es-MX"/>
              </w:rPr>
              <w:t>.2 Privados</w:t>
            </w:r>
          </w:p>
        </w:tc>
        <w:tc>
          <w:tcPr>
            <w:tcW w:w="1083" w:type="pct"/>
            <w:gridSpan w:val="2"/>
          </w:tcPr>
          <w:p w14:paraId="4645EF8D" w14:textId="77777777" w:rsidR="00FA47EE" w:rsidRPr="001C74E6" w:rsidRDefault="00FA47EE" w:rsidP="00C875E9">
            <w:pPr>
              <w:spacing w:line="360" w:lineRule="auto"/>
              <w:jc w:val="center"/>
              <w:rPr>
                <w:rFonts w:ascii="Century Gothic" w:hAnsi="Century Gothic"/>
                <w:bCs/>
                <w:lang w:val="es-MX"/>
              </w:rPr>
            </w:pPr>
            <w:r w:rsidRPr="001C74E6">
              <w:rPr>
                <w:rFonts w:ascii="Century Gothic" w:hAnsi="Century Gothic"/>
                <w:bCs/>
                <w:lang w:val="es-MX"/>
              </w:rPr>
              <w:t>$18.00</w:t>
            </w:r>
          </w:p>
        </w:tc>
      </w:tr>
      <w:tr w:rsidR="00FA47EE" w:rsidRPr="001C74E6" w14:paraId="289924C1" w14:textId="77777777" w:rsidTr="00C875E9">
        <w:trPr>
          <w:trHeight w:val="636"/>
        </w:trPr>
        <w:tc>
          <w:tcPr>
            <w:tcW w:w="3917" w:type="pct"/>
            <w:gridSpan w:val="7"/>
          </w:tcPr>
          <w:p w14:paraId="212D4BAD" w14:textId="5E012797" w:rsidR="00FA47EE" w:rsidRPr="001C74E6" w:rsidRDefault="004008F8" w:rsidP="00C875E9">
            <w:pPr>
              <w:spacing w:line="360" w:lineRule="auto"/>
              <w:jc w:val="both"/>
              <w:rPr>
                <w:rFonts w:ascii="Century Gothic" w:hAnsi="Century Gothic"/>
                <w:bCs/>
                <w:lang w:val="es-MX"/>
              </w:rPr>
            </w:pPr>
            <w:r>
              <w:rPr>
                <w:rFonts w:ascii="Century Gothic" w:hAnsi="Century Gothic"/>
                <w:bCs/>
                <w:lang w:val="es-MX"/>
              </w:rPr>
              <w:t>5.</w:t>
            </w:r>
            <w:r w:rsidR="00FA47EE" w:rsidRPr="001C74E6">
              <w:rPr>
                <w:rFonts w:ascii="Century Gothic" w:hAnsi="Century Gothic"/>
                <w:bCs/>
                <w:lang w:val="es-MX"/>
              </w:rPr>
              <w:t xml:space="preserve"> Construcciones y/o ampliación de centros o plazas comerciales, estos últimos con demanda superior a 7 cajones, costos por metro cuadrado:</w:t>
            </w:r>
          </w:p>
        </w:tc>
        <w:tc>
          <w:tcPr>
            <w:tcW w:w="1083" w:type="pct"/>
            <w:gridSpan w:val="2"/>
          </w:tcPr>
          <w:p w14:paraId="61BCF1E7" w14:textId="77777777" w:rsidR="00FA47EE" w:rsidRPr="001C74E6" w:rsidRDefault="00FA47EE" w:rsidP="00C875E9">
            <w:pPr>
              <w:spacing w:line="360" w:lineRule="auto"/>
              <w:jc w:val="right"/>
              <w:rPr>
                <w:rFonts w:ascii="Century Gothic" w:hAnsi="Century Gothic"/>
                <w:bCs/>
                <w:lang w:val="es-MX"/>
              </w:rPr>
            </w:pPr>
          </w:p>
        </w:tc>
      </w:tr>
      <w:tr w:rsidR="00FA47EE" w:rsidRPr="001C74E6" w14:paraId="3111A9F9" w14:textId="77777777" w:rsidTr="00C875E9">
        <w:trPr>
          <w:trHeight w:val="636"/>
        </w:trPr>
        <w:tc>
          <w:tcPr>
            <w:tcW w:w="3917" w:type="pct"/>
            <w:gridSpan w:val="7"/>
          </w:tcPr>
          <w:p w14:paraId="1623C0EE" w14:textId="04DB64F9" w:rsidR="00FA47EE" w:rsidRPr="001C74E6" w:rsidRDefault="004008F8" w:rsidP="00C875E9">
            <w:pPr>
              <w:spacing w:line="360" w:lineRule="auto"/>
              <w:jc w:val="both"/>
              <w:rPr>
                <w:rFonts w:ascii="Century Gothic" w:hAnsi="Century Gothic"/>
                <w:bCs/>
                <w:lang w:val="es-MX"/>
              </w:rPr>
            </w:pPr>
            <w:r>
              <w:rPr>
                <w:rFonts w:ascii="Century Gothic" w:hAnsi="Century Gothic"/>
                <w:bCs/>
                <w:lang w:val="es-MX"/>
              </w:rPr>
              <w:t>5</w:t>
            </w:r>
            <w:r w:rsidR="00FA47EE" w:rsidRPr="001C74E6">
              <w:rPr>
                <w:rFonts w:ascii="Century Gothic" w:hAnsi="Century Gothic"/>
                <w:bCs/>
                <w:lang w:val="es-MX"/>
              </w:rPr>
              <w:t>.1 de 1 m</w:t>
            </w:r>
            <w:r w:rsidR="00FA47EE" w:rsidRPr="001C74E6">
              <w:rPr>
                <w:rFonts w:ascii="Century Gothic" w:hAnsi="Century Gothic"/>
                <w:bCs/>
                <w:vertAlign w:val="superscript"/>
                <w:lang w:val="es-MX"/>
              </w:rPr>
              <w:t>2</w:t>
            </w:r>
            <w:r w:rsidR="00FA47EE" w:rsidRPr="001C74E6">
              <w:rPr>
                <w:rFonts w:ascii="Century Gothic" w:hAnsi="Century Gothic"/>
                <w:bCs/>
                <w:lang w:val="es-MX"/>
              </w:rPr>
              <w:t xml:space="preserve"> a 100 m</w:t>
            </w:r>
            <w:r w:rsidR="00FA47EE" w:rsidRPr="001C74E6">
              <w:rPr>
                <w:rFonts w:ascii="Century Gothic" w:hAnsi="Century Gothic"/>
                <w:bCs/>
                <w:vertAlign w:val="superscript"/>
                <w:lang w:val="es-MX"/>
              </w:rPr>
              <w:t xml:space="preserve">2 </w:t>
            </w:r>
            <w:r w:rsidR="00FA47EE" w:rsidRPr="001C74E6">
              <w:rPr>
                <w:rFonts w:ascii="Century Gothic" w:hAnsi="Century Gothic"/>
                <w:bCs/>
                <w:lang w:val="es-MX"/>
              </w:rPr>
              <w:t>duración 2 meses</w:t>
            </w:r>
          </w:p>
        </w:tc>
        <w:tc>
          <w:tcPr>
            <w:tcW w:w="1083" w:type="pct"/>
            <w:gridSpan w:val="2"/>
          </w:tcPr>
          <w:p w14:paraId="74AD2281" w14:textId="77777777" w:rsidR="00FA47EE" w:rsidRPr="001C74E6" w:rsidRDefault="00FA47EE" w:rsidP="00C875E9">
            <w:pPr>
              <w:spacing w:line="360" w:lineRule="auto"/>
              <w:jc w:val="center"/>
              <w:rPr>
                <w:rFonts w:ascii="Century Gothic" w:hAnsi="Century Gothic"/>
                <w:bCs/>
                <w:lang w:val="es-MX"/>
              </w:rPr>
            </w:pPr>
            <w:r w:rsidRPr="001C74E6">
              <w:rPr>
                <w:rFonts w:ascii="Century Gothic" w:hAnsi="Century Gothic"/>
                <w:bCs/>
                <w:lang w:val="es-MX"/>
              </w:rPr>
              <w:t>$ 10.00</w:t>
            </w:r>
          </w:p>
        </w:tc>
      </w:tr>
      <w:tr w:rsidR="00FA47EE" w:rsidRPr="001C74E6" w14:paraId="414F0B09" w14:textId="77777777" w:rsidTr="00C875E9">
        <w:trPr>
          <w:trHeight w:val="636"/>
        </w:trPr>
        <w:tc>
          <w:tcPr>
            <w:tcW w:w="3917" w:type="pct"/>
            <w:gridSpan w:val="7"/>
          </w:tcPr>
          <w:p w14:paraId="0DB279B8" w14:textId="72E27997" w:rsidR="00FA47EE" w:rsidRPr="001C74E6" w:rsidRDefault="004008F8" w:rsidP="00C875E9">
            <w:pPr>
              <w:spacing w:line="360" w:lineRule="auto"/>
              <w:jc w:val="both"/>
              <w:rPr>
                <w:rFonts w:ascii="Century Gothic" w:hAnsi="Century Gothic"/>
                <w:bCs/>
                <w:lang w:val="es-MX"/>
              </w:rPr>
            </w:pPr>
            <w:r>
              <w:rPr>
                <w:rFonts w:ascii="Century Gothic" w:hAnsi="Century Gothic"/>
                <w:bCs/>
                <w:lang w:val="es-MX"/>
              </w:rPr>
              <w:t>5</w:t>
            </w:r>
            <w:r w:rsidR="00FA47EE" w:rsidRPr="001C74E6">
              <w:rPr>
                <w:rFonts w:ascii="Century Gothic" w:hAnsi="Century Gothic"/>
                <w:bCs/>
                <w:lang w:val="es-MX"/>
              </w:rPr>
              <w:t>.2 de 101 m</w:t>
            </w:r>
            <w:r w:rsidR="00FA47EE" w:rsidRPr="001C74E6">
              <w:rPr>
                <w:rFonts w:ascii="Century Gothic" w:hAnsi="Century Gothic"/>
                <w:bCs/>
                <w:vertAlign w:val="superscript"/>
                <w:lang w:val="es-MX"/>
              </w:rPr>
              <w:t>2</w:t>
            </w:r>
            <w:r w:rsidR="00FA47EE" w:rsidRPr="001C74E6">
              <w:rPr>
                <w:rFonts w:ascii="Century Gothic" w:hAnsi="Century Gothic"/>
                <w:bCs/>
                <w:lang w:val="es-MX"/>
              </w:rPr>
              <w:t xml:space="preserve"> a 200 m</w:t>
            </w:r>
            <w:r w:rsidR="00FA47EE" w:rsidRPr="001C74E6">
              <w:rPr>
                <w:rFonts w:ascii="Century Gothic" w:hAnsi="Century Gothic"/>
                <w:bCs/>
                <w:vertAlign w:val="superscript"/>
                <w:lang w:val="es-MX"/>
              </w:rPr>
              <w:t>2</w:t>
            </w:r>
            <w:r w:rsidR="00FA47EE" w:rsidRPr="001C74E6">
              <w:rPr>
                <w:rFonts w:ascii="Century Gothic" w:hAnsi="Century Gothic"/>
                <w:bCs/>
                <w:lang w:val="es-MX"/>
              </w:rPr>
              <w:t xml:space="preserve"> duración 3 meses</w:t>
            </w:r>
          </w:p>
        </w:tc>
        <w:tc>
          <w:tcPr>
            <w:tcW w:w="1083" w:type="pct"/>
            <w:gridSpan w:val="2"/>
          </w:tcPr>
          <w:p w14:paraId="12F44D88" w14:textId="77777777" w:rsidR="00FA47EE" w:rsidRPr="001C74E6" w:rsidRDefault="00FA47EE" w:rsidP="00C875E9">
            <w:pPr>
              <w:spacing w:line="360" w:lineRule="auto"/>
              <w:jc w:val="center"/>
              <w:rPr>
                <w:rFonts w:ascii="Century Gothic" w:hAnsi="Century Gothic"/>
                <w:bCs/>
                <w:lang w:val="es-MX"/>
              </w:rPr>
            </w:pPr>
            <w:r w:rsidRPr="001C74E6">
              <w:rPr>
                <w:rFonts w:ascii="Century Gothic" w:hAnsi="Century Gothic"/>
                <w:bCs/>
                <w:lang w:val="es-MX"/>
              </w:rPr>
              <w:t>$10.00</w:t>
            </w:r>
          </w:p>
        </w:tc>
      </w:tr>
    </w:tbl>
    <w:p w14:paraId="10672DB1" w14:textId="77777777" w:rsidR="00FA47EE" w:rsidRPr="001C74E6" w:rsidRDefault="00FA47EE" w:rsidP="00FA47EE">
      <w:pPr>
        <w:spacing w:line="360" w:lineRule="auto"/>
        <w:rPr>
          <w:rFonts w:ascii="Century Gothic" w:hAnsi="Century Gothic"/>
        </w:rPr>
      </w:pPr>
    </w:p>
    <w:tbl>
      <w:tblPr>
        <w:tblpPr w:leftFromText="141" w:rightFromText="141" w:vertAnchor="text" w:tblpX="-356" w:tblpY="1"/>
        <w:tblOverlap w:val="never"/>
        <w:tblW w:w="5387" w:type="pct"/>
        <w:tblLayout w:type="fixed"/>
        <w:tblCellMar>
          <w:left w:w="70" w:type="dxa"/>
          <w:right w:w="70" w:type="dxa"/>
        </w:tblCellMar>
        <w:tblLook w:val="04A0" w:firstRow="1" w:lastRow="0" w:firstColumn="1" w:lastColumn="0" w:noHBand="0" w:noVBand="1"/>
      </w:tblPr>
      <w:tblGrid>
        <w:gridCol w:w="6985"/>
        <w:gridCol w:w="2649"/>
      </w:tblGrid>
      <w:tr w:rsidR="00FA47EE" w:rsidRPr="001C74E6" w14:paraId="6B83294F"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vAlign w:val="bottom"/>
          </w:tcPr>
          <w:p w14:paraId="61509579" w14:textId="4DFBDD99" w:rsidR="00FA47EE" w:rsidRPr="001C74E6" w:rsidRDefault="004008F8" w:rsidP="00C875E9">
            <w:pPr>
              <w:spacing w:line="360" w:lineRule="auto"/>
              <w:rPr>
                <w:rFonts w:ascii="Century Gothic" w:hAnsi="Century Gothic" w:cs="Arial"/>
                <w:b/>
                <w:i/>
                <w:lang w:val="es-MX" w:eastAsia="es-MX"/>
              </w:rPr>
            </w:pPr>
            <w:r>
              <w:rPr>
                <w:rFonts w:ascii="Century Gothic" w:hAnsi="Century Gothic" w:cs="Arial"/>
                <w:b/>
                <w:lang w:val="es-MX" w:eastAsia="es-MX"/>
              </w:rPr>
              <w:t>VIII</w:t>
            </w:r>
            <w:r w:rsidR="00FA47EE" w:rsidRPr="001C74E6">
              <w:rPr>
                <w:rFonts w:ascii="Century Gothic" w:hAnsi="Century Gothic" w:cs="Arial"/>
                <w:b/>
                <w:lang w:val="es-MX" w:eastAsia="es-MX"/>
              </w:rPr>
              <w:t>.-Servicios generales en los rastros</w:t>
            </w:r>
          </w:p>
        </w:tc>
      </w:tr>
      <w:tr w:rsidR="00FA47EE" w:rsidRPr="001C74E6" w14:paraId="742BD8DC"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vAlign w:val="bottom"/>
          </w:tcPr>
          <w:p w14:paraId="21D49A30" w14:textId="77777777" w:rsidR="00FA47EE" w:rsidRPr="001C74E6" w:rsidRDefault="00FA47EE" w:rsidP="00C875E9">
            <w:pPr>
              <w:spacing w:line="360" w:lineRule="auto"/>
              <w:rPr>
                <w:rFonts w:ascii="Century Gothic" w:hAnsi="Century Gothic" w:cs="Arial"/>
                <w:i/>
                <w:lang w:val="es-MX" w:eastAsia="es-MX"/>
              </w:rPr>
            </w:pPr>
            <w:r w:rsidRPr="001C74E6">
              <w:rPr>
                <w:rFonts w:ascii="Century Gothic" w:hAnsi="Century Gothic" w:cs="Arial"/>
                <w:lang w:eastAsia="es-MX"/>
              </w:rPr>
              <w:t>1.-Matanza</w:t>
            </w:r>
          </w:p>
        </w:tc>
      </w:tr>
      <w:tr w:rsidR="00FA47EE" w:rsidRPr="001C74E6" w14:paraId="4B8D6371" w14:textId="77777777" w:rsidTr="00FA47EE">
        <w:trPr>
          <w:trHeight w:val="255"/>
        </w:trPr>
        <w:tc>
          <w:tcPr>
            <w:tcW w:w="3625" w:type="pct"/>
            <w:tcBorders>
              <w:top w:val="single" w:sz="4" w:space="0" w:color="auto"/>
              <w:left w:val="single" w:sz="4" w:space="0" w:color="auto"/>
              <w:bottom w:val="single" w:sz="4" w:space="0" w:color="auto"/>
              <w:right w:val="single" w:sz="4" w:space="0" w:color="auto"/>
            </w:tcBorders>
            <w:vAlign w:val="bottom"/>
          </w:tcPr>
          <w:p w14:paraId="512B5D51" w14:textId="77777777" w:rsidR="00FA47EE" w:rsidRPr="001C74E6" w:rsidRDefault="00FA47EE" w:rsidP="00C875E9">
            <w:pPr>
              <w:spacing w:line="360" w:lineRule="auto"/>
              <w:jc w:val="both"/>
              <w:rPr>
                <w:rFonts w:ascii="Century Gothic" w:hAnsi="Century Gothic" w:cs="Arial"/>
                <w:bCs/>
                <w:i/>
                <w:lang w:val="es-MX" w:eastAsia="es-MX"/>
              </w:rPr>
            </w:pPr>
            <w:r w:rsidRPr="001C74E6">
              <w:rPr>
                <w:rFonts w:ascii="Century Gothic" w:hAnsi="Century Gothic" w:cs="Arial"/>
                <w:bCs/>
                <w:lang w:val="es-MX" w:eastAsia="es-MX"/>
              </w:rPr>
              <w:t>a) Por cabeza de bovino mayor (150 Kg)</w:t>
            </w:r>
          </w:p>
        </w:tc>
        <w:tc>
          <w:tcPr>
            <w:tcW w:w="1375" w:type="pct"/>
            <w:tcBorders>
              <w:top w:val="single" w:sz="4" w:space="0" w:color="auto"/>
              <w:left w:val="single" w:sz="4" w:space="0" w:color="auto"/>
              <w:bottom w:val="single" w:sz="4" w:space="0" w:color="auto"/>
              <w:right w:val="single" w:sz="4" w:space="0" w:color="auto"/>
            </w:tcBorders>
          </w:tcPr>
          <w:p w14:paraId="07A7CDC3"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$650.00</w:t>
            </w:r>
          </w:p>
        </w:tc>
      </w:tr>
      <w:tr w:rsidR="00FA47EE" w:rsidRPr="001C74E6" w14:paraId="4266A91D" w14:textId="77777777" w:rsidTr="00FA47EE">
        <w:trPr>
          <w:trHeight w:val="80"/>
        </w:trPr>
        <w:tc>
          <w:tcPr>
            <w:tcW w:w="3625" w:type="pct"/>
            <w:tcBorders>
              <w:top w:val="single" w:sz="4" w:space="0" w:color="auto"/>
              <w:left w:val="single" w:sz="4" w:space="0" w:color="auto"/>
              <w:bottom w:val="single" w:sz="4" w:space="0" w:color="auto"/>
              <w:right w:val="single" w:sz="4" w:space="0" w:color="auto"/>
            </w:tcBorders>
            <w:vAlign w:val="bottom"/>
          </w:tcPr>
          <w:p w14:paraId="0A2CC956"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b) Por cabeza de porcino, de caprino y demás especies</w:t>
            </w:r>
          </w:p>
        </w:tc>
        <w:tc>
          <w:tcPr>
            <w:tcW w:w="1375" w:type="pct"/>
            <w:tcBorders>
              <w:top w:val="single" w:sz="4" w:space="0" w:color="auto"/>
              <w:left w:val="single" w:sz="4" w:space="0" w:color="auto"/>
              <w:bottom w:val="single" w:sz="4" w:space="0" w:color="auto"/>
              <w:right w:val="single" w:sz="4" w:space="0" w:color="auto"/>
            </w:tcBorders>
          </w:tcPr>
          <w:p w14:paraId="73348F34"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$350.00</w:t>
            </w:r>
          </w:p>
        </w:tc>
      </w:tr>
      <w:tr w:rsidR="00FA47EE" w:rsidRPr="001C74E6" w14:paraId="07486357" w14:textId="77777777" w:rsidTr="00FA47EE">
        <w:trPr>
          <w:trHeight w:val="255"/>
        </w:trPr>
        <w:tc>
          <w:tcPr>
            <w:tcW w:w="3625" w:type="pct"/>
            <w:tcBorders>
              <w:top w:val="single" w:sz="4" w:space="0" w:color="auto"/>
              <w:left w:val="single" w:sz="4" w:space="0" w:color="auto"/>
              <w:bottom w:val="single" w:sz="4" w:space="0" w:color="auto"/>
              <w:right w:val="single" w:sz="4" w:space="0" w:color="auto"/>
            </w:tcBorders>
            <w:vAlign w:val="bottom"/>
          </w:tcPr>
          <w:p w14:paraId="777294AC"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c) Por cabeza de equino (caballos, mulas y asnos)</w:t>
            </w:r>
          </w:p>
        </w:tc>
        <w:tc>
          <w:tcPr>
            <w:tcW w:w="1375" w:type="pct"/>
            <w:tcBorders>
              <w:top w:val="single" w:sz="4" w:space="0" w:color="auto"/>
              <w:left w:val="single" w:sz="4" w:space="0" w:color="auto"/>
              <w:bottom w:val="single" w:sz="4" w:space="0" w:color="auto"/>
              <w:right w:val="single" w:sz="4" w:space="0" w:color="auto"/>
            </w:tcBorders>
          </w:tcPr>
          <w:p w14:paraId="01BE9435"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$650.00</w:t>
            </w:r>
          </w:p>
        </w:tc>
      </w:tr>
      <w:tr w:rsidR="00FA47EE" w:rsidRPr="001C74E6" w14:paraId="3885ED17" w14:textId="77777777" w:rsidTr="00FA47EE">
        <w:trPr>
          <w:trHeight w:val="255"/>
        </w:trPr>
        <w:tc>
          <w:tcPr>
            <w:tcW w:w="3625" w:type="pct"/>
            <w:tcBorders>
              <w:top w:val="single" w:sz="4" w:space="0" w:color="auto"/>
              <w:left w:val="single" w:sz="4" w:space="0" w:color="auto"/>
              <w:bottom w:val="single" w:sz="4" w:space="0" w:color="auto"/>
              <w:right w:val="single" w:sz="4" w:space="0" w:color="auto"/>
            </w:tcBorders>
            <w:vAlign w:val="bottom"/>
          </w:tcPr>
          <w:p w14:paraId="7F17A8EA"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 xml:space="preserve">d)  Por cabeza de bovino menor </w:t>
            </w:r>
          </w:p>
        </w:tc>
        <w:tc>
          <w:tcPr>
            <w:tcW w:w="1375" w:type="pct"/>
            <w:tcBorders>
              <w:top w:val="single" w:sz="4" w:space="0" w:color="auto"/>
              <w:left w:val="single" w:sz="4" w:space="0" w:color="auto"/>
              <w:bottom w:val="single" w:sz="4" w:space="0" w:color="auto"/>
              <w:right w:val="single" w:sz="4" w:space="0" w:color="auto"/>
            </w:tcBorders>
          </w:tcPr>
          <w:p w14:paraId="49B82590"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$350.00</w:t>
            </w:r>
          </w:p>
        </w:tc>
      </w:tr>
      <w:tr w:rsidR="00FA47EE" w:rsidRPr="001C74E6" w14:paraId="13A4A953" w14:textId="77777777" w:rsidTr="00FA47EE">
        <w:trPr>
          <w:trHeight w:val="255"/>
        </w:trPr>
        <w:tc>
          <w:tcPr>
            <w:tcW w:w="3625" w:type="pct"/>
            <w:tcBorders>
              <w:top w:val="single" w:sz="4" w:space="0" w:color="auto"/>
              <w:left w:val="single" w:sz="4" w:space="0" w:color="auto"/>
              <w:bottom w:val="single" w:sz="4" w:space="0" w:color="auto"/>
              <w:right w:val="single" w:sz="4" w:space="0" w:color="auto"/>
            </w:tcBorders>
            <w:vAlign w:val="bottom"/>
          </w:tcPr>
          <w:p w14:paraId="04E554CA"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lastRenderedPageBreak/>
              <w:t>e) Cuando se trate de matanza por sacrificio urgente (más transporte en horario normal), se cobra adicional al servicio prestado</w:t>
            </w:r>
          </w:p>
        </w:tc>
        <w:tc>
          <w:tcPr>
            <w:tcW w:w="1375" w:type="pct"/>
            <w:tcBorders>
              <w:top w:val="single" w:sz="4" w:space="0" w:color="auto"/>
              <w:left w:val="single" w:sz="4" w:space="0" w:color="auto"/>
              <w:bottom w:val="single" w:sz="4" w:space="0" w:color="auto"/>
              <w:right w:val="single" w:sz="4" w:space="0" w:color="auto"/>
            </w:tcBorders>
            <w:vAlign w:val="bottom"/>
          </w:tcPr>
          <w:p w14:paraId="6CF27D28" w14:textId="77777777" w:rsidR="00FA47EE" w:rsidRPr="001C74E6" w:rsidRDefault="00FA47EE" w:rsidP="00C875E9">
            <w:pPr>
              <w:spacing w:line="360" w:lineRule="auto"/>
              <w:jc w:val="center"/>
              <w:rPr>
                <w:rFonts w:ascii="Century Gothic" w:hAnsi="Century Gothic" w:cs="Arial"/>
                <w:bCs/>
                <w:lang w:val="es-MX" w:eastAsia="es-MX"/>
              </w:rPr>
            </w:pPr>
          </w:p>
          <w:p w14:paraId="2DB85514"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$500.00</w:t>
            </w:r>
          </w:p>
        </w:tc>
      </w:tr>
      <w:tr w:rsidR="00FA47EE" w:rsidRPr="001C74E6" w14:paraId="056788F6" w14:textId="77777777" w:rsidTr="00FA47EE">
        <w:trPr>
          <w:trHeight w:val="255"/>
        </w:trPr>
        <w:tc>
          <w:tcPr>
            <w:tcW w:w="3625" w:type="pct"/>
            <w:tcBorders>
              <w:top w:val="single" w:sz="4" w:space="0" w:color="auto"/>
              <w:left w:val="single" w:sz="4" w:space="0" w:color="auto"/>
              <w:bottom w:val="single" w:sz="4" w:space="0" w:color="auto"/>
              <w:right w:val="single" w:sz="4" w:space="0" w:color="auto"/>
            </w:tcBorders>
            <w:vAlign w:val="bottom"/>
          </w:tcPr>
          <w:p w14:paraId="2F008C73"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f) Cuando se trate de matanza por sacrificio urgente (fuera de horario normal y el introductor cubrirá los gastos por matanza a la persona que realice el trabajo) adicional al servicio prestado.</w:t>
            </w:r>
          </w:p>
        </w:tc>
        <w:tc>
          <w:tcPr>
            <w:tcW w:w="1375" w:type="pct"/>
            <w:tcBorders>
              <w:top w:val="single" w:sz="4" w:space="0" w:color="auto"/>
              <w:left w:val="single" w:sz="4" w:space="0" w:color="auto"/>
              <w:bottom w:val="single" w:sz="4" w:space="0" w:color="auto"/>
              <w:right w:val="single" w:sz="4" w:space="0" w:color="auto"/>
            </w:tcBorders>
            <w:vAlign w:val="bottom"/>
          </w:tcPr>
          <w:p w14:paraId="4318F391" w14:textId="77777777" w:rsidR="00FA47EE" w:rsidRPr="001C74E6" w:rsidRDefault="00FA47EE" w:rsidP="00C875E9">
            <w:pPr>
              <w:spacing w:line="360" w:lineRule="auto"/>
              <w:jc w:val="center"/>
              <w:rPr>
                <w:rFonts w:ascii="Century Gothic" w:hAnsi="Century Gothic" w:cs="Arial"/>
                <w:bCs/>
                <w:lang w:val="es-MX" w:eastAsia="es-MX"/>
              </w:rPr>
            </w:pPr>
          </w:p>
          <w:p w14:paraId="2F44C8B6" w14:textId="77777777" w:rsidR="00FA47EE" w:rsidRPr="001C74E6" w:rsidRDefault="00FA47EE" w:rsidP="00C875E9">
            <w:pPr>
              <w:spacing w:line="360" w:lineRule="auto"/>
              <w:jc w:val="center"/>
              <w:rPr>
                <w:rFonts w:ascii="Century Gothic" w:hAnsi="Century Gothic" w:cs="Arial"/>
                <w:bCs/>
                <w:lang w:val="es-MX" w:eastAsia="es-MX"/>
              </w:rPr>
            </w:pPr>
          </w:p>
          <w:p w14:paraId="7CD4A915"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$600.00</w:t>
            </w:r>
          </w:p>
        </w:tc>
      </w:tr>
      <w:tr w:rsidR="00FA47EE" w:rsidRPr="001C74E6" w14:paraId="7EB03795" w14:textId="77777777" w:rsidTr="00FA47EE">
        <w:trPr>
          <w:trHeight w:val="765"/>
        </w:trPr>
        <w:tc>
          <w:tcPr>
            <w:tcW w:w="5000" w:type="pct"/>
            <w:gridSpan w:val="2"/>
            <w:tcBorders>
              <w:top w:val="single" w:sz="4" w:space="0" w:color="auto"/>
              <w:left w:val="single" w:sz="4" w:space="0" w:color="auto"/>
              <w:bottom w:val="single" w:sz="4" w:space="0" w:color="auto"/>
              <w:right w:val="single" w:sz="4" w:space="0" w:color="auto"/>
            </w:tcBorders>
            <w:vAlign w:val="bottom"/>
          </w:tcPr>
          <w:p w14:paraId="6FFE026E"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bCs/>
                <w:lang w:val="es-MX" w:eastAsia="es-MX"/>
              </w:rPr>
              <w:t>2.- Se causarán derechos por los servicios que a continuación se indican y que podrá realizar el municipio conforme a sus atribuciones legales.</w:t>
            </w:r>
          </w:p>
        </w:tc>
      </w:tr>
      <w:tr w:rsidR="00FA47EE" w:rsidRPr="001C74E6" w14:paraId="50C1B197" w14:textId="77777777" w:rsidTr="00FA47EE">
        <w:trPr>
          <w:trHeight w:val="509"/>
        </w:trPr>
        <w:tc>
          <w:tcPr>
            <w:tcW w:w="5000" w:type="pct"/>
            <w:gridSpan w:val="2"/>
            <w:tcBorders>
              <w:top w:val="single" w:sz="4" w:space="0" w:color="auto"/>
              <w:left w:val="single" w:sz="4" w:space="0" w:color="auto"/>
              <w:bottom w:val="single" w:sz="4" w:space="0" w:color="auto"/>
              <w:right w:val="single" w:sz="4" w:space="0" w:color="auto"/>
            </w:tcBorders>
            <w:vAlign w:val="bottom"/>
          </w:tcPr>
          <w:p w14:paraId="4951589F"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bCs/>
                <w:lang w:val="es-MX" w:eastAsia="es-MX"/>
              </w:rPr>
              <w:t xml:space="preserve">a) Expedición de pases de ganado                                                                               </w:t>
            </w:r>
          </w:p>
        </w:tc>
      </w:tr>
    </w:tbl>
    <w:p w14:paraId="31C6C1ED" w14:textId="77777777" w:rsidR="00FA47EE" w:rsidRDefault="00FA47EE" w:rsidP="00FA47EE"/>
    <w:tbl>
      <w:tblPr>
        <w:tblpPr w:leftFromText="108" w:rightFromText="142" w:vertAnchor="text" w:horzAnchor="margin" w:tblpX="-359" w:tblpY="114"/>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3"/>
        <w:gridCol w:w="4478"/>
        <w:gridCol w:w="2199"/>
      </w:tblGrid>
      <w:tr w:rsidR="00FA47EE" w:rsidRPr="00261F69" w14:paraId="3ED52DAE" w14:textId="77777777" w:rsidTr="00C875E9">
        <w:trPr>
          <w:trHeight w:val="301"/>
        </w:trPr>
        <w:tc>
          <w:tcPr>
            <w:tcW w:w="2963" w:type="dxa"/>
            <w:noWrap/>
            <w:vAlign w:val="bottom"/>
            <w:hideMark/>
          </w:tcPr>
          <w:p w14:paraId="310A734C" w14:textId="77777777" w:rsidR="00FA47EE" w:rsidRPr="00BC1867" w:rsidRDefault="00FA47EE" w:rsidP="00C875E9">
            <w:pPr>
              <w:spacing w:line="360" w:lineRule="auto"/>
              <w:jc w:val="center"/>
              <w:rPr>
                <w:rFonts w:ascii="Century Gothic" w:hAnsi="Century Gothic" w:cs="Arial"/>
                <w:b/>
                <w:bCs/>
                <w:color w:val="000000"/>
                <w:lang w:eastAsia="es-MX"/>
              </w:rPr>
            </w:pPr>
            <w:r w:rsidRPr="00BC1867">
              <w:rPr>
                <w:rFonts w:ascii="Century Gothic" w:hAnsi="Century Gothic" w:cs="Arial"/>
                <w:b/>
                <w:bCs/>
                <w:color w:val="000000"/>
                <w:lang w:eastAsia="es-MX"/>
              </w:rPr>
              <w:t>CONCEPTO</w:t>
            </w:r>
          </w:p>
        </w:tc>
        <w:tc>
          <w:tcPr>
            <w:tcW w:w="4478" w:type="dxa"/>
            <w:vAlign w:val="bottom"/>
          </w:tcPr>
          <w:p w14:paraId="78F5E80C" w14:textId="77777777" w:rsidR="00FA47EE" w:rsidRPr="00BC1867" w:rsidRDefault="00FA47EE" w:rsidP="00C875E9">
            <w:pPr>
              <w:spacing w:line="360" w:lineRule="auto"/>
              <w:jc w:val="center"/>
              <w:rPr>
                <w:rFonts w:ascii="Century Gothic" w:hAnsi="Century Gothic" w:cs="Arial"/>
                <w:b/>
                <w:bCs/>
                <w:color w:val="000000"/>
                <w:lang w:eastAsia="es-MX"/>
              </w:rPr>
            </w:pPr>
            <w:r w:rsidRPr="00BC1867">
              <w:rPr>
                <w:rFonts w:ascii="Century Gothic" w:hAnsi="Century Gothic" w:cs="Arial"/>
                <w:b/>
                <w:bCs/>
                <w:color w:val="000000"/>
                <w:lang w:eastAsia="es-MX"/>
              </w:rPr>
              <w:t>NÚMERO DE CABEZAS</w:t>
            </w:r>
          </w:p>
        </w:tc>
        <w:tc>
          <w:tcPr>
            <w:tcW w:w="2199" w:type="dxa"/>
            <w:vAlign w:val="bottom"/>
          </w:tcPr>
          <w:p w14:paraId="0CD41278" w14:textId="77777777" w:rsidR="00FA47EE" w:rsidRPr="00BC1867" w:rsidRDefault="00FA47EE" w:rsidP="00C875E9">
            <w:pPr>
              <w:spacing w:line="360" w:lineRule="auto"/>
              <w:jc w:val="center"/>
              <w:rPr>
                <w:rFonts w:ascii="Century Gothic" w:hAnsi="Century Gothic" w:cs="Arial"/>
                <w:b/>
                <w:bCs/>
                <w:color w:val="000000"/>
                <w:lang w:eastAsia="es-MX"/>
              </w:rPr>
            </w:pPr>
            <w:r w:rsidRPr="00BC1867">
              <w:rPr>
                <w:rFonts w:ascii="Century Gothic" w:hAnsi="Century Gothic" w:cs="Arial"/>
                <w:b/>
                <w:bCs/>
                <w:color w:val="000000"/>
                <w:lang w:eastAsia="es-MX"/>
              </w:rPr>
              <w:t>IMPORTE POR PASE</w:t>
            </w:r>
          </w:p>
        </w:tc>
      </w:tr>
      <w:tr w:rsidR="00FA47EE" w:rsidRPr="00261F69" w14:paraId="221E444F" w14:textId="77777777" w:rsidTr="00C875E9">
        <w:trPr>
          <w:trHeight w:val="300"/>
        </w:trPr>
        <w:tc>
          <w:tcPr>
            <w:tcW w:w="2963" w:type="dxa"/>
            <w:noWrap/>
            <w:vAlign w:val="bottom"/>
            <w:hideMark/>
          </w:tcPr>
          <w:p w14:paraId="13464CDF" w14:textId="77777777" w:rsidR="00FA47EE" w:rsidRPr="00BC1867" w:rsidRDefault="00FA47EE" w:rsidP="00C875E9">
            <w:pPr>
              <w:spacing w:line="360" w:lineRule="auto"/>
              <w:jc w:val="center"/>
              <w:rPr>
                <w:rFonts w:ascii="Century Gothic" w:hAnsi="Century Gothic" w:cs="Arial"/>
                <w:b/>
                <w:bCs/>
                <w:color w:val="000000"/>
                <w:lang w:eastAsia="es-MX"/>
              </w:rPr>
            </w:pPr>
            <w:r w:rsidRPr="00BC1867">
              <w:rPr>
                <w:rFonts w:ascii="Century Gothic" w:hAnsi="Century Gothic" w:cs="Arial"/>
                <w:b/>
                <w:bCs/>
                <w:color w:val="000000"/>
                <w:lang w:eastAsia="es-MX"/>
              </w:rPr>
              <w:t>GANADO MAYOR:</w:t>
            </w:r>
          </w:p>
        </w:tc>
        <w:tc>
          <w:tcPr>
            <w:tcW w:w="4478" w:type="dxa"/>
            <w:vAlign w:val="bottom"/>
          </w:tcPr>
          <w:p w14:paraId="0AFFC6A1" w14:textId="77777777" w:rsidR="00FA47EE" w:rsidRPr="00BC1867" w:rsidRDefault="00FA47EE" w:rsidP="00C875E9">
            <w:pPr>
              <w:spacing w:line="360" w:lineRule="auto"/>
              <w:rPr>
                <w:rFonts w:ascii="Century Gothic" w:hAnsi="Century Gothic" w:cs="Arial"/>
                <w:color w:val="000000"/>
                <w:lang w:eastAsia="es-MX"/>
              </w:rPr>
            </w:pPr>
          </w:p>
        </w:tc>
        <w:tc>
          <w:tcPr>
            <w:tcW w:w="2199" w:type="dxa"/>
            <w:noWrap/>
            <w:vAlign w:val="bottom"/>
            <w:hideMark/>
          </w:tcPr>
          <w:p w14:paraId="1173CA22" w14:textId="77777777" w:rsidR="00FA47EE" w:rsidRPr="00BC1867" w:rsidRDefault="00FA47EE" w:rsidP="00C875E9">
            <w:pPr>
              <w:spacing w:line="360" w:lineRule="auto"/>
              <w:jc w:val="right"/>
              <w:rPr>
                <w:rFonts w:ascii="Century Gothic" w:hAnsi="Century Gothic" w:cs="Arial"/>
                <w:color w:val="000000"/>
                <w:lang w:eastAsia="es-MX"/>
              </w:rPr>
            </w:pPr>
          </w:p>
        </w:tc>
      </w:tr>
      <w:tr w:rsidR="00FA47EE" w:rsidRPr="00261F69" w14:paraId="6867476B" w14:textId="77777777" w:rsidTr="00C875E9">
        <w:trPr>
          <w:trHeight w:val="300"/>
        </w:trPr>
        <w:tc>
          <w:tcPr>
            <w:tcW w:w="2963" w:type="dxa"/>
            <w:noWrap/>
            <w:vAlign w:val="bottom"/>
          </w:tcPr>
          <w:p w14:paraId="7E2F48E3"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Pastoreo:</w:t>
            </w:r>
          </w:p>
        </w:tc>
        <w:tc>
          <w:tcPr>
            <w:tcW w:w="4478" w:type="dxa"/>
            <w:vAlign w:val="center"/>
          </w:tcPr>
          <w:p w14:paraId="770C2386"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 a 10</w:t>
            </w:r>
          </w:p>
        </w:tc>
        <w:tc>
          <w:tcPr>
            <w:tcW w:w="2199" w:type="dxa"/>
            <w:noWrap/>
            <w:vAlign w:val="center"/>
          </w:tcPr>
          <w:p w14:paraId="27BBBDA6"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$20.00</w:t>
            </w:r>
          </w:p>
        </w:tc>
      </w:tr>
      <w:tr w:rsidR="00FA47EE" w:rsidRPr="00261F69" w14:paraId="5048DC87" w14:textId="77777777" w:rsidTr="00C875E9">
        <w:trPr>
          <w:trHeight w:val="300"/>
        </w:trPr>
        <w:tc>
          <w:tcPr>
            <w:tcW w:w="2963" w:type="dxa"/>
            <w:noWrap/>
            <w:vAlign w:val="bottom"/>
            <w:hideMark/>
          </w:tcPr>
          <w:p w14:paraId="5D2BC3F6"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7309AA60"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11 a 50</w:t>
            </w:r>
          </w:p>
        </w:tc>
        <w:tc>
          <w:tcPr>
            <w:tcW w:w="2199" w:type="dxa"/>
            <w:noWrap/>
            <w:vAlign w:val="bottom"/>
            <w:hideMark/>
          </w:tcPr>
          <w:p w14:paraId="54DA284C"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$50.00</w:t>
            </w:r>
          </w:p>
        </w:tc>
      </w:tr>
      <w:tr w:rsidR="00FA47EE" w:rsidRPr="00261F69" w14:paraId="1C91E43D" w14:textId="77777777" w:rsidTr="00C875E9">
        <w:trPr>
          <w:trHeight w:val="300"/>
        </w:trPr>
        <w:tc>
          <w:tcPr>
            <w:tcW w:w="2963" w:type="dxa"/>
            <w:noWrap/>
            <w:vAlign w:val="bottom"/>
          </w:tcPr>
          <w:p w14:paraId="1640F69F"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5541E17D"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51 a 100</w:t>
            </w:r>
          </w:p>
        </w:tc>
        <w:tc>
          <w:tcPr>
            <w:tcW w:w="2199" w:type="dxa"/>
            <w:noWrap/>
            <w:vAlign w:val="bottom"/>
          </w:tcPr>
          <w:p w14:paraId="5B746D4C"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$80.00</w:t>
            </w:r>
          </w:p>
        </w:tc>
      </w:tr>
      <w:tr w:rsidR="00FA47EE" w:rsidRPr="00261F69" w14:paraId="3427737B" w14:textId="77777777" w:rsidTr="00C875E9">
        <w:trPr>
          <w:trHeight w:val="300"/>
        </w:trPr>
        <w:tc>
          <w:tcPr>
            <w:tcW w:w="2963" w:type="dxa"/>
            <w:noWrap/>
            <w:vAlign w:val="bottom"/>
          </w:tcPr>
          <w:p w14:paraId="23EDB3A8"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7111F00C"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101 en adelante</w:t>
            </w:r>
          </w:p>
        </w:tc>
        <w:tc>
          <w:tcPr>
            <w:tcW w:w="2199" w:type="dxa"/>
            <w:noWrap/>
            <w:vAlign w:val="bottom"/>
          </w:tcPr>
          <w:p w14:paraId="5832E927"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$150.00</w:t>
            </w:r>
          </w:p>
        </w:tc>
      </w:tr>
      <w:tr w:rsidR="00FA47EE" w:rsidRPr="00261F69" w14:paraId="7073D58C" w14:textId="77777777" w:rsidTr="00C875E9">
        <w:trPr>
          <w:trHeight w:val="300"/>
        </w:trPr>
        <w:tc>
          <w:tcPr>
            <w:tcW w:w="2963" w:type="dxa"/>
            <w:noWrap/>
            <w:vAlign w:val="bottom"/>
          </w:tcPr>
          <w:p w14:paraId="68860841"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Movilización:</w:t>
            </w:r>
          </w:p>
        </w:tc>
        <w:tc>
          <w:tcPr>
            <w:tcW w:w="4478" w:type="dxa"/>
            <w:vAlign w:val="bottom"/>
          </w:tcPr>
          <w:p w14:paraId="78F785E5"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 a 10</w:t>
            </w:r>
          </w:p>
        </w:tc>
        <w:tc>
          <w:tcPr>
            <w:tcW w:w="2199" w:type="dxa"/>
            <w:noWrap/>
            <w:vAlign w:val="bottom"/>
          </w:tcPr>
          <w:p w14:paraId="4AD88BB1"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$30.00</w:t>
            </w:r>
          </w:p>
        </w:tc>
      </w:tr>
      <w:tr w:rsidR="00FA47EE" w:rsidRPr="00261F69" w14:paraId="70561BA3" w14:textId="77777777" w:rsidTr="00C875E9">
        <w:trPr>
          <w:trHeight w:val="300"/>
        </w:trPr>
        <w:tc>
          <w:tcPr>
            <w:tcW w:w="2963" w:type="dxa"/>
            <w:noWrap/>
            <w:vAlign w:val="bottom"/>
          </w:tcPr>
          <w:p w14:paraId="26D44A4E"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39336249"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11 a 50</w:t>
            </w:r>
          </w:p>
        </w:tc>
        <w:tc>
          <w:tcPr>
            <w:tcW w:w="2199" w:type="dxa"/>
            <w:noWrap/>
            <w:vAlign w:val="bottom"/>
          </w:tcPr>
          <w:p w14:paraId="034E5D18"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$50.00</w:t>
            </w:r>
          </w:p>
        </w:tc>
      </w:tr>
      <w:tr w:rsidR="00FA47EE" w:rsidRPr="00261F69" w14:paraId="4F227ABA" w14:textId="77777777" w:rsidTr="00C875E9">
        <w:trPr>
          <w:trHeight w:val="300"/>
        </w:trPr>
        <w:tc>
          <w:tcPr>
            <w:tcW w:w="2963" w:type="dxa"/>
            <w:noWrap/>
            <w:vAlign w:val="bottom"/>
          </w:tcPr>
          <w:p w14:paraId="326F25B8"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6D06C4CE"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51 a 100</w:t>
            </w:r>
          </w:p>
        </w:tc>
        <w:tc>
          <w:tcPr>
            <w:tcW w:w="2199" w:type="dxa"/>
            <w:noWrap/>
            <w:vAlign w:val="bottom"/>
          </w:tcPr>
          <w:p w14:paraId="37B8FF2F"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$80.00</w:t>
            </w:r>
          </w:p>
        </w:tc>
      </w:tr>
      <w:tr w:rsidR="00FA47EE" w:rsidRPr="00261F69" w14:paraId="73E339A9" w14:textId="77777777" w:rsidTr="00C875E9">
        <w:trPr>
          <w:trHeight w:val="300"/>
        </w:trPr>
        <w:tc>
          <w:tcPr>
            <w:tcW w:w="2963" w:type="dxa"/>
            <w:noWrap/>
            <w:vAlign w:val="bottom"/>
          </w:tcPr>
          <w:p w14:paraId="78CB0470"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1F7638D9"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101 en adelante</w:t>
            </w:r>
          </w:p>
        </w:tc>
        <w:tc>
          <w:tcPr>
            <w:tcW w:w="2199" w:type="dxa"/>
            <w:noWrap/>
            <w:vAlign w:val="bottom"/>
          </w:tcPr>
          <w:p w14:paraId="156F8F90"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$150.00</w:t>
            </w:r>
          </w:p>
        </w:tc>
      </w:tr>
      <w:tr w:rsidR="00FA47EE" w:rsidRPr="00261F69" w14:paraId="629B3EE9" w14:textId="77777777" w:rsidTr="00C875E9">
        <w:trPr>
          <w:trHeight w:val="300"/>
        </w:trPr>
        <w:tc>
          <w:tcPr>
            <w:tcW w:w="2963" w:type="dxa"/>
            <w:noWrap/>
            <w:vAlign w:val="bottom"/>
          </w:tcPr>
          <w:p w14:paraId="6F280AFE"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Sacrificio:</w:t>
            </w:r>
          </w:p>
        </w:tc>
        <w:tc>
          <w:tcPr>
            <w:tcW w:w="4478" w:type="dxa"/>
            <w:vAlign w:val="bottom"/>
          </w:tcPr>
          <w:p w14:paraId="6E3AA330"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 al 10</w:t>
            </w:r>
          </w:p>
        </w:tc>
        <w:tc>
          <w:tcPr>
            <w:tcW w:w="2199" w:type="dxa"/>
            <w:noWrap/>
            <w:vAlign w:val="bottom"/>
          </w:tcPr>
          <w:p w14:paraId="5A935E73"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$50.00</w:t>
            </w:r>
          </w:p>
        </w:tc>
      </w:tr>
      <w:tr w:rsidR="00FA47EE" w:rsidRPr="00261F69" w14:paraId="4C7470CC" w14:textId="77777777" w:rsidTr="00C875E9">
        <w:trPr>
          <w:trHeight w:val="300"/>
        </w:trPr>
        <w:tc>
          <w:tcPr>
            <w:tcW w:w="2963" w:type="dxa"/>
            <w:noWrap/>
            <w:vAlign w:val="bottom"/>
          </w:tcPr>
          <w:p w14:paraId="78C96860"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61B6351E"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11 a 50</w:t>
            </w:r>
          </w:p>
        </w:tc>
        <w:tc>
          <w:tcPr>
            <w:tcW w:w="2199" w:type="dxa"/>
            <w:noWrap/>
            <w:vAlign w:val="bottom"/>
          </w:tcPr>
          <w:p w14:paraId="26209EAF"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$100.00</w:t>
            </w:r>
          </w:p>
        </w:tc>
      </w:tr>
      <w:tr w:rsidR="00FA47EE" w:rsidRPr="00261F69" w14:paraId="404454E1" w14:textId="77777777" w:rsidTr="00C875E9">
        <w:trPr>
          <w:trHeight w:val="300"/>
        </w:trPr>
        <w:tc>
          <w:tcPr>
            <w:tcW w:w="2963" w:type="dxa"/>
            <w:noWrap/>
            <w:vAlign w:val="bottom"/>
          </w:tcPr>
          <w:p w14:paraId="2A18180E"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795F91AC"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51 a 100</w:t>
            </w:r>
          </w:p>
        </w:tc>
        <w:tc>
          <w:tcPr>
            <w:tcW w:w="2199" w:type="dxa"/>
            <w:noWrap/>
            <w:vAlign w:val="bottom"/>
          </w:tcPr>
          <w:p w14:paraId="6264635A"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$200.00</w:t>
            </w:r>
          </w:p>
        </w:tc>
      </w:tr>
      <w:tr w:rsidR="00FA47EE" w:rsidRPr="00261F69" w14:paraId="6A7C2CDB" w14:textId="77777777" w:rsidTr="00C875E9">
        <w:trPr>
          <w:trHeight w:val="300"/>
        </w:trPr>
        <w:tc>
          <w:tcPr>
            <w:tcW w:w="2963" w:type="dxa"/>
            <w:noWrap/>
            <w:vAlign w:val="bottom"/>
          </w:tcPr>
          <w:p w14:paraId="187905C5"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75DF1BB9"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101 en adelante</w:t>
            </w:r>
          </w:p>
        </w:tc>
        <w:tc>
          <w:tcPr>
            <w:tcW w:w="2199" w:type="dxa"/>
            <w:noWrap/>
            <w:vAlign w:val="bottom"/>
          </w:tcPr>
          <w:p w14:paraId="0B377B27"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$500.00</w:t>
            </w:r>
          </w:p>
        </w:tc>
      </w:tr>
      <w:tr w:rsidR="00FA47EE" w:rsidRPr="00261F69" w14:paraId="66DDC682" w14:textId="77777777" w:rsidTr="00C875E9">
        <w:trPr>
          <w:trHeight w:val="300"/>
        </w:trPr>
        <w:tc>
          <w:tcPr>
            <w:tcW w:w="2963" w:type="dxa"/>
            <w:noWrap/>
            <w:vAlign w:val="bottom"/>
          </w:tcPr>
          <w:p w14:paraId="38D1B569"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Exportación:</w:t>
            </w:r>
          </w:p>
        </w:tc>
        <w:tc>
          <w:tcPr>
            <w:tcW w:w="4478" w:type="dxa"/>
            <w:vAlign w:val="bottom"/>
          </w:tcPr>
          <w:p w14:paraId="60294D8A"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 a 10</w:t>
            </w:r>
          </w:p>
        </w:tc>
        <w:tc>
          <w:tcPr>
            <w:tcW w:w="2199" w:type="dxa"/>
            <w:noWrap/>
            <w:vAlign w:val="bottom"/>
          </w:tcPr>
          <w:p w14:paraId="2B90A384"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$100.00</w:t>
            </w:r>
          </w:p>
        </w:tc>
      </w:tr>
      <w:tr w:rsidR="00FA47EE" w:rsidRPr="00261F69" w14:paraId="133EB365" w14:textId="77777777" w:rsidTr="00C875E9">
        <w:trPr>
          <w:trHeight w:val="300"/>
        </w:trPr>
        <w:tc>
          <w:tcPr>
            <w:tcW w:w="2963" w:type="dxa"/>
            <w:noWrap/>
            <w:vAlign w:val="bottom"/>
          </w:tcPr>
          <w:p w14:paraId="651554F9"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7E69B5EF"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11 a 50</w:t>
            </w:r>
          </w:p>
        </w:tc>
        <w:tc>
          <w:tcPr>
            <w:tcW w:w="2199" w:type="dxa"/>
            <w:noWrap/>
            <w:vAlign w:val="bottom"/>
          </w:tcPr>
          <w:p w14:paraId="38759E17"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$300.00</w:t>
            </w:r>
          </w:p>
        </w:tc>
      </w:tr>
      <w:tr w:rsidR="00FA47EE" w:rsidRPr="00261F69" w14:paraId="09835D6D" w14:textId="77777777" w:rsidTr="00C875E9">
        <w:trPr>
          <w:trHeight w:val="300"/>
        </w:trPr>
        <w:tc>
          <w:tcPr>
            <w:tcW w:w="2963" w:type="dxa"/>
            <w:noWrap/>
            <w:vAlign w:val="bottom"/>
          </w:tcPr>
          <w:p w14:paraId="6774F7C4"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0D51FE63"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51 a 100</w:t>
            </w:r>
          </w:p>
        </w:tc>
        <w:tc>
          <w:tcPr>
            <w:tcW w:w="2199" w:type="dxa"/>
            <w:noWrap/>
            <w:vAlign w:val="bottom"/>
          </w:tcPr>
          <w:p w14:paraId="1D98C9D3"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$500.00</w:t>
            </w:r>
          </w:p>
        </w:tc>
      </w:tr>
      <w:tr w:rsidR="00FA47EE" w:rsidRPr="00261F69" w14:paraId="760362A2" w14:textId="77777777" w:rsidTr="00C875E9">
        <w:trPr>
          <w:trHeight w:val="300"/>
        </w:trPr>
        <w:tc>
          <w:tcPr>
            <w:tcW w:w="2963" w:type="dxa"/>
            <w:noWrap/>
            <w:vAlign w:val="bottom"/>
          </w:tcPr>
          <w:p w14:paraId="0FA3D3CD"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1B01119A"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101 en adelante</w:t>
            </w:r>
          </w:p>
        </w:tc>
        <w:tc>
          <w:tcPr>
            <w:tcW w:w="2199" w:type="dxa"/>
            <w:noWrap/>
            <w:vAlign w:val="bottom"/>
          </w:tcPr>
          <w:p w14:paraId="130D0848"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$1000.00</w:t>
            </w:r>
          </w:p>
        </w:tc>
      </w:tr>
      <w:tr w:rsidR="00FA47EE" w:rsidRPr="00261F69" w14:paraId="5FAC82D9" w14:textId="77777777" w:rsidTr="00C875E9">
        <w:trPr>
          <w:trHeight w:val="300"/>
        </w:trPr>
        <w:tc>
          <w:tcPr>
            <w:tcW w:w="2963" w:type="dxa"/>
            <w:noWrap/>
            <w:vAlign w:val="bottom"/>
          </w:tcPr>
          <w:p w14:paraId="7AEBCEB1" w14:textId="77777777" w:rsidR="00FA47EE" w:rsidRPr="00BC1867" w:rsidRDefault="00FA47EE" w:rsidP="00C875E9">
            <w:pPr>
              <w:spacing w:line="360" w:lineRule="auto"/>
              <w:jc w:val="center"/>
              <w:rPr>
                <w:rFonts w:ascii="Century Gothic" w:hAnsi="Century Gothic" w:cs="Arial"/>
                <w:b/>
                <w:bCs/>
                <w:color w:val="000000"/>
                <w:lang w:eastAsia="es-MX"/>
              </w:rPr>
            </w:pPr>
            <w:r w:rsidRPr="00BC1867">
              <w:rPr>
                <w:rFonts w:ascii="Century Gothic" w:hAnsi="Century Gothic" w:cs="Arial"/>
                <w:b/>
                <w:bCs/>
                <w:color w:val="000000"/>
                <w:lang w:eastAsia="es-MX"/>
              </w:rPr>
              <w:t>GANADO MENOR:</w:t>
            </w:r>
          </w:p>
        </w:tc>
        <w:tc>
          <w:tcPr>
            <w:tcW w:w="4478" w:type="dxa"/>
            <w:vAlign w:val="bottom"/>
          </w:tcPr>
          <w:p w14:paraId="43656798" w14:textId="77777777" w:rsidR="00FA47EE" w:rsidRPr="00BC1867" w:rsidRDefault="00FA47EE" w:rsidP="00C875E9">
            <w:pPr>
              <w:spacing w:line="360" w:lineRule="auto"/>
              <w:jc w:val="center"/>
              <w:rPr>
                <w:rFonts w:ascii="Century Gothic" w:hAnsi="Century Gothic" w:cs="Arial"/>
                <w:color w:val="000000"/>
                <w:lang w:eastAsia="es-MX"/>
              </w:rPr>
            </w:pPr>
          </w:p>
        </w:tc>
        <w:tc>
          <w:tcPr>
            <w:tcW w:w="2199" w:type="dxa"/>
            <w:noWrap/>
            <w:vAlign w:val="bottom"/>
          </w:tcPr>
          <w:p w14:paraId="2443FF79" w14:textId="77777777" w:rsidR="00FA47EE" w:rsidRPr="00BC1867" w:rsidRDefault="00FA47EE" w:rsidP="00C875E9">
            <w:pPr>
              <w:spacing w:line="360" w:lineRule="auto"/>
              <w:jc w:val="center"/>
              <w:rPr>
                <w:rFonts w:ascii="Century Gothic" w:hAnsi="Century Gothic" w:cs="Arial"/>
                <w:color w:val="000000"/>
                <w:lang w:eastAsia="es-MX"/>
              </w:rPr>
            </w:pPr>
          </w:p>
        </w:tc>
      </w:tr>
      <w:tr w:rsidR="00FA47EE" w:rsidRPr="00261F69" w14:paraId="674C3A9B" w14:textId="77777777" w:rsidTr="00C875E9">
        <w:trPr>
          <w:trHeight w:val="300"/>
        </w:trPr>
        <w:tc>
          <w:tcPr>
            <w:tcW w:w="2963" w:type="dxa"/>
            <w:noWrap/>
            <w:vAlign w:val="bottom"/>
          </w:tcPr>
          <w:p w14:paraId="78249A04"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Cría:</w:t>
            </w:r>
          </w:p>
        </w:tc>
        <w:tc>
          <w:tcPr>
            <w:tcW w:w="4478" w:type="dxa"/>
            <w:vAlign w:val="bottom"/>
          </w:tcPr>
          <w:p w14:paraId="2F358DD4"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 a10</w:t>
            </w:r>
          </w:p>
        </w:tc>
        <w:tc>
          <w:tcPr>
            <w:tcW w:w="2199" w:type="dxa"/>
            <w:noWrap/>
            <w:vAlign w:val="bottom"/>
          </w:tcPr>
          <w:p w14:paraId="348ED9F4"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$10.00</w:t>
            </w:r>
          </w:p>
        </w:tc>
      </w:tr>
      <w:tr w:rsidR="00FA47EE" w:rsidRPr="00261F69" w14:paraId="2927F035" w14:textId="77777777" w:rsidTr="00C875E9">
        <w:trPr>
          <w:trHeight w:val="300"/>
        </w:trPr>
        <w:tc>
          <w:tcPr>
            <w:tcW w:w="2963" w:type="dxa"/>
            <w:noWrap/>
            <w:vAlign w:val="bottom"/>
          </w:tcPr>
          <w:p w14:paraId="72714BC2"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7F74508D"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11 a 50</w:t>
            </w:r>
          </w:p>
        </w:tc>
        <w:tc>
          <w:tcPr>
            <w:tcW w:w="2199" w:type="dxa"/>
            <w:noWrap/>
            <w:vAlign w:val="bottom"/>
          </w:tcPr>
          <w:p w14:paraId="2C4333D3"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$20.00</w:t>
            </w:r>
          </w:p>
        </w:tc>
      </w:tr>
      <w:tr w:rsidR="00FA47EE" w:rsidRPr="00261F69" w14:paraId="085ED72A" w14:textId="77777777" w:rsidTr="00C875E9">
        <w:trPr>
          <w:trHeight w:val="300"/>
        </w:trPr>
        <w:tc>
          <w:tcPr>
            <w:tcW w:w="2963" w:type="dxa"/>
            <w:noWrap/>
            <w:vAlign w:val="bottom"/>
          </w:tcPr>
          <w:p w14:paraId="7C36F0D3"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62C1CB1B"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51 a 100</w:t>
            </w:r>
          </w:p>
        </w:tc>
        <w:tc>
          <w:tcPr>
            <w:tcW w:w="2199" w:type="dxa"/>
            <w:noWrap/>
            <w:vAlign w:val="bottom"/>
          </w:tcPr>
          <w:p w14:paraId="3F99BFC6"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$50.00</w:t>
            </w:r>
          </w:p>
        </w:tc>
      </w:tr>
      <w:tr w:rsidR="00FA47EE" w:rsidRPr="00261F69" w14:paraId="02F1E6D2" w14:textId="77777777" w:rsidTr="00C875E9">
        <w:trPr>
          <w:trHeight w:val="300"/>
        </w:trPr>
        <w:tc>
          <w:tcPr>
            <w:tcW w:w="2963" w:type="dxa"/>
            <w:noWrap/>
            <w:vAlign w:val="bottom"/>
          </w:tcPr>
          <w:p w14:paraId="39711DA1"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438A8C3E"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101 en adelante</w:t>
            </w:r>
          </w:p>
        </w:tc>
        <w:tc>
          <w:tcPr>
            <w:tcW w:w="2199" w:type="dxa"/>
            <w:noWrap/>
            <w:vAlign w:val="bottom"/>
          </w:tcPr>
          <w:p w14:paraId="35330FCC"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$100.00</w:t>
            </w:r>
          </w:p>
        </w:tc>
      </w:tr>
      <w:tr w:rsidR="00FA47EE" w:rsidRPr="00261F69" w14:paraId="33C9E621" w14:textId="77777777" w:rsidTr="00C875E9">
        <w:trPr>
          <w:trHeight w:val="300"/>
        </w:trPr>
        <w:tc>
          <w:tcPr>
            <w:tcW w:w="2963" w:type="dxa"/>
            <w:noWrap/>
            <w:vAlign w:val="bottom"/>
          </w:tcPr>
          <w:p w14:paraId="1530B45F"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Movilización:</w:t>
            </w:r>
          </w:p>
        </w:tc>
        <w:tc>
          <w:tcPr>
            <w:tcW w:w="4478" w:type="dxa"/>
            <w:vAlign w:val="bottom"/>
          </w:tcPr>
          <w:p w14:paraId="08846F31"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 a 10</w:t>
            </w:r>
          </w:p>
        </w:tc>
        <w:tc>
          <w:tcPr>
            <w:tcW w:w="2199" w:type="dxa"/>
            <w:noWrap/>
            <w:vAlign w:val="bottom"/>
          </w:tcPr>
          <w:p w14:paraId="5BAA6AA3"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w:t>
            </w:r>
          </w:p>
        </w:tc>
      </w:tr>
      <w:tr w:rsidR="00FA47EE" w:rsidRPr="00261F69" w14:paraId="1C7C804D" w14:textId="77777777" w:rsidTr="00C875E9">
        <w:trPr>
          <w:trHeight w:val="300"/>
        </w:trPr>
        <w:tc>
          <w:tcPr>
            <w:tcW w:w="2963" w:type="dxa"/>
            <w:noWrap/>
            <w:vAlign w:val="bottom"/>
          </w:tcPr>
          <w:p w14:paraId="638E3D94"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62DD3C71"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11 a 50</w:t>
            </w:r>
          </w:p>
        </w:tc>
        <w:tc>
          <w:tcPr>
            <w:tcW w:w="2199" w:type="dxa"/>
            <w:noWrap/>
            <w:vAlign w:val="bottom"/>
          </w:tcPr>
          <w:p w14:paraId="5C64A78C"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$20.00</w:t>
            </w:r>
          </w:p>
        </w:tc>
      </w:tr>
      <w:tr w:rsidR="00FA47EE" w:rsidRPr="00261F69" w14:paraId="46432FA8" w14:textId="77777777" w:rsidTr="00C875E9">
        <w:trPr>
          <w:trHeight w:val="300"/>
        </w:trPr>
        <w:tc>
          <w:tcPr>
            <w:tcW w:w="2963" w:type="dxa"/>
            <w:noWrap/>
            <w:vAlign w:val="bottom"/>
          </w:tcPr>
          <w:p w14:paraId="6F52C6A9"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559C468B"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51 a 100</w:t>
            </w:r>
          </w:p>
        </w:tc>
        <w:tc>
          <w:tcPr>
            <w:tcW w:w="2199" w:type="dxa"/>
            <w:noWrap/>
            <w:vAlign w:val="bottom"/>
          </w:tcPr>
          <w:p w14:paraId="674B13CB"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$50.00</w:t>
            </w:r>
          </w:p>
        </w:tc>
      </w:tr>
      <w:tr w:rsidR="00FA47EE" w:rsidRPr="00261F69" w14:paraId="019E8D5E" w14:textId="77777777" w:rsidTr="00C875E9">
        <w:trPr>
          <w:trHeight w:val="300"/>
        </w:trPr>
        <w:tc>
          <w:tcPr>
            <w:tcW w:w="2963" w:type="dxa"/>
            <w:noWrap/>
            <w:vAlign w:val="bottom"/>
          </w:tcPr>
          <w:p w14:paraId="1A8822DD"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center"/>
          </w:tcPr>
          <w:p w14:paraId="73AE4229"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101 en adelante</w:t>
            </w:r>
          </w:p>
        </w:tc>
        <w:tc>
          <w:tcPr>
            <w:tcW w:w="2199" w:type="dxa"/>
            <w:noWrap/>
            <w:vAlign w:val="center"/>
          </w:tcPr>
          <w:p w14:paraId="7F2D22D7"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$100.00</w:t>
            </w:r>
          </w:p>
        </w:tc>
      </w:tr>
      <w:tr w:rsidR="00FA47EE" w:rsidRPr="00261F69" w14:paraId="68942041" w14:textId="77777777" w:rsidTr="00C875E9">
        <w:trPr>
          <w:trHeight w:val="300"/>
        </w:trPr>
        <w:tc>
          <w:tcPr>
            <w:tcW w:w="2963" w:type="dxa"/>
            <w:noWrap/>
            <w:vAlign w:val="bottom"/>
          </w:tcPr>
          <w:p w14:paraId="3AA1FAFB"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Sacrificio:</w:t>
            </w:r>
          </w:p>
        </w:tc>
        <w:tc>
          <w:tcPr>
            <w:tcW w:w="4478" w:type="dxa"/>
            <w:vAlign w:val="bottom"/>
          </w:tcPr>
          <w:p w14:paraId="732652FD"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 a 10</w:t>
            </w:r>
          </w:p>
        </w:tc>
        <w:tc>
          <w:tcPr>
            <w:tcW w:w="2199" w:type="dxa"/>
            <w:noWrap/>
            <w:vAlign w:val="bottom"/>
          </w:tcPr>
          <w:p w14:paraId="204A971E"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$30.00</w:t>
            </w:r>
          </w:p>
        </w:tc>
      </w:tr>
      <w:tr w:rsidR="00FA47EE" w:rsidRPr="00261F69" w14:paraId="74E8DB0F" w14:textId="77777777" w:rsidTr="00C875E9">
        <w:trPr>
          <w:trHeight w:val="300"/>
        </w:trPr>
        <w:tc>
          <w:tcPr>
            <w:tcW w:w="2963" w:type="dxa"/>
            <w:noWrap/>
            <w:vAlign w:val="bottom"/>
          </w:tcPr>
          <w:p w14:paraId="15A64CF6"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27E329B3"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11 a 50</w:t>
            </w:r>
          </w:p>
        </w:tc>
        <w:tc>
          <w:tcPr>
            <w:tcW w:w="2199" w:type="dxa"/>
            <w:noWrap/>
            <w:vAlign w:val="bottom"/>
          </w:tcPr>
          <w:p w14:paraId="50C37192"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$50.00</w:t>
            </w:r>
          </w:p>
        </w:tc>
      </w:tr>
      <w:tr w:rsidR="00FA47EE" w:rsidRPr="00261F69" w14:paraId="3CCF36A2" w14:textId="77777777" w:rsidTr="00C875E9">
        <w:trPr>
          <w:trHeight w:val="300"/>
        </w:trPr>
        <w:tc>
          <w:tcPr>
            <w:tcW w:w="2963" w:type="dxa"/>
            <w:noWrap/>
            <w:vAlign w:val="bottom"/>
          </w:tcPr>
          <w:p w14:paraId="2428B34E"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48737DB2"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51 a 100</w:t>
            </w:r>
          </w:p>
        </w:tc>
        <w:tc>
          <w:tcPr>
            <w:tcW w:w="2199" w:type="dxa"/>
            <w:noWrap/>
            <w:vAlign w:val="bottom"/>
          </w:tcPr>
          <w:p w14:paraId="11A9DEA6"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$80.00</w:t>
            </w:r>
          </w:p>
        </w:tc>
      </w:tr>
      <w:tr w:rsidR="00FA47EE" w:rsidRPr="00261F69" w14:paraId="6C617D6D" w14:textId="77777777" w:rsidTr="00C875E9">
        <w:trPr>
          <w:trHeight w:val="300"/>
        </w:trPr>
        <w:tc>
          <w:tcPr>
            <w:tcW w:w="2963" w:type="dxa"/>
            <w:noWrap/>
            <w:vAlign w:val="bottom"/>
          </w:tcPr>
          <w:p w14:paraId="746FC4C2"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7EDC337E"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101 en adelante</w:t>
            </w:r>
          </w:p>
        </w:tc>
        <w:tc>
          <w:tcPr>
            <w:tcW w:w="2199" w:type="dxa"/>
            <w:noWrap/>
            <w:vAlign w:val="bottom"/>
          </w:tcPr>
          <w:p w14:paraId="60B07410"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$150.00</w:t>
            </w:r>
          </w:p>
        </w:tc>
      </w:tr>
      <w:tr w:rsidR="00FA47EE" w:rsidRPr="00261F69" w14:paraId="7FFFF59F" w14:textId="77777777" w:rsidTr="00C875E9">
        <w:trPr>
          <w:trHeight w:val="300"/>
        </w:trPr>
        <w:tc>
          <w:tcPr>
            <w:tcW w:w="2963" w:type="dxa"/>
            <w:noWrap/>
            <w:vAlign w:val="bottom"/>
          </w:tcPr>
          <w:p w14:paraId="7315A2D9"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Exportación:</w:t>
            </w:r>
          </w:p>
        </w:tc>
        <w:tc>
          <w:tcPr>
            <w:tcW w:w="4478" w:type="dxa"/>
            <w:vAlign w:val="bottom"/>
          </w:tcPr>
          <w:p w14:paraId="20156089"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 a 10</w:t>
            </w:r>
          </w:p>
        </w:tc>
        <w:tc>
          <w:tcPr>
            <w:tcW w:w="2199" w:type="dxa"/>
            <w:noWrap/>
            <w:vAlign w:val="bottom"/>
          </w:tcPr>
          <w:p w14:paraId="6F252B6D"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$50.00</w:t>
            </w:r>
          </w:p>
        </w:tc>
      </w:tr>
      <w:tr w:rsidR="00FA47EE" w:rsidRPr="00261F69" w14:paraId="11B1F06B" w14:textId="77777777" w:rsidTr="00C875E9">
        <w:trPr>
          <w:trHeight w:val="300"/>
        </w:trPr>
        <w:tc>
          <w:tcPr>
            <w:tcW w:w="2963" w:type="dxa"/>
            <w:noWrap/>
            <w:vAlign w:val="bottom"/>
          </w:tcPr>
          <w:p w14:paraId="197ECCE0"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30866772"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11 a 50</w:t>
            </w:r>
          </w:p>
        </w:tc>
        <w:tc>
          <w:tcPr>
            <w:tcW w:w="2199" w:type="dxa"/>
            <w:noWrap/>
            <w:vAlign w:val="bottom"/>
          </w:tcPr>
          <w:p w14:paraId="2F3B517D"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$80.00</w:t>
            </w:r>
          </w:p>
        </w:tc>
      </w:tr>
      <w:tr w:rsidR="00FA47EE" w:rsidRPr="00261F69" w14:paraId="700A8AFF" w14:textId="77777777" w:rsidTr="00C875E9">
        <w:trPr>
          <w:trHeight w:val="300"/>
        </w:trPr>
        <w:tc>
          <w:tcPr>
            <w:tcW w:w="2963" w:type="dxa"/>
            <w:noWrap/>
            <w:vAlign w:val="bottom"/>
          </w:tcPr>
          <w:p w14:paraId="726101B3"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0E8B1F26"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51 a 100</w:t>
            </w:r>
          </w:p>
        </w:tc>
        <w:tc>
          <w:tcPr>
            <w:tcW w:w="2199" w:type="dxa"/>
            <w:noWrap/>
            <w:vAlign w:val="bottom"/>
          </w:tcPr>
          <w:p w14:paraId="0A36B6AC"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$120.00</w:t>
            </w:r>
          </w:p>
        </w:tc>
      </w:tr>
      <w:tr w:rsidR="00FA47EE" w:rsidRPr="00261F69" w14:paraId="59733796" w14:textId="77777777" w:rsidTr="00C875E9">
        <w:trPr>
          <w:trHeight w:val="300"/>
        </w:trPr>
        <w:tc>
          <w:tcPr>
            <w:tcW w:w="2963" w:type="dxa"/>
            <w:noWrap/>
            <w:vAlign w:val="bottom"/>
          </w:tcPr>
          <w:p w14:paraId="5F834069" w14:textId="77777777" w:rsidR="00FA47EE" w:rsidRPr="00BC1867" w:rsidRDefault="00FA47EE" w:rsidP="00C875E9">
            <w:pPr>
              <w:spacing w:line="360" w:lineRule="auto"/>
              <w:jc w:val="center"/>
              <w:rPr>
                <w:rFonts w:ascii="Century Gothic" w:hAnsi="Century Gothic" w:cs="Arial"/>
                <w:color w:val="000000"/>
                <w:lang w:eastAsia="es-MX"/>
              </w:rPr>
            </w:pPr>
          </w:p>
        </w:tc>
        <w:tc>
          <w:tcPr>
            <w:tcW w:w="4478" w:type="dxa"/>
            <w:vAlign w:val="bottom"/>
          </w:tcPr>
          <w:p w14:paraId="494AEC03"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101 en adelante</w:t>
            </w:r>
          </w:p>
        </w:tc>
        <w:tc>
          <w:tcPr>
            <w:tcW w:w="2199" w:type="dxa"/>
            <w:noWrap/>
            <w:vAlign w:val="bottom"/>
          </w:tcPr>
          <w:p w14:paraId="5A4D1032" w14:textId="77777777" w:rsidR="00FA47EE" w:rsidRPr="00BC1867" w:rsidRDefault="00FA47EE" w:rsidP="00C875E9">
            <w:pPr>
              <w:spacing w:line="360" w:lineRule="auto"/>
              <w:jc w:val="center"/>
              <w:rPr>
                <w:rFonts w:ascii="Century Gothic" w:hAnsi="Century Gothic" w:cs="Arial"/>
                <w:color w:val="000000"/>
                <w:lang w:eastAsia="es-MX"/>
              </w:rPr>
            </w:pPr>
            <w:r w:rsidRPr="00BC1867">
              <w:rPr>
                <w:rFonts w:ascii="Century Gothic" w:hAnsi="Century Gothic" w:cs="Arial"/>
                <w:color w:val="000000"/>
                <w:lang w:eastAsia="es-MX"/>
              </w:rPr>
              <w:t>$200.00</w:t>
            </w:r>
          </w:p>
        </w:tc>
      </w:tr>
    </w:tbl>
    <w:p w14:paraId="34286523" w14:textId="77777777" w:rsidR="00FA47EE" w:rsidRDefault="00FA47EE" w:rsidP="00FA47EE"/>
    <w:p w14:paraId="0CBCBBEC" w14:textId="77777777" w:rsidR="00FA47EE" w:rsidRDefault="00FA47EE" w:rsidP="00FA47EE"/>
    <w:tbl>
      <w:tblPr>
        <w:tblpPr w:leftFromText="141" w:rightFromText="141" w:vertAnchor="text" w:tblpX="-356" w:tblpY="1"/>
        <w:tblOverlap w:val="never"/>
        <w:tblW w:w="5229" w:type="pct"/>
        <w:tblLayout w:type="fixed"/>
        <w:tblCellMar>
          <w:left w:w="70" w:type="dxa"/>
          <w:right w:w="70" w:type="dxa"/>
        </w:tblCellMar>
        <w:tblLook w:val="04A0" w:firstRow="1" w:lastRow="0" w:firstColumn="1" w:lastColumn="0" w:noHBand="0" w:noVBand="1"/>
      </w:tblPr>
      <w:tblGrid>
        <w:gridCol w:w="6984"/>
        <w:gridCol w:w="2368"/>
      </w:tblGrid>
      <w:tr w:rsidR="00FA47EE" w:rsidRPr="001C74E6" w14:paraId="031D1679" w14:textId="77777777" w:rsidTr="00FA47EE">
        <w:trPr>
          <w:trHeight w:val="523"/>
        </w:trPr>
        <w:tc>
          <w:tcPr>
            <w:tcW w:w="3734" w:type="pct"/>
            <w:tcBorders>
              <w:top w:val="single" w:sz="4" w:space="0" w:color="auto"/>
              <w:left w:val="single" w:sz="4" w:space="0" w:color="auto"/>
              <w:bottom w:val="single" w:sz="4" w:space="0" w:color="auto"/>
              <w:right w:val="single" w:sz="4" w:space="0" w:color="auto"/>
            </w:tcBorders>
            <w:vAlign w:val="bottom"/>
          </w:tcPr>
          <w:p w14:paraId="3F81F5CC"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lang w:val="es-MX" w:eastAsia="es-MX"/>
              </w:rPr>
              <w:t>b) Resello e inspección fuera del rastro municipal</w:t>
            </w:r>
          </w:p>
        </w:tc>
        <w:tc>
          <w:tcPr>
            <w:tcW w:w="1266" w:type="pct"/>
            <w:tcBorders>
              <w:top w:val="single" w:sz="4" w:space="0" w:color="auto"/>
              <w:left w:val="single" w:sz="4" w:space="0" w:color="auto"/>
              <w:bottom w:val="single" w:sz="4" w:space="0" w:color="auto"/>
              <w:right w:val="single" w:sz="4" w:space="0" w:color="auto"/>
            </w:tcBorders>
          </w:tcPr>
          <w:p w14:paraId="77BF5B43"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$130.00</w:t>
            </w:r>
          </w:p>
        </w:tc>
      </w:tr>
      <w:tr w:rsidR="00FA47EE" w:rsidRPr="001C74E6" w14:paraId="5985B0C0" w14:textId="77777777" w:rsidTr="00FA47EE">
        <w:trPr>
          <w:trHeight w:val="523"/>
        </w:trPr>
        <w:tc>
          <w:tcPr>
            <w:tcW w:w="3734" w:type="pct"/>
            <w:tcBorders>
              <w:top w:val="single" w:sz="4" w:space="0" w:color="auto"/>
              <w:left w:val="single" w:sz="4" w:space="0" w:color="auto"/>
              <w:bottom w:val="single" w:sz="4" w:space="0" w:color="auto"/>
              <w:right w:val="single" w:sz="4" w:space="0" w:color="auto"/>
            </w:tcBorders>
            <w:vAlign w:val="bottom"/>
          </w:tcPr>
          <w:p w14:paraId="0DF3E0A0"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lang w:val="es-MX" w:eastAsia="es-MX"/>
              </w:rPr>
              <w:t>c) Resello e inspección dentro de las instalaciones del rastro municipal</w:t>
            </w:r>
          </w:p>
        </w:tc>
        <w:tc>
          <w:tcPr>
            <w:tcW w:w="1266" w:type="pct"/>
            <w:tcBorders>
              <w:top w:val="single" w:sz="4" w:space="0" w:color="auto"/>
              <w:left w:val="single" w:sz="4" w:space="0" w:color="auto"/>
              <w:bottom w:val="single" w:sz="4" w:space="0" w:color="auto"/>
              <w:right w:val="single" w:sz="4" w:space="0" w:color="auto"/>
            </w:tcBorders>
          </w:tcPr>
          <w:p w14:paraId="5FFD043C" w14:textId="77777777" w:rsidR="00FA47EE" w:rsidRPr="001C74E6" w:rsidRDefault="00FA47EE" w:rsidP="00C875E9">
            <w:pPr>
              <w:spacing w:line="360" w:lineRule="auto"/>
              <w:jc w:val="center"/>
              <w:rPr>
                <w:rFonts w:ascii="Century Gothic" w:hAnsi="Century Gothic" w:cs="Arial"/>
                <w:lang w:val="es-MX" w:eastAsia="es-MX"/>
              </w:rPr>
            </w:pPr>
          </w:p>
          <w:p w14:paraId="089865CA"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$40.00</w:t>
            </w:r>
          </w:p>
        </w:tc>
      </w:tr>
      <w:tr w:rsidR="00FA47EE" w:rsidRPr="001C74E6" w14:paraId="76A0648C" w14:textId="77777777" w:rsidTr="00FA47EE">
        <w:trPr>
          <w:trHeight w:val="523"/>
        </w:trPr>
        <w:tc>
          <w:tcPr>
            <w:tcW w:w="5000" w:type="pct"/>
            <w:gridSpan w:val="2"/>
            <w:tcBorders>
              <w:top w:val="single" w:sz="4" w:space="0" w:color="auto"/>
              <w:left w:val="single" w:sz="4" w:space="0" w:color="auto"/>
              <w:bottom w:val="single" w:sz="4" w:space="0" w:color="auto"/>
              <w:right w:val="single" w:sz="4" w:space="0" w:color="auto"/>
            </w:tcBorders>
            <w:vAlign w:val="bottom"/>
          </w:tcPr>
          <w:p w14:paraId="78DAA2B1"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3.- Servicios no especificados; las cuotas para los demás servicios que se presten en los rastros, no especificados en la presente fracción, serán fijados por el H. Ayuntamiento, tomando en consideración su costo.</w:t>
            </w:r>
          </w:p>
        </w:tc>
      </w:tr>
      <w:tr w:rsidR="00FA47EE" w:rsidRPr="001C74E6" w14:paraId="291BC534"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vAlign w:val="bottom"/>
          </w:tcPr>
          <w:p w14:paraId="023E3FA1"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lang w:val="es-MX" w:eastAsia="es-MX"/>
              </w:rPr>
              <w:t>3.1 Servicio de transporte de carne:</w:t>
            </w:r>
          </w:p>
        </w:tc>
      </w:tr>
      <w:tr w:rsidR="00FA47EE" w:rsidRPr="001C74E6" w14:paraId="2253C540" w14:textId="77777777" w:rsidTr="00FA47EE">
        <w:trPr>
          <w:trHeight w:val="454"/>
        </w:trPr>
        <w:tc>
          <w:tcPr>
            <w:tcW w:w="3734" w:type="pct"/>
            <w:tcBorders>
              <w:top w:val="single" w:sz="4" w:space="0" w:color="auto"/>
              <w:left w:val="single" w:sz="4" w:space="0" w:color="auto"/>
              <w:bottom w:val="single" w:sz="4" w:space="0" w:color="auto"/>
              <w:right w:val="single" w:sz="4" w:space="0" w:color="auto"/>
            </w:tcBorders>
            <w:vAlign w:val="bottom"/>
          </w:tcPr>
          <w:p w14:paraId="29691AD6"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t>a) Zona centro, Estación Saucillo y Colonia Vicente Guerrero</w:t>
            </w:r>
          </w:p>
        </w:tc>
        <w:tc>
          <w:tcPr>
            <w:tcW w:w="1266" w:type="pct"/>
            <w:tcBorders>
              <w:top w:val="single" w:sz="4" w:space="0" w:color="auto"/>
              <w:left w:val="single" w:sz="4" w:space="0" w:color="auto"/>
              <w:bottom w:val="single" w:sz="4" w:space="0" w:color="auto"/>
              <w:right w:val="single" w:sz="4" w:space="0" w:color="auto"/>
            </w:tcBorders>
          </w:tcPr>
          <w:p w14:paraId="40373E09"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$220.00</w:t>
            </w:r>
          </w:p>
        </w:tc>
      </w:tr>
      <w:tr w:rsidR="00FA47EE" w:rsidRPr="001C74E6" w14:paraId="62CC79FF" w14:textId="77777777" w:rsidTr="00FA47EE">
        <w:trPr>
          <w:trHeight w:val="567"/>
        </w:trPr>
        <w:tc>
          <w:tcPr>
            <w:tcW w:w="3734" w:type="pct"/>
            <w:tcBorders>
              <w:top w:val="single" w:sz="4" w:space="0" w:color="auto"/>
              <w:left w:val="single" w:sz="4" w:space="0" w:color="auto"/>
              <w:bottom w:val="single" w:sz="4" w:space="0" w:color="auto"/>
              <w:right w:val="single" w:sz="4" w:space="0" w:color="auto"/>
            </w:tcBorders>
            <w:vAlign w:val="center"/>
          </w:tcPr>
          <w:p w14:paraId="02C2E3E6"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t xml:space="preserve">b) Zona Las Varas y </w:t>
            </w:r>
            <w:proofErr w:type="spellStart"/>
            <w:r w:rsidRPr="001C74E6">
              <w:rPr>
                <w:rFonts w:ascii="Century Gothic" w:hAnsi="Century Gothic" w:cs="Arial"/>
                <w:bCs/>
                <w:lang w:val="es-MX" w:eastAsia="es-MX"/>
              </w:rPr>
              <w:t>Orranteño</w:t>
            </w:r>
            <w:proofErr w:type="spellEnd"/>
          </w:p>
        </w:tc>
        <w:tc>
          <w:tcPr>
            <w:tcW w:w="1266" w:type="pct"/>
            <w:tcBorders>
              <w:top w:val="single" w:sz="4" w:space="0" w:color="auto"/>
              <w:left w:val="single" w:sz="4" w:space="0" w:color="auto"/>
              <w:bottom w:val="single" w:sz="4" w:space="0" w:color="auto"/>
              <w:right w:val="single" w:sz="4" w:space="0" w:color="auto"/>
            </w:tcBorders>
            <w:vAlign w:val="center"/>
          </w:tcPr>
          <w:p w14:paraId="09AD9226"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$310.00</w:t>
            </w:r>
          </w:p>
        </w:tc>
      </w:tr>
      <w:tr w:rsidR="00FA47EE" w:rsidRPr="001C74E6" w14:paraId="1BBB9040" w14:textId="77777777" w:rsidTr="00FA47EE">
        <w:trPr>
          <w:trHeight w:val="567"/>
        </w:trPr>
        <w:tc>
          <w:tcPr>
            <w:tcW w:w="3734" w:type="pct"/>
            <w:tcBorders>
              <w:top w:val="single" w:sz="4" w:space="0" w:color="auto"/>
              <w:left w:val="single" w:sz="4" w:space="0" w:color="auto"/>
              <w:bottom w:val="single" w:sz="4" w:space="0" w:color="auto"/>
              <w:right w:val="single" w:sz="4" w:space="0" w:color="auto"/>
            </w:tcBorders>
            <w:vAlign w:val="center"/>
          </w:tcPr>
          <w:p w14:paraId="59711354"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t xml:space="preserve">c) Zona Loma Chica, </w:t>
            </w:r>
            <w:proofErr w:type="spellStart"/>
            <w:r w:rsidRPr="001C74E6">
              <w:rPr>
                <w:rFonts w:ascii="Century Gothic" w:hAnsi="Century Gothic" w:cs="Arial"/>
                <w:bCs/>
                <w:lang w:val="es-MX" w:eastAsia="es-MX"/>
              </w:rPr>
              <w:t>Alvareñas</w:t>
            </w:r>
            <w:proofErr w:type="spellEnd"/>
            <w:r w:rsidRPr="001C74E6">
              <w:rPr>
                <w:rFonts w:ascii="Century Gothic" w:hAnsi="Century Gothic" w:cs="Arial"/>
                <w:bCs/>
                <w:lang w:val="es-MX" w:eastAsia="es-MX"/>
              </w:rPr>
              <w:t xml:space="preserve"> y Colonia Altamirano                                                                                                                                </w:t>
            </w:r>
          </w:p>
        </w:tc>
        <w:tc>
          <w:tcPr>
            <w:tcW w:w="1266" w:type="pct"/>
            <w:tcBorders>
              <w:top w:val="single" w:sz="4" w:space="0" w:color="auto"/>
              <w:left w:val="single" w:sz="4" w:space="0" w:color="auto"/>
              <w:bottom w:val="single" w:sz="4" w:space="0" w:color="auto"/>
              <w:right w:val="single" w:sz="4" w:space="0" w:color="auto"/>
            </w:tcBorders>
            <w:vAlign w:val="center"/>
          </w:tcPr>
          <w:p w14:paraId="61FF570E"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$260.00</w:t>
            </w:r>
          </w:p>
        </w:tc>
      </w:tr>
      <w:tr w:rsidR="00FA47EE" w:rsidRPr="001C74E6" w14:paraId="644CDF83" w14:textId="77777777" w:rsidTr="00FA47EE">
        <w:trPr>
          <w:trHeight w:val="567"/>
        </w:trPr>
        <w:tc>
          <w:tcPr>
            <w:tcW w:w="3734" w:type="pct"/>
            <w:tcBorders>
              <w:top w:val="single" w:sz="4" w:space="0" w:color="auto"/>
              <w:left w:val="single" w:sz="4" w:space="0" w:color="auto"/>
              <w:bottom w:val="single" w:sz="4" w:space="0" w:color="auto"/>
              <w:right w:val="single" w:sz="4" w:space="0" w:color="auto"/>
            </w:tcBorders>
            <w:vAlign w:val="center"/>
          </w:tcPr>
          <w:p w14:paraId="0599AAC4"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t>d) Zona Estación Conchos</w:t>
            </w:r>
          </w:p>
        </w:tc>
        <w:tc>
          <w:tcPr>
            <w:tcW w:w="1266" w:type="pct"/>
            <w:tcBorders>
              <w:top w:val="single" w:sz="4" w:space="0" w:color="auto"/>
              <w:left w:val="single" w:sz="4" w:space="0" w:color="auto"/>
              <w:bottom w:val="single" w:sz="4" w:space="0" w:color="auto"/>
              <w:right w:val="single" w:sz="4" w:space="0" w:color="auto"/>
            </w:tcBorders>
            <w:vAlign w:val="center"/>
          </w:tcPr>
          <w:p w14:paraId="7338C790"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$230.00</w:t>
            </w:r>
          </w:p>
        </w:tc>
      </w:tr>
      <w:tr w:rsidR="00FA47EE" w:rsidRPr="001C74E6" w14:paraId="325F2338" w14:textId="77777777" w:rsidTr="00FA47EE">
        <w:trPr>
          <w:trHeight w:val="567"/>
        </w:trPr>
        <w:tc>
          <w:tcPr>
            <w:tcW w:w="3734" w:type="pct"/>
            <w:tcBorders>
              <w:top w:val="single" w:sz="4" w:space="0" w:color="auto"/>
              <w:left w:val="single" w:sz="4" w:space="0" w:color="auto"/>
              <w:bottom w:val="single" w:sz="4" w:space="0" w:color="auto"/>
              <w:right w:val="single" w:sz="4" w:space="0" w:color="auto"/>
            </w:tcBorders>
            <w:vAlign w:val="center"/>
          </w:tcPr>
          <w:p w14:paraId="74279CB2"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t xml:space="preserve">e) Zona el Puerto del Toro, Ejido Parritas y Ancón de Carros                    </w:t>
            </w:r>
          </w:p>
        </w:tc>
        <w:tc>
          <w:tcPr>
            <w:tcW w:w="1266" w:type="pct"/>
            <w:tcBorders>
              <w:top w:val="single" w:sz="4" w:space="0" w:color="auto"/>
              <w:left w:val="single" w:sz="4" w:space="0" w:color="auto"/>
              <w:bottom w:val="single" w:sz="4" w:space="0" w:color="auto"/>
              <w:right w:val="single" w:sz="4" w:space="0" w:color="auto"/>
            </w:tcBorders>
            <w:vAlign w:val="center"/>
          </w:tcPr>
          <w:p w14:paraId="2EB35F63"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$245.00</w:t>
            </w:r>
          </w:p>
        </w:tc>
      </w:tr>
      <w:tr w:rsidR="00FA47EE" w:rsidRPr="001C74E6" w14:paraId="0B82FF74" w14:textId="77777777" w:rsidTr="00FA47EE">
        <w:trPr>
          <w:trHeight w:val="567"/>
        </w:trPr>
        <w:tc>
          <w:tcPr>
            <w:tcW w:w="3734" w:type="pct"/>
            <w:tcBorders>
              <w:top w:val="single" w:sz="4" w:space="0" w:color="auto"/>
              <w:left w:val="single" w:sz="4" w:space="0" w:color="auto"/>
              <w:bottom w:val="single" w:sz="4" w:space="0" w:color="auto"/>
              <w:right w:val="single" w:sz="4" w:space="0" w:color="auto"/>
            </w:tcBorders>
            <w:vAlign w:val="center"/>
          </w:tcPr>
          <w:p w14:paraId="06D6F569"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lastRenderedPageBreak/>
              <w:t>f) Zona Naica</w:t>
            </w:r>
          </w:p>
        </w:tc>
        <w:tc>
          <w:tcPr>
            <w:tcW w:w="1266" w:type="pct"/>
            <w:tcBorders>
              <w:top w:val="single" w:sz="4" w:space="0" w:color="auto"/>
              <w:left w:val="single" w:sz="4" w:space="0" w:color="auto"/>
              <w:bottom w:val="single" w:sz="4" w:space="0" w:color="auto"/>
              <w:right w:val="single" w:sz="4" w:space="0" w:color="auto"/>
            </w:tcBorders>
            <w:vAlign w:val="center"/>
          </w:tcPr>
          <w:p w14:paraId="7F917D5B"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$340.00</w:t>
            </w:r>
          </w:p>
        </w:tc>
      </w:tr>
      <w:tr w:rsidR="00FA47EE" w:rsidRPr="001C74E6" w14:paraId="6BBAE92C" w14:textId="77777777" w:rsidTr="00FA47EE">
        <w:trPr>
          <w:trHeight w:val="510"/>
        </w:trPr>
        <w:tc>
          <w:tcPr>
            <w:tcW w:w="5000" w:type="pct"/>
            <w:gridSpan w:val="2"/>
            <w:tcBorders>
              <w:top w:val="single" w:sz="4" w:space="0" w:color="auto"/>
              <w:left w:val="single" w:sz="4" w:space="0" w:color="auto"/>
              <w:bottom w:val="single" w:sz="4" w:space="0" w:color="auto"/>
              <w:right w:val="single" w:sz="4" w:space="0" w:color="auto"/>
            </w:tcBorders>
            <w:vAlign w:val="bottom"/>
          </w:tcPr>
          <w:p w14:paraId="3B8EAE21"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lang w:val="es-MX" w:eastAsia="es-MX"/>
              </w:rPr>
              <w:t>Nota. - Alguna otra zona que no esté considerada se cobrará considerando la zona más cercana a los incisos</w:t>
            </w:r>
          </w:p>
        </w:tc>
      </w:tr>
      <w:tr w:rsidR="00FA47EE" w:rsidRPr="001C74E6" w14:paraId="44B06A60" w14:textId="77777777" w:rsidTr="00FA47EE">
        <w:trPr>
          <w:trHeight w:val="510"/>
        </w:trPr>
        <w:tc>
          <w:tcPr>
            <w:tcW w:w="5000" w:type="pct"/>
            <w:gridSpan w:val="2"/>
            <w:tcBorders>
              <w:top w:val="single" w:sz="4" w:space="0" w:color="auto"/>
              <w:left w:val="single" w:sz="4" w:space="0" w:color="auto"/>
              <w:bottom w:val="single" w:sz="4" w:space="0" w:color="auto"/>
              <w:right w:val="single" w:sz="4" w:space="0" w:color="auto"/>
            </w:tcBorders>
            <w:vAlign w:val="bottom"/>
          </w:tcPr>
          <w:p w14:paraId="7C903E3B"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lang w:val="es-MX" w:eastAsia="es-MX"/>
              </w:rPr>
              <w:t>Estas cuotas deberán ser dadas a conocer a los usuarios</w:t>
            </w:r>
          </w:p>
        </w:tc>
      </w:tr>
      <w:tr w:rsidR="00FA47EE" w:rsidRPr="001C74E6" w14:paraId="3FD19A23" w14:textId="77777777" w:rsidTr="00FA47EE">
        <w:trPr>
          <w:trHeight w:val="523"/>
        </w:trPr>
        <w:tc>
          <w:tcPr>
            <w:tcW w:w="5000" w:type="pct"/>
            <w:gridSpan w:val="2"/>
            <w:tcBorders>
              <w:top w:val="single" w:sz="4" w:space="0" w:color="auto"/>
              <w:left w:val="single" w:sz="4" w:space="0" w:color="auto"/>
              <w:bottom w:val="single" w:sz="4" w:space="0" w:color="auto"/>
              <w:right w:val="single" w:sz="4" w:space="0" w:color="auto"/>
            </w:tcBorders>
            <w:vAlign w:val="bottom"/>
          </w:tcPr>
          <w:p w14:paraId="3EEDB1FA" w14:textId="214EB94D" w:rsidR="00FA47EE" w:rsidRPr="001C74E6" w:rsidRDefault="004008F8" w:rsidP="00C875E9">
            <w:pPr>
              <w:spacing w:line="360" w:lineRule="auto"/>
              <w:rPr>
                <w:rFonts w:ascii="Century Gothic" w:hAnsi="Century Gothic" w:cs="Arial"/>
                <w:lang w:val="es-MX" w:eastAsia="es-MX"/>
              </w:rPr>
            </w:pPr>
            <w:r>
              <w:rPr>
                <w:rFonts w:ascii="Century Gothic" w:hAnsi="Century Gothic" w:cs="Arial"/>
                <w:b/>
                <w:bCs/>
                <w:lang w:val="es-MX" w:eastAsia="es-MX"/>
              </w:rPr>
              <w:t>IX</w:t>
            </w:r>
            <w:r w:rsidR="00FA47EE" w:rsidRPr="001C74E6">
              <w:rPr>
                <w:rFonts w:ascii="Century Gothic" w:hAnsi="Century Gothic" w:cs="Arial"/>
                <w:b/>
                <w:bCs/>
                <w:lang w:val="es-MX" w:eastAsia="es-MX"/>
              </w:rPr>
              <w:t>.- Cementerios Municipales</w:t>
            </w:r>
            <w:r w:rsidR="00FA47EE" w:rsidRPr="001C74E6">
              <w:rPr>
                <w:rFonts w:ascii="Century Gothic" w:hAnsi="Century Gothic" w:cs="Arial"/>
                <w:b/>
                <w:bCs/>
                <w:i/>
                <w:lang w:val="es-MX" w:eastAsia="es-MX"/>
              </w:rPr>
              <w:t>.</w:t>
            </w:r>
          </w:p>
        </w:tc>
      </w:tr>
      <w:tr w:rsidR="00FA47EE" w:rsidRPr="001C74E6" w14:paraId="1BB99E60" w14:textId="77777777" w:rsidTr="00FA47EE">
        <w:trPr>
          <w:trHeight w:val="473"/>
        </w:trPr>
        <w:tc>
          <w:tcPr>
            <w:tcW w:w="3734" w:type="pct"/>
            <w:tcBorders>
              <w:top w:val="single" w:sz="4" w:space="0" w:color="auto"/>
              <w:left w:val="single" w:sz="4" w:space="0" w:color="auto"/>
              <w:bottom w:val="single" w:sz="4" w:space="0" w:color="auto"/>
              <w:right w:val="single" w:sz="4" w:space="0" w:color="auto"/>
            </w:tcBorders>
            <w:vAlign w:val="bottom"/>
          </w:tcPr>
          <w:p w14:paraId="67131425"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1.- Tierra, fosa, marca con derecho a perpetuidad.</w:t>
            </w:r>
          </w:p>
        </w:tc>
        <w:tc>
          <w:tcPr>
            <w:tcW w:w="1266" w:type="pct"/>
            <w:tcBorders>
              <w:top w:val="single" w:sz="4" w:space="0" w:color="auto"/>
              <w:left w:val="single" w:sz="4" w:space="0" w:color="auto"/>
              <w:bottom w:val="single" w:sz="4" w:space="0" w:color="auto"/>
              <w:right w:val="single" w:sz="4" w:space="0" w:color="auto"/>
            </w:tcBorders>
            <w:noWrap/>
            <w:vAlign w:val="center"/>
          </w:tcPr>
          <w:p w14:paraId="61F8AAB4" w14:textId="77777777" w:rsidR="00FA47EE" w:rsidRPr="001C74E6" w:rsidRDefault="00FA47EE" w:rsidP="00C875E9">
            <w:pPr>
              <w:spacing w:line="360" w:lineRule="auto"/>
              <w:jc w:val="right"/>
              <w:rPr>
                <w:rFonts w:ascii="Century Gothic" w:hAnsi="Century Gothic" w:cs="Arial"/>
                <w:b/>
                <w:lang w:val="es-MX" w:eastAsia="es-MX"/>
              </w:rPr>
            </w:pPr>
          </w:p>
        </w:tc>
      </w:tr>
      <w:tr w:rsidR="00FA47EE" w:rsidRPr="001C74E6" w14:paraId="3362767E" w14:textId="77777777" w:rsidTr="00FA47EE">
        <w:trPr>
          <w:trHeight w:val="473"/>
        </w:trPr>
        <w:tc>
          <w:tcPr>
            <w:tcW w:w="3734" w:type="pct"/>
            <w:tcBorders>
              <w:top w:val="single" w:sz="4" w:space="0" w:color="auto"/>
              <w:left w:val="single" w:sz="4" w:space="0" w:color="auto"/>
              <w:bottom w:val="single" w:sz="4" w:space="0" w:color="auto"/>
              <w:right w:val="single" w:sz="4" w:space="0" w:color="auto"/>
            </w:tcBorders>
            <w:vAlign w:val="bottom"/>
          </w:tcPr>
          <w:p w14:paraId="3AFD7A54" w14:textId="77777777" w:rsidR="00FA47EE" w:rsidRPr="001C74E6" w:rsidRDefault="00FA47EE" w:rsidP="00D85450">
            <w:pPr>
              <w:numPr>
                <w:ilvl w:val="0"/>
                <w:numId w:val="14"/>
              </w:numPr>
              <w:spacing w:line="360" w:lineRule="auto"/>
              <w:jc w:val="both"/>
              <w:rPr>
                <w:rFonts w:ascii="Century Gothic" w:hAnsi="Century Gothic" w:cs="Arial"/>
                <w:lang w:val="es-MX" w:eastAsia="es-MX"/>
              </w:rPr>
            </w:pPr>
            <w:r w:rsidRPr="001C74E6">
              <w:rPr>
                <w:rFonts w:ascii="Century Gothic" w:hAnsi="Century Gothic" w:cs="Arial"/>
                <w:lang w:val="es-MX" w:eastAsia="es-MX"/>
              </w:rPr>
              <w:t>Espacio(fosa)</w:t>
            </w:r>
          </w:p>
        </w:tc>
        <w:tc>
          <w:tcPr>
            <w:tcW w:w="1266" w:type="pct"/>
            <w:tcBorders>
              <w:top w:val="single" w:sz="4" w:space="0" w:color="auto"/>
              <w:left w:val="single" w:sz="4" w:space="0" w:color="auto"/>
              <w:bottom w:val="single" w:sz="4" w:space="0" w:color="auto"/>
              <w:right w:val="single" w:sz="4" w:space="0" w:color="auto"/>
            </w:tcBorders>
            <w:noWrap/>
            <w:vAlign w:val="center"/>
          </w:tcPr>
          <w:p w14:paraId="294ABDDC"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$ 450.00</w:t>
            </w:r>
          </w:p>
        </w:tc>
      </w:tr>
      <w:tr w:rsidR="00FA47EE" w:rsidRPr="001C74E6" w14:paraId="5DBD1DD9" w14:textId="77777777" w:rsidTr="00FA47EE">
        <w:trPr>
          <w:trHeight w:val="473"/>
        </w:trPr>
        <w:tc>
          <w:tcPr>
            <w:tcW w:w="3734" w:type="pct"/>
            <w:tcBorders>
              <w:top w:val="single" w:sz="4" w:space="0" w:color="auto"/>
              <w:left w:val="single" w:sz="4" w:space="0" w:color="auto"/>
              <w:bottom w:val="single" w:sz="4" w:space="0" w:color="auto"/>
              <w:right w:val="single" w:sz="4" w:space="0" w:color="auto"/>
            </w:tcBorders>
            <w:vAlign w:val="bottom"/>
          </w:tcPr>
          <w:p w14:paraId="636883E2" w14:textId="77777777" w:rsidR="00FA47EE" w:rsidRPr="001C74E6" w:rsidRDefault="00FA47EE" w:rsidP="00D85450">
            <w:pPr>
              <w:numPr>
                <w:ilvl w:val="0"/>
                <w:numId w:val="14"/>
              </w:numPr>
              <w:spacing w:line="360" w:lineRule="auto"/>
              <w:jc w:val="both"/>
              <w:rPr>
                <w:rFonts w:ascii="Century Gothic" w:hAnsi="Century Gothic" w:cs="Arial"/>
                <w:lang w:val="es-MX" w:eastAsia="es-MX"/>
              </w:rPr>
            </w:pPr>
            <w:r w:rsidRPr="001C74E6">
              <w:rPr>
                <w:rFonts w:ascii="Century Gothic" w:hAnsi="Century Gothic" w:cs="Arial"/>
                <w:lang w:val="es-MX" w:eastAsia="es-MX"/>
              </w:rPr>
              <w:t>Tierra, fosa, marca con derecho a perpetuidad</w:t>
            </w:r>
          </w:p>
        </w:tc>
        <w:tc>
          <w:tcPr>
            <w:tcW w:w="1266" w:type="pct"/>
            <w:tcBorders>
              <w:top w:val="single" w:sz="4" w:space="0" w:color="auto"/>
              <w:left w:val="single" w:sz="4" w:space="0" w:color="auto"/>
              <w:bottom w:val="single" w:sz="4" w:space="0" w:color="auto"/>
              <w:right w:val="single" w:sz="4" w:space="0" w:color="auto"/>
            </w:tcBorders>
            <w:noWrap/>
            <w:vAlign w:val="center"/>
          </w:tcPr>
          <w:p w14:paraId="3B985336"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$ 800.00</w:t>
            </w:r>
          </w:p>
        </w:tc>
      </w:tr>
      <w:tr w:rsidR="00FA47EE" w:rsidRPr="001C74E6" w14:paraId="77DFAC7B" w14:textId="77777777" w:rsidTr="00FA47EE">
        <w:trPr>
          <w:trHeight w:val="473"/>
        </w:trPr>
        <w:tc>
          <w:tcPr>
            <w:tcW w:w="3734" w:type="pct"/>
            <w:tcBorders>
              <w:top w:val="single" w:sz="4" w:space="0" w:color="auto"/>
              <w:left w:val="single" w:sz="4" w:space="0" w:color="auto"/>
              <w:bottom w:val="single" w:sz="4" w:space="0" w:color="auto"/>
              <w:right w:val="single" w:sz="4" w:space="0" w:color="auto"/>
            </w:tcBorders>
            <w:vAlign w:val="bottom"/>
          </w:tcPr>
          <w:p w14:paraId="3B2F08DD"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lang w:val="es-MX" w:eastAsia="es-MX"/>
              </w:rPr>
              <w:t>2.- Autorización de exhumación.</w:t>
            </w:r>
          </w:p>
        </w:tc>
        <w:tc>
          <w:tcPr>
            <w:tcW w:w="1266" w:type="pct"/>
            <w:tcBorders>
              <w:top w:val="single" w:sz="4" w:space="0" w:color="auto"/>
              <w:left w:val="single" w:sz="4" w:space="0" w:color="auto"/>
              <w:bottom w:val="single" w:sz="4" w:space="0" w:color="auto"/>
              <w:right w:val="single" w:sz="4" w:space="0" w:color="auto"/>
            </w:tcBorders>
            <w:noWrap/>
            <w:vAlign w:val="center"/>
          </w:tcPr>
          <w:p w14:paraId="1673E9DE"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$1,600.00</w:t>
            </w:r>
          </w:p>
        </w:tc>
      </w:tr>
      <w:tr w:rsidR="00FA47EE" w:rsidRPr="001C74E6" w14:paraId="34AA56A9"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5AE8EBC9" w14:textId="1D79ED40" w:rsidR="00FA47EE" w:rsidRPr="001C74E6" w:rsidRDefault="004008F8" w:rsidP="00C875E9">
            <w:pPr>
              <w:tabs>
                <w:tab w:val="center" w:pos="4855"/>
              </w:tabs>
              <w:spacing w:line="360" w:lineRule="auto"/>
              <w:rPr>
                <w:rFonts w:ascii="Century Gothic" w:hAnsi="Century Gothic" w:cs="Arial"/>
                <w:b/>
                <w:lang w:val="es-MX" w:eastAsia="es-MX"/>
              </w:rPr>
            </w:pPr>
            <w:r>
              <w:rPr>
                <w:rFonts w:ascii="Century Gothic" w:hAnsi="Century Gothic" w:cs="Arial"/>
                <w:b/>
                <w:lang w:val="es-MX" w:eastAsia="es-MX"/>
              </w:rPr>
              <w:t>X</w:t>
            </w:r>
            <w:r w:rsidR="00FA47EE" w:rsidRPr="001C74E6">
              <w:rPr>
                <w:rFonts w:ascii="Century Gothic" w:hAnsi="Century Gothic" w:cs="Arial"/>
                <w:b/>
                <w:lang w:val="es-MX" w:eastAsia="es-MX"/>
              </w:rPr>
              <w:t>.- Ocupación de la vía publica</w:t>
            </w:r>
            <w:r w:rsidR="00FA47EE" w:rsidRPr="001C74E6">
              <w:rPr>
                <w:rFonts w:ascii="Century Gothic" w:hAnsi="Century Gothic" w:cs="Arial"/>
                <w:b/>
                <w:lang w:val="es-MX" w:eastAsia="es-MX"/>
              </w:rPr>
              <w:tab/>
            </w:r>
          </w:p>
        </w:tc>
      </w:tr>
      <w:tr w:rsidR="00FA47EE" w:rsidRPr="001C74E6" w14:paraId="672E565B" w14:textId="77777777" w:rsidTr="00FA47EE">
        <w:trPr>
          <w:trHeight w:val="219"/>
        </w:trPr>
        <w:tc>
          <w:tcPr>
            <w:tcW w:w="5000" w:type="pct"/>
            <w:gridSpan w:val="2"/>
            <w:tcBorders>
              <w:top w:val="single" w:sz="4" w:space="0" w:color="auto"/>
              <w:left w:val="single" w:sz="4" w:space="0" w:color="auto"/>
              <w:bottom w:val="single" w:sz="4" w:space="0" w:color="auto"/>
              <w:right w:val="single" w:sz="4" w:space="0" w:color="auto"/>
            </w:tcBorders>
          </w:tcPr>
          <w:p w14:paraId="05CB66AB"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a) Uso de zonas exclusivas para estacionamiento de vehículos: </w:t>
            </w:r>
          </w:p>
        </w:tc>
      </w:tr>
      <w:tr w:rsidR="00FA47EE" w:rsidRPr="001C74E6" w14:paraId="44B8AD40"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77B3CFA6" w14:textId="77777777" w:rsidR="00FA47EE" w:rsidRPr="001C74E6" w:rsidRDefault="00FA47EE" w:rsidP="00C875E9">
            <w:pPr>
              <w:spacing w:line="360" w:lineRule="auto"/>
              <w:rPr>
                <w:rFonts w:ascii="Century Gothic" w:hAnsi="Century Gothic"/>
              </w:rPr>
            </w:pPr>
            <w:r w:rsidRPr="001C74E6">
              <w:rPr>
                <w:rFonts w:ascii="Century Gothic" w:hAnsi="Century Gothic"/>
              </w:rPr>
              <w:t>a.1) Sitios de automóviles o camiones de alquiler, quedan exentos hasta dos metros lineales</w:t>
            </w:r>
          </w:p>
        </w:tc>
        <w:tc>
          <w:tcPr>
            <w:tcW w:w="1266" w:type="pct"/>
            <w:tcBorders>
              <w:top w:val="single" w:sz="4" w:space="0" w:color="auto"/>
              <w:left w:val="single" w:sz="4" w:space="0" w:color="auto"/>
              <w:bottom w:val="single" w:sz="4" w:space="0" w:color="auto"/>
              <w:right w:val="single" w:sz="4" w:space="0" w:color="auto"/>
            </w:tcBorders>
            <w:vAlign w:val="bottom"/>
          </w:tcPr>
          <w:p w14:paraId="48321767"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w:t>
            </w:r>
          </w:p>
        </w:tc>
      </w:tr>
      <w:tr w:rsidR="00FA47EE" w:rsidRPr="001C74E6" w14:paraId="79D0CABA"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7BDB3A20" w14:textId="77777777" w:rsidR="00FA47EE" w:rsidRPr="001C74E6" w:rsidRDefault="00FA47EE" w:rsidP="00C875E9">
            <w:pPr>
              <w:spacing w:line="360" w:lineRule="auto"/>
              <w:rPr>
                <w:rFonts w:ascii="Century Gothic" w:hAnsi="Century Gothic"/>
              </w:rPr>
            </w:pPr>
            <w:r w:rsidRPr="001C74E6">
              <w:rPr>
                <w:rFonts w:ascii="Century Gothic" w:hAnsi="Century Gothic"/>
              </w:rPr>
              <w:t>a.2) Carga y descarga de vehículos de negociaciones</w:t>
            </w:r>
          </w:p>
          <w:p w14:paraId="2451E193" w14:textId="77777777" w:rsidR="00FA47EE" w:rsidRPr="001C74E6" w:rsidRDefault="00FA47EE" w:rsidP="00C875E9">
            <w:pPr>
              <w:spacing w:line="360" w:lineRule="auto"/>
              <w:rPr>
                <w:rFonts w:ascii="Century Gothic" w:hAnsi="Century Gothic"/>
              </w:rPr>
            </w:pPr>
            <w:r w:rsidRPr="001C74E6">
              <w:rPr>
                <w:rFonts w:ascii="Century Gothic" w:hAnsi="Century Gothic"/>
              </w:rPr>
              <w:t>comerciales o industriales por metro lineal mensual</w:t>
            </w:r>
          </w:p>
        </w:tc>
        <w:tc>
          <w:tcPr>
            <w:tcW w:w="1266" w:type="pct"/>
            <w:tcBorders>
              <w:top w:val="single" w:sz="4" w:space="0" w:color="auto"/>
              <w:left w:val="single" w:sz="4" w:space="0" w:color="auto"/>
              <w:bottom w:val="single" w:sz="4" w:space="0" w:color="auto"/>
              <w:right w:val="single" w:sz="4" w:space="0" w:color="auto"/>
            </w:tcBorders>
            <w:vAlign w:val="bottom"/>
          </w:tcPr>
          <w:p w14:paraId="7447994B" w14:textId="77777777" w:rsidR="00FA47EE" w:rsidRPr="001C74E6" w:rsidRDefault="00FA47EE" w:rsidP="00C875E9">
            <w:pPr>
              <w:spacing w:line="360" w:lineRule="auto"/>
              <w:jc w:val="center"/>
              <w:rPr>
                <w:rFonts w:ascii="Century Gothic" w:hAnsi="Century Gothic" w:cs="Arial"/>
                <w:lang w:eastAsia="es-MX"/>
              </w:rPr>
            </w:pPr>
            <w:r w:rsidRPr="001C74E6">
              <w:rPr>
                <w:rFonts w:ascii="Century Gothic" w:hAnsi="Century Gothic" w:cs="Arial"/>
                <w:lang w:eastAsia="es-MX"/>
              </w:rPr>
              <w:t>$40.00</w:t>
            </w:r>
          </w:p>
        </w:tc>
      </w:tr>
      <w:tr w:rsidR="00FA47EE" w:rsidRPr="001C74E6" w14:paraId="60C2CAD5"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59FE44C5" w14:textId="77777777" w:rsidR="00FA47EE" w:rsidRPr="001C74E6" w:rsidRDefault="00FA47EE" w:rsidP="00C875E9">
            <w:pPr>
              <w:spacing w:line="360" w:lineRule="auto"/>
              <w:rPr>
                <w:rFonts w:ascii="Century Gothic" w:hAnsi="Century Gothic"/>
              </w:rPr>
            </w:pPr>
            <w:r w:rsidRPr="001C74E6">
              <w:rPr>
                <w:rFonts w:ascii="Century Gothic" w:hAnsi="Century Gothic"/>
              </w:rPr>
              <w:t>a.3) Estacionamiento de vehículos por metro lineal mensual</w:t>
            </w:r>
          </w:p>
        </w:tc>
        <w:tc>
          <w:tcPr>
            <w:tcW w:w="1266" w:type="pct"/>
            <w:tcBorders>
              <w:top w:val="single" w:sz="4" w:space="0" w:color="auto"/>
              <w:left w:val="single" w:sz="4" w:space="0" w:color="auto"/>
              <w:bottom w:val="single" w:sz="4" w:space="0" w:color="auto"/>
              <w:right w:val="single" w:sz="4" w:space="0" w:color="auto"/>
            </w:tcBorders>
          </w:tcPr>
          <w:p w14:paraId="0AA11582" w14:textId="77777777" w:rsidR="00FA47EE" w:rsidRPr="001C74E6" w:rsidRDefault="00FA47EE" w:rsidP="00C875E9">
            <w:pPr>
              <w:spacing w:line="360" w:lineRule="auto"/>
              <w:jc w:val="center"/>
              <w:rPr>
                <w:rFonts w:ascii="Century Gothic" w:hAnsi="Century Gothic" w:cs="Arial"/>
                <w:lang w:eastAsia="es-MX"/>
              </w:rPr>
            </w:pPr>
            <w:r w:rsidRPr="001C74E6">
              <w:rPr>
                <w:rFonts w:ascii="Century Gothic" w:hAnsi="Century Gothic" w:cs="Arial"/>
                <w:lang w:eastAsia="es-MX"/>
              </w:rPr>
              <w:t>$ 40.00</w:t>
            </w:r>
          </w:p>
        </w:tc>
      </w:tr>
      <w:tr w:rsidR="00FA47EE" w:rsidRPr="001C74E6" w14:paraId="029A9DAC"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1D8CA250" w14:textId="2C61A584" w:rsidR="00FA47EE" w:rsidRPr="001C74E6" w:rsidRDefault="00FA47EE" w:rsidP="00C875E9">
            <w:pPr>
              <w:spacing w:line="360" w:lineRule="auto"/>
              <w:rPr>
                <w:rFonts w:ascii="Century Gothic" w:hAnsi="Century Gothic"/>
              </w:rPr>
            </w:pPr>
            <w:r w:rsidRPr="001C74E6">
              <w:rPr>
                <w:rFonts w:ascii="Century Gothic" w:hAnsi="Century Gothic"/>
              </w:rPr>
              <w:t xml:space="preserve">a.4) Por el estacionamiento de vehículos frente </w:t>
            </w:r>
            <w:r w:rsidR="001B0871">
              <w:rPr>
                <w:rFonts w:ascii="Century Gothic" w:hAnsi="Century Gothic"/>
              </w:rPr>
              <w:t xml:space="preserve">parquímetros </w:t>
            </w:r>
            <w:r w:rsidRPr="001C74E6">
              <w:rPr>
                <w:rFonts w:ascii="Century Gothic" w:hAnsi="Century Gothic"/>
              </w:rPr>
              <w:t>por hora</w:t>
            </w:r>
          </w:p>
        </w:tc>
        <w:tc>
          <w:tcPr>
            <w:tcW w:w="1266" w:type="pct"/>
            <w:tcBorders>
              <w:top w:val="single" w:sz="4" w:space="0" w:color="auto"/>
              <w:left w:val="single" w:sz="4" w:space="0" w:color="auto"/>
              <w:bottom w:val="single" w:sz="4" w:space="0" w:color="auto"/>
              <w:right w:val="single" w:sz="4" w:space="0" w:color="auto"/>
            </w:tcBorders>
            <w:vAlign w:val="bottom"/>
          </w:tcPr>
          <w:p w14:paraId="373B8CF0"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$4.00</w:t>
            </w:r>
          </w:p>
        </w:tc>
      </w:tr>
      <w:tr w:rsidR="00FA47EE" w:rsidRPr="001C74E6" w14:paraId="7FDAC6C8"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009F71BB" w14:textId="77777777" w:rsidR="00FA47EE" w:rsidRPr="001C74E6" w:rsidRDefault="00FA47EE" w:rsidP="00C875E9">
            <w:pPr>
              <w:spacing w:line="360" w:lineRule="auto"/>
              <w:jc w:val="both"/>
              <w:rPr>
                <w:rFonts w:ascii="Century Gothic" w:hAnsi="Century Gothic" w:cs="Arial"/>
                <w:i/>
                <w:lang w:val="es-MX" w:eastAsia="es-MX"/>
              </w:rPr>
            </w:pPr>
            <w:r w:rsidRPr="001C74E6">
              <w:rPr>
                <w:rFonts w:ascii="Century Gothic" w:hAnsi="Century Gothic"/>
              </w:rPr>
              <w:lastRenderedPageBreak/>
              <w:t>b) Uso de la vía pública por comerciantes ambulantes o con puestos fijos o semifijos</w:t>
            </w:r>
          </w:p>
        </w:tc>
      </w:tr>
      <w:tr w:rsidR="00FA47EE" w:rsidRPr="001C74E6" w14:paraId="7B54D429"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708F22C" w14:textId="77777777" w:rsidR="00FA47EE" w:rsidRPr="001C74E6" w:rsidRDefault="00FA47EE" w:rsidP="00C875E9">
            <w:pPr>
              <w:spacing w:line="360" w:lineRule="auto"/>
              <w:rPr>
                <w:rFonts w:ascii="Century Gothic" w:hAnsi="Century Gothic"/>
              </w:rPr>
            </w:pPr>
            <w:r w:rsidRPr="001C74E6">
              <w:rPr>
                <w:rFonts w:ascii="Century Gothic" w:hAnsi="Century Gothic"/>
              </w:rPr>
              <w:t>b.1) Ambulantes foráneos diarios hasta por 10 metros cuadrados</w:t>
            </w:r>
          </w:p>
        </w:tc>
        <w:tc>
          <w:tcPr>
            <w:tcW w:w="1266" w:type="pct"/>
            <w:tcBorders>
              <w:top w:val="single" w:sz="4" w:space="0" w:color="auto"/>
              <w:left w:val="single" w:sz="4" w:space="0" w:color="auto"/>
              <w:bottom w:val="single" w:sz="4" w:space="0" w:color="auto"/>
              <w:right w:val="single" w:sz="4" w:space="0" w:color="auto"/>
            </w:tcBorders>
            <w:noWrap/>
            <w:vAlign w:val="bottom"/>
          </w:tcPr>
          <w:p w14:paraId="7D3F2AAB"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6B47FC8D"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05C146C" w14:textId="77777777" w:rsidR="00FA47EE" w:rsidRPr="001C74E6" w:rsidRDefault="00FA47EE" w:rsidP="00C875E9">
            <w:pPr>
              <w:spacing w:line="360" w:lineRule="auto"/>
              <w:rPr>
                <w:rFonts w:ascii="Century Gothic" w:hAnsi="Century Gothic"/>
              </w:rPr>
            </w:pPr>
            <w:r w:rsidRPr="001C74E6">
              <w:rPr>
                <w:rFonts w:ascii="Century Gothic" w:hAnsi="Century Gothic"/>
              </w:rPr>
              <w:t>b.2) Ambulantes con puestos por día</w:t>
            </w:r>
          </w:p>
        </w:tc>
        <w:tc>
          <w:tcPr>
            <w:tcW w:w="1266" w:type="pct"/>
            <w:tcBorders>
              <w:top w:val="single" w:sz="4" w:space="0" w:color="auto"/>
              <w:left w:val="single" w:sz="4" w:space="0" w:color="auto"/>
              <w:bottom w:val="single" w:sz="4" w:space="0" w:color="auto"/>
              <w:right w:val="single" w:sz="4" w:space="0" w:color="auto"/>
            </w:tcBorders>
            <w:noWrap/>
            <w:vAlign w:val="bottom"/>
          </w:tcPr>
          <w:p w14:paraId="67881985"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$40.00</w:t>
            </w:r>
          </w:p>
        </w:tc>
      </w:tr>
      <w:tr w:rsidR="00FA47EE" w:rsidRPr="001C74E6" w14:paraId="560D5D38"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43B09167" w14:textId="77777777" w:rsidR="00FA47EE" w:rsidRPr="001C74E6" w:rsidRDefault="00FA47EE" w:rsidP="00C875E9">
            <w:pPr>
              <w:spacing w:line="360" w:lineRule="auto"/>
              <w:rPr>
                <w:rFonts w:ascii="Century Gothic" w:hAnsi="Century Gothic"/>
              </w:rPr>
            </w:pPr>
            <w:r w:rsidRPr="001C74E6">
              <w:rPr>
                <w:rFonts w:ascii="Century Gothic" w:hAnsi="Century Gothic"/>
              </w:rPr>
              <w:t>b.3) Ambulantes foráneos mensuales hasta por 10 metros cuadrados</w:t>
            </w:r>
          </w:p>
        </w:tc>
        <w:tc>
          <w:tcPr>
            <w:tcW w:w="1266" w:type="pct"/>
            <w:tcBorders>
              <w:top w:val="single" w:sz="4" w:space="0" w:color="auto"/>
              <w:left w:val="single" w:sz="4" w:space="0" w:color="auto"/>
              <w:bottom w:val="single" w:sz="4" w:space="0" w:color="auto"/>
              <w:right w:val="single" w:sz="4" w:space="0" w:color="auto"/>
            </w:tcBorders>
            <w:noWrap/>
            <w:vAlign w:val="bottom"/>
          </w:tcPr>
          <w:p w14:paraId="67C6F0B6"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$1,500.00</w:t>
            </w:r>
          </w:p>
        </w:tc>
      </w:tr>
      <w:tr w:rsidR="00FA47EE" w:rsidRPr="001C74E6" w14:paraId="1599A747"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59BE04C9" w14:textId="77777777" w:rsidR="00FA47EE" w:rsidRPr="001C74E6" w:rsidRDefault="00FA47EE" w:rsidP="00C875E9">
            <w:pPr>
              <w:spacing w:line="360" w:lineRule="auto"/>
              <w:rPr>
                <w:rFonts w:ascii="Century Gothic" w:hAnsi="Century Gothic"/>
              </w:rPr>
            </w:pPr>
            <w:r w:rsidRPr="001C74E6">
              <w:rPr>
                <w:rFonts w:ascii="Century Gothic" w:hAnsi="Century Gothic"/>
              </w:rPr>
              <w:t>b.4) Ambulantes con puestos semifijos por mes</w:t>
            </w:r>
          </w:p>
        </w:tc>
        <w:tc>
          <w:tcPr>
            <w:tcW w:w="1266" w:type="pct"/>
            <w:tcBorders>
              <w:top w:val="single" w:sz="4" w:space="0" w:color="auto"/>
              <w:left w:val="single" w:sz="4" w:space="0" w:color="auto"/>
              <w:bottom w:val="single" w:sz="4" w:space="0" w:color="auto"/>
              <w:right w:val="single" w:sz="4" w:space="0" w:color="auto"/>
            </w:tcBorders>
            <w:noWrap/>
            <w:vAlign w:val="bottom"/>
          </w:tcPr>
          <w:p w14:paraId="69CA6BE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$500.00</w:t>
            </w:r>
          </w:p>
        </w:tc>
      </w:tr>
      <w:tr w:rsidR="00FA47EE" w:rsidRPr="001C74E6" w14:paraId="43B8C283"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42B31108" w14:textId="77777777" w:rsidR="00FA47EE" w:rsidRPr="001C74E6" w:rsidRDefault="00FA47EE" w:rsidP="00C875E9">
            <w:pPr>
              <w:spacing w:line="360" w:lineRule="auto"/>
              <w:rPr>
                <w:rFonts w:ascii="Century Gothic" w:hAnsi="Century Gothic"/>
              </w:rPr>
            </w:pPr>
            <w:r w:rsidRPr="001C74E6">
              <w:rPr>
                <w:rFonts w:ascii="Century Gothic" w:hAnsi="Century Gothic" w:cs="Arial"/>
                <w:lang w:val="es-MX" w:eastAsia="es-MX"/>
              </w:rPr>
              <w:t>b.5) Ambulantes, con puestos fijos por mes</w:t>
            </w:r>
          </w:p>
        </w:tc>
        <w:tc>
          <w:tcPr>
            <w:tcW w:w="1266" w:type="pct"/>
            <w:tcBorders>
              <w:top w:val="single" w:sz="4" w:space="0" w:color="auto"/>
              <w:left w:val="single" w:sz="4" w:space="0" w:color="auto"/>
              <w:bottom w:val="single" w:sz="4" w:space="0" w:color="auto"/>
              <w:right w:val="single" w:sz="4" w:space="0" w:color="auto"/>
            </w:tcBorders>
            <w:noWrap/>
            <w:vAlign w:val="bottom"/>
          </w:tcPr>
          <w:p w14:paraId="6AA1294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$500.00</w:t>
            </w:r>
          </w:p>
        </w:tc>
      </w:tr>
      <w:tr w:rsidR="00FA47EE" w:rsidRPr="001C74E6" w14:paraId="59573773"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220AE6E5"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lang w:val="es-MX" w:eastAsia="es-MX"/>
              </w:rPr>
              <w:t>b.6) Ambulantes, en días festivos, 1m</w:t>
            </w:r>
            <w:r w:rsidRPr="001C74E6">
              <w:rPr>
                <w:rFonts w:ascii="Century Gothic" w:hAnsi="Century Gothic" w:cs="Arial"/>
                <w:vertAlign w:val="superscript"/>
                <w:lang w:val="es-MX" w:eastAsia="es-MX"/>
              </w:rPr>
              <w:t>2</w:t>
            </w:r>
            <w:r w:rsidRPr="001C74E6">
              <w:rPr>
                <w:rFonts w:ascii="Century Gothic" w:hAnsi="Century Gothic" w:cs="Arial"/>
                <w:lang w:val="es-MX" w:eastAsia="es-MX"/>
              </w:rPr>
              <w:t xml:space="preserve"> por evento</w:t>
            </w:r>
          </w:p>
        </w:tc>
        <w:tc>
          <w:tcPr>
            <w:tcW w:w="1266" w:type="pct"/>
            <w:tcBorders>
              <w:top w:val="single" w:sz="4" w:space="0" w:color="auto"/>
              <w:left w:val="single" w:sz="4" w:space="0" w:color="auto"/>
              <w:bottom w:val="single" w:sz="4" w:space="0" w:color="auto"/>
              <w:right w:val="single" w:sz="4" w:space="0" w:color="auto"/>
            </w:tcBorders>
            <w:noWrap/>
            <w:vAlign w:val="bottom"/>
          </w:tcPr>
          <w:p w14:paraId="1748A7BA"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$300.00</w:t>
            </w:r>
          </w:p>
        </w:tc>
      </w:tr>
      <w:tr w:rsidR="00FA47EE" w:rsidRPr="001C74E6" w14:paraId="4F033FFE"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1F72F6A"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t>b.7) Lote o espacio de venta en Panteón Municipal por día al interior del Panteón</w:t>
            </w:r>
          </w:p>
        </w:tc>
        <w:tc>
          <w:tcPr>
            <w:tcW w:w="1266" w:type="pct"/>
            <w:tcBorders>
              <w:top w:val="single" w:sz="4" w:space="0" w:color="auto"/>
              <w:left w:val="single" w:sz="4" w:space="0" w:color="auto"/>
              <w:bottom w:val="single" w:sz="4" w:space="0" w:color="auto"/>
              <w:right w:val="single" w:sz="4" w:space="0" w:color="auto"/>
            </w:tcBorders>
            <w:noWrap/>
            <w:vAlign w:val="bottom"/>
          </w:tcPr>
          <w:p w14:paraId="02E2B9EC"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$500.00</w:t>
            </w:r>
          </w:p>
        </w:tc>
      </w:tr>
      <w:tr w:rsidR="00FA47EE" w:rsidRPr="001C74E6" w14:paraId="7C67D5A9"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4ABAD905" w14:textId="77777777" w:rsidR="00FA47EE" w:rsidRPr="001C74E6" w:rsidRDefault="00FA47EE" w:rsidP="00C875E9">
            <w:pPr>
              <w:spacing w:line="360" w:lineRule="auto"/>
              <w:rPr>
                <w:rFonts w:ascii="Century Gothic" w:hAnsi="Century Gothic"/>
                <w:bCs/>
              </w:rPr>
            </w:pPr>
            <w:r w:rsidRPr="001C74E6">
              <w:rPr>
                <w:rFonts w:ascii="Century Gothic" w:hAnsi="Century Gothic" w:cs="Arial"/>
                <w:bCs/>
                <w:lang w:val="es-MX" w:eastAsia="es-MX"/>
              </w:rPr>
              <w:t>b.8) Lote o espacio de venta en Panteón Municipal por día al exterior del Panteón</w:t>
            </w:r>
          </w:p>
        </w:tc>
        <w:tc>
          <w:tcPr>
            <w:tcW w:w="1266" w:type="pct"/>
            <w:tcBorders>
              <w:top w:val="single" w:sz="4" w:space="0" w:color="auto"/>
              <w:left w:val="single" w:sz="4" w:space="0" w:color="auto"/>
              <w:bottom w:val="single" w:sz="4" w:space="0" w:color="auto"/>
              <w:right w:val="single" w:sz="4" w:space="0" w:color="auto"/>
            </w:tcBorders>
            <w:noWrap/>
            <w:vAlign w:val="bottom"/>
          </w:tcPr>
          <w:p w14:paraId="7D2480A3"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$400.00</w:t>
            </w:r>
          </w:p>
        </w:tc>
      </w:tr>
      <w:tr w:rsidR="00FA47EE" w:rsidRPr="001C74E6" w14:paraId="6A5F955C" w14:textId="77777777" w:rsidTr="00FA47EE">
        <w:trPr>
          <w:trHeight w:val="56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7CBCB1" w14:textId="3D0F6C6D" w:rsidR="00FA47EE" w:rsidRPr="001C74E6" w:rsidRDefault="004008F8" w:rsidP="00C875E9">
            <w:pPr>
              <w:spacing w:line="360" w:lineRule="auto"/>
              <w:rPr>
                <w:rFonts w:ascii="Century Gothic" w:hAnsi="Century Gothic" w:cs="Arial"/>
                <w:b/>
                <w:i/>
                <w:lang w:val="es-MX" w:eastAsia="es-MX"/>
              </w:rPr>
            </w:pPr>
            <w:r>
              <w:rPr>
                <w:rFonts w:ascii="Century Gothic" w:hAnsi="Century Gothic" w:cs="Arial"/>
                <w:b/>
                <w:bCs/>
                <w:lang w:val="es-MX" w:eastAsia="es-MX"/>
              </w:rPr>
              <w:t>XI</w:t>
            </w:r>
            <w:r w:rsidR="00FA47EE" w:rsidRPr="001C74E6">
              <w:rPr>
                <w:rFonts w:ascii="Century Gothic" w:hAnsi="Century Gothic" w:cs="Arial"/>
                <w:b/>
                <w:bCs/>
                <w:lang w:val="es-MX" w:eastAsia="es-MX"/>
              </w:rPr>
              <w:t>.- Legalización de firmas, certificación y expedición de documentos</w:t>
            </w:r>
          </w:p>
        </w:tc>
      </w:tr>
      <w:tr w:rsidR="00FA47EE" w:rsidRPr="001C74E6" w14:paraId="4F947ABD"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6FF1DA10" w14:textId="77777777" w:rsidR="00FA47EE" w:rsidRPr="001C74E6" w:rsidRDefault="00FA47EE" w:rsidP="00C875E9">
            <w:pPr>
              <w:spacing w:line="360" w:lineRule="auto"/>
              <w:jc w:val="both"/>
              <w:rPr>
                <w:rFonts w:ascii="Century Gothic" w:hAnsi="Century Gothic"/>
              </w:rPr>
            </w:pPr>
            <w:r w:rsidRPr="001C74E6">
              <w:rPr>
                <w:rFonts w:ascii="Century Gothic" w:hAnsi="Century Gothic" w:cs="Arial"/>
                <w:bCs/>
                <w:lang w:val="es-MX" w:eastAsia="es-MX"/>
              </w:rPr>
              <w:t>1.- Legalización de firmas, expedición y certificación de documentos, por cada uno</w:t>
            </w:r>
          </w:p>
        </w:tc>
        <w:tc>
          <w:tcPr>
            <w:tcW w:w="1266" w:type="pct"/>
            <w:tcBorders>
              <w:top w:val="single" w:sz="4" w:space="0" w:color="auto"/>
              <w:left w:val="single" w:sz="4" w:space="0" w:color="auto"/>
              <w:bottom w:val="single" w:sz="4" w:space="0" w:color="auto"/>
              <w:right w:val="single" w:sz="4" w:space="0" w:color="auto"/>
            </w:tcBorders>
            <w:noWrap/>
            <w:vAlign w:val="bottom"/>
          </w:tcPr>
          <w:p w14:paraId="2C478A61"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44643902"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E3573CA" w14:textId="77777777" w:rsidR="00FA47EE" w:rsidRPr="001C74E6" w:rsidRDefault="00FA47EE" w:rsidP="00D85450">
            <w:pPr>
              <w:numPr>
                <w:ilvl w:val="0"/>
                <w:numId w:val="4"/>
              </w:numPr>
              <w:spacing w:line="360" w:lineRule="auto"/>
              <w:rPr>
                <w:rFonts w:ascii="Century Gothic" w:hAnsi="Century Gothic"/>
              </w:rPr>
            </w:pPr>
            <w:r w:rsidRPr="001C74E6">
              <w:rPr>
                <w:rFonts w:ascii="Century Gothic" w:hAnsi="Century Gothic"/>
              </w:rPr>
              <w:t>Copia de documento en el registro civil</w:t>
            </w:r>
          </w:p>
        </w:tc>
        <w:tc>
          <w:tcPr>
            <w:tcW w:w="1266" w:type="pct"/>
            <w:tcBorders>
              <w:top w:val="single" w:sz="4" w:space="0" w:color="auto"/>
              <w:left w:val="single" w:sz="4" w:space="0" w:color="auto"/>
              <w:bottom w:val="single" w:sz="4" w:space="0" w:color="auto"/>
              <w:right w:val="single" w:sz="4" w:space="0" w:color="auto"/>
            </w:tcBorders>
            <w:noWrap/>
            <w:vAlign w:val="bottom"/>
          </w:tcPr>
          <w:p w14:paraId="33A7B8AB"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w:t>
            </w:r>
          </w:p>
        </w:tc>
      </w:tr>
      <w:tr w:rsidR="00FA47EE" w:rsidRPr="001C74E6" w14:paraId="57A8B1E2"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53EBE71B"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t>2.- Certificado de residencia</w:t>
            </w:r>
          </w:p>
        </w:tc>
        <w:tc>
          <w:tcPr>
            <w:tcW w:w="1266" w:type="pct"/>
            <w:tcBorders>
              <w:top w:val="single" w:sz="4" w:space="0" w:color="auto"/>
              <w:left w:val="single" w:sz="4" w:space="0" w:color="auto"/>
              <w:bottom w:val="single" w:sz="4" w:space="0" w:color="auto"/>
              <w:right w:val="single" w:sz="4" w:space="0" w:color="auto"/>
            </w:tcBorders>
            <w:noWrap/>
            <w:vAlign w:val="bottom"/>
          </w:tcPr>
          <w:p w14:paraId="1C0DC76F"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5F06F5E8"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7DBD0CA8" w14:textId="77777777" w:rsidR="00FA47EE" w:rsidRPr="001C74E6" w:rsidRDefault="00FA47EE" w:rsidP="00C875E9">
            <w:pPr>
              <w:spacing w:line="360" w:lineRule="auto"/>
              <w:jc w:val="both"/>
              <w:rPr>
                <w:rFonts w:ascii="Century Gothic" w:hAnsi="Century Gothic"/>
              </w:rPr>
            </w:pPr>
            <w:r w:rsidRPr="001C74E6">
              <w:rPr>
                <w:rFonts w:ascii="Century Gothic" w:hAnsi="Century Gothic" w:cs="Arial"/>
                <w:bCs/>
                <w:lang w:val="es-MX" w:eastAsia="es-MX"/>
              </w:rPr>
              <w:t>3.- Certificado de localización de muebles e inmuebles o negociaciones</w:t>
            </w:r>
          </w:p>
        </w:tc>
        <w:tc>
          <w:tcPr>
            <w:tcW w:w="1266" w:type="pct"/>
            <w:tcBorders>
              <w:top w:val="single" w:sz="4" w:space="0" w:color="auto"/>
              <w:left w:val="single" w:sz="4" w:space="0" w:color="auto"/>
              <w:bottom w:val="single" w:sz="4" w:space="0" w:color="auto"/>
              <w:right w:val="single" w:sz="4" w:space="0" w:color="auto"/>
            </w:tcBorders>
            <w:noWrap/>
            <w:vAlign w:val="bottom"/>
          </w:tcPr>
          <w:p w14:paraId="589B75E7"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4639BFAF"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2914C111"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lastRenderedPageBreak/>
              <w:t>4.- Certificado de buena conducta</w:t>
            </w:r>
          </w:p>
        </w:tc>
        <w:tc>
          <w:tcPr>
            <w:tcW w:w="1266" w:type="pct"/>
            <w:tcBorders>
              <w:top w:val="single" w:sz="4" w:space="0" w:color="auto"/>
              <w:left w:val="single" w:sz="4" w:space="0" w:color="auto"/>
              <w:bottom w:val="single" w:sz="4" w:space="0" w:color="auto"/>
              <w:right w:val="single" w:sz="4" w:space="0" w:color="auto"/>
            </w:tcBorders>
            <w:noWrap/>
            <w:vAlign w:val="bottom"/>
          </w:tcPr>
          <w:p w14:paraId="1C3F5F5A"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2D546D53"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307B7B0F"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t>5.- Certificado de no adeudos de multas de tránsito</w:t>
            </w:r>
          </w:p>
        </w:tc>
        <w:tc>
          <w:tcPr>
            <w:tcW w:w="1266" w:type="pct"/>
            <w:tcBorders>
              <w:top w:val="single" w:sz="4" w:space="0" w:color="auto"/>
              <w:left w:val="single" w:sz="4" w:space="0" w:color="auto"/>
              <w:bottom w:val="single" w:sz="4" w:space="0" w:color="auto"/>
              <w:right w:val="single" w:sz="4" w:space="0" w:color="auto"/>
            </w:tcBorders>
            <w:noWrap/>
            <w:vAlign w:val="bottom"/>
          </w:tcPr>
          <w:p w14:paraId="0C2CCA2A"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596EA156"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1AF2C83F"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t>6.- Certificado de no adeudos de predial</w:t>
            </w:r>
          </w:p>
        </w:tc>
        <w:tc>
          <w:tcPr>
            <w:tcW w:w="1266" w:type="pct"/>
            <w:tcBorders>
              <w:top w:val="single" w:sz="4" w:space="0" w:color="auto"/>
              <w:left w:val="single" w:sz="4" w:space="0" w:color="auto"/>
              <w:bottom w:val="single" w:sz="4" w:space="0" w:color="auto"/>
              <w:right w:val="single" w:sz="4" w:space="0" w:color="auto"/>
            </w:tcBorders>
            <w:noWrap/>
            <w:vAlign w:val="bottom"/>
          </w:tcPr>
          <w:p w14:paraId="6EF8CA1D"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7EF3548D"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430422D"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t>7.- Certificado de antecedentes policiacos</w:t>
            </w:r>
          </w:p>
        </w:tc>
        <w:tc>
          <w:tcPr>
            <w:tcW w:w="1266" w:type="pct"/>
            <w:tcBorders>
              <w:top w:val="single" w:sz="4" w:space="0" w:color="auto"/>
              <w:left w:val="single" w:sz="4" w:space="0" w:color="auto"/>
              <w:bottom w:val="single" w:sz="4" w:space="0" w:color="auto"/>
              <w:right w:val="single" w:sz="4" w:space="0" w:color="auto"/>
            </w:tcBorders>
            <w:noWrap/>
            <w:vAlign w:val="bottom"/>
          </w:tcPr>
          <w:p w14:paraId="4A677B55"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03136058"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57FF9BE8"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t xml:space="preserve">8.- Certificado de no adeudos (no contemplados anteriormente)  </w:t>
            </w:r>
          </w:p>
        </w:tc>
        <w:tc>
          <w:tcPr>
            <w:tcW w:w="1266" w:type="pct"/>
            <w:tcBorders>
              <w:top w:val="single" w:sz="4" w:space="0" w:color="auto"/>
              <w:left w:val="single" w:sz="4" w:space="0" w:color="auto"/>
              <w:bottom w:val="single" w:sz="4" w:space="0" w:color="auto"/>
              <w:right w:val="single" w:sz="4" w:space="0" w:color="auto"/>
            </w:tcBorders>
            <w:noWrap/>
            <w:vAlign w:val="bottom"/>
          </w:tcPr>
          <w:p w14:paraId="040D08B3"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25EE5FD4"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1963D4FB" w14:textId="5E62016C"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ES_tradnl"/>
              </w:rPr>
              <w:t>Tratándose de</w:t>
            </w:r>
            <w:r w:rsidR="00D01EAD">
              <w:rPr>
                <w:rFonts w:ascii="Century Gothic" w:hAnsi="Century Gothic" w:cs="Arial"/>
                <w:lang w:val="es-ES_tradnl"/>
              </w:rPr>
              <w:t xml:space="preserve"> personas</w:t>
            </w:r>
            <w:r w:rsidR="00D01EAD" w:rsidRPr="001C74E6">
              <w:rPr>
                <w:rFonts w:ascii="Century Gothic" w:hAnsi="Century Gothic" w:cs="Arial"/>
                <w:lang w:val="es-ES_tradnl"/>
              </w:rPr>
              <w:t xml:space="preserve"> jubiladas</w:t>
            </w:r>
            <w:r w:rsidR="00D01EAD">
              <w:rPr>
                <w:rFonts w:ascii="Century Gothic" w:hAnsi="Century Gothic" w:cs="Arial"/>
                <w:lang w:val="es-ES_tradnl"/>
              </w:rPr>
              <w:t>,</w:t>
            </w:r>
            <w:r w:rsidR="00D01EAD" w:rsidRPr="001C74E6">
              <w:rPr>
                <w:rFonts w:ascii="Century Gothic" w:hAnsi="Century Gothic" w:cs="Arial"/>
                <w:lang w:val="es-ES_tradnl"/>
              </w:rPr>
              <w:t xml:space="preserve"> </w:t>
            </w:r>
            <w:r w:rsidRPr="001C74E6">
              <w:rPr>
                <w:rFonts w:ascii="Century Gothic" w:hAnsi="Century Gothic" w:cs="Arial"/>
                <w:lang w:val="es-ES_tradnl"/>
              </w:rPr>
              <w:t>pensionados y quienes presenten la tarjeta del INAPAM (antes INSEN), estos gozarán de una reducción del 50%, por concepto de legalización de firmas, certificación y expedición de documentos, con efectos generales, siempre y cuando se demuestre que el documento tramitado corresponda al titular de la tarjeta, o bien a un dependiente económico debidamente acreditado. Este mismo beneficio operará a favor de las personas mayores de 65 años, condición que deberán demostrar ante la autoridad municipal, mediante elementos de convicción idóneos, y bajo las condiciones ya mencionadas.</w:t>
            </w:r>
          </w:p>
        </w:tc>
      </w:tr>
      <w:tr w:rsidR="00FA47EE" w:rsidRPr="001C74E6" w14:paraId="231F958C"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44DF0CCD"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9.- Cartas de dependencias económicas, de identidad, identificación, constancias de residencias y cualquier otra carta que no esté contemplada</w:t>
            </w:r>
          </w:p>
        </w:tc>
        <w:tc>
          <w:tcPr>
            <w:tcW w:w="1266" w:type="pct"/>
            <w:tcBorders>
              <w:top w:val="single" w:sz="4" w:space="0" w:color="auto"/>
              <w:left w:val="single" w:sz="4" w:space="0" w:color="auto"/>
              <w:bottom w:val="single" w:sz="4" w:space="0" w:color="auto"/>
              <w:right w:val="single" w:sz="4" w:space="0" w:color="auto"/>
            </w:tcBorders>
            <w:noWrap/>
            <w:vAlign w:val="bottom"/>
          </w:tcPr>
          <w:p w14:paraId="3BFAE49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2265B00B"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DB8F3E7"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t xml:space="preserve">10.- Copia certificada del pago del predial                                               </w:t>
            </w:r>
          </w:p>
        </w:tc>
        <w:tc>
          <w:tcPr>
            <w:tcW w:w="1266" w:type="pct"/>
            <w:tcBorders>
              <w:top w:val="single" w:sz="4" w:space="0" w:color="auto"/>
              <w:left w:val="single" w:sz="4" w:space="0" w:color="auto"/>
              <w:bottom w:val="single" w:sz="4" w:space="0" w:color="auto"/>
              <w:right w:val="single" w:sz="4" w:space="0" w:color="auto"/>
            </w:tcBorders>
            <w:noWrap/>
            <w:vAlign w:val="bottom"/>
          </w:tcPr>
          <w:p w14:paraId="0B71A8CE" w14:textId="77777777" w:rsidR="00FA47EE" w:rsidRPr="001C74E6" w:rsidRDefault="00FA47EE" w:rsidP="00C875E9">
            <w:pPr>
              <w:spacing w:line="360" w:lineRule="auto"/>
              <w:ind w:left="708" w:hanging="708"/>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0F1A99F8"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321F5B3B" w14:textId="77777777" w:rsidR="00FA47EE" w:rsidRPr="001C74E6" w:rsidRDefault="00FA47EE" w:rsidP="00D85450">
            <w:pPr>
              <w:numPr>
                <w:ilvl w:val="0"/>
                <w:numId w:val="13"/>
              </w:numPr>
              <w:spacing w:line="360" w:lineRule="auto"/>
              <w:rPr>
                <w:rFonts w:ascii="Century Gothic" w:hAnsi="Century Gothic" w:cs="Arial"/>
                <w:bCs/>
                <w:lang w:val="es-MX" w:eastAsia="es-MX"/>
              </w:rPr>
            </w:pPr>
            <w:r w:rsidRPr="001C74E6">
              <w:rPr>
                <w:rFonts w:ascii="Century Gothic" w:hAnsi="Century Gothic" w:cs="Arial"/>
                <w:bCs/>
                <w:lang w:val="es-MX" w:eastAsia="es-MX"/>
              </w:rPr>
              <w:t>Copia certificada de plano catastral</w:t>
            </w:r>
          </w:p>
        </w:tc>
        <w:tc>
          <w:tcPr>
            <w:tcW w:w="1266" w:type="pct"/>
            <w:tcBorders>
              <w:top w:val="single" w:sz="4" w:space="0" w:color="auto"/>
              <w:left w:val="single" w:sz="4" w:space="0" w:color="auto"/>
              <w:bottom w:val="single" w:sz="4" w:space="0" w:color="auto"/>
              <w:right w:val="single" w:sz="4" w:space="0" w:color="auto"/>
            </w:tcBorders>
            <w:noWrap/>
            <w:vAlign w:val="bottom"/>
          </w:tcPr>
          <w:p w14:paraId="77FBB9FA"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lang w:val="es-MX" w:eastAsia="es-MX"/>
              </w:rPr>
              <w:t>$</w:t>
            </w:r>
            <w:r w:rsidRPr="001C74E6">
              <w:rPr>
                <w:rFonts w:ascii="Century Gothic" w:hAnsi="Century Gothic" w:cs="Arial"/>
                <w:bCs/>
                <w:lang w:val="es-MX" w:eastAsia="es-MX"/>
              </w:rPr>
              <w:t>50.00</w:t>
            </w:r>
          </w:p>
        </w:tc>
      </w:tr>
      <w:tr w:rsidR="00FA47EE" w:rsidRPr="001C74E6" w14:paraId="4ABE9AA2"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A91732C"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t xml:space="preserve">11.- Certificados por valor catastral de la propiedad                             </w:t>
            </w:r>
          </w:p>
        </w:tc>
        <w:tc>
          <w:tcPr>
            <w:tcW w:w="1266" w:type="pct"/>
            <w:tcBorders>
              <w:top w:val="single" w:sz="4" w:space="0" w:color="auto"/>
              <w:left w:val="single" w:sz="4" w:space="0" w:color="auto"/>
              <w:bottom w:val="single" w:sz="4" w:space="0" w:color="auto"/>
              <w:right w:val="single" w:sz="4" w:space="0" w:color="auto"/>
            </w:tcBorders>
            <w:noWrap/>
            <w:vAlign w:val="bottom"/>
          </w:tcPr>
          <w:p w14:paraId="08FC1BAE"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2A94556C"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D3F0A14"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lastRenderedPageBreak/>
              <w:t xml:space="preserve">12.- Planos de ciudad                                                                               </w:t>
            </w:r>
          </w:p>
        </w:tc>
        <w:tc>
          <w:tcPr>
            <w:tcW w:w="1266" w:type="pct"/>
            <w:tcBorders>
              <w:top w:val="single" w:sz="4" w:space="0" w:color="auto"/>
              <w:left w:val="single" w:sz="4" w:space="0" w:color="auto"/>
              <w:bottom w:val="single" w:sz="4" w:space="0" w:color="auto"/>
              <w:right w:val="single" w:sz="4" w:space="0" w:color="auto"/>
            </w:tcBorders>
            <w:noWrap/>
            <w:vAlign w:val="bottom"/>
          </w:tcPr>
          <w:p w14:paraId="467250D8"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$100.00</w:t>
            </w:r>
          </w:p>
        </w:tc>
      </w:tr>
      <w:tr w:rsidR="00FA47EE" w:rsidRPr="001C74E6" w14:paraId="11D830A1"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179DD9BE"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t>13.- Permiso por tener Seguridad privada (Anual)</w:t>
            </w:r>
          </w:p>
        </w:tc>
        <w:tc>
          <w:tcPr>
            <w:tcW w:w="1266" w:type="pct"/>
            <w:tcBorders>
              <w:top w:val="single" w:sz="4" w:space="0" w:color="auto"/>
              <w:left w:val="single" w:sz="4" w:space="0" w:color="auto"/>
              <w:bottom w:val="single" w:sz="4" w:space="0" w:color="auto"/>
              <w:right w:val="single" w:sz="4" w:space="0" w:color="auto"/>
            </w:tcBorders>
            <w:noWrap/>
            <w:vAlign w:val="bottom"/>
          </w:tcPr>
          <w:p w14:paraId="1DB708C5"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$4,000.00</w:t>
            </w:r>
          </w:p>
        </w:tc>
      </w:tr>
      <w:tr w:rsidR="00FA47EE" w:rsidRPr="001C74E6" w14:paraId="6056A6C4"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2DCE59C5" w14:textId="77777777" w:rsidR="00FA47EE" w:rsidRPr="001C74E6" w:rsidRDefault="00FA47EE" w:rsidP="00C875E9">
            <w:pPr>
              <w:spacing w:line="360" w:lineRule="auto"/>
              <w:rPr>
                <w:rFonts w:ascii="Century Gothic" w:hAnsi="Century Gothic" w:cs="Arial"/>
                <w:i/>
                <w:lang w:val="es-MX" w:eastAsia="es-MX"/>
              </w:rPr>
            </w:pPr>
            <w:r w:rsidRPr="001C74E6">
              <w:rPr>
                <w:rFonts w:ascii="Century Gothic" w:hAnsi="Century Gothic" w:cs="Arial"/>
                <w:bCs/>
                <w:lang w:val="es-MX" w:eastAsia="es-MX"/>
              </w:rPr>
              <w:t>14.- Por la certificación de la existencia, inexistencia o grado de adelanto de una obra de construcción</w:t>
            </w:r>
          </w:p>
        </w:tc>
      </w:tr>
      <w:tr w:rsidR="00FA47EE" w:rsidRPr="001C74E6" w14:paraId="2E46FCCE"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7748A2FD" w14:textId="77777777" w:rsidR="00FA47EE" w:rsidRPr="001C74E6" w:rsidRDefault="00FA47EE" w:rsidP="00C875E9">
            <w:pPr>
              <w:spacing w:line="360" w:lineRule="auto"/>
              <w:rPr>
                <w:rFonts w:ascii="Century Gothic" w:hAnsi="Century Gothic"/>
              </w:rPr>
            </w:pPr>
            <w:r w:rsidRPr="001C74E6">
              <w:rPr>
                <w:rFonts w:ascii="Century Gothic" w:hAnsi="Century Gothic" w:cs="Arial"/>
                <w:lang w:val="es-MX" w:eastAsia="es-MX"/>
              </w:rPr>
              <w:t>a) Fraccionamiento por grado de adelanto</w:t>
            </w:r>
          </w:p>
        </w:tc>
        <w:tc>
          <w:tcPr>
            <w:tcW w:w="1266" w:type="pct"/>
            <w:tcBorders>
              <w:top w:val="single" w:sz="4" w:space="0" w:color="auto"/>
              <w:left w:val="single" w:sz="4" w:space="0" w:color="auto"/>
              <w:bottom w:val="single" w:sz="4" w:space="0" w:color="auto"/>
              <w:right w:val="single" w:sz="4" w:space="0" w:color="auto"/>
            </w:tcBorders>
            <w:noWrap/>
            <w:vAlign w:val="bottom"/>
          </w:tcPr>
          <w:p w14:paraId="38A1B26E"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$160.00</w:t>
            </w:r>
          </w:p>
        </w:tc>
      </w:tr>
      <w:tr w:rsidR="00FA47EE" w:rsidRPr="001C74E6" w14:paraId="2372DA92"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745D3251" w14:textId="77777777" w:rsidR="00FA47EE" w:rsidRPr="001C74E6" w:rsidRDefault="00FA47EE" w:rsidP="00C875E9">
            <w:pPr>
              <w:spacing w:line="360" w:lineRule="auto"/>
              <w:rPr>
                <w:rFonts w:ascii="Century Gothic" w:hAnsi="Century Gothic"/>
              </w:rPr>
            </w:pPr>
            <w:r w:rsidRPr="001C74E6">
              <w:rPr>
                <w:rFonts w:ascii="Century Gothic" w:hAnsi="Century Gothic"/>
              </w:rPr>
              <w:t>b) Finca por grado de adelanto</w:t>
            </w:r>
          </w:p>
        </w:tc>
        <w:tc>
          <w:tcPr>
            <w:tcW w:w="1266" w:type="pct"/>
            <w:tcBorders>
              <w:top w:val="single" w:sz="4" w:space="0" w:color="auto"/>
              <w:left w:val="single" w:sz="4" w:space="0" w:color="auto"/>
              <w:bottom w:val="single" w:sz="4" w:space="0" w:color="auto"/>
              <w:right w:val="single" w:sz="4" w:space="0" w:color="auto"/>
            </w:tcBorders>
            <w:noWrap/>
            <w:vAlign w:val="bottom"/>
          </w:tcPr>
          <w:p w14:paraId="36603235" w14:textId="77777777" w:rsidR="00FA47EE" w:rsidRPr="001C74E6" w:rsidRDefault="00FA47EE" w:rsidP="00C875E9">
            <w:pPr>
              <w:spacing w:line="360" w:lineRule="auto"/>
              <w:jc w:val="center"/>
              <w:rPr>
                <w:rFonts w:ascii="Century Gothic" w:hAnsi="Century Gothic" w:cs="Arial"/>
                <w:i/>
                <w:lang w:val="es-MX" w:eastAsia="es-MX"/>
              </w:rPr>
            </w:pPr>
            <w:r w:rsidRPr="001C74E6">
              <w:rPr>
                <w:rFonts w:ascii="Century Gothic" w:hAnsi="Century Gothic" w:cs="Arial"/>
                <w:lang w:val="es-MX" w:eastAsia="es-MX"/>
              </w:rPr>
              <w:t>$160.00</w:t>
            </w:r>
          </w:p>
        </w:tc>
      </w:tr>
      <w:tr w:rsidR="00FA47EE" w:rsidRPr="001C74E6" w14:paraId="6A27DD4A"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837D92D" w14:textId="77777777" w:rsidR="00FA47EE" w:rsidRPr="001C74E6" w:rsidRDefault="00FA47EE" w:rsidP="00C875E9">
            <w:pPr>
              <w:spacing w:line="360" w:lineRule="auto"/>
              <w:rPr>
                <w:rFonts w:ascii="Century Gothic" w:hAnsi="Century Gothic"/>
              </w:rPr>
            </w:pPr>
            <w:r w:rsidRPr="001C74E6">
              <w:rPr>
                <w:rFonts w:ascii="Century Gothic" w:hAnsi="Century Gothic" w:cs="Arial"/>
                <w:lang w:val="es-MX" w:eastAsia="es-MX"/>
              </w:rPr>
              <w:t>c) Fraccionamiento por existencia o inexistencia</w:t>
            </w:r>
          </w:p>
        </w:tc>
        <w:tc>
          <w:tcPr>
            <w:tcW w:w="1266" w:type="pct"/>
            <w:tcBorders>
              <w:top w:val="single" w:sz="4" w:space="0" w:color="auto"/>
              <w:left w:val="single" w:sz="4" w:space="0" w:color="auto"/>
              <w:bottom w:val="single" w:sz="4" w:space="0" w:color="auto"/>
              <w:right w:val="single" w:sz="4" w:space="0" w:color="auto"/>
            </w:tcBorders>
            <w:noWrap/>
            <w:vAlign w:val="bottom"/>
          </w:tcPr>
          <w:p w14:paraId="6193476C" w14:textId="77777777" w:rsidR="00FA47EE" w:rsidRPr="001C74E6" w:rsidRDefault="00FA47EE" w:rsidP="00C875E9">
            <w:pPr>
              <w:spacing w:line="360" w:lineRule="auto"/>
              <w:jc w:val="center"/>
              <w:rPr>
                <w:rFonts w:ascii="Century Gothic" w:hAnsi="Century Gothic" w:cs="Arial"/>
                <w:i/>
                <w:lang w:val="es-MX" w:eastAsia="es-MX"/>
              </w:rPr>
            </w:pPr>
            <w:r w:rsidRPr="001C74E6">
              <w:rPr>
                <w:rFonts w:ascii="Century Gothic" w:hAnsi="Century Gothic" w:cs="Arial"/>
                <w:lang w:val="es-MX" w:eastAsia="es-MX"/>
              </w:rPr>
              <w:t>$160.00</w:t>
            </w:r>
          </w:p>
        </w:tc>
      </w:tr>
      <w:tr w:rsidR="00FA47EE" w:rsidRPr="001C74E6" w14:paraId="4BF6C0E9"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16613EAC" w14:textId="77777777" w:rsidR="00FA47EE" w:rsidRPr="001C74E6" w:rsidRDefault="00FA47EE" w:rsidP="00C875E9">
            <w:pPr>
              <w:spacing w:line="360" w:lineRule="auto"/>
              <w:rPr>
                <w:rFonts w:ascii="Century Gothic" w:hAnsi="Century Gothic"/>
              </w:rPr>
            </w:pPr>
            <w:r w:rsidRPr="001C74E6">
              <w:rPr>
                <w:rFonts w:ascii="Century Gothic" w:hAnsi="Century Gothic" w:cs="Arial"/>
                <w:lang w:val="es-MX" w:eastAsia="es-MX"/>
              </w:rPr>
              <w:t>d) Finca por existencia o inexistencia</w:t>
            </w:r>
          </w:p>
        </w:tc>
        <w:tc>
          <w:tcPr>
            <w:tcW w:w="1266" w:type="pct"/>
            <w:tcBorders>
              <w:top w:val="single" w:sz="4" w:space="0" w:color="auto"/>
              <w:left w:val="single" w:sz="4" w:space="0" w:color="auto"/>
              <w:bottom w:val="single" w:sz="4" w:space="0" w:color="auto"/>
              <w:right w:val="single" w:sz="4" w:space="0" w:color="auto"/>
            </w:tcBorders>
            <w:noWrap/>
            <w:vAlign w:val="bottom"/>
          </w:tcPr>
          <w:p w14:paraId="2BADF758"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$160.00</w:t>
            </w:r>
          </w:p>
        </w:tc>
      </w:tr>
      <w:tr w:rsidR="00FA47EE" w:rsidRPr="001C74E6" w14:paraId="5ADD8119"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54539198" w14:textId="77777777" w:rsidR="00FA47EE" w:rsidRPr="001C74E6" w:rsidRDefault="00FA47EE" w:rsidP="00C875E9">
            <w:pPr>
              <w:spacing w:line="360" w:lineRule="auto"/>
              <w:rPr>
                <w:rFonts w:ascii="Century Gothic" w:hAnsi="Century Gothic"/>
              </w:rPr>
            </w:pPr>
            <w:r w:rsidRPr="001C74E6">
              <w:rPr>
                <w:rFonts w:ascii="Century Gothic" w:hAnsi="Century Gothic" w:cs="Arial"/>
                <w:lang w:val="es-MX" w:eastAsia="es-MX"/>
              </w:rPr>
              <w:t>e) Lote</w:t>
            </w:r>
          </w:p>
        </w:tc>
        <w:tc>
          <w:tcPr>
            <w:tcW w:w="1266" w:type="pct"/>
            <w:tcBorders>
              <w:top w:val="single" w:sz="4" w:space="0" w:color="auto"/>
              <w:left w:val="single" w:sz="4" w:space="0" w:color="auto"/>
              <w:bottom w:val="single" w:sz="4" w:space="0" w:color="auto"/>
              <w:right w:val="single" w:sz="4" w:space="0" w:color="auto"/>
            </w:tcBorders>
            <w:noWrap/>
            <w:vAlign w:val="bottom"/>
          </w:tcPr>
          <w:p w14:paraId="25056417"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$160.00</w:t>
            </w:r>
          </w:p>
        </w:tc>
      </w:tr>
      <w:tr w:rsidR="00FA47EE" w:rsidRPr="001C74E6" w14:paraId="4A286894"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7EAE8581" w14:textId="77777777" w:rsidR="00FA47EE" w:rsidRPr="001C74E6" w:rsidRDefault="00FA47EE" w:rsidP="00C875E9">
            <w:pPr>
              <w:spacing w:line="360" w:lineRule="auto"/>
              <w:rPr>
                <w:rFonts w:ascii="Century Gothic" w:hAnsi="Century Gothic"/>
              </w:rPr>
            </w:pPr>
            <w:r w:rsidRPr="001C74E6">
              <w:rPr>
                <w:rFonts w:ascii="Century Gothic" w:hAnsi="Century Gothic" w:cs="Arial"/>
                <w:bCs/>
                <w:lang w:val="es-MX" w:eastAsia="es-MX"/>
              </w:rPr>
              <w:t>15.- Cobro de títulos expedidos por el municipio</w:t>
            </w:r>
          </w:p>
        </w:tc>
        <w:tc>
          <w:tcPr>
            <w:tcW w:w="1266" w:type="pct"/>
            <w:tcBorders>
              <w:top w:val="single" w:sz="4" w:space="0" w:color="auto"/>
              <w:left w:val="single" w:sz="4" w:space="0" w:color="auto"/>
              <w:bottom w:val="single" w:sz="4" w:space="0" w:color="auto"/>
              <w:right w:val="single" w:sz="4" w:space="0" w:color="auto"/>
            </w:tcBorders>
            <w:noWrap/>
            <w:vAlign w:val="bottom"/>
          </w:tcPr>
          <w:p w14:paraId="08449583"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$1,700.00</w:t>
            </w:r>
          </w:p>
        </w:tc>
      </w:tr>
      <w:tr w:rsidR="00FA47EE" w:rsidRPr="001C74E6" w14:paraId="50F058E7"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0B40D321" w14:textId="77777777" w:rsidR="00FA47EE" w:rsidRPr="001C74E6" w:rsidRDefault="00FA47EE" w:rsidP="00C875E9">
            <w:pPr>
              <w:spacing w:line="360" w:lineRule="auto"/>
              <w:rPr>
                <w:rFonts w:ascii="Century Gothic" w:hAnsi="Century Gothic" w:cs="Arial"/>
                <w:i/>
                <w:lang w:val="es-MX" w:eastAsia="es-MX"/>
              </w:rPr>
            </w:pPr>
            <w:r w:rsidRPr="001C74E6">
              <w:rPr>
                <w:rFonts w:ascii="Century Gothic" w:hAnsi="Century Gothic"/>
              </w:rPr>
              <w:t>16.- Expedición de permisos de bailes:</w:t>
            </w:r>
          </w:p>
        </w:tc>
      </w:tr>
      <w:tr w:rsidR="00FA47EE" w:rsidRPr="001C74E6" w14:paraId="642CB395"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2F8F6D6F" w14:textId="77777777" w:rsidR="00FA47EE" w:rsidRPr="001C74E6" w:rsidRDefault="00FA47EE" w:rsidP="00C875E9">
            <w:pPr>
              <w:spacing w:line="360" w:lineRule="auto"/>
              <w:rPr>
                <w:rFonts w:ascii="Century Gothic" w:hAnsi="Century Gothic"/>
              </w:rPr>
            </w:pPr>
            <w:r w:rsidRPr="001C74E6">
              <w:rPr>
                <w:rFonts w:ascii="Century Gothic" w:hAnsi="Century Gothic" w:cs="Arial"/>
                <w:lang w:val="es-MX" w:eastAsia="es-MX"/>
              </w:rPr>
              <w:t>a) Con fines de lucro</w:t>
            </w:r>
          </w:p>
        </w:tc>
        <w:tc>
          <w:tcPr>
            <w:tcW w:w="1266" w:type="pct"/>
            <w:tcBorders>
              <w:top w:val="single" w:sz="4" w:space="0" w:color="auto"/>
              <w:left w:val="single" w:sz="4" w:space="0" w:color="auto"/>
              <w:bottom w:val="single" w:sz="4" w:space="0" w:color="auto"/>
              <w:right w:val="single" w:sz="4" w:space="0" w:color="auto"/>
            </w:tcBorders>
          </w:tcPr>
          <w:p w14:paraId="2C661B29"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$800.00</w:t>
            </w:r>
          </w:p>
        </w:tc>
      </w:tr>
      <w:tr w:rsidR="00FA47EE" w:rsidRPr="001C74E6" w14:paraId="1BE94D68"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21F2441B" w14:textId="2899F66E" w:rsidR="00FA47EE" w:rsidRPr="001C74E6" w:rsidRDefault="004008F8" w:rsidP="00C875E9">
            <w:pPr>
              <w:spacing w:line="360" w:lineRule="auto"/>
              <w:rPr>
                <w:rFonts w:ascii="Century Gothic" w:hAnsi="Century Gothic"/>
              </w:rPr>
            </w:pPr>
            <w:r>
              <w:rPr>
                <w:rFonts w:ascii="Century Gothic" w:hAnsi="Century Gothic" w:cs="Arial"/>
                <w:lang w:val="es-MX" w:eastAsia="es-MX"/>
              </w:rPr>
              <w:t xml:space="preserve">b) </w:t>
            </w:r>
            <w:r w:rsidR="00FA47EE" w:rsidRPr="001C74E6">
              <w:rPr>
                <w:rFonts w:ascii="Century Gothic" w:hAnsi="Century Gothic" w:cs="Arial"/>
                <w:lang w:val="es-MX" w:eastAsia="es-MX"/>
              </w:rPr>
              <w:t>El pago de la seguridad pública deberá de ser por cuenta del interesado, quien deberá de garantizar dicha seguridad, por cada elemento deberá de pagar (por hora)</w:t>
            </w:r>
          </w:p>
        </w:tc>
        <w:tc>
          <w:tcPr>
            <w:tcW w:w="1266" w:type="pct"/>
            <w:tcBorders>
              <w:top w:val="single" w:sz="4" w:space="0" w:color="auto"/>
              <w:left w:val="single" w:sz="4" w:space="0" w:color="auto"/>
              <w:bottom w:val="single" w:sz="4" w:space="0" w:color="auto"/>
              <w:right w:val="single" w:sz="4" w:space="0" w:color="auto"/>
            </w:tcBorders>
          </w:tcPr>
          <w:p w14:paraId="662B85A4" w14:textId="77777777" w:rsidR="00FA47EE" w:rsidRPr="001C74E6" w:rsidRDefault="00FA47EE" w:rsidP="00C875E9">
            <w:pPr>
              <w:spacing w:line="360" w:lineRule="auto"/>
              <w:jc w:val="center"/>
              <w:rPr>
                <w:rFonts w:ascii="Century Gothic" w:hAnsi="Century Gothic" w:cs="Arial"/>
                <w:lang w:val="es-MX" w:eastAsia="es-MX"/>
              </w:rPr>
            </w:pPr>
          </w:p>
          <w:p w14:paraId="2EB2C98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$150.00</w:t>
            </w:r>
          </w:p>
        </w:tc>
      </w:tr>
      <w:tr w:rsidR="00FA47EE" w:rsidRPr="001C74E6" w14:paraId="42BDE9B3"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604B45B4" w14:textId="77777777" w:rsidR="00FA47EE" w:rsidRPr="001C74E6" w:rsidRDefault="00FA47EE" w:rsidP="00C875E9">
            <w:pPr>
              <w:spacing w:line="360" w:lineRule="auto"/>
              <w:rPr>
                <w:rFonts w:ascii="Century Gothic" w:hAnsi="Century Gothic" w:cs="Arial"/>
                <w:i/>
                <w:lang w:val="es-MX" w:eastAsia="es-MX"/>
              </w:rPr>
            </w:pPr>
            <w:r w:rsidRPr="001C74E6">
              <w:rPr>
                <w:rFonts w:ascii="Century Gothic" w:hAnsi="Century Gothic" w:cs="Arial"/>
                <w:bCs/>
                <w:lang w:val="es-MX" w:eastAsia="es-MX"/>
              </w:rPr>
              <w:t>17.- Impresiones de imagen satelital</w:t>
            </w:r>
          </w:p>
        </w:tc>
      </w:tr>
      <w:tr w:rsidR="00FA47EE" w:rsidRPr="001C74E6" w14:paraId="4F94A78E"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ABB53AB" w14:textId="77777777" w:rsidR="00FA47EE" w:rsidRPr="001C74E6" w:rsidRDefault="00FA47EE" w:rsidP="00C875E9">
            <w:pPr>
              <w:spacing w:line="360" w:lineRule="auto"/>
              <w:rPr>
                <w:rFonts w:ascii="Century Gothic" w:hAnsi="Century Gothic"/>
              </w:rPr>
            </w:pPr>
            <w:r w:rsidRPr="001C74E6">
              <w:rPr>
                <w:rFonts w:ascii="Century Gothic" w:hAnsi="Century Gothic" w:cs="Arial"/>
                <w:lang w:val="es-MX" w:eastAsia="es-MX"/>
              </w:rPr>
              <w:t>a) Hoja carta a escala 1:4500 a blanco y negro</w:t>
            </w:r>
          </w:p>
        </w:tc>
        <w:tc>
          <w:tcPr>
            <w:tcW w:w="1266" w:type="pct"/>
            <w:tcBorders>
              <w:top w:val="single" w:sz="4" w:space="0" w:color="auto"/>
              <w:left w:val="single" w:sz="4" w:space="0" w:color="auto"/>
              <w:bottom w:val="single" w:sz="4" w:space="0" w:color="auto"/>
              <w:right w:val="single" w:sz="4" w:space="0" w:color="auto"/>
            </w:tcBorders>
          </w:tcPr>
          <w:p w14:paraId="4F858037"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$170.00</w:t>
            </w:r>
          </w:p>
        </w:tc>
      </w:tr>
      <w:tr w:rsidR="00FA47EE" w:rsidRPr="001C74E6" w14:paraId="29600D49"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14ECC9CE" w14:textId="77777777" w:rsidR="00FA47EE" w:rsidRPr="001C74E6" w:rsidRDefault="00FA47EE" w:rsidP="00C875E9">
            <w:pPr>
              <w:spacing w:line="360" w:lineRule="auto"/>
              <w:rPr>
                <w:rFonts w:ascii="Century Gothic" w:hAnsi="Century Gothic"/>
              </w:rPr>
            </w:pPr>
            <w:r w:rsidRPr="001C74E6">
              <w:rPr>
                <w:rFonts w:ascii="Century Gothic" w:hAnsi="Century Gothic" w:cs="Arial"/>
                <w:lang w:val="es-MX" w:eastAsia="es-MX"/>
              </w:rPr>
              <w:t>b) Hoja carta a escala 1:4500 a color</w:t>
            </w:r>
          </w:p>
        </w:tc>
        <w:tc>
          <w:tcPr>
            <w:tcW w:w="1266" w:type="pct"/>
            <w:tcBorders>
              <w:top w:val="single" w:sz="4" w:space="0" w:color="auto"/>
              <w:left w:val="single" w:sz="4" w:space="0" w:color="auto"/>
              <w:bottom w:val="single" w:sz="4" w:space="0" w:color="auto"/>
              <w:right w:val="single" w:sz="4" w:space="0" w:color="auto"/>
            </w:tcBorders>
            <w:noWrap/>
            <w:vAlign w:val="bottom"/>
          </w:tcPr>
          <w:p w14:paraId="5B06A7CB"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$350.00</w:t>
            </w:r>
          </w:p>
        </w:tc>
      </w:tr>
      <w:tr w:rsidR="00FA47EE" w:rsidRPr="001C74E6" w14:paraId="5BD01C30"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64EA6AA1"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lang w:val="es-MX" w:eastAsia="es-MX"/>
              </w:rPr>
              <w:t>c) Hoja doble carta a escala 1:4500 a blanco y negro</w:t>
            </w:r>
          </w:p>
        </w:tc>
        <w:tc>
          <w:tcPr>
            <w:tcW w:w="1266" w:type="pct"/>
            <w:tcBorders>
              <w:top w:val="single" w:sz="4" w:space="0" w:color="auto"/>
              <w:left w:val="single" w:sz="4" w:space="0" w:color="auto"/>
              <w:bottom w:val="single" w:sz="4" w:space="0" w:color="auto"/>
              <w:right w:val="single" w:sz="4" w:space="0" w:color="auto"/>
            </w:tcBorders>
            <w:noWrap/>
            <w:vAlign w:val="bottom"/>
          </w:tcPr>
          <w:p w14:paraId="10099CC6"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$350.00</w:t>
            </w:r>
          </w:p>
        </w:tc>
      </w:tr>
      <w:tr w:rsidR="00FA47EE" w:rsidRPr="001C74E6" w14:paraId="53A4E20D"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59D6497C" w14:textId="77777777" w:rsidR="00FA47EE" w:rsidRPr="001C74E6" w:rsidRDefault="00FA47EE" w:rsidP="00C875E9">
            <w:pPr>
              <w:spacing w:line="360" w:lineRule="auto"/>
              <w:rPr>
                <w:rFonts w:ascii="Century Gothic" w:hAnsi="Century Gothic"/>
              </w:rPr>
            </w:pPr>
            <w:r w:rsidRPr="001C74E6">
              <w:rPr>
                <w:rFonts w:ascii="Century Gothic" w:hAnsi="Century Gothic" w:cs="Arial"/>
                <w:lang w:val="es-MX" w:eastAsia="es-MX"/>
              </w:rPr>
              <w:t>d) Hoja doble carta a escala 1:4500 a color</w:t>
            </w:r>
          </w:p>
        </w:tc>
        <w:tc>
          <w:tcPr>
            <w:tcW w:w="1266" w:type="pct"/>
            <w:tcBorders>
              <w:top w:val="single" w:sz="4" w:space="0" w:color="auto"/>
              <w:left w:val="single" w:sz="4" w:space="0" w:color="auto"/>
              <w:bottom w:val="single" w:sz="4" w:space="0" w:color="auto"/>
              <w:right w:val="single" w:sz="4" w:space="0" w:color="auto"/>
            </w:tcBorders>
            <w:noWrap/>
            <w:vAlign w:val="bottom"/>
          </w:tcPr>
          <w:p w14:paraId="0CCDF10B"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$500.00</w:t>
            </w:r>
          </w:p>
        </w:tc>
      </w:tr>
      <w:tr w:rsidR="00FA47EE" w:rsidRPr="001C74E6" w14:paraId="27816F55"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7780E942" w14:textId="77777777" w:rsidR="00FA47EE" w:rsidRPr="001C74E6" w:rsidRDefault="00FA47EE" w:rsidP="00C875E9">
            <w:pPr>
              <w:spacing w:line="360" w:lineRule="auto"/>
              <w:rPr>
                <w:rFonts w:ascii="Century Gothic" w:hAnsi="Century Gothic" w:cs="Arial"/>
                <w:i/>
                <w:lang w:val="es-MX" w:eastAsia="es-MX"/>
              </w:rPr>
            </w:pPr>
            <w:r w:rsidRPr="001C74E6">
              <w:rPr>
                <w:rFonts w:ascii="Century Gothic" w:hAnsi="Century Gothic" w:cs="Arial"/>
                <w:lang w:val="es-MX" w:eastAsia="es-MX"/>
              </w:rPr>
              <w:lastRenderedPageBreak/>
              <w:t>Si algún programa de subsidio municipal requiere de alguno de los trámites del numeral VII, quedará exento del pago referido.</w:t>
            </w:r>
          </w:p>
        </w:tc>
      </w:tr>
      <w:tr w:rsidR="00FA47EE" w:rsidRPr="001C74E6" w14:paraId="1F434375"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2B98C827" w14:textId="77777777" w:rsidR="00FA47EE" w:rsidRPr="001B0871" w:rsidRDefault="00FA47EE" w:rsidP="00C875E9">
            <w:pPr>
              <w:spacing w:line="360" w:lineRule="auto"/>
              <w:rPr>
                <w:rFonts w:ascii="Century Gothic" w:hAnsi="Century Gothic" w:cs="Arial"/>
                <w:bCs/>
                <w:i/>
                <w:lang w:val="es-MX" w:eastAsia="es-MX"/>
              </w:rPr>
            </w:pPr>
            <w:r w:rsidRPr="001B0871">
              <w:rPr>
                <w:rFonts w:ascii="Century Gothic" w:hAnsi="Century Gothic" w:cs="Arial"/>
                <w:bCs/>
                <w:lang w:eastAsia="es-MX"/>
              </w:rPr>
              <w:t xml:space="preserve">18.- Permiso Provisional </w:t>
            </w:r>
          </w:p>
        </w:tc>
      </w:tr>
      <w:tr w:rsidR="00FA47EE" w:rsidRPr="001C74E6" w14:paraId="77BB409A"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727F9753"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a) Permiso por día</w:t>
            </w:r>
          </w:p>
        </w:tc>
        <w:tc>
          <w:tcPr>
            <w:tcW w:w="1266" w:type="pct"/>
            <w:tcBorders>
              <w:top w:val="single" w:sz="4" w:space="0" w:color="auto"/>
              <w:left w:val="single" w:sz="4" w:space="0" w:color="auto"/>
              <w:bottom w:val="single" w:sz="4" w:space="0" w:color="auto"/>
              <w:right w:val="single" w:sz="4" w:space="0" w:color="auto"/>
            </w:tcBorders>
            <w:noWrap/>
            <w:vAlign w:val="bottom"/>
          </w:tcPr>
          <w:p w14:paraId="23DD315B"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$50.00</w:t>
            </w:r>
          </w:p>
        </w:tc>
      </w:tr>
      <w:tr w:rsidR="00FA47EE" w:rsidRPr="001C74E6" w14:paraId="163243B2"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65AA5E43"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t xml:space="preserve">b) Permiso por treinta días </w:t>
            </w:r>
          </w:p>
        </w:tc>
        <w:tc>
          <w:tcPr>
            <w:tcW w:w="1266" w:type="pct"/>
            <w:tcBorders>
              <w:top w:val="single" w:sz="4" w:space="0" w:color="auto"/>
              <w:left w:val="single" w:sz="4" w:space="0" w:color="auto"/>
              <w:bottom w:val="single" w:sz="4" w:space="0" w:color="auto"/>
              <w:right w:val="single" w:sz="4" w:space="0" w:color="auto"/>
            </w:tcBorders>
            <w:noWrap/>
            <w:vAlign w:val="bottom"/>
          </w:tcPr>
          <w:p w14:paraId="53EF162B"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$1,000.00</w:t>
            </w:r>
          </w:p>
        </w:tc>
      </w:tr>
      <w:tr w:rsidR="00FA47EE" w:rsidRPr="001C74E6" w14:paraId="55687EF1"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215BAF80" w14:textId="77777777" w:rsidR="00FA47EE" w:rsidRPr="001C74E6" w:rsidRDefault="00FA47EE" w:rsidP="00C875E9">
            <w:pPr>
              <w:spacing w:line="360" w:lineRule="auto"/>
              <w:rPr>
                <w:rFonts w:ascii="Century Gothic" w:hAnsi="Century Gothic" w:cs="Arial"/>
                <w:i/>
                <w:lang w:val="es-MX" w:eastAsia="es-MX"/>
              </w:rPr>
            </w:pPr>
            <w:r w:rsidRPr="001C74E6">
              <w:rPr>
                <w:rFonts w:ascii="Century Gothic" w:hAnsi="Century Gothic" w:cs="Arial"/>
                <w:bCs/>
              </w:rPr>
              <w:t>19.- Examen para licencia</w:t>
            </w:r>
          </w:p>
        </w:tc>
      </w:tr>
      <w:tr w:rsidR="00FA47EE" w:rsidRPr="001C74E6" w14:paraId="754E7F73"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24DABB4B"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t>a)</w:t>
            </w:r>
            <w:r w:rsidRPr="001C74E6">
              <w:rPr>
                <w:rFonts w:ascii="Century Gothic" w:hAnsi="Century Gothic" w:cs="Arial"/>
                <w:bCs/>
              </w:rPr>
              <w:t xml:space="preserve"> Examen pericial para licencia de manejar                  </w:t>
            </w:r>
          </w:p>
        </w:tc>
        <w:tc>
          <w:tcPr>
            <w:tcW w:w="1266" w:type="pct"/>
            <w:tcBorders>
              <w:top w:val="single" w:sz="4" w:space="0" w:color="auto"/>
              <w:left w:val="single" w:sz="4" w:space="0" w:color="auto"/>
              <w:bottom w:val="single" w:sz="4" w:space="0" w:color="auto"/>
              <w:right w:val="single" w:sz="4" w:space="0" w:color="auto"/>
            </w:tcBorders>
          </w:tcPr>
          <w:p w14:paraId="764FFA9E"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$200.00</w:t>
            </w:r>
          </w:p>
        </w:tc>
      </w:tr>
      <w:tr w:rsidR="00FA47EE" w:rsidRPr="001C74E6" w14:paraId="3E077AF4"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5F7C48F3" w14:textId="77777777" w:rsidR="00FA47EE" w:rsidRPr="001C74E6" w:rsidRDefault="00FA47EE" w:rsidP="00C875E9">
            <w:pPr>
              <w:spacing w:line="360" w:lineRule="auto"/>
              <w:rPr>
                <w:rFonts w:ascii="Century Gothic" w:hAnsi="Century Gothic" w:cs="Arial"/>
                <w:bCs/>
                <w:i/>
                <w:lang w:val="es-MX" w:eastAsia="es-MX"/>
              </w:rPr>
            </w:pPr>
            <w:r w:rsidRPr="001C74E6">
              <w:rPr>
                <w:rFonts w:ascii="Century Gothic" w:hAnsi="Century Gothic" w:cs="Arial"/>
                <w:bCs/>
                <w:lang w:val="es-MX" w:eastAsia="es-MX"/>
              </w:rPr>
              <w:t>20.- Costo de reproducción de la información</w:t>
            </w:r>
          </w:p>
        </w:tc>
      </w:tr>
      <w:tr w:rsidR="00FA47EE" w:rsidRPr="001C74E6" w14:paraId="6A89D055"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4004B2F7" w14:textId="77777777" w:rsidR="00FA47EE" w:rsidRPr="001C74E6" w:rsidRDefault="00FA47EE" w:rsidP="00C875E9">
            <w:pPr>
              <w:spacing w:line="360" w:lineRule="auto"/>
              <w:rPr>
                <w:rFonts w:ascii="Century Gothic" w:hAnsi="Century Gothic"/>
                <w:bCs/>
              </w:rPr>
            </w:pPr>
            <w:r w:rsidRPr="001C74E6">
              <w:rPr>
                <w:rFonts w:ascii="Century Gothic" w:hAnsi="Century Gothic" w:cs="Arial"/>
                <w:bCs/>
                <w:lang w:val="es-MX" w:eastAsia="es-MX"/>
              </w:rPr>
              <w:t>a) Información impresa por hoja</w:t>
            </w:r>
          </w:p>
        </w:tc>
        <w:tc>
          <w:tcPr>
            <w:tcW w:w="1266" w:type="pct"/>
            <w:tcBorders>
              <w:top w:val="single" w:sz="4" w:space="0" w:color="auto"/>
              <w:left w:val="single" w:sz="4" w:space="0" w:color="auto"/>
              <w:bottom w:val="single" w:sz="4" w:space="0" w:color="auto"/>
              <w:right w:val="single" w:sz="4" w:space="0" w:color="auto"/>
            </w:tcBorders>
            <w:noWrap/>
            <w:vAlign w:val="bottom"/>
          </w:tcPr>
          <w:p w14:paraId="0F527CC8" w14:textId="77777777" w:rsidR="00FA47EE" w:rsidRPr="001C74E6" w:rsidRDefault="00FA47EE" w:rsidP="00FA47EE">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$5.00</w:t>
            </w:r>
          </w:p>
        </w:tc>
      </w:tr>
      <w:tr w:rsidR="00FA47EE" w:rsidRPr="001C74E6" w14:paraId="080795C3"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440A3840" w14:textId="77777777" w:rsidR="00FA47EE" w:rsidRPr="001C74E6" w:rsidRDefault="00FA47EE" w:rsidP="00C875E9">
            <w:pPr>
              <w:spacing w:line="360" w:lineRule="auto"/>
              <w:rPr>
                <w:rFonts w:ascii="Century Gothic" w:hAnsi="Century Gothic" w:cs="Arial"/>
                <w:bCs/>
                <w:lang w:val="es-MX" w:eastAsia="es-MX"/>
              </w:rPr>
            </w:pPr>
            <w:r w:rsidRPr="001C74E6">
              <w:rPr>
                <w:rFonts w:ascii="Century Gothic" w:hAnsi="Century Gothic" w:cs="Arial"/>
                <w:bCs/>
                <w:lang w:val="es-MX" w:eastAsia="es-MX"/>
              </w:rPr>
              <w:t>b) Información digital por DVD o CD</w:t>
            </w:r>
          </w:p>
        </w:tc>
        <w:tc>
          <w:tcPr>
            <w:tcW w:w="1266" w:type="pct"/>
            <w:tcBorders>
              <w:top w:val="single" w:sz="4" w:space="0" w:color="auto"/>
              <w:left w:val="single" w:sz="4" w:space="0" w:color="auto"/>
              <w:bottom w:val="single" w:sz="4" w:space="0" w:color="auto"/>
              <w:right w:val="single" w:sz="4" w:space="0" w:color="auto"/>
            </w:tcBorders>
            <w:noWrap/>
            <w:vAlign w:val="bottom"/>
          </w:tcPr>
          <w:p w14:paraId="571CD441" w14:textId="77777777" w:rsidR="00FA47EE" w:rsidRPr="001C74E6" w:rsidRDefault="00FA47EE" w:rsidP="00FA47EE">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$20.00</w:t>
            </w:r>
          </w:p>
        </w:tc>
      </w:tr>
      <w:tr w:rsidR="00FA47EE" w:rsidRPr="001C74E6" w14:paraId="4436CF43"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26090CA5" w14:textId="77777777" w:rsidR="00FA47EE" w:rsidRPr="001C74E6" w:rsidRDefault="00FA47EE" w:rsidP="00C875E9">
            <w:pPr>
              <w:spacing w:line="360" w:lineRule="auto"/>
              <w:rPr>
                <w:rFonts w:ascii="Century Gothic" w:hAnsi="Century Gothic" w:cs="Arial"/>
                <w:bCs/>
                <w:i/>
                <w:lang w:val="es-MX" w:eastAsia="es-MX"/>
              </w:rPr>
            </w:pPr>
            <w:r w:rsidRPr="001C74E6">
              <w:rPr>
                <w:rFonts w:ascii="Century Gothic" w:hAnsi="Century Gothic" w:cs="Arial"/>
                <w:bCs/>
                <w:lang w:val="es-MX" w:eastAsia="es-MX"/>
              </w:rPr>
              <w:t>Si algún programa de subsidio municipal requiere de alguno de los trámites del numeral VII, quedará exento del pago referido.</w:t>
            </w:r>
          </w:p>
        </w:tc>
      </w:tr>
      <w:tr w:rsidR="00FA47EE" w:rsidRPr="001C74E6" w14:paraId="010C3283"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05BA1576"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lang w:val="es-MX" w:eastAsia="es-MX"/>
              </w:rPr>
              <w:t>21.-</w:t>
            </w:r>
            <w:r w:rsidRPr="001C74E6">
              <w:rPr>
                <w:rFonts w:ascii="Century Gothic" w:hAnsi="Century Gothic" w:cs="Arial"/>
                <w:bCs/>
              </w:rPr>
              <w:t xml:space="preserve"> Examen médico de tránsito o policía</w:t>
            </w:r>
          </w:p>
        </w:tc>
        <w:tc>
          <w:tcPr>
            <w:tcW w:w="1266" w:type="pct"/>
            <w:tcBorders>
              <w:top w:val="single" w:sz="4" w:space="0" w:color="auto"/>
              <w:left w:val="single" w:sz="4" w:space="0" w:color="auto"/>
              <w:bottom w:val="single" w:sz="4" w:space="0" w:color="auto"/>
              <w:right w:val="single" w:sz="4" w:space="0" w:color="auto"/>
            </w:tcBorders>
          </w:tcPr>
          <w:p w14:paraId="4ED5F45B" w14:textId="77777777" w:rsidR="00FA47EE" w:rsidRPr="001C74E6" w:rsidRDefault="00FA47EE" w:rsidP="00C875E9">
            <w:pPr>
              <w:spacing w:line="360" w:lineRule="auto"/>
              <w:jc w:val="right"/>
              <w:rPr>
                <w:rFonts w:ascii="Century Gothic" w:hAnsi="Century Gothic" w:cs="Arial"/>
                <w:lang w:val="es-MX" w:eastAsia="es-MX"/>
              </w:rPr>
            </w:pPr>
          </w:p>
        </w:tc>
      </w:tr>
      <w:tr w:rsidR="00FA47EE" w:rsidRPr="001C74E6" w14:paraId="41BD3B35"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4BFA6AD6"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lang w:val="es-MX" w:eastAsia="es-MX"/>
              </w:rPr>
              <w:t>a) Zona urbana</w:t>
            </w:r>
          </w:p>
        </w:tc>
        <w:tc>
          <w:tcPr>
            <w:tcW w:w="1266" w:type="pct"/>
            <w:tcBorders>
              <w:top w:val="single" w:sz="4" w:space="0" w:color="auto"/>
              <w:left w:val="single" w:sz="4" w:space="0" w:color="auto"/>
              <w:bottom w:val="single" w:sz="4" w:space="0" w:color="auto"/>
              <w:right w:val="single" w:sz="4" w:space="0" w:color="auto"/>
            </w:tcBorders>
          </w:tcPr>
          <w:p w14:paraId="60E163C4" w14:textId="77777777" w:rsidR="00FA47EE" w:rsidRPr="001C74E6" w:rsidRDefault="00FA47EE" w:rsidP="00FA47EE">
            <w:pPr>
              <w:spacing w:line="360" w:lineRule="auto"/>
              <w:jc w:val="center"/>
              <w:rPr>
                <w:rFonts w:ascii="Century Gothic" w:hAnsi="Century Gothic" w:cs="Arial"/>
                <w:lang w:val="es-MX" w:eastAsia="es-MX"/>
              </w:rPr>
            </w:pPr>
            <w:r w:rsidRPr="001C74E6">
              <w:rPr>
                <w:rFonts w:ascii="Century Gothic" w:hAnsi="Century Gothic" w:cs="Arial"/>
                <w:lang w:val="es-MX" w:eastAsia="es-MX"/>
              </w:rPr>
              <w:t>$300.00</w:t>
            </w:r>
          </w:p>
        </w:tc>
      </w:tr>
      <w:tr w:rsidR="00FA47EE" w:rsidRPr="001C74E6" w14:paraId="74E37206"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13953467" w14:textId="77777777" w:rsidR="00FA47EE" w:rsidRPr="001C74E6" w:rsidRDefault="00FA47EE" w:rsidP="00C875E9">
            <w:pPr>
              <w:spacing w:line="360" w:lineRule="auto"/>
              <w:rPr>
                <w:rFonts w:ascii="Century Gothic" w:hAnsi="Century Gothic" w:cs="Arial"/>
                <w:lang w:val="es-MX" w:eastAsia="es-MX"/>
              </w:rPr>
            </w:pPr>
            <w:r w:rsidRPr="001C74E6">
              <w:rPr>
                <w:rFonts w:ascii="Century Gothic" w:hAnsi="Century Gothic" w:cs="Arial"/>
                <w:lang w:val="es-MX" w:eastAsia="es-MX"/>
              </w:rPr>
              <w:t xml:space="preserve">b) Seccionales </w:t>
            </w:r>
          </w:p>
        </w:tc>
        <w:tc>
          <w:tcPr>
            <w:tcW w:w="1266" w:type="pct"/>
            <w:tcBorders>
              <w:top w:val="single" w:sz="4" w:space="0" w:color="auto"/>
              <w:left w:val="single" w:sz="4" w:space="0" w:color="auto"/>
              <w:bottom w:val="single" w:sz="4" w:space="0" w:color="auto"/>
              <w:right w:val="single" w:sz="4" w:space="0" w:color="auto"/>
            </w:tcBorders>
          </w:tcPr>
          <w:p w14:paraId="5E080638" w14:textId="77777777" w:rsidR="00FA47EE" w:rsidRPr="001C74E6" w:rsidRDefault="00FA47EE" w:rsidP="00FA47EE">
            <w:pPr>
              <w:spacing w:line="360" w:lineRule="auto"/>
              <w:jc w:val="center"/>
              <w:rPr>
                <w:rFonts w:ascii="Century Gothic" w:hAnsi="Century Gothic" w:cs="Arial"/>
                <w:lang w:val="es-MX" w:eastAsia="es-MX"/>
              </w:rPr>
            </w:pPr>
            <w:r w:rsidRPr="001C74E6">
              <w:rPr>
                <w:rFonts w:ascii="Century Gothic" w:hAnsi="Century Gothic" w:cs="Arial"/>
                <w:lang w:val="es-MX" w:eastAsia="es-MX"/>
              </w:rPr>
              <w:t>$550.00</w:t>
            </w:r>
          </w:p>
        </w:tc>
      </w:tr>
      <w:tr w:rsidR="00FA47EE" w:rsidRPr="001C74E6" w14:paraId="2B208056" w14:textId="77777777" w:rsidTr="00FA47EE">
        <w:trPr>
          <w:trHeight w:val="255"/>
        </w:trPr>
        <w:tc>
          <w:tcPr>
            <w:tcW w:w="3734" w:type="pct"/>
            <w:tcBorders>
              <w:top w:val="single" w:sz="4" w:space="0" w:color="auto"/>
              <w:left w:val="single" w:sz="4" w:space="0" w:color="auto"/>
              <w:bottom w:val="single" w:sz="4" w:space="0" w:color="auto"/>
              <w:right w:val="single" w:sz="4" w:space="0" w:color="auto"/>
            </w:tcBorders>
          </w:tcPr>
          <w:p w14:paraId="549A4EA8"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rPr>
              <w:t>22.- Alcoholímetro</w:t>
            </w:r>
          </w:p>
        </w:tc>
        <w:tc>
          <w:tcPr>
            <w:tcW w:w="1266" w:type="pct"/>
            <w:tcBorders>
              <w:top w:val="single" w:sz="4" w:space="0" w:color="auto"/>
              <w:left w:val="single" w:sz="4" w:space="0" w:color="auto"/>
              <w:bottom w:val="single" w:sz="4" w:space="0" w:color="auto"/>
              <w:right w:val="single" w:sz="4" w:space="0" w:color="auto"/>
            </w:tcBorders>
          </w:tcPr>
          <w:p w14:paraId="3EC87440" w14:textId="77777777" w:rsidR="00FA47EE" w:rsidRPr="001C74E6" w:rsidRDefault="00FA47EE" w:rsidP="00FA47EE">
            <w:pPr>
              <w:spacing w:line="360" w:lineRule="auto"/>
              <w:jc w:val="center"/>
              <w:rPr>
                <w:rFonts w:ascii="Century Gothic" w:hAnsi="Century Gothic" w:cs="Arial"/>
                <w:lang w:val="es-MX" w:eastAsia="es-MX"/>
              </w:rPr>
            </w:pPr>
            <w:r w:rsidRPr="001C74E6">
              <w:rPr>
                <w:rFonts w:ascii="Century Gothic" w:hAnsi="Century Gothic" w:cs="Arial"/>
                <w:lang w:val="es-MX" w:eastAsia="es-MX"/>
              </w:rPr>
              <w:t>$150.00</w:t>
            </w:r>
          </w:p>
        </w:tc>
      </w:tr>
      <w:tr w:rsidR="00FA47EE" w:rsidRPr="001C74E6" w14:paraId="20F8692A" w14:textId="77777777" w:rsidTr="00FA47EE">
        <w:trPr>
          <w:trHeight w:val="554"/>
        </w:trPr>
        <w:tc>
          <w:tcPr>
            <w:tcW w:w="5000" w:type="pct"/>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tblpX="-72" w:tblpY="1"/>
              <w:tblOverlap w:val="never"/>
              <w:tblW w:w="10039" w:type="dxa"/>
              <w:tblLayout w:type="fixed"/>
              <w:tblCellMar>
                <w:left w:w="70" w:type="dxa"/>
                <w:right w:w="70" w:type="dxa"/>
              </w:tblCellMar>
              <w:tblLook w:val="04A0" w:firstRow="1" w:lastRow="0" w:firstColumn="1" w:lastColumn="0" w:noHBand="0" w:noVBand="1"/>
            </w:tblPr>
            <w:tblGrid>
              <w:gridCol w:w="6941"/>
              <w:gridCol w:w="3098"/>
            </w:tblGrid>
            <w:tr w:rsidR="00FA47EE" w:rsidRPr="001C74E6" w14:paraId="06AC54E3" w14:textId="77777777" w:rsidTr="004008F8">
              <w:trPr>
                <w:trHeight w:val="699"/>
              </w:trPr>
              <w:tc>
                <w:tcPr>
                  <w:tcW w:w="3457" w:type="pct"/>
                  <w:tcBorders>
                    <w:top w:val="single" w:sz="4" w:space="0" w:color="auto"/>
                    <w:left w:val="single" w:sz="4" w:space="0" w:color="auto"/>
                    <w:bottom w:val="single" w:sz="4" w:space="0" w:color="auto"/>
                    <w:right w:val="single" w:sz="4" w:space="0" w:color="auto"/>
                  </w:tcBorders>
                </w:tcPr>
                <w:p w14:paraId="18E828D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23.- Otorgamiento de Opinión Favorable conforme Art. 8 fracción I inciso b) y II inciso b) de la Ley de Alcoholes del estado de Chihuahua; o Autorización Municipal*</w:t>
                  </w:r>
                </w:p>
              </w:tc>
              <w:tc>
                <w:tcPr>
                  <w:tcW w:w="1543" w:type="pct"/>
                  <w:tcBorders>
                    <w:top w:val="single" w:sz="4" w:space="0" w:color="auto"/>
                    <w:left w:val="single" w:sz="4" w:space="0" w:color="auto"/>
                    <w:bottom w:val="single" w:sz="4" w:space="0" w:color="auto"/>
                    <w:right w:val="single" w:sz="4" w:space="0" w:color="auto"/>
                  </w:tcBorders>
                  <w:vAlign w:val="bottom"/>
                </w:tcPr>
                <w:p w14:paraId="1D740339" w14:textId="77777777" w:rsidR="00FA47EE" w:rsidRPr="001C74E6" w:rsidRDefault="00FA47EE" w:rsidP="00FA47EE">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$25,000.00</w:t>
                  </w:r>
                </w:p>
              </w:tc>
            </w:tr>
            <w:tr w:rsidR="00FA47EE" w:rsidRPr="001C74E6" w14:paraId="74286597" w14:textId="77777777" w:rsidTr="004008F8">
              <w:trPr>
                <w:trHeight w:val="411"/>
              </w:trPr>
              <w:tc>
                <w:tcPr>
                  <w:tcW w:w="3457" w:type="pct"/>
                  <w:tcBorders>
                    <w:top w:val="single" w:sz="4" w:space="0" w:color="auto"/>
                    <w:left w:val="single" w:sz="4" w:space="0" w:color="auto"/>
                    <w:bottom w:val="single" w:sz="4" w:space="0" w:color="auto"/>
                    <w:right w:val="single" w:sz="4" w:space="0" w:color="auto"/>
                  </w:tcBorders>
                </w:tcPr>
                <w:p w14:paraId="1C413E4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24.- Constancia Municipal de que no existen los impedimentos de idoneidad de la ubicación </w:t>
                  </w:r>
                  <w:r w:rsidRPr="001C74E6">
                    <w:rPr>
                      <w:rFonts w:ascii="Century Gothic" w:hAnsi="Century Gothic" w:cs="Arial"/>
                      <w:bCs/>
                    </w:rPr>
                    <w:lastRenderedPageBreak/>
                    <w:t>contemplados en los artículos Art. 35 y 36 de la Ley Alcoholes del Estado de Chihuahua*</w:t>
                  </w:r>
                </w:p>
              </w:tc>
              <w:tc>
                <w:tcPr>
                  <w:tcW w:w="1543" w:type="pct"/>
                  <w:tcBorders>
                    <w:top w:val="single" w:sz="4" w:space="0" w:color="auto"/>
                    <w:left w:val="single" w:sz="4" w:space="0" w:color="auto"/>
                    <w:bottom w:val="single" w:sz="4" w:space="0" w:color="auto"/>
                    <w:right w:val="single" w:sz="4" w:space="0" w:color="auto"/>
                  </w:tcBorders>
                  <w:vAlign w:val="bottom"/>
                </w:tcPr>
                <w:p w14:paraId="0DFE7A38" w14:textId="77777777" w:rsidR="00FA47EE" w:rsidRPr="001C74E6" w:rsidRDefault="00FA47EE" w:rsidP="00FA47EE">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lastRenderedPageBreak/>
                    <w:t>$25,000.00</w:t>
                  </w:r>
                </w:p>
                <w:p w14:paraId="76A35CB4" w14:textId="77777777" w:rsidR="00FA47EE" w:rsidRPr="001C74E6" w:rsidRDefault="00FA47EE" w:rsidP="00FA47EE">
                  <w:pPr>
                    <w:spacing w:line="360" w:lineRule="auto"/>
                    <w:jc w:val="center"/>
                    <w:rPr>
                      <w:rFonts w:ascii="Century Gothic" w:hAnsi="Century Gothic" w:cs="Arial"/>
                      <w:bCs/>
                      <w:lang w:val="es-MX" w:eastAsia="es-MX"/>
                    </w:rPr>
                  </w:pPr>
                </w:p>
              </w:tc>
            </w:tr>
          </w:tbl>
          <w:p w14:paraId="4CCE49F7" w14:textId="77777777" w:rsidR="00FA47EE" w:rsidRPr="001C74E6" w:rsidRDefault="00FA47EE" w:rsidP="00C875E9">
            <w:pPr>
              <w:spacing w:line="360" w:lineRule="auto"/>
              <w:jc w:val="both"/>
              <w:rPr>
                <w:rFonts w:ascii="Century Gothic" w:hAnsi="Century Gothic" w:cs="Arial"/>
                <w:bCs/>
              </w:rPr>
            </w:pPr>
          </w:p>
        </w:tc>
      </w:tr>
      <w:tr w:rsidR="00FA47EE" w:rsidRPr="001C74E6" w14:paraId="18E3D6AB"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tblpXSpec="center" w:tblpY="1"/>
              <w:tblOverlap w:val="never"/>
              <w:tblW w:w="5329" w:type="pct"/>
              <w:tblLayout w:type="fixed"/>
              <w:tblCellMar>
                <w:left w:w="70" w:type="dxa"/>
                <w:right w:w="70" w:type="dxa"/>
              </w:tblCellMar>
              <w:tblLook w:val="04A0" w:firstRow="1" w:lastRow="0" w:firstColumn="1" w:lastColumn="0" w:noHBand="0" w:noVBand="1"/>
            </w:tblPr>
            <w:tblGrid>
              <w:gridCol w:w="9807"/>
            </w:tblGrid>
            <w:tr w:rsidR="00FA47EE" w:rsidRPr="001C74E6" w14:paraId="66C221E2" w14:textId="77777777" w:rsidTr="00C875E9">
              <w:trPr>
                <w:trHeight w:val="255"/>
              </w:trPr>
              <w:tc>
                <w:tcPr>
                  <w:tcW w:w="5000" w:type="pct"/>
                  <w:tcBorders>
                    <w:top w:val="single" w:sz="4" w:space="0" w:color="auto"/>
                    <w:left w:val="single" w:sz="4" w:space="0" w:color="auto"/>
                    <w:bottom w:val="single" w:sz="4" w:space="0" w:color="auto"/>
                    <w:right w:val="single" w:sz="4" w:space="0" w:color="auto"/>
                  </w:tcBorders>
                </w:tcPr>
                <w:p w14:paraId="74E74154"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lastRenderedPageBreak/>
                    <w:t>25.- Comercialización de información Geográfica</w:t>
                  </w:r>
                </w:p>
              </w:tc>
            </w:tr>
            <w:tr w:rsidR="00FA47EE" w:rsidRPr="001C74E6" w14:paraId="135FF477" w14:textId="77777777" w:rsidTr="00C875E9">
              <w:trPr>
                <w:trHeight w:val="255"/>
              </w:trPr>
              <w:tc>
                <w:tcPr>
                  <w:tcW w:w="5000" w:type="pct"/>
                  <w:tcBorders>
                    <w:top w:val="single" w:sz="4" w:space="0" w:color="auto"/>
                    <w:left w:val="single" w:sz="4" w:space="0" w:color="auto"/>
                    <w:bottom w:val="single" w:sz="4" w:space="0" w:color="auto"/>
                    <w:right w:val="single" w:sz="4" w:space="0" w:color="auto"/>
                  </w:tcBorders>
                </w:tcPr>
                <w:tbl>
                  <w:tblPr>
                    <w:tblpPr w:leftFromText="141" w:rightFromText="141" w:vertAnchor="text" w:tblpX="-72" w:tblpY="1"/>
                    <w:tblOverlap w:val="never"/>
                    <w:tblW w:w="9918" w:type="dxa"/>
                    <w:tblLayout w:type="fixed"/>
                    <w:tblCellMar>
                      <w:left w:w="70" w:type="dxa"/>
                      <w:right w:w="70" w:type="dxa"/>
                    </w:tblCellMar>
                    <w:tblLook w:val="04A0" w:firstRow="1" w:lastRow="0" w:firstColumn="1" w:lastColumn="0" w:noHBand="0" w:noVBand="1"/>
                  </w:tblPr>
                  <w:tblGrid>
                    <w:gridCol w:w="6941"/>
                    <w:gridCol w:w="2977"/>
                  </w:tblGrid>
                  <w:tr w:rsidR="00FA47EE" w:rsidRPr="001C74E6" w14:paraId="2E5BD7D4"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409ACA5F"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 xml:space="preserve">I.- Por la comercialización de imágenes digitales </w:t>
                        </w:r>
                        <w:proofErr w:type="gramStart"/>
                        <w:r w:rsidRPr="001C74E6">
                          <w:rPr>
                            <w:rFonts w:ascii="Century Gothic" w:hAnsi="Century Gothic" w:cs="Arial"/>
                            <w:bCs/>
                            <w:lang w:val="es-MX" w:eastAsia="es-MX"/>
                          </w:rPr>
                          <w:t>aerofoto gráficas</w:t>
                        </w:r>
                        <w:proofErr w:type="gramEnd"/>
                        <w:r w:rsidRPr="001C74E6">
                          <w:rPr>
                            <w:rFonts w:ascii="Century Gothic" w:hAnsi="Century Gothic" w:cs="Arial"/>
                            <w:bCs/>
                            <w:lang w:val="es-MX" w:eastAsia="es-MX"/>
                          </w:rPr>
                          <w:t xml:space="preserve"> de alta resolución tomadas con avión y de archivo (Productos terminados: imagen digital tomada con avión). Se pagarán derechos por hectárea</w:t>
                        </w:r>
                      </w:p>
                    </w:tc>
                    <w:tc>
                      <w:tcPr>
                        <w:tcW w:w="1501" w:type="pct"/>
                        <w:tcBorders>
                          <w:top w:val="single" w:sz="4" w:space="0" w:color="auto"/>
                          <w:left w:val="single" w:sz="4" w:space="0" w:color="auto"/>
                          <w:bottom w:val="single" w:sz="4" w:space="0" w:color="auto"/>
                          <w:right w:val="single" w:sz="4" w:space="0" w:color="auto"/>
                        </w:tcBorders>
                        <w:vAlign w:val="bottom"/>
                      </w:tcPr>
                      <w:p w14:paraId="0D526E3D" w14:textId="77777777" w:rsidR="00FA47EE" w:rsidRPr="001C74E6" w:rsidRDefault="00FA47EE" w:rsidP="004008F8">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$1,058.00</w:t>
                        </w:r>
                      </w:p>
                    </w:tc>
                  </w:tr>
                  <w:tr w:rsidR="00FA47EE" w:rsidRPr="001C74E6" w14:paraId="5883335C"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1473A64D"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II.- Por la comercialización de imágenes digitales aerofoto gráficos de alta resolución tomadas con dron y de archivo (Productos terminados: imagen digital tomada con avión).  Se pagarán derechos por hectárea</w:t>
                        </w:r>
                      </w:p>
                    </w:tc>
                    <w:tc>
                      <w:tcPr>
                        <w:tcW w:w="1501" w:type="pct"/>
                        <w:tcBorders>
                          <w:top w:val="single" w:sz="4" w:space="0" w:color="auto"/>
                          <w:left w:val="single" w:sz="4" w:space="0" w:color="auto"/>
                          <w:bottom w:val="single" w:sz="4" w:space="0" w:color="auto"/>
                          <w:right w:val="single" w:sz="4" w:space="0" w:color="auto"/>
                        </w:tcBorders>
                        <w:vAlign w:val="bottom"/>
                      </w:tcPr>
                      <w:p w14:paraId="33BF99FC" w14:textId="77777777" w:rsidR="00FA47EE" w:rsidRPr="001C74E6" w:rsidRDefault="00FA47EE" w:rsidP="004008F8">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$1,155.00</w:t>
                        </w:r>
                      </w:p>
                    </w:tc>
                  </w:tr>
                  <w:tr w:rsidR="00FA47EE" w:rsidRPr="001C74E6" w14:paraId="6693A22B"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3C562FF5"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 xml:space="preserve">III.- Por la comercialización de cartografía catastral urbano básica (capas básicas manzana, predio, construcción y nomenclatura, si la hay) de archivo (productos terminados: cartografía digital, cada </w:t>
                        </w:r>
                        <w:proofErr w:type="spellStart"/>
                        <w:r w:rsidRPr="001C74E6">
                          <w:rPr>
                            <w:rFonts w:ascii="Century Gothic" w:hAnsi="Century Gothic" w:cs="Arial"/>
                            <w:bCs/>
                            <w:lang w:val="es-MX" w:eastAsia="es-MX"/>
                          </w:rPr>
                          <w:t>liger</w:t>
                        </w:r>
                        <w:proofErr w:type="spellEnd"/>
                        <w:r w:rsidRPr="001C74E6">
                          <w:rPr>
                            <w:rFonts w:ascii="Century Gothic" w:hAnsi="Century Gothic" w:cs="Arial"/>
                            <w:bCs/>
                            <w:lang w:val="es-MX" w:eastAsia="es-MX"/>
                          </w:rPr>
                          <w:t xml:space="preserve"> de cartografía digital adicional tendrá el costo de $50.00) Se pagarán derechos por hectárea</w:t>
                        </w:r>
                      </w:p>
                    </w:tc>
                    <w:tc>
                      <w:tcPr>
                        <w:tcW w:w="1501" w:type="pct"/>
                        <w:tcBorders>
                          <w:top w:val="single" w:sz="4" w:space="0" w:color="auto"/>
                          <w:left w:val="single" w:sz="4" w:space="0" w:color="auto"/>
                          <w:bottom w:val="single" w:sz="4" w:space="0" w:color="auto"/>
                          <w:right w:val="single" w:sz="4" w:space="0" w:color="auto"/>
                        </w:tcBorders>
                        <w:vAlign w:val="bottom"/>
                      </w:tcPr>
                      <w:p w14:paraId="517A942F" w14:textId="77777777" w:rsidR="00FA47EE" w:rsidRPr="001C74E6" w:rsidRDefault="00FA47EE" w:rsidP="004008F8">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$481.00</w:t>
                        </w:r>
                      </w:p>
                    </w:tc>
                  </w:tr>
                  <w:tr w:rsidR="00FA47EE" w:rsidRPr="001C74E6" w14:paraId="758BA486"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48C13652"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IV.- Por la comercialización de cartografía catastral digital rustica de archivo (Productos terminados: Imagen digital rustica) Se pagarán derechos por hectárea</w:t>
                        </w:r>
                      </w:p>
                    </w:tc>
                    <w:tc>
                      <w:tcPr>
                        <w:tcW w:w="1501" w:type="pct"/>
                        <w:tcBorders>
                          <w:top w:val="single" w:sz="4" w:space="0" w:color="auto"/>
                          <w:left w:val="single" w:sz="4" w:space="0" w:color="auto"/>
                          <w:bottom w:val="single" w:sz="4" w:space="0" w:color="auto"/>
                          <w:right w:val="single" w:sz="4" w:space="0" w:color="auto"/>
                        </w:tcBorders>
                        <w:vAlign w:val="bottom"/>
                      </w:tcPr>
                      <w:p w14:paraId="374DB471" w14:textId="77777777" w:rsidR="00FA47EE" w:rsidRPr="001C74E6" w:rsidRDefault="00FA47EE" w:rsidP="004008F8">
                        <w:pPr>
                          <w:spacing w:line="360" w:lineRule="auto"/>
                          <w:jc w:val="center"/>
                          <w:rPr>
                            <w:rFonts w:ascii="Century Gothic" w:hAnsi="Century Gothic" w:cs="Arial"/>
                            <w:bCs/>
                            <w:lang w:val="es-MX" w:eastAsia="es-MX"/>
                          </w:rPr>
                        </w:pPr>
                      </w:p>
                      <w:p w14:paraId="3B1025EC" w14:textId="77777777" w:rsidR="00FA47EE" w:rsidRPr="001C74E6" w:rsidRDefault="00FA47EE" w:rsidP="004008F8">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$385.00</w:t>
                        </w:r>
                      </w:p>
                    </w:tc>
                  </w:tr>
                  <w:tr w:rsidR="00FA47EE" w:rsidRPr="001C74E6" w14:paraId="60AA7385"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0933A810"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lastRenderedPageBreak/>
                          <w:t>V.- Por la comercialización de impresiones de imágenes digitales de alta resolución con la cartografía digital urbana y suburbana, de archivo, en papel bond tamaño doble carta, a color o blanco y negro Se pagarán derechos por hectárea</w:t>
                        </w:r>
                      </w:p>
                    </w:tc>
                    <w:tc>
                      <w:tcPr>
                        <w:tcW w:w="1501" w:type="pct"/>
                        <w:tcBorders>
                          <w:top w:val="single" w:sz="4" w:space="0" w:color="auto"/>
                          <w:left w:val="single" w:sz="4" w:space="0" w:color="auto"/>
                          <w:bottom w:val="single" w:sz="4" w:space="0" w:color="auto"/>
                          <w:right w:val="single" w:sz="4" w:space="0" w:color="auto"/>
                        </w:tcBorders>
                        <w:vAlign w:val="bottom"/>
                      </w:tcPr>
                      <w:p w14:paraId="1DC31933"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$144.00</w:t>
                        </w:r>
                      </w:p>
                    </w:tc>
                  </w:tr>
                  <w:tr w:rsidR="00FA47EE" w:rsidRPr="001C74E6" w14:paraId="616C6642"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061EA5CA"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 xml:space="preserve">VI.- Por la comercialización de impresiones de imágenes digitales de alta resolución con cartografía básica (Capas básicas manzana, predio, construcción y nomenclatura, si la hay) en papel bond a color o blanco y negro. Cada </w:t>
                        </w:r>
                        <w:proofErr w:type="spellStart"/>
                        <w:r w:rsidRPr="001C74E6">
                          <w:rPr>
                            <w:rFonts w:ascii="Century Gothic" w:hAnsi="Century Gothic" w:cs="Arial"/>
                            <w:bCs/>
                            <w:lang w:val="es-MX" w:eastAsia="es-MX"/>
                          </w:rPr>
                          <w:t>liger</w:t>
                        </w:r>
                        <w:proofErr w:type="spellEnd"/>
                        <w:r w:rsidRPr="001C74E6">
                          <w:rPr>
                            <w:rFonts w:ascii="Century Gothic" w:hAnsi="Century Gothic" w:cs="Arial"/>
                            <w:bCs/>
                            <w:lang w:val="es-MX" w:eastAsia="es-MX"/>
                          </w:rPr>
                          <w:t xml:space="preserve"> de cartografía digital adicional tendrá el costo de $ 50.00) Se pagarán derechos por hectárea</w:t>
                        </w:r>
                      </w:p>
                    </w:tc>
                    <w:tc>
                      <w:tcPr>
                        <w:tcW w:w="1501" w:type="pct"/>
                        <w:tcBorders>
                          <w:top w:val="single" w:sz="4" w:space="0" w:color="auto"/>
                          <w:left w:val="single" w:sz="4" w:space="0" w:color="auto"/>
                          <w:bottom w:val="single" w:sz="4" w:space="0" w:color="auto"/>
                          <w:right w:val="single" w:sz="4" w:space="0" w:color="auto"/>
                        </w:tcBorders>
                        <w:vAlign w:val="bottom"/>
                      </w:tcPr>
                      <w:p w14:paraId="60CADC25"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$962.000</w:t>
                        </w:r>
                      </w:p>
                    </w:tc>
                  </w:tr>
                  <w:tr w:rsidR="00FA47EE" w:rsidRPr="001C74E6" w14:paraId="3761FA19"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169BE49F"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 xml:space="preserve">VII.- Por la comercialización de impresiones de cartografía digital, en papel bond, a color o blanco y negro. Las </w:t>
                        </w:r>
                        <w:proofErr w:type="spellStart"/>
                        <w:r w:rsidRPr="001C74E6">
                          <w:rPr>
                            <w:rFonts w:ascii="Century Gothic" w:hAnsi="Century Gothic" w:cs="Arial"/>
                            <w:bCs/>
                            <w:lang w:val="es-MX" w:eastAsia="es-MX"/>
                          </w:rPr>
                          <w:t>liger</w:t>
                        </w:r>
                        <w:proofErr w:type="spellEnd"/>
                        <w:r w:rsidRPr="001C74E6">
                          <w:rPr>
                            <w:rFonts w:ascii="Century Gothic" w:hAnsi="Century Gothic" w:cs="Arial"/>
                            <w:bCs/>
                            <w:lang w:val="es-MX" w:eastAsia="es-MX"/>
                          </w:rPr>
                          <w:t xml:space="preserve"> sin costo son manzanas, pedios construcciones y nomenclatura. Cada </w:t>
                        </w:r>
                        <w:proofErr w:type="spellStart"/>
                        <w:r w:rsidRPr="001C74E6">
                          <w:rPr>
                            <w:rFonts w:ascii="Century Gothic" w:hAnsi="Century Gothic" w:cs="Arial"/>
                            <w:bCs/>
                            <w:lang w:val="es-MX" w:eastAsia="es-MX"/>
                          </w:rPr>
                          <w:t>liger</w:t>
                        </w:r>
                        <w:proofErr w:type="spellEnd"/>
                        <w:r w:rsidRPr="001C74E6">
                          <w:rPr>
                            <w:rFonts w:ascii="Century Gothic" w:hAnsi="Century Gothic" w:cs="Arial"/>
                            <w:bCs/>
                            <w:lang w:val="es-MX" w:eastAsia="es-MX"/>
                          </w:rPr>
                          <w:t xml:space="preserve"> de cartografía digital adicional, tendrá el costo de 50.00. Se pagarán derechos por hectárea</w:t>
                        </w:r>
                      </w:p>
                    </w:tc>
                    <w:tc>
                      <w:tcPr>
                        <w:tcW w:w="1501" w:type="pct"/>
                        <w:tcBorders>
                          <w:top w:val="single" w:sz="4" w:space="0" w:color="auto"/>
                          <w:left w:val="single" w:sz="4" w:space="0" w:color="auto"/>
                          <w:bottom w:val="single" w:sz="4" w:space="0" w:color="auto"/>
                          <w:right w:val="single" w:sz="4" w:space="0" w:color="auto"/>
                        </w:tcBorders>
                        <w:vAlign w:val="bottom"/>
                      </w:tcPr>
                      <w:p w14:paraId="759E57CA" w14:textId="77777777" w:rsidR="00FA47EE" w:rsidRPr="001C74E6" w:rsidRDefault="00FA47EE" w:rsidP="00C875E9">
                        <w:pPr>
                          <w:spacing w:line="360" w:lineRule="auto"/>
                          <w:jc w:val="right"/>
                          <w:rPr>
                            <w:rFonts w:ascii="Century Gothic" w:hAnsi="Century Gothic" w:cs="Arial"/>
                            <w:bCs/>
                            <w:lang w:val="es-MX" w:eastAsia="es-MX"/>
                          </w:rPr>
                        </w:pPr>
                      </w:p>
                      <w:p w14:paraId="569ACAC8" w14:textId="77777777" w:rsidR="00FA47EE" w:rsidRPr="001C74E6" w:rsidRDefault="00FA47EE" w:rsidP="00C875E9">
                        <w:pPr>
                          <w:spacing w:line="360" w:lineRule="auto"/>
                          <w:jc w:val="right"/>
                          <w:rPr>
                            <w:rFonts w:ascii="Century Gothic" w:hAnsi="Century Gothic" w:cs="Arial"/>
                            <w:bCs/>
                            <w:lang w:val="es-MX" w:eastAsia="es-MX"/>
                          </w:rPr>
                        </w:pPr>
                      </w:p>
                      <w:p w14:paraId="0B6231CD" w14:textId="77777777" w:rsidR="00FA47EE" w:rsidRPr="001C74E6" w:rsidRDefault="00FA47EE" w:rsidP="00C875E9">
                        <w:pPr>
                          <w:spacing w:line="360" w:lineRule="auto"/>
                          <w:jc w:val="right"/>
                          <w:rPr>
                            <w:rFonts w:ascii="Century Gothic" w:hAnsi="Century Gothic" w:cs="Arial"/>
                            <w:bCs/>
                            <w:lang w:val="es-MX" w:eastAsia="es-MX"/>
                          </w:rPr>
                        </w:pPr>
                      </w:p>
                      <w:p w14:paraId="511D4277" w14:textId="77777777" w:rsidR="00FA47EE" w:rsidRPr="001C74E6" w:rsidRDefault="00FA47EE" w:rsidP="00C875E9">
                        <w:pPr>
                          <w:spacing w:line="360" w:lineRule="auto"/>
                          <w:rPr>
                            <w:rFonts w:ascii="Century Gothic" w:hAnsi="Century Gothic" w:cs="Arial"/>
                            <w:bCs/>
                            <w:lang w:val="es-MX" w:eastAsia="es-MX"/>
                          </w:rPr>
                        </w:pPr>
                      </w:p>
                      <w:p w14:paraId="6A8BA386" w14:textId="77777777" w:rsidR="00FA47EE" w:rsidRPr="001C74E6" w:rsidRDefault="00FA47EE" w:rsidP="00C875E9">
                        <w:pPr>
                          <w:spacing w:line="360" w:lineRule="auto"/>
                          <w:rPr>
                            <w:rFonts w:ascii="Century Gothic" w:hAnsi="Century Gothic" w:cs="Arial"/>
                            <w:bCs/>
                            <w:lang w:val="es-MX" w:eastAsia="es-MX"/>
                          </w:rPr>
                        </w:pPr>
                      </w:p>
                      <w:p w14:paraId="0A0D32C9"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$962.00</w:t>
                        </w:r>
                      </w:p>
                    </w:tc>
                  </w:tr>
                  <w:tr w:rsidR="00FA47EE" w:rsidRPr="001C74E6" w14:paraId="1F7D5B98"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44C469F2"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26.- Costo de reproducción de la información</w:t>
                        </w:r>
                      </w:p>
                    </w:tc>
                    <w:tc>
                      <w:tcPr>
                        <w:tcW w:w="1501" w:type="pct"/>
                        <w:tcBorders>
                          <w:top w:val="single" w:sz="4" w:space="0" w:color="auto"/>
                          <w:left w:val="single" w:sz="4" w:space="0" w:color="auto"/>
                          <w:bottom w:val="single" w:sz="4" w:space="0" w:color="auto"/>
                          <w:right w:val="single" w:sz="4" w:space="0" w:color="auto"/>
                        </w:tcBorders>
                        <w:vAlign w:val="bottom"/>
                      </w:tcPr>
                      <w:p w14:paraId="3E215316" w14:textId="77777777" w:rsidR="00FA47EE" w:rsidRPr="001C74E6" w:rsidRDefault="00FA47EE" w:rsidP="00C875E9">
                        <w:pPr>
                          <w:spacing w:line="360" w:lineRule="auto"/>
                          <w:rPr>
                            <w:rFonts w:ascii="Century Gothic" w:hAnsi="Century Gothic" w:cs="Arial"/>
                            <w:bCs/>
                            <w:lang w:val="es-MX" w:eastAsia="es-MX"/>
                          </w:rPr>
                        </w:pPr>
                      </w:p>
                    </w:tc>
                  </w:tr>
                  <w:tr w:rsidR="00FA47EE" w:rsidRPr="001C74E6" w14:paraId="30EEDBB5"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272F9F9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I.- Copia en papel tamaño carta, por cada página</w:t>
                        </w:r>
                      </w:p>
                    </w:tc>
                    <w:tc>
                      <w:tcPr>
                        <w:tcW w:w="1501" w:type="pct"/>
                        <w:tcBorders>
                          <w:top w:val="single" w:sz="4" w:space="0" w:color="auto"/>
                          <w:left w:val="single" w:sz="4" w:space="0" w:color="auto"/>
                          <w:bottom w:val="single" w:sz="4" w:space="0" w:color="auto"/>
                          <w:right w:val="single" w:sz="4" w:space="0" w:color="auto"/>
                        </w:tcBorders>
                        <w:vAlign w:val="bottom"/>
                      </w:tcPr>
                      <w:p w14:paraId="69099D92"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$1.00</w:t>
                        </w:r>
                      </w:p>
                    </w:tc>
                  </w:tr>
                  <w:tr w:rsidR="00FA47EE" w:rsidRPr="001C74E6" w14:paraId="647D47BA"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566F774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II.- Copia en papel tamaño oficio, por cada página.</w:t>
                        </w:r>
                      </w:p>
                      <w:p w14:paraId="0D3FFEC5" w14:textId="77777777" w:rsidR="00FA47EE" w:rsidRPr="001C74E6" w:rsidRDefault="00FA47EE" w:rsidP="00C875E9">
                        <w:pPr>
                          <w:spacing w:line="360" w:lineRule="auto"/>
                          <w:jc w:val="both"/>
                          <w:rPr>
                            <w:rFonts w:ascii="Century Gothic" w:hAnsi="Century Gothic" w:cs="Arial"/>
                            <w:bCs/>
                          </w:rPr>
                        </w:pPr>
                      </w:p>
                    </w:tc>
                    <w:tc>
                      <w:tcPr>
                        <w:tcW w:w="1501" w:type="pct"/>
                        <w:tcBorders>
                          <w:top w:val="single" w:sz="4" w:space="0" w:color="auto"/>
                          <w:left w:val="single" w:sz="4" w:space="0" w:color="auto"/>
                          <w:bottom w:val="single" w:sz="4" w:space="0" w:color="auto"/>
                          <w:right w:val="single" w:sz="4" w:space="0" w:color="auto"/>
                        </w:tcBorders>
                        <w:vAlign w:val="bottom"/>
                      </w:tcPr>
                      <w:p w14:paraId="6B1D777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lang w:val="es-MX" w:eastAsia="es-MX"/>
                          </w:rPr>
                          <w:lastRenderedPageBreak/>
                          <w:t>$1.50</w:t>
                        </w:r>
                      </w:p>
                    </w:tc>
                  </w:tr>
                  <w:tr w:rsidR="00FA47EE" w:rsidRPr="001C74E6" w14:paraId="486490D7"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3535A4A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III.- Papel impreso tamaño carta:</w:t>
                        </w:r>
                      </w:p>
                      <w:p w14:paraId="65F98A34" w14:textId="77777777" w:rsidR="00FA47EE" w:rsidRPr="001C74E6" w:rsidRDefault="00FA47EE" w:rsidP="00C875E9">
                        <w:pPr>
                          <w:spacing w:line="360" w:lineRule="auto"/>
                          <w:jc w:val="both"/>
                          <w:rPr>
                            <w:rFonts w:ascii="Century Gothic" w:hAnsi="Century Gothic" w:cs="Arial"/>
                            <w:bCs/>
                          </w:rPr>
                        </w:pPr>
                      </w:p>
                    </w:tc>
                    <w:tc>
                      <w:tcPr>
                        <w:tcW w:w="1501" w:type="pct"/>
                        <w:tcBorders>
                          <w:top w:val="single" w:sz="4" w:space="0" w:color="auto"/>
                          <w:left w:val="single" w:sz="4" w:space="0" w:color="auto"/>
                          <w:bottom w:val="single" w:sz="4" w:space="0" w:color="auto"/>
                          <w:right w:val="single" w:sz="4" w:space="0" w:color="auto"/>
                        </w:tcBorders>
                        <w:vAlign w:val="bottom"/>
                      </w:tcPr>
                      <w:p w14:paraId="3137E54D" w14:textId="77777777" w:rsidR="00FA47EE" w:rsidRPr="001C74E6" w:rsidRDefault="00FA47EE" w:rsidP="00C875E9">
                        <w:pPr>
                          <w:spacing w:line="360" w:lineRule="auto"/>
                          <w:jc w:val="right"/>
                          <w:rPr>
                            <w:rFonts w:ascii="Century Gothic" w:hAnsi="Century Gothic" w:cs="Arial"/>
                            <w:bCs/>
                          </w:rPr>
                        </w:pPr>
                      </w:p>
                    </w:tc>
                  </w:tr>
                  <w:tr w:rsidR="00FA47EE" w:rsidRPr="001C74E6" w14:paraId="0D0A08EB"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55156816" w14:textId="77777777" w:rsidR="00FA47EE" w:rsidRPr="001C74E6" w:rsidRDefault="00FA47EE" w:rsidP="00D85450">
                        <w:pPr>
                          <w:numPr>
                            <w:ilvl w:val="0"/>
                            <w:numId w:val="11"/>
                          </w:numPr>
                          <w:spacing w:line="360" w:lineRule="auto"/>
                          <w:jc w:val="both"/>
                          <w:rPr>
                            <w:rFonts w:ascii="Century Gothic" w:hAnsi="Century Gothic" w:cs="Arial"/>
                            <w:bCs/>
                          </w:rPr>
                        </w:pPr>
                        <w:r w:rsidRPr="001C74E6">
                          <w:rPr>
                            <w:rFonts w:ascii="Century Gothic" w:hAnsi="Century Gothic" w:cs="Arial"/>
                            <w:bCs/>
                          </w:rPr>
                          <w:t>Blanco y negro, por cada página.</w:t>
                        </w:r>
                      </w:p>
                    </w:tc>
                    <w:tc>
                      <w:tcPr>
                        <w:tcW w:w="1501" w:type="pct"/>
                        <w:tcBorders>
                          <w:top w:val="single" w:sz="4" w:space="0" w:color="auto"/>
                          <w:left w:val="single" w:sz="4" w:space="0" w:color="auto"/>
                          <w:bottom w:val="single" w:sz="4" w:space="0" w:color="auto"/>
                          <w:right w:val="single" w:sz="4" w:space="0" w:color="auto"/>
                        </w:tcBorders>
                        <w:vAlign w:val="bottom"/>
                      </w:tcPr>
                      <w:p w14:paraId="314707F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lang w:val="es-MX" w:eastAsia="es-MX"/>
                          </w:rPr>
                          <w:t>$1.00</w:t>
                        </w:r>
                      </w:p>
                    </w:tc>
                  </w:tr>
                  <w:tr w:rsidR="00FA47EE" w:rsidRPr="001C74E6" w14:paraId="0B52C860"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5504E5F4" w14:textId="77777777" w:rsidR="00FA47EE" w:rsidRPr="001C74E6" w:rsidRDefault="00FA47EE" w:rsidP="00D85450">
                        <w:pPr>
                          <w:numPr>
                            <w:ilvl w:val="0"/>
                            <w:numId w:val="11"/>
                          </w:numPr>
                          <w:spacing w:line="360" w:lineRule="auto"/>
                          <w:jc w:val="both"/>
                          <w:rPr>
                            <w:rFonts w:ascii="Century Gothic" w:hAnsi="Century Gothic" w:cs="Arial"/>
                            <w:bCs/>
                          </w:rPr>
                        </w:pPr>
                        <w:r w:rsidRPr="001C74E6">
                          <w:rPr>
                            <w:rFonts w:ascii="Century Gothic" w:hAnsi="Century Gothic" w:cs="Arial"/>
                            <w:bCs/>
                          </w:rPr>
                          <w:t>A color, por cada página.</w:t>
                        </w:r>
                      </w:p>
                    </w:tc>
                    <w:tc>
                      <w:tcPr>
                        <w:tcW w:w="1501" w:type="pct"/>
                        <w:tcBorders>
                          <w:top w:val="single" w:sz="4" w:space="0" w:color="auto"/>
                          <w:left w:val="single" w:sz="4" w:space="0" w:color="auto"/>
                          <w:bottom w:val="single" w:sz="4" w:space="0" w:color="auto"/>
                          <w:right w:val="single" w:sz="4" w:space="0" w:color="auto"/>
                        </w:tcBorders>
                        <w:vAlign w:val="bottom"/>
                      </w:tcPr>
                      <w:p w14:paraId="37F69F8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lang w:val="es-MX" w:eastAsia="es-MX"/>
                          </w:rPr>
                          <w:t>$10.50</w:t>
                        </w:r>
                      </w:p>
                    </w:tc>
                  </w:tr>
                  <w:tr w:rsidR="00FA47EE" w:rsidRPr="001C74E6" w14:paraId="2405290C"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01DDC58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IV.- Papel impreso tamaño oficio:</w:t>
                        </w:r>
                      </w:p>
                    </w:tc>
                    <w:tc>
                      <w:tcPr>
                        <w:tcW w:w="1501" w:type="pct"/>
                        <w:tcBorders>
                          <w:top w:val="single" w:sz="4" w:space="0" w:color="auto"/>
                          <w:left w:val="single" w:sz="4" w:space="0" w:color="auto"/>
                          <w:bottom w:val="single" w:sz="4" w:space="0" w:color="auto"/>
                          <w:right w:val="single" w:sz="4" w:space="0" w:color="auto"/>
                        </w:tcBorders>
                        <w:vAlign w:val="bottom"/>
                      </w:tcPr>
                      <w:p w14:paraId="33F047F4" w14:textId="77777777" w:rsidR="00FA47EE" w:rsidRPr="001C74E6" w:rsidRDefault="00FA47EE" w:rsidP="00C875E9">
                        <w:pPr>
                          <w:spacing w:line="360" w:lineRule="auto"/>
                          <w:jc w:val="right"/>
                          <w:rPr>
                            <w:rFonts w:ascii="Century Gothic" w:hAnsi="Century Gothic" w:cs="Arial"/>
                            <w:bCs/>
                          </w:rPr>
                        </w:pPr>
                      </w:p>
                    </w:tc>
                  </w:tr>
                  <w:tr w:rsidR="00FA47EE" w:rsidRPr="001C74E6" w14:paraId="0F6559EE"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75046DD3" w14:textId="77777777" w:rsidR="00FA47EE" w:rsidRPr="001C74E6" w:rsidRDefault="00FA47EE" w:rsidP="00D85450">
                        <w:pPr>
                          <w:numPr>
                            <w:ilvl w:val="0"/>
                            <w:numId w:val="12"/>
                          </w:numPr>
                          <w:spacing w:line="360" w:lineRule="auto"/>
                          <w:jc w:val="both"/>
                          <w:rPr>
                            <w:rFonts w:ascii="Century Gothic" w:hAnsi="Century Gothic" w:cs="Arial"/>
                            <w:bCs/>
                          </w:rPr>
                        </w:pPr>
                        <w:r w:rsidRPr="001C74E6">
                          <w:rPr>
                            <w:rFonts w:ascii="Century Gothic" w:hAnsi="Century Gothic" w:cs="Arial"/>
                            <w:bCs/>
                          </w:rPr>
                          <w:t>Blanco y negro, por cada página.</w:t>
                        </w:r>
                      </w:p>
                    </w:tc>
                    <w:tc>
                      <w:tcPr>
                        <w:tcW w:w="1501" w:type="pct"/>
                        <w:tcBorders>
                          <w:top w:val="single" w:sz="4" w:space="0" w:color="auto"/>
                          <w:left w:val="single" w:sz="4" w:space="0" w:color="auto"/>
                          <w:bottom w:val="single" w:sz="4" w:space="0" w:color="auto"/>
                          <w:right w:val="single" w:sz="4" w:space="0" w:color="auto"/>
                        </w:tcBorders>
                        <w:vAlign w:val="bottom"/>
                      </w:tcPr>
                      <w:p w14:paraId="45F627E5"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$1.50</w:t>
                        </w:r>
                      </w:p>
                    </w:tc>
                  </w:tr>
                  <w:tr w:rsidR="00FA47EE" w:rsidRPr="001C74E6" w14:paraId="4276744D"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3E37BBDB" w14:textId="77777777" w:rsidR="00FA47EE" w:rsidRPr="001C74E6" w:rsidRDefault="00FA47EE" w:rsidP="00C875E9">
                        <w:pPr>
                          <w:spacing w:line="360" w:lineRule="auto"/>
                          <w:ind w:left="300"/>
                          <w:jc w:val="both"/>
                          <w:rPr>
                            <w:rFonts w:ascii="Century Gothic" w:hAnsi="Century Gothic" w:cs="Arial"/>
                            <w:bCs/>
                          </w:rPr>
                        </w:pPr>
                        <w:r w:rsidRPr="001C74E6">
                          <w:rPr>
                            <w:rFonts w:ascii="Century Gothic" w:hAnsi="Century Gothic" w:cs="Arial"/>
                            <w:bCs/>
                          </w:rPr>
                          <w:t>b) A color, por cada página.</w:t>
                        </w:r>
                      </w:p>
                    </w:tc>
                    <w:tc>
                      <w:tcPr>
                        <w:tcW w:w="1501" w:type="pct"/>
                        <w:tcBorders>
                          <w:top w:val="single" w:sz="4" w:space="0" w:color="auto"/>
                          <w:left w:val="single" w:sz="4" w:space="0" w:color="auto"/>
                          <w:bottom w:val="single" w:sz="4" w:space="0" w:color="auto"/>
                          <w:right w:val="single" w:sz="4" w:space="0" w:color="auto"/>
                        </w:tcBorders>
                        <w:vAlign w:val="bottom"/>
                      </w:tcPr>
                      <w:p w14:paraId="7B2E837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lang w:val="es-MX" w:eastAsia="es-MX"/>
                          </w:rPr>
                          <w:t>$15.00</w:t>
                        </w:r>
                      </w:p>
                    </w:tc>
                  </w:tr>
                  <w:tr w:rsidR="00FA47EE" w:rsidRPr="001C74E6" w14:paraId="14FDF710" w14:textId="77777777" w:rsidTr="004008F8">
                    <w:trPr>
                      <w:trHeight w:val="699"/>
                    </w:trPr>
                    <w:tc>
                      <w:tcPr>
                        <w:tcW w:w="3499" w:type="pct"/>
                        <w:tcBorders>
                          <w:top w:val="single" w:sz="4" w:space="0" w:color="auto"/>
                          <w:left w:val="single" w:sz="4" w:space="0" w:color="auto"/>
                          <w:bottom w:val="single" w:sz="4" w:space="0" w:color="auto"/>
                          <w:right w:val="single" w:sz="4" w:space="0" w:color="auto"/>
                        </w:tcBorders>
                      </w:tcPr>
                      <w:p w14:paraId="5558826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V.- Disco compacto grabable (700MB), cada uno.</w:t>
                        </w:r>
                      </w:p>
                    </w:tc>
                    <w:tc>
                      <w:tcPr>
                        <w:tcW w:w="1501" w:type="pct"/>
                        <w:tcBorders>
                          <w:top w:val="single" w:sz="4" w:space="0" w:color="auto"/>
                          <w:left w:val="single" w:sz="4" w:space="0" w:color="auto"/>
                          <w:bottom w:val="single" w:sz="4" w:space="0" w:color="auto"/>
                          <w:right w:val="single" w:sz="4" w:space="0" w:color="auto"/>
                        </w:tcBorders>
                        <w:vAlign w:val="bottom"/>
                      </w:tcPr>
                      <w:p w14:paraId="3F90118C"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lang w:val="es-MX" w:eastAsia="es-MX"/>
                          </w:rPr>
                          <w:t>$10.00</w:t>
                        </w:r>
                      </w:p>
                    </w:tc>
                  </w:tr>
                </w:tbl>
                <w:p w14:paraId="6DFBD410" w14:textId="77777777" w:rsidR="00FA47EE" w:rsidRPr="001C74E6" w:rsidRDefault="00FA47EE" w:rsidP="00C875E9">
                  <w:pPr>
                    <w:tabs>
                      <w:tab w:val="left" w:pos="5880"/>
                    </w:tabs>
                    <w:spacing w:line="360" w:lineRule="auto"/>
                    <w:jc w:val="both"/>
                    <w:rPr>
                      <w:rFonts w:ascii="Century Gothic" w:hAnsi="Century Gothic" w:cs="Arial"/>
                      <w:bCs/>
                    </w:rPr>
                  </w:pPr>
                </w:p>
                <w:tbl>
                  <w:tblPr>
                    <w:tblpPr w:leftFromText="141" w:rightFromText="141" w:vertAnchor="text" w:tblpX="-72" w:tblpY="1"/>
                    <w:tblOverlap w:val="never"/>
                    <w:tblW w:w="10039" w:type="dxa"/>
                    <w:tblLayout w:type="fixed"/>
                    <w:tblCellMar>
                      <w:left w:w="70" w:type="dxa"/>
                      <w:right w:w="70" w:type="dxa"/>
                    </w:tblCellMar>
                    <w:tblLook w:val="04A0" w:firstRow="1" w:lastRow="0" w:firstColumn="1" w:lastColumn="0" w:noHBand="0" w:noVBand="1"/>
                  </w:tblPr>
                  <w:tblGrid>
                    <w:gridCol w:w="7507"/>
                    <w:gridCol w:w="2532"/>
                  </w:tblGrid>
                  <w:tr w:rsidR="00FA47EE" w:rsidRPr="001C74E6" w14:paraId="210E2063" w14:textId="77777777" w:rsidTr="00C875E9">
                    <w:trPr>
                      <w:trHeight w:val="699"/>
                    </w:trPr>
                    <w:tc>
                      <w:tcPr>
                        <w:tcW w:w="3739" w:type="pct"/>
                        <w:tcBorders>
                          <w:top w:val="single" w:sz="4" w:space="0" w:color="auto"/>
                          <w:left w:val="single" w:sz="4" w:space="0" w:color="auto"/>
                          <w:bottom w:val="single" w:sz="4" w:space="0" w:color="auto"/>
                          <w:right w:val="single" w:sz="4" w:space="0" w:color="auto"/>
                        </w:tcBorders>
                      </w:tcPr>
                      <w:p w14:paraId="71034CF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VI.- Disco DVD grabable 4.7 GB), cada uno.</w:t>
                        </w:r>
                      </w:p>
                    </w:tc>
                    <w:tc>
                      <w:tcPr>
                        <w:tcW w:w="1261" w:type="pct"/>
                        <w:tcBorders>
                          <w:top w:val="single" w:sz="4" w:space="0" w:color="auto"/>
                          <w:left w:val="single" w:sz="4" w:space="0" w:color="auto"/>
                          <w:bottom w:val="single" w:sz="4" w:space="0" w:color="auto"/>
                          <w:right w:val="single" w:sz="4" w:space="0" w:color="auto"/>
                        </w:tcBorders>
                        <w:vAlign w:val="bottom"/>
                      </w:tcPr>
                      <w:p w14:paraId="26AB9F61"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$15.00</w:t>
                        </w:r>
                      </w:p>
                    </w:tc>
                  </w:tr>
                  <w:tr w:rsidR="00FA47EE" w:rsidRPr="001C74E6" w14:paraId="02F380FC" w14:textId="77777777" w:rsidTr="00C875E9">
                    <w:trPr>
                      <w:trHeight w:val="699"/>
                    </w:trPr>
                    <w:tc>
                      <w:tcPr>
                        <w:tcW w:w="3739" w:type="pct"/>
                        <w:tcBorders>
                          <w:top w:val="single" w:sz="4" w:space="0" w:color="auto"/>
                          <w:left w:val="single" w:sz="4" w:space="0" w:color="auto"/>
                          <w:bottom w:val="single" w:sz="4" w:space="0" w:color="auto"/>
                          <w:right w:val="single" w:sz="4" w:space="0" w:color="auto"/>
                        </w:tcBorders>
                      </w:tcPr>
                      <w:p w14:paraId="35FD28C4" w14:textId="18144D23"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Cuando la información que solicite la ciudadanía, y que deba entregarse con la Ley de Transparencia y acceso a la información pública del Estado de Chihuahua, este disponible en medios distintos a los señalados en la Tarifa de derechos, anexa a esta Ley, se cobrara por concepto de derecho, el valor comercial que dicho medio tenga en el lugar en que se genere </w:t>
                        </w:r>
                        <w:r w:rsidRPr="001C74E6">
                          <w:rPr>
                            <w:rFonts w:ascii="Century Gothic" w:hAnsi="Century Gothic" w:cs="Arial"/>
                            <w:bCs/>
                          </w:rPr>
                          <w:lastRenderedPageBreak/>
                          <w:t xml:space="preserve">por las prestaciones de los servicios correspondientes a los medios por los que se entregue la información en materia de transparencia y acceso a la información, no causara el impuesto adicional a que se refiere la sección única de título tercero de la </w:t>
                        </w:r>
                        <w:r w:rsidR="001B0871">
                          <w:rPr>
                            <w:rFonts w:ascii="Century Gothic" w:hAnsi="Century Gothic" w:cs="Arial"/>
                            <w:bCs/>
                          </w:rPr>
                          <w:t>L</w:t>
                        </w:r>
                        <w:r w:rsidRPr="001C74E6">
                          <w:rPr>
                            <w:rFonts w:ascii="Century Gothic" w:hAnsi="Century Gothic" w:cs="Arial"/>
                            <w:bCs/>
                          </w:rPr>
                          <w:t xml:space="preserve">ey de Hacienda del Estado de Chihuahua </w:t>
                        </w:r>
                      </w:p>
                      <w:p w14:paraId="4C11C6E3" w14:textId="77777777" w:rsidR="00FA47EE" w:rsidRPr="001C74E6" w:rsidRDefault="00FA47EE" w:rsidP="00C875E9">
                        <w:pPr>
                          <w:spacing w:line="360" w:lineRule="auto"/>
                          <w:jc w:val="both"/>
                          <w:rPr>
                            <w:rFonts w:ascii="Century Gothic" w:hAnsi="Century Gothic" w:cs="Arial"/>
                            <w:bCs/>
                            <w:lang w:val="es-MX"/>
                          </w:rPr>
                        </w:pPr>
                      </w:p>
                    </w:tc>
                    <w:tc>
                      <w:tcPr>
                        <w:tcW w:w="1261" w:type="pct"/>
                        <w:tcBorders>
                          <w:top w:val="single" w:sz="4" w:space="0" w:color="auto"/>
                          <w:left w:val="single" w:sz="4" w:space="0" w:color="auto"/>
                          <w:bottom w:val="single" w:sz="4" w:space="0" w:color="auto"/>
                          <w:right w:val="single" w:sz="4" w:space="0" w:color="auto"/>
                        </w:tcBorders>
                        <w:vAlign w:val="bottom"/>
                      </w:tcPr>
                      <w:p w14:paraId="6107CA94" w14:textId="77777777" w:rsidR="00FA47EE" w:rsidRPr="001C74E6" w:rsidRDefault="00FA47EE" w:rsidP="00C875E9">
                        <w:pPr>
                          <w:spacing w:line="360" w:lineRule="auto"/>
                          <w:jc w:val="right"/>
                          <w:rPr>
                            <w:rFonts w:ascii="Century Gothic" w:hAnsi="Century Gothic" w:cs="Arial"/>
                            <w:bCs/>
                          </w:rPr>
                        </w:pPr>
                      </w:p>
                    </w:tc>
                  </w:tr>
                </w:tbl>
                <w:p w14:paraId="52A808A1" w14:textId="77777777" w:rsidR="00FA47EE" w:rsidRPr="001C74E6" w:rsidRDefault="00FA47EE" w:rsidP="00C875E9">
                  <w:pPr>
                    <w:spacing w:line="360" w:lineRule="auto"/>
                    <w:rPr>
                      <w:rFonts w:ascii="Century Gothic" w:hAnsi="Century Gothic" w:cs="Arial"/>
                      <w:b/>
                    </w:rPr>
                  </w:pPr>
                </w:p>
              </w:tc>
            </w:tr>
          </w:tbl>
          <w:p w14:paraId="633239E4" w14:textId="77777777" w:rsidR="00FA47EE" w:rsidRPr="001C74E6" w:rsidRDefault="00FA47EE" w:rsidP="00C875E9">
            <w:pPr>
              <w:spacing w:line="360" w:lineRule="auto"/>
              <w:jc w:val="both"/>
              <w:rPr>
                <w:rFonts w:ascii="Century Gothic" w:hAnsi="Century Gothic" w:cs="Arial"/>
                <w:lang w:val="es-MX" w:eastAsia="es-MX"/>
              </w:rPr>
            </w:pPr>
          </w:p>
        </w:tc>
      </w:tr>
      <w:tr w:rsidR="00FA47EE" w:rsidRPr="001C74E6" w14:paraId="12BBA6D3"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77AF14BE" w14:textId="2EBE5EFD" w:rsidR="00FA47EE" w:rsidRPr="001C74E6" w:rsidRDefault="004008F8" w:rsidP="00C875E9">
            <w:pPr>
              <w:spacing w:line="360" w:lineRule="auto"/>
              <w:jc w:val="both"/>
              <w:rPr>
                <w:rFonts w:ascii="Century Gothic" w:hAnsi="Century Gothic" w:cs="Arial"/>
                <w:b/>
                <w:bCs/>
                <w:lang w:val="es-MX" w:eastAsia="es-MX"/>
              </w:rPr>
            </w:pPr>
            <w:r>
              <w:rPr>
                <w:rFonts w:ascii="Century Gothic" w:hAnsi="Century Gothic" w:cs="Arial"/>
                <w:b/>
                <w:bCs/>
                <w:lang w:val="es-MX" w:eastAsia="es-MX"/>
              </w:rPr>
              <w:lastRenderedPageBreak/>
              <w:t>XII</w:t>
            </w:r>
            <w:r w:rsidR="00FA47EE" w:rsidRPr="001C74E6">
              <w:rPr>
                <w:rFonts w:ascii="Century Gothic" w:hAnsi="Century Gothic" w:cs="Arial"/>
                <w:b/>
                <w:bCs/>
                <w:lang w:val="es-MX" w:eastAsia="es-MX"/>
              </w:rPr>
              <w:t>.- Por los Servicios Públicos Siguientes</w:t>
            </w:r>
          </w:p>
        </w:tc>
      </w:tr>
      <w:tr w:rsidR="00FA47EE" w:rsidRPr="001C74E6" w14:paraId="7C4052C2" w14:textId="77777777" w:rsidTr="00FA47EE">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43FBB269" w14:textId="77777777" w:rsidR="00FA47EE" w:rsidRPr="001C74E6" w:rsidRDefault="00FA47EE" w:rsidP="00C875E9">
            <w:pPr>
              <w:tabs>
                <w:tab w:val="left" w:pos="3030"/>
              </w:tabs>
              <w:spacing w:line="360" w:lineRule="auto"/>
              <w:jc w:val="both"/>
              <w:rPr>
                <w:rFonts w:ascii="Century Gothic" w:hAnsi="Century Gothic" w:cs="Arial"/>
                <w:b/>
                <w:bCs/>
                <w:lang w:eastAsia="es-MX"/>
              </w:rPr>
            </w:pPr>
            <w:r w:rsidRPr="001C74E6">
              <w:rPr>
                <w:rFonts w:ascii="Century Gothic" w:hAnsi="Century Gothic" w:cs="Arial"/>
                <w:b/>
                <w:bCs/>
                <w:lang w:eastAsia="es-MX"/>
              </w:rPr>
              <w:t>a) Alumbrado público</w:t>
            </w:r>
            <w:r w:rsidRPr="001C74E6">
              <w:rPr>
                <w:rFonts w:ascii="Century Gothic" w:hAnsi="Century Gothic" w:cs="Arial"/>
                <w:b/>
                <w:bCs/>
                <w:lang w:eastAsia="es-MX"/>
              </w:rPr>
              <w:tab/>
            </w:r>
          </w:p>
          <w:p w14:paraId="29F8441B" w14:textId="77777777" w:rsidR="00FA47EE" w:rsidRPr="001C74E6" w:rsidRDefault="00FA47EE" w:rsidP="00C875E9">
            <w:pPr>
              <w:tabs>
                <w:tab w:val="left" w:pos="3030"/>
              </w:tabs>
              <w:spacing w:line="360" w:lineRule="auto"/>
              <w:jc w:val="both"/>
              <w:rPr>
                <w:rFonts w:ascii="Century Gothic" w:hAnsi="Century Gothic" w:cs="Arial"/>
                <w:b/>
                <w:bCs/>
                <w:lang w:eastAsia="es-MX"/>
              </w:rPr>
            </w:pPr>
          </w:p>
          <w:p w14:paraId="3459911B"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El Municipio percibirá ingresos mensual o bimestralmente por el Derecho de Alumbrado Público (DAP), en los términos de los artículos 175 y 176 del Código Municipal para el Estado de Chihuahua.</w:t>
            </w:r>
          </w:p>
          <w:p w14:paraId="6B2095B8" w14:textId="77777777" w:rsidR="00FA47EE" w:rsidRPr="001C74E6" w:rsidRDefault="00FA47EE" w:rsidP="00C875E9">
            <w:pPr>
              <w:spacing w:line="360" w:lineRule="auto"/>
              <w:jc w:val="both"/>
              <w:rPr>
                <w:rFonts w:ascii="Century Gothic" w:hAnsi="Century Gothic"/>
              </w:rPr>
            </w:pPr>
          </w:p>
          <w:p w14:paraId="5C1C96AC"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La base para el cálculo y determinación del Derecho de Alumbrado Público se determinará conforme a la siguiente fórmula:</w:t>
            </w:r>
          </w:p>
          <w:p w14:paraId="4FCD34CD" w14:textId="77777777" w:rsidR="00FA47EE" w:rsidRPr="001C74E6" w:rsidRDefault="00FA47EE" w:rsidP="00C875E9">
            <w:pPr>
              <w:spacing w:line="360" w:lineRule="auto"/>
              <w:jc w:val="both"/>
              <w:rPr>
                <w:rFonts w:ascii="Century Gothic" w:hAnsi="Century Gothic"/>
              </w:rPr>
            </w:pPr>
          </w:p>
          <w:p w14:paraId="0E6F8108" w14:textId="77777777" w:rsidR="00FA47EE" w:rsidRPr="001C74E6" w:rsidRDefault="00FA47EE" w:rsidP="00C875E9">
            <w:pPr>
              <w:spacing w:line="360" w:lineRule="auto"/>
              <w:jc w:val="both"/>
              <w:rPr>
                <w:rFonts w:ascii="Century Gothic" w:hAnsi="Century Gothic"/>
                <w:lang w:val="en-US"/>
              </w:rPr>
            </w:pPr>
            <w:r w:rsidRPr="001C74E6">
              <w:rPr>
                <w:rFonts w:ascii="Century Gothic" w:hAnsi="Century Gothic"/>
                <w:lang w:val="en-US"/>
              </w:rPr>
              <w:t>DAP =                   1/12 ((SEE+M+GOA) * (INPCsept2/INPCsept1) +I)</w:t>
            </w:r>
          </w:p>
          <w:p w14:paraId="66B5BA3D" w14:textId="0D72E69A" w:rsidR="00FA47EE" w:rsidRPr="001C74E6" w:rsidRDefault="00FA47EE" w:rsidP="00C875E9">
            <w:pPr>
              <w:spacing w:line="360" w:lineRule="auto"/>
              <w:jc w:val="center"/>
              <w:rPr>
                <w:rFonts w:ascii="Century Gothic" w:hAnsi="Century Gothic"/>
              </w:rPr>
            </w:pPr>
            <w:r w:rsidRPr="001C74E6">
              <w:rPr>
                <w:rFonts w:ascii="Century Gothic" w:hAnsi="Century Gothic"/>
                <w:noProof/>
              </w:rPr>
              <mc:AlternateContent>
                <mc:Choice Requires="wps">
                  <w:drawing>
                    <wp:anchor distT="4294967291" distB="4294967291" distL="114300" distR="114300" simplePos="0" relativeHeight="251659264" behindDoc="0" locked="0" layoutInCell="1" allowOverlap="1" wp14:anchorId="1FF8B559" wp14:editId="4A8FE5E2">
                      <wp:simplePos x="0" y="0"/>
                      <wp:positionH relativeFrom="column">
                        <wp:posOffset>1231265</wp:posOffset>
                      </wp:positionH>
                      <wp:positionV relativeFrom="paragraph">
                        <wp:posOffset>10159</wp:posOffset>
                      </wp:positionV>
                      <wp:extent cx="3530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0" cy="0"/>
                              </a:xfrm>
                              <a:prstGeom prst="line">
                                <a:avLst/>
                              </a:prstGeom>
                              <a:noFill/>
                              <a:ln w="127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5929B95"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6.95pt,.8pt" to="37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" strokeweight="1pt">
                      <v:stroke joinstyle="miter"/>
                    </v:line>
                  </w:pict>
                </mc:Fallback>
              </mc:AlternateContent>
            </w:r>
            <w:r w:rsidRPr="001C74E6">
              <w:rPr>
                <w:rFonts w:ascii="Century Gothic" w:hAnsi="Century Gothic"/>
              </w:rPr>
              <w:t>NCC</w:t>
            </w:r>
          </w:p>
          <w:p w14:paraId="64B6A80D" w14:textId="77777777" w:rsidR="00FA47EE" w:rsidRPr="001C74E6" w:rsidRDefault="00FA47EE" w:rsidP="00C875E9">
            <w:pPr>
              <w:spacing w:line="360" w:lineRule="auto"/>
              <w:jc w:val="both"/>
              <w:rPr>
                <w:rFonts w:ascii="Century Gothic" w:hAnsi="Century Gothic"/>
              </w:rPr>
            </w:pPr>
            <w:r w:rsidRPr="001C74E6">
              <w:rPr>
                <w:rFonts w:ascii="Century Gothic" w:hAnsi="Century Gothic"/>
              </w:rPr>
              <w:t>Donde:</w:t>
            </w:r>
          </w:p>
          <w:p w14:paraId="4E59D828" w14:textId="77777777" w:rsidR="00FA47EE" w:rsidRPr="001C74E6" w:rsidRDefault="00FA47EE" w:rsidP="00C875E9">
            <w:pPr>
              <w:spacing w:line="360" w:lineRule="auto"/>
              <w:jc w:val="both"/>
              <w:rPr>
                <w:rFonts w:ascii="Century Gothic" w:hAnsi="Century Gothic"/>
              </w:rPr>
            </w:pPr>
          </w:p>
          <w:p w14:paraId="67C663C6" w14:textId="77777777" w:rsidR="00FA47EE" w:rsidRPr="001C74E6" w:rsidRDefault="00FA47EE" w:rsidP="00C875E9">
            <w:pPr>
              <w:spacing w:line="360" w:lineRule="auto"/>
              <w:jc w:val="both"/>
              <w:rPr>
                <w:rFonts w:ascii="Century Gothic" w:hAnsi="Century Gothic"/>
              </w:rPr>
            </w:pPr>
            <w:r w:rsidRPr="001C74E6">
              <w:rPr>
                <w:rFonts w:ascii="Century Gothic" w:hAnsi="Century Gothic"/>
                <w:b/>
                <w:bCs/>
              </w:rPr>
              <w:t>SEE</w:t>
            </w:r>
            <w:r w:rsidRPr="001C74E6">
              <w:rPr>
                <w:rFonts w:ascii="Century Gothic" w:hAnsi="Century Gothic"/>
              </w:rPr>
              <w:t>, es el Suministro de Energía Eléctrica.</w:t>
            </w:r>
          </w:p>
          <w:p w14:paraId="40EE9CB0" w14:textId="77777777" w:rsidR="00FA47EE" w:rsidRPr="001C74E6" w:rsidRDefault="00FA47EE" w:rsidP="00C875E9">
            <w:pPr>
              <w:spacing w:line="360" w:lineRule="auto"/>
              <w:jc w:val="both"/>
              <w:rPr>
                <w:rFonts w:ascii="Century Gothic" w:hAnsi="Century Gothic"/>
              </w:rPr>
            </w:pPr>
            <w:r w:rsidRPr="001C74E6">
              <w:rPr>
                <w:rFonts w:ascii="Century Gothic" w:hAnsi="Century Gothic"/>
                <w:b/>
                <w:bCs/>
              </w:rPr>
              <w:lastRenderedPageBreak/>
              <w:t>M</w:t>
            </w:r>
            <w:r w:rsidRPr="001C74E6">
              <w:rPr>
                <w:rFonts w:ascii="Century Gothic" w:hAnsi="Century Gothic"/>
              </w:rPr>
              <w:t>, es el Mantenimiento.</w:t>
            </w:r>
          </w:p>
          <w:p w14:paraId="1CFDEC26" w14:textId="77777777" w:rsidR="00FA47EE" w:rsidRPr="001C74E6" w:rsidRDefault="00FA47EE" w:rsidP="00C875E9">
            <w:pPr>
              <w:spacing w:line="360" w:lineRule="auto"/>
              <w:jc w:val="both"/>
              <w:rPr>
                <w:rFonts w:ascii="Century Gothic" w:hAnsi="Century Gothic"/>
              </w:rPr>
            </w:pPr>
            <w:r w:rsidRPr="001C74E6">
              <w:rPr>
                <w:rFonts w:ascii="Century Gothic" w:hAnsi="Century Gothic"/>
                <w:b/>
                <w:bCs/>
              </w:rPr>
              <w:t>GOA</w:t>
            </w:r>
            <w:r w:rsidRPr="001C74E6">
              <w:rPr>
                <w:rFonts w:ascii="Century Gothic" w:hAnsi="Century Gothic"/>
              </w:rPr>
              <w:t>, Gastos Operativos y Administrativos.</w:t>
            </w:r>
          </w:p>
          <w:p w14:paraId="545929F9" w14:textId="77777777" w:rsidR="00FA47EE" w:rsidRPr="001C74E6" w:rsidRDefault="00FA47EE" w:rsidP="00C875E9">
            <w:pPr>
              <w:spacing w:line="360" w:lineRule="auto"/>
              <w:jc w:val="both"/>
              <w:rPr>
                <w:rFonts w:ascii="Century Gothic" w:hAnsi="Century Gothic"/>
              </w:rPr>
            </w:pPr>
            <w:r w:rsidRPr="001C74E6">
              <w:rPr>
                <w:rFonts w:ascii="Century Gothic" w:hAnsi="Century Gothic"/>
                <w:b/>
                <w:bCs/>
              </w:rPr>
              <w:t>INPCsept1</w:t>
            </w:r>
            <w:r w:rsidRPr="001C74E6">
              <w:rPr>
                <w:rFonts w:ascii="Century Gothic" w:hAnsi="Century Gothic"/>
              </w:rPr>
              <w:t>, Índice Nacional de Precios al Consumidor del mes de septiembre del año 2023.</w:t>
            </w:r>
          </w:p>
          <w:p w14:paraId="7BAC09D3" w14:textId="77777777" w:rsidR="00FA47EE" w:rsidRPr="001C74E6" w:rsidRDefault="00FA47EE" w:rsidP="00C875E9">
            <w:pPr>
              <w:spacing w:line="360" w:lineRule="auto"/>
              <w:jc w:val="both"/>
              <w:rPr>
                <w:rFonts w:ascii="Century Gothic" w:hAnsi="Century Gothic"/>
              </w:rPr>
            </w:pPr>
            <w:r w:rsidRPr="001C74E6">
              <w:rPr>
                <w:rFonts w:ascii="Century Gothic" w:hAnsi="Century Gothic"/>
                <w:b/>
                <w:bCs/>
              </w:rPr>
              <w:t>INPCsept2</w:t>
            </w:r>
            <w:r w:rsidRPr="001C74E6">
              <w:rPr>
                <w:rFonts w:ascii="Century Gothic" w:hAnsi="Century Gothic"/>
              </w:rPr>
              <w:t>, Índice Nacional de Precios al Consumidor del mes de septiembre del año 2024.</w:t>
            </w:r>
          </w:p>
          <w:p w14:paraId="1201D1BA" w14:textId="77777777" w:rsidR="00FA47EE" w:rsidRPr="001C74E6" w:rsidRDefault="00FA47EE" w:rsidP="00C875E9">
            <w:pPr>
              <w:spacing w:line="360" w:lineRule="auto"/>
              <w:jc w:val="both"/>
              <w:rPr>
                <w:rFonts w:ascii="Century Gothic" w:hAnsi="Century Gothic"/>
              </w:rPr>
            </w:pPr>
            <w:r w:rsidRPr="001C74E6">
              <w:rPr>
                <w:rFonts w:ascii="Century Gothic" w:hAnsi="Century Gothic"/>
                <w:b/>
                <w:bCs/>
              </w:rPr>
              <w:t>I</w:t>
            </w:r>
            <w:r w:rsidRPr="001C74E6">
              <w:rPr>
                <w:rFonts w:ascii="Century Gothic" w:hAnsi="Century Gothic"/>
              </w:rPr>
              <w:t>, es el monto de inversión destinada para Infraestructura nueva de alumbrado.</w:t>
            </w:r>
          </w:p>
          <w:p w14:paraId="6AD7799A" w14:textId="77777777" w:rsidR="00FA47EE" w:rsidRPr="001C74E6" w:rsidRDefault="00FA47EE" w:rsidP="00C875E9">
            <w:pPr>
              <w:spacing w:line="360" w:lineRule="auto"/>
              <w:jc w:val="both"/>
              <w:rPr>
                <w:rFonts w:ascii="Century Gothic" w:hAnsi="Century Gothic"/>
              </w:rPr>
            </w:pPr>
          </w:p>
          <w:p w14:paraId="6760E927" w14:textId="77777777" w:rsidR="00FA47EE" w:rsidRPr="001C74E6" w:rsidRDefault="00FA47EE" w:rsidP="00C875E9">
            <w:pPr>
              <w:spacing w:line="360" w:lineRule="auto"/>
              <w:jc w:val="both"/>
              <w:rPr>
                <w:rFonts w:ascii="Century Gothic" w:hAnsi="Century Gothic"/>
              </w:rPr>
            </w:pPr>
            <w:r w:rsidRPr="001C74E6">
              <w:rPr>
                <w:rFonts w:ascii="Century Gothic" w:hAnsi="Century Gothic"/>
                <w:b/>
                <w:bCs/>
              </w:rPr>
              <w:t>NCC</w:t>
            </w:r>
            <w:r w:rsidRPr="001C74E6">
              <w:rPr>
                <w:rFonts w:ascii="Century Gothic" w:hAnsi="Century Gothic"/>
              </w:rPr>
              <w:t>, es el Número de Cuentas Catastrales existentes en el Municipio de Saucillo.</w:t>
            </w:r>
          </w:p>
          <w:p w14:paraId="0BDD5FB4" w14:textId="77777777" w:rsidR="00FA47EE" w:rsidRPr="001C74E6" w:rsidRDefault="00FA47EE" w:rsidP="00C875E9">
            <w:pPr>
              <w:spacing w:line="360" w:lineRule="auto"/>
              <w:jc w:val="both"/>
              <w:rPr>
                <w:rFonts w:ascii="Century Gothic" w:hAnsi="Century Gothic"/>
              </w:rPr>
            </w:pPr>
          </w:p>
          <w:p w14:paraId="46AD2A66"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rPr>
              <w:t>Por lo anterior, el costo global del suministro de alumbrado público se integrará de forma anual; y, para efectos del cálculo mensual de la tarifa del DAP, dicho costo se dividirá en 12 meses, determinándose una cuota en proporción al número de cuentas catastrales existentes.</w:t>
            </w:r>
          </w:p>
        </w:tc>
      </w:tr>
    </w:tbl>
    <w:p w14:paraId="4AB3D629" w14:textId="77777777" w:rsidR="00FA47EE" w:rsidRPr="001C74E6" w:rsidRDefault="00FA47EE" w:rsidP="00FA47EE">
      <w:pPr>
        <w:spacing w:line="360" w:lineRule="auto"/>
        <w:rPr>
          <w:rFonts w:ascii="Century Gothic" w:hAnsi="Century Gothic"/>
        </w:rPr>
      </w:pPr>
    </w:p>
    <w:tbl>
      <w:tblPr>
        <w:tblpPr w:leftFromText="141" w:rightFromText="141" w:vertAnchor="text" w:tblpX="-286" w:tblpY="1"/>
        <w:tblOverlap w:val="never"/>
        <w:tblW w:w="5378" w:type="pct"/>
        <w:tblLayout w:type="fixed"/>
        <w:tblCellMar>
          <w:left w:w="70" w:type="dxa"/>
          <w:right w:w="70" w:type="dxa"/>
        </w:tblCellMar>
        <w:tblLook w:val="04A0" w:firstRow="1" w:lastRow="0" w:firstColumn="1" w:lastColumn="0" w:noHBand="0" w:noVBand="1"/>
      </w:tblPr>
      <w:tblGrid>
        <w:gridCol w:w="7061"/>
        <w:gridCol w:w="2149"/>
        <w:gridCol w:w="408"/>
      </w:tblGrid>
      <w:tr w:rsidR="00FA47EE" w:rsidRPr="001C74E6" w14:paraId="58DD4B01"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702BBC22" w14:textId="306573BD" w:rsidR="00FA47EE" w:rsidRPr="001C74E6" w:rsidRDefault="004008F8" w:rsidP="00C875E9">
            <w:pPr>
              <w:spacing w:line="360" w:lineRule="auto"/>
              <w:rPr>
                <w:rFonts w:ascii="Century Gothic" w:hAnsi="Century Gothic" w:cs="Arial"/>
                <w:b/>
                <w:i/>
                <w:lang w:val="es-MX" w:eastAsia="es-MX"/>
              </w:rPr>
            </w:pPr>
            <w:r>
              <w:rPr>
                <w:rFonts w:ascii="Century Gothic" w:hAnsi="Century Gothic" w:cs="Arial"/>
                <w:b/>
                <w:bCs/>
              </w:rPr>
              <w:t>XIII</w:t>
            </w:r>
            <w:r w:rsidR="001B0871">
              <w:rPr>
                <w:rFonts w:ascii="Century Gothic" w:hAnsi="Century Gothic" w:cs="Arial"/>
                <w:b/>
                <w:bCs/>
              </w:rPr>
              <w:t>.</w:t>
            </w:r>
            <w:r w:rsidR="00EE3EE4">
              <w:rPr>
                <w:rFonts w:ascii="Century Gothic" w:hAnsi="Century Gothic" w:cs="Arial"/>
                <w:b/>
                <w:bCs/>
              </w:rPr>
              <w:t>-</w:t>
            </w:r>
            <w:r w:rsidR="00FA47EE" w:rsidRPr="001C74E6">
              <w:rPr>
                <w:rFonts w:ascii="Century Gothic" w:hAnsi="Century Gothic" w:cs="Arial"/>
                <w:b/>
                <w:bCs/>
              </w:rPr>
              <w:t xml:space="preserve"> Aseo y recolección de basura</w:t>
            </w:r>
          </w:p>
        </w:tc>
      </w:tr>
      <w:tr w:rsidR="00FA47EE" w:rsidRPr="001C74E6" w14:paraId="09FF2104"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C933982"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rPr>
              <w:t>1.- Establecimientos comerciales, anualmente</w:t>
            </w:r>
          </w:p>
        </w:tc>
        <w:tc>
          <w:tcPr>
            <w:tcW w:w="1117" w:type="pct"/>
            <w:tcBorders>
              <w:top w:val="single" w:sz="4" w:space="0" w:color="auto"/>
              <w:left w:val="single" w:sz="4" w:space="0" w:color="auto"/>
              <w:bottom w:val="single" w:sz="4" w:space="0" w:color="auto"/>
              <w:right w:val="single" w:sz="4" w:space="0" w:color="auto"/>
            </w:tcBorders>
            <w:noWrap/>
            <w:vAlign w:val="bottom"/>
          </w:tcPr>
          <w:p w14:paraId="77120963"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$600.00</w:t>
            </w:r>
          </w:p>
        </w:tc>
      </w:tr>
      <w:tr w:rsidR="00FA47EE" w:rsidRPr="001C74E6" w14:paraId="2D5A3526"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BA24848"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rPr>
              <w:t>2.- Establecimiento comerciales mensual</w:t>
            </w:r>
          </w:p>
        </w:tc>
        <w:tc>
          <w:tcPr>
            <w:tcW w:w="1117" w:type="pct"/>
            <w:tcBorders>
              <w:top w:val="single" w:sz="4" w:space="0" w:color="auto"/>
              <w:left w:val="single" w:sz="4" w:space="0" w:color="auto"/>
              <w:bottom w:val="single" w:sz="4" w:space="0" w:color="auto"/>
              <w:right w:val="single" w:sz="4" w:space="0" w:color="auto"/>
            </w:tcBorders>
            <w:noWrap/>
            <w:vAlign w:val="bottom"/>
          </w:tcPr>
          <w:p w14:paraId="3BBBC3FB"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$70.00</w:t>
            </w:r>
          </w:p>
        </w:tc>
      </w:tr>
      <w:tr w:rsidR="00FA47EE" w:rsidRPr="001C74E6" w14:paraId="15DF6E7A"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78B5B8C9"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rPr>
              <w:lastRenderedPageBreak/>
              <w:t>3.-Limpieza de lotes baldíos (que fueron previamente notificados y omitieron realizar la limpieza) en metros cuadrados</w:t>
            </w:r>
          </w:p>
        </w:tc>
        <w:tc>
          <w:tcPr>
            <w:tcW w:w="1117" w:type="pct"/>
            <w:tcBorders>
              <w:top w:val="single" w:sz="4" w:space="0" w:color="auto"/>
              <w:left w:val="single" w:sz="4" w:space="0" w:color="auto"/>
              <w:bottom w:val="single" w:sz="4" w:space="0" w:color="auto"/>
              <w:right w:val="single" w:sz="4" w:space="0" w:color="auto"/>
            </w:tcBorders>
            <w:noWrap/>
            <w:vAlign w:val="bottom"/>
          </w:tcPr>
          <w:p w14:paraId="6E7EE9E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$35.00</w:t>
            </w:r>
          </w:p>
        </w:tc>
      </w:tr>
      <w:tr w:rsidR="00FA47EE" w:rsidRPr="001C74E6" w14:paraId="1CD10DA6"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79DFD09"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lang w:val="es-MX" w:eastAsia="es-MX"/>
              </w:rPr>
              <w:t>4.- Limpieza de calles en establecimiento comercial (que fueron previamente notificados y omitieron realizar la limpieza), en metros cuadrados</w:t>
            </w:r>
          </w:p>
        </w:tc>
        <w:tc>
          <w:tcPr>
            <w:tcW w:w="1117" w:type="pct"/>
            <w:tcBorders>
              <w:top w:val="single" w:sz="4" w:space="0" w:color="auto"/>
              <w:left w:val="single" w:sz="4" w:space="0" w:color="auto"/>
              <w:bottom w:val="single" w:sz="4" w:space="0" w:color="auto"/>
              <w:right w:val="single" w:sz="4" w:space="0" w:color="auto"/>
            </w:tcBorders>
            <w:noWrap/>
            <w:vAlign w:val="bottom"/>
          </w:tcPr>
          <w:p w14:paraId="43011D6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$65.00</w:t>
            </w:r>
          </w:p>
        </w:tc>
      </w:tr>
      <w:tr w:rsidR="00FA47EE" w:rsidRPr="001C74E6" w14:paraId="3BD9FC56"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B055301"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lang w:val="es-MX" w:eastAsia="es-MX"/>
              </w:rPr>
              <w:t>5.- Poda de árboles que obstruyen o ponen en riesgo la seguridad de los vecinos, por cada árbol</w:t>
            </w:r>
          </w:p>
        </w:tc>
        <w:tc>
          <w:tcPr>
            <w:tcW w:w="1117" w:type="pct"/>
            <w:tcBorders>
              <w:top w:val="single" w:sz="4" w:space="0" w:color="auto"/>
              <w:left w:val="single" w:sz="4" w:space="0" w:color="auto"/>
              <w:bottom w:val="single" w:sz="4" w:space="0" w:color="auto"/>
              <w:right w:val="single" w:sz="4" w:space="0" w:color="auto"/>
            </w:tcBorders>
          </w:tcPr>
          <w:p w14:paraId="364DFB98" w14:textId="77777777" w:rsidR="00FA47EE" w:rsidRPr="001C74E6" w:rsidRDefault="00FA47EE" w:rsidP="00C875E9">
            <w:pPr>
              <w:spacing w:line="360" w:lineRule="auto"/>
              <w:jc w:val="center"/>
              <w:rPr>
                <w:rFonts w:ascii="Century Gothic" w:hAnsi="Century Gothic" w:cs="Arial"/>
                <w:lang w:val="es-MX" w:eastAsia="es-MX"/>
              </w:rPr>
            </w:pPr>
          </w:p>
          <w:p w14:paraId="68B9D2D4"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90.00</w:t>
            </w:r>
          </w:p>
        </w:tc>
      </w:tr>
      <w:tr w:rsidR="00FA47EE" w:rsidRPr="001C74E6" w14:paraId="7626426D"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4B2499B"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lang w:val="es-MX" w:eastAsia="es-MX"/>
              </w:rPr>
              <w:t>6.- Tala de árboles que obstruyen o ponen en riesgo la seguridad de los vecinos, por cada árbol</w:t>
            </w:r>
          </w:p>
        </w:tc>
        <w:tc>
          <w:tcPr>
            <w:tcW w:w="1117" w:type="pct"/>
            <w:tcBorders>
              <w:top w:val="single" w:sz="4" w:space="0" w:color="auto"/>
              <w:left w:val="single" w:sz="4" w:space="0" w:color="auto"/>
              <w:bottom w:val="single" w:sz="4" w:space="0" w:color="auto"/>
              <w:right w:val="single" w:sz="4" w:space="0" w:color="auto"/>
            </w:tcBorders>
          </w:tcPr>
          <w:p w14:paraId="36BE9B65" w14:textId="77777777" w:rsidR="00FA47EE" w:rsidRPr="001C74E6" w:rsidRDefault="00FA47EE" w:rsidP="00C875E9">
            <w:pPr>
              <w:spacing w:line="360" w:lineRule="auto"/>
              <w:jc w:val="center"/>
              <w:rPr>
                <w:rFonts w:ascii="Century Gothic" w:hAnsi="Century Gothic" w:cs="Arial"/>
                <w:lang w:val="es-MX" w:eastAsia="es-MX"/>
              </w:rPr>
            </w:pPr>
          </w:p>
          <w:p w14:paraId="495C5499"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$210.00</w:t>
            </w:r>
          </w:p>
        </w:tc>
      </w:tr>
      <w:tr w:rsidR="00FA47EE" w:rsidRPr="001C74E6" w14:paraId="3E1D3C1F"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4CF4F6D"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rPr>
              <w:t>6.1 Traslado de leña por tonelada dentro del municipio</w:t>
            </w:r>
          </w:p>
        </w:tc>
        <w:tc>
          <w:tcPr>
            <w:tcW w:w="1117" w:type="pct"/>
            <w:tcBorders>
              <w:top w:val="single" w:sz="4" w:space="0" w:color="auto"/>
              <w:left w:val="single" w:sz="4" w:space="0" w:color="auto"/>
              <w:bottom w:val="single" w:sz="4" w:space="0" w:color="auto"/>
              <w:right w:val="single" w:sz="4" w:space="0" w:color="auto"/>
            </w:tcBorders>
          </w:tcPr>
          <w:p w14:paraId="1026DDF2"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$46.00</w:t>
            </w:r>
          </w:p>
        </w:tc>
      </w:tr>
      <w:tr w:rsidR="00FA47EE" w:rsidRPr="001C74E6" w14:paraId="6D7BC1FF"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02983560"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rPr>
              <w:t>6.2 Traslado de leña por tonelada fuera del municipio</w:t>
            </w:r>
          </w:p>
        </w:tc>
        <w:tc>
          <w:tcPr>
            <w:tcW w:w="1117" w:type="pct"/>
            <w:tcBorders>
              <w:top w:val="single" w:sz="4" w:space="0" w:color="auto"/>
              <w:left w:val="single" w:sz="4" w:space="0" w:color="auto"/>
              <w:bottom w:val="single" w:sz="4" w:space="0" w:color="auto"/>
              <w:right w:val="single" w:sz="4" w:space="0" w:color="auto"/>
            </w:tcBorders>
          </w:tcPr>
          <w:p w14:paraId="24445BA0" w14:textId="77777777" w:rsidR="00FA47EE" w:rsidRPr="001C74E6" w:rsidRDefault="00FA47EE" w:rsidP="00C875E9">
            <w:pPr>
              <w:spacing w:line="360" w:lineRule="auto"/>
              <w:jc w:val="center"/>
              <w:rPr>
                <w:rFonts w:ascii="Century Gothic" w:hAnsi="Century Gothic" w:cs="Arial"/>
                <w:lang w:eastAsia="es-MX"/>
              </w:rPr>
            </w:pPr>
            <w:r w:rsidRPr="001C74E6">
              <w:rPr>
                <w:rFonts w:ascii="Century Gothic" w:hAnsi="Century Gothic" w:cs="Arial"/>
                <w:lang w:eastAsia="es-MX"/>
              </w:rPr>
              <w:t>$55.00</w:t>
            </w:r>
          </w:p>
        </w:tc>
      </w:tr>
      <w:tr w:rsidR="00FA47EE" w:rsidRPr="001C74E6" w14:paraId="665F9449" w14:textId="77777777" w:rsidTr="00EE3EE4">
        <w:trPr>
          <w:gridAfter w:val="1"/>
          <w:wAfter w:w="212" w:type="pct"/>
          <w:trHeight w:val="355"/>
        </w:trPr>
        <w:tc>
          <w:tcPr>
            <w:tcW w:w="4788" w:type="pct"/>
            <w:gridSpan w:val="2"/>
            <w:tcBorders>
              <w:top w:val="single" w:sz="4" w:space="0" w:color="auto"/>
              <w:left w:val="single" w:sz="4" w:space="0" w:color="auto"/>
              <w:bottom w:val="single" w:sz="4" w:space="0" w:color="auto"/>
              <w:right w:val="single" w:sz="4" w:space="0" w:color="auto"/>
            </w:tcBorders>
          </w:tcPr>
          <w:p w14:paraId="3FCE3F4F" w14:textId="77777777" w:rsidR="00FA47EE" w:rsidRPr="001C74E6" w:rsidRDefault="00FA47EE" w:rsidP="00C875E9">
            <w:pPr>
              <w:spacing w:line="360" w:lineRule="auto"/>
              <w:rPr>
                <w:rFonts w:ascii="Century Gothic" w:hAnsi="Century Gothic" w:cs="Arial"/>
              </w:rPr>
            </w:pPr>
            <w:r w:rsidRPr="001C74E6">
              <w:rPr>
                <w:rFonts w:ascii="Century Gothic" w:hAnsi="Century Gothic" w:cs="Arial"/>
              </w:rPr>
              <w:t>6.3 Multa por la no expedición de permiso para trasladar leña</w:t>
            </w:r>
          </w:p>
        </w:tc>
      </w:tr>
      <w:tr w:rsidR="00FA47EE" w:rsidRPr="001C74E6" w14:paraId="35080F66"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7BC8A582"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rPr>
              <w:t>1.- De 1 a 5 toneladas</w:t>
            </w:r>
          </w:p>
        </w:tc>
        <w:tc>
          <w:tcPr>
            <w:tcW w:w="1117" w:type="pct"/>
            <w:tcBorders>
              <w:top w:val="single" w:sz="4" w:space="0" w:color="auto"/>
              <w:left w:val="single" w:sz="4" w:space="0" w:color="auto"/>
              <w:bottom w:val="single" w:sz="4" w:space="0" w:color="auto"/>
              <w:right w:val="single" w:sz="4" w:space="0" w:color="auto"/>
            </w:tcBorders>
          </w:tcPr>
          <w:p w14:paraId="5B826921"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$1,100.00</w:t>
            </w:r>
          </w:p>
        </w:tc>
      </w:tr>
      <w:tr w:rsidR="00FA47EE" w:rsidRPr="001C74E6" w14:paraId="43D66278"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14391ED"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2.- De 6 a 10 toneladas</w:t>
            </w:r>
          </w:p>
        </w:tc>
        <w:tc>
          <w:tcPr>
            <w:tcW w:w="1117" w:type="pct"/>
            <w:tcBorders>
              <w:top w:val="single" w:sz="4" w:space="0" w:color="auto"/>
              <w:left w:val="single" w:sz="4" w:space="0" w:color="auto"/>
              <w:bottom w:val="single" w:sz="4" w:space="0" w:color="auto"/>
              <w:right w:val="single" w:sz="4" w:space="0" w:color="auto"/>
            </w:tcBorders>
          </w:tcPr>
          <w:p w14:paraId="6841EAB7"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$2,100.00</w:t>
            </w:r>
          </w:p>
        </w:tc>
      </w:tr>
      <w:tr w:rsidR="00FA47EE" w:rsidRPr="001C74E6" w14:paraId="047C0BF9"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28C7654"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3.- De 11 toneladas en adelante </w:t>
            </w:r>
          </w:p>
        </w:tc>
        <w:tc>
          <w:tcPr>
            <w:tcW w:w="1117" w:type="pct"/>
            <w:tcBorders>
              <w:top w:val="single" w:sz="4" w:space="0" w:color="auto"/>
              <w:left w:val="single" w:sz="4" w:space="0" w:color="auto"/>
              <w:bottom w:val="single" w:sz="4" w:space="0" w:color="auto"/>
              <w:right w:val="single" w:sz="4" w:space="0" w:color="auto"/>
            </w:tcBorders>
          </w:tcPr>
          <w:p w14:paraId="31A43B19"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$3,100.00</w:t>
            </w:r>
          </w:p>
        </w:tc>
      </w:tr>
      <w:tr w:rsidR="00FA47EE" w:rsidRPr="001C74E6" w14:paraId="1C66AE29"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25E3F36D"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7.- Dictamen de Impacto Ambiental por cambio de uso de suelo</w:t>
            </w:r>
          </w:p>
        </w:tc>
        <w:tc>
          <w:tcPr>
            <w:tcW w:w="1117" w:type="pct"/>
            <w:tcBorders>
              <w:top w:val="single" w:sz="4" w:space="0" w:color="auto"/>
              <w:left w:val="single" w:sz="4" w:space="0" w:color="auto"/>
              <w:bottom w:val="single" w:sz="4" w:space="0" w:color="auto"/>
              <w:right w:val="single" w:sz="4" w:space="0" w:color="auto"/>
            </w:tcBorders>
            <w:vAlign w:val="bottom"/>
          </w:tcPr>
          <w:p w14:paraId="34FE5744"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$500.00</w:t>
            </w:r>
          </w:p>
        </w:tc>
      </w:tr>
      <w:tr w:rsidR="00FA47EE" w:rsidRPr="001C74E6" w14:paraId="065C16A3"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2A34284C"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8.- Testimonial para SADER para solicitar tarifa 9N. (Tarifa de estímulo nocturna para bombeo de agua para riego agrícola).</w:t>
            </w:r>
          </w:p>
        </w:tc>
        <w:tc>
          <w:tcPr>
            <w:tcW w:w="1117" w:type="pct"/>
            <w:tcBorders>
              <w:top w:val="single" w:sz="4" w:space="0" w:color="auto"/>
              <w:left w:val="single" w:sz="4" w:space="0" w:color="auto"/>
              <w:bottom w:val="single" w:sz="4" w:space="0" w:color="auto"/>
              <w:right w:val="single" w:sz="4" w:space="0" w:color="auto"/>
            </w:tcBorders>
            <w:vAlign w:val="bottom"/>
          </w:tcPr>
          <w:p w14:paraId="2DFAB770"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$200.00</w:t>
            </w:r>
          </w:p>
        </w:tc>
      </w:tr>
      <w:tr w:rsidR="00FA47EE" w:rsidRPr="001C74E6" w14:paraId="67E37495"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5DD219E" w14:textId="71A2AAA5" w:rsidR="00FA47EE" w:rsidRPr="001C74E6" w:rsidRDefault="004008F8" w:rsidP="00C875E9">
            <w:pPr>
              <w:spacing w:line="360" w:lineRule="auto"/>
              <w:jc w:val="both"/>
              <w:rPr>
                <w:rFonts w:ascii="Century Gothic" w:hAnsi="Century Gothic" w:cs="Arial"/>
                <w:b/>
                <w:bCs/>
                <w:lang w:val="es-MX" w:eastAsia="es-MX"/>
              </w:rPr>
            </w:pPr>
            <w:r>
              <w:rPr>
                <w:rFonts w:ascii="Century Gothic" w:hAnsi="Century Gothic" w:cs="Arial"/>
                <w:b/>
                <w:bCs/>
              </w:rPr>
              <w:lastRenderedPageBreak/>
              <w:t>XIV</w:t>
            </w:r>
            <w:r w:rsidR="001B0871">
              <w:rPr>
                <w:rFonts w:ascii="Century Gothic" w:hAnsi="Century Gothic" w:cs="Arial"/>
                <w:b/>
                <w:bCs/>
              </w:rPr>
              <w:t>.</w:t>
            </w:r>
            <w:r w:rsidR="00EE3EE4">
              <w:rPr>
                <w:rFonts w:ascii="Century Gothic" w:hAnsi="Century Gothic" w:cs="Arial"/>
                <w:b/>
                <w:bCs/>
              </w:rPr>
              <w:t>-</w:t>
            </w:r>
            <w:r w:rsidR="00FA47EE" w:rsidRPr="001C74E6">
              <w:rPr>
                <w:rFonts w:ascii="Century Gothic" w:hAnsi="Century Gothic" w:cs="Arial"/>
                <w:b/>
                <w:bCs/>
              </w:rPr>
              <w:t xml:space="preserve"> Servicios de bomberos</w:t>
            </w:r>
          </w:p>
        </w:tc>
        <w:tc>
          <w:tcPr>
            <w:tcW w:w="1117" w:type="pct"/>
            <w:tcBorders>
              <w:top w:val="single" w:sz="4" w:space="0" w:color="auto"/>
              <w:left w:val="single" w:sz="4" w:space="0" w:color="auto"/>
              <w:bottom w:val="single" w:sz="4" w:space="0" w:color="auto"/>
              <w:right w:val="single" w:sz="4" w:space="0" w:color="auto"/>
            </w:tcBorders>
          </w:tcPr>
          <w:p w14:paraId="5F5F58ED" w14:textId="77777777" w:rsidR="00FA47EE" w:rsidRPr="001C74E6" w:rsidRDefault="00FA47EE" w:rsidP="00C875E9">
            <w:pPr>
              <w:spacing w:line="360" w:lineRule="auto"/>
              <w:jc w:val="right"/>
              <w:rPr>
                <w:rFonts w:ascii="Century Gothic" w:hAnsi="Century Gothic" w:cs="Arial"/>
                <w:lang w:val="es-MX" w:eastAsia="es-MX"/>
              </w:rPr>
            </w:pPr>
          </w:p>
        </w:tc>
      </w:tr>
      <w:tr w:rsidR="00FA47EE" w:rsidRPr="001C74E6" w14:paraId="527D8C38"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BFC54F8" w14:textId="77777777" w:rsidR="00FA47EE" w:rsidRPr="001C74E6" w:rsidRDefault="00FA47EE" w:rsidP="00C875E9">
            <w:pPr>
              <w:spacing w:line="360" w:lineRule="auto"/>
              <w:jc w:val="both"/>
              <w:rPr>
                <w:rFonts w:ascii="Century Gothic" w:hAnsi="Century Gothic" w:cs="Arial"/>
                <w:b/>
                <w:bCs/>
                <w:lang w:val="es-MX" w:eastAsia="es-MX"/>
              </w:rPr>
            </w:pPr>
            <w:r w:rsidRPr="001C74E6">
              <w:rPr>
                <w:rFonts w:ascii="Century Gothic" w:hAnsi="Century Gothic" w:cs="Arial"/>
                <w:lang w:val="es-MX" w:eastAsia="es-MX"/>
              </w:rPr>
              <w:t>1.-</w:t>
            </w:r>
            <w:r w:rsidRPr="001C74E6">
              <w:rPr>
                <w:rFonts w:ascii="Century Gothic" w:hAnsi="Century Gothic" w:cs="Arial"/>
                <w:bCs/>
                <w:lang w:val="es-MX" w:eastAsia="es-MX"/>
              </w:rPr>
              <w:t xml:space="preserve"> Dictámenes </w:t>
            </w:r>
          </w:p>
        </w:tc>
        <w:tc>
          <w:tcPr>
            <w:tcW w:w="1117" w:type="pct"/>
            <w:tcBorders>
              <w:top w:val="single" w:sz="4" w:space="0" w:color="auto"/>
              <w:left w:val="single" w:sz="4" w:space="0" w:color="auto"/>
              <w:bottom w:val="single" w:sz="4" w:space="0" w:color="auto"/>
              <w:right w:val="single" w:sz="4" w:space="0" w:color="auto"/>
            </w:tcBorders>
          </w:tcPr>
          <w:p w14:paraId="3A546398" w14:textId="77777777" w:rsidR="00FA47EE" w:rsidRPr="001C74E6" w:rsidRDefault="00FA47EE" w:rsidP="00C875E9">
            <w:pPr>
              <w:spacing w:line="360" w:lineRule="auto"/>
              <w:jc w:val="right"/>
              <w:rPr>
                <w:rFonts w:ascii="Century Gothic" w:hAnsi="Century Gothic" w:cs="Arial"/>
                <w:lang w:val="es-MX" w:eastAsia="es-MX"/>
              </w:rPr>
            </w:pPr>
          </w:p>
        </w:tc>
      </w:tr>
      <w:tr w:rsidR="00FA47EE" w:rsidRPr="001C74E6" w14:paraId="71618AAD"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5791D8E" w14:textId="77777777" w:rsidR="00FA47EE" w:rsidRPr="001C74E6" w:rsidRDefault="00FA47EE" w:rsidP="00D85450">
            <w:pPr>
              <w:numPr>
                <w:ilvl w:val="0"/>
                <w:numId w:val="16"/>
              </w:num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Dictámenes sobre causas de siniestros y expedición de constancias de que cumplen con las medidas de prevención y seguridad correspondientes</w:t>
            </w:r>
          </w:p>
        </w:tc>
        <w:tc>
          <w:tcPr>
            <w:tcW w:w="1117" w:type="pct"/>
            <w:tcBorders>
              <w:top w:val="single" w:sz="4" w:space="0" w:color="auto"/>
              <w:left w:val="single" w:sz="4" w:space="0" w:color="auto"/>
              <w:bottom w:val="single" w:sz="4" w:space="0" w:color="auto"/>
              <w:right w:val="single" w:sz="4" w:space="0" w:color="auto"/>
            </w:tcBorders>
          </w:tcPr>
          <w:p w14:paraId="026FA8EE" w14:textId="77777777" w:rsidR="00FA47EE" w:rsidRPr="001C74E6" w:rsidRDefault="00FA47EE" w:rsidP="00C875E9">
            <w:pPr>
              <w:spacing w:line="360" w:lineRule="auto"/>
              <w:jc w:val="center"/>
              <w:rPr>
                <w:rFonts w:ascii="Century Gothic" w:hAnsi="Century Gothic" w:cs="Arial"/>
                <w:bCs/>
                <w:lang w:val="es-MX" w:eastAsia="es-MX"/>
              </w:rPr>
            </w:pPr>
          </w:p>
          <w:p w14:paraId="10B06BDC" w14:textId="77777777" w:rsidR="00FA47EE" w:rsidRPr="001C74E6" w:rsidRDefault="00FA47EE" w:rsidP="00C875E9">
            <w:pPr>
              <w:spacing w:line="360" w:lineRule="auto"/>
              <w:jc w:val="center"/>
              <w:rPr>
                <w:rFonts w:ascii="Century Gothic" w:hAnsi="Century Gothic" w:cs="Arial"/>
                <w:bCs/>
                <w:lang w:val="es-MX" w:eastAsia="es-MX"/>
              </w:rPr>
            </w:pPr>
          </w:p>
          <w:p w14:paraId="5B268FA5"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$1,200.00</w:t>
            </w:r>
          </w:p>
        </w:tc>
      </w:tr>
      <w:tr w:rsidR="00FA47EE" w:rsidRPr="001C74E6" w14:paraId="206662F3"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4611F19A" w14:textId="77777777" w:rsidR="00FA47EE" w:rsidRPr="001C74E6" w:rsidRDefault="00FA47EE" w:rsidP="00D85450">
            <w:pPr>
              <w:numPr>
                <w:ilvl w:val="0"/>
                <w:numId w:val="16"/>
              </w:num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Dictamen de determinación de aforo de cualquier tipo de establecimiento</w:t>
            </w:r>
          </w:p>
        </w:tc>
        <w:tc>
          <w:tcPr>
            <w:tcW w:w="1117" w:type="pct"/>
            <w:tcBorders>
              <w:top w:val="single" w:sz="4" w:space="0" w:color="auto"/>
              <w:left w:val="single" w:sz="4" w:space="0" w:color="auto"/>
              <w:bottom w:val="single" w:sz="4" w:space="0" w:color="auto"/>
              <w:right w:val="single" w:sz="4" w:space="0" w:color="auto"/>
            </w:tcBorders>
          </w:tcPr>
          <w:p w14:paraId="396E8A5F" w14:textId="77777777" w:rsidR="00FA47EE" w:rsidRPr="001C74E6" w:rsidRDefault="00FA47EE" w:rsidP="00C875E9">
            <w:pPr>
              <w:spacing w:line="360" w:lineRule="auto"/>
              <w:jc w:val="center"/>
              <w:rPr>
                <w:rFonts w:ascii="Century Gothic" w:hAnsi="Century Gothic" w:cs="Arial"/>
                <w:bCs/>
                <w:lang w:val="es-MX" w:eastAsia="es-MX"/>
              </w:rPr>
            </w:pPr>
          </w:p>
          <w:p w14:paraId="60BF27CA"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$1,200.00</w:t>
            </w:r>
          </w:p>
        </w:tc>
      </w:tr>
      <w:tr w:rsidR="00FA47EE" w:rsidRPr="001C74E6" w14:paraId="02A97628"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2EED3B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eastAsia="es-MX"/>
              </w:rPr>
              <w:t>2.- Peritaje sobre siniestro de establecimientos comerciales, industriales y de servicios</w:t>
            </w:r>
          </w:p>
        </w:tc>
        <w:tc>
          <w:tcPr>
            <w:tcW w:w="1117" w:type="pct"/>
            <w:tcBorders>
              <w:top w:val="single" w:sz="4" w:space="0" w:color="auto"/>
              <w:left w:val="single" w:sz="4" w:space="0" w:color="auto"/>
              <w:bottom w:val="single" w:sz="4" w:space="0" w:color="auto"/>
              <w:right w:val="single" w:sz="4" w:space="0" w:color="auto"/>
            </w:tcBorders>
          </w:tcPr>
          <w:p w14:paraId="6F3C688B" w14:textId="77777777" w:rsidR="00FA47EE" w:rsidRPr="001C74E6" w:rsidRDefault="00FA47EE" w:rsidP="00C875E9">
            <w:pPr>
              <w:spacing w:line="360" w:lineRule="auto"/>
              <w:jc w:val="center"/>
              <w:rPr>
                <w:rFonts w:ascii="Century Gothic" w:hAnsi="Century Gothic" w:cs="Arial"/>
                <w:lang w:val="es-MX" w:eastAsia="es-MX"/>
              </w:rPr>
            </w:pPr>
          </w:p>
          <w:p w14:paraId="7B83999F"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$2,500.00</w:t>
            </w:r>
          </w:p>
        </w:tc>
      </w:tr>
      <w:tr w:rsidR="00FA47EE" w:rsidRPr="001C74E6" w14:paraId="07CFE502"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A2686B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eastAsia="es-MX"/>
              </w:rPr>
              <w:t>3.- Peritaje sobre siniestro en casa-habitación</w:t>
            </w:r>
          </w:p>
        </w:tc>
        <w:tc>
          <w:tcPr>
            <w:tcW w:w="1117" w:type="pct"/>
            <w:tcBorders>
              <w:top w:val="single" w:sz="4" w:space="0" w:color="auto"/>
              <w:left w:val="single" w:sz="4" w:space="0" w:color="auto"/>
              <w:bottom w:val="single" w:sz="4" w:space="0" w:color="auto"/>
              <w:right w:val="single" w:sz="4" w:space="0" w:color="auto"/>
            </w:tcBorders>
          </w:tcPr>
          <w:p w14:paraId="730AFE6F"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$500.00</w:t>
            </w:r>
          </w:p>
        </w:tc>
      </w:tr>
      <w:tr w:rsidR="00FA47EE" w:rsidRPr="001C74E6" w14:paraId="4B2884B5"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4D913AC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eastAsia="es-MX"/>
              </w:rPr>
              <w:t>4.- Por cada inspección general</w:t>
            </w:r>
          </w:p>
        </w:tc>
        <w:tc>
          <w:tcPr>
            <w:tcW w:w="1117" w:type="pct"/>
            <w:tcBorders>
              <w:top w:val="single" w:sz="4" w:space="0" w:color="auto"/>
              <w:left w:val="single" w:sz="4" w:space="0" w:color="auto"/>
              <w:bottom w:val="single" w:sz="4" w:space="0" w:color="auto"/>
              <w:right w:val="single" w:sz="4" w:space="0" w:color="auto"/>
            </w:tcBorders>
          </w:tcPr>
          <w:p w14:paraId="57895902"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$1,500.00</w:t>
            </w:r>
          </w:p>
        </w:tc>
      </w:tr>
      <w:tr w:rsidR="00FA47EE" w:rsidRPr="001C74E6" w14:paraId="2562263F"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C77EB9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eastAsia="es-MX"/>
              </w:rPr>
              <w:t>5.- Revisión de extintores, por unidad</w:t>
            </w:r>
          </w:p>
        </w:tc>
        <w:tc>
          <w:tcPr>
            <w:tcW w:w="1117" w:type="pct"/>
            <w:tcBorders>
              <w:top w:val="single" w:sz="4" w:space="0" w:color="auto"/>
              <w:left w:val="single" w:sz="4" w:space="0" w:color="auto"/>
              <w:bottom w:val="single" w:sz="4" w:space="0" w:color="auto"/>
              <w:right w:val="single" w:sz="4" w:space="0" w:color="auto"/>
            </w:tcBorders>
          </w:tcPr>
          <w:p w14:paraId="4F951562"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$120.00</w:t>
            </w:r>
          </w:p>
        </w:tc>
      </w:tr>
      <w:tr w:rsidR="00FA47EE" w:rsidRPr="001C74E6" w14:paraId="50B1CC74"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416209F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eastAsia="es-MX"/>
              </w:rPr>
              <w:t>6.- Por inspección especial de proyecto de obra</w:t>
            </w:r>
          </w:p>
        </w:tc>
        <w:tc>
          <w:tcPr>
            <w:tcW w:w="1117" w:type="pct"/>
            <w:tcBorders>
              <w:top w:val="single" w:sz="4" w:space="0" w:color="auto"/>
              <w:left w:val="single" w:sz="4" w:space="0" w:color="auto"/>
              <w:bottom w:val="single" w:sz="4" w:space="0" w:color="auto"/>
              <w:right w:val="single" w:sz="4" w:space="0" w:color="auto"/>
            </w:tcBorders>
          </w:tcPr>
          <w:p w14:paraId="692522B8"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$550.00</w:t>
            </w:r>
          </w:p>
        </w:tc>
      </w:tr>
      <w:tr w:rsidR="00FA47EE" w:rsidRPr="001C74E6" w14:paraId="43D798DB" w14:textId="77777777" w:rsidTr="00EE3EE4">
        <w:trPr>
          <w:gridAfter w:val="1"/>
          <w:wAfter w:w="212" w:type="pct"/>
          <w:trHeight w:val="1017"/>
        </w:trPr>
        <w:tc>
          <w:tcPr>
            <w:tcW w:w="4788" w:type="pct"/>
            <w:gridSpan w:val="2"/>
            <w:tcBorders>
              <w:top w:val="single" w:sz="4" w:space="0" w:color="auto"/>
              <w:left w:val="single" w:sz="4" w:space="0" w:color="auto"/>
              <w:bottom w:val="single" w:sz="4" w:space="0" w:color="auto"/>
              <w:right w:val="single" w:sz="4" w:space="0" w:color="auto"/>
            </w:tcBorders>
            <w:vAlign w:val="center"/>
          </w:tcPr>
          <w:p w14:paraId="4FFD4F4A"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7.- Por servicios de traslado de la ambulancia a instituciones privadas o públicas</w:t>
            </w:r>
          </w:p>
        </w:tc>
      </w:tr>
      <w:tr w:rsidR="00FA47EE" w:rsidRPr="001C74E6" w14:paraId="608D88D0"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410FF4A2" w14:textId="77777777" w:rsidR="00FA47EE" w:rsidRPr="001C74E6" w:rsidRDefault="00FA47EE" w:rsidP="00D85450">
            <w:pPr>
              <w:numPr>
                <w:ilvl w:val="0"/>
                <w:numId w:val="5"/>
              </w:num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Tarifa a Delicias y Camargo</w:t>
            </w:r>
          </w:p>
        </w:tc>
        <w:tc>
          <w:tcPr>
            <w:tcW w:w="1117" w:type="pct"/>
            <w:tcBorders>
              <w:top w:val="single" w:sz="4" w:space="0" w:color="auto"/>
              <w:left w:val="single" w:sz="4" w:space="0" w:color="auto"/>
              <w:bottom w:val="single" w:sz="4" w:space="0" w:color="auto"/>
              <w:right w:val="single" w:sz="4" w:space="0" w:color="auto"/>
            </w:tcBorders>
          </w:tcPr>
          <w:p w14:paraId="1C28B3FC"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$1,000.00</w:t>
            </w:r>
          </w:p>
        </w:tc>
      </w:tr>
      <w:tr w:rsidR="00FA47EE" w:rsidRPr="001C74E6" w14:paraId="45447EEA"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0C66B3B" w14:textId="77777777" w:rsidR="00FA47EE" w:rsidRPr="001C74E6" w:rsidRDefault="00FA47EE" w:rsidP="00D85450">
            <w:pPr>
              <w:numPr>
                <w:ilvl w:val="0"/>
                <w:numId w:val="5"/>
              </w:num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Tarifa a Chihuahua</w:t>
            </w:r>
          </w:p>
        </w:tc>
        <w:tc>
          <w:tcPr>
            <w:tcW w:w="1117" w:type="pct"/>
            <w:tcBorders>
              <w:top w:val="single" w:sz="4" w:space="0" w:color="auto"/>
              <w:left w:val="single" w:sz="4" w:space="0" w:color="auto"/>
              <w:bottom w:val="single" w:sz="4" w:space="0" w:color="auto"/>
              <w:right w:val="single" w:sz="4" w:space="0" w:color="auto"/>
            </w:tcBorders>
          </w:tcPr>
          <w:p w14:paraId="470C7DD7"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$2,000.00</w:t>
            </w:r>
          </w:p>
        </w:tc>
      </w:tr>
      <w:tr w:rsidR="00FA47EE" w:rsidRPr="001C74E6" w14:paraId="0CD34D3A"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FC5C0BB" w14:textId="77777777" w:rsidR="00FA47EE" w:rsidRPr="001C74E6" w:rsidRDefault="00FA47EE" w:rsidP="00D85450">
            <w:pPr>
              <w:numPr>
                <w:ilvl w:val="0"/>
                <w:numId w:val="5"/>
              </w:num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Otros: Por cada Kilometro</w:t>
            </w:r>
          </w:p>
        </w:tc>
        <w:tc>
          <w:tcPr>
            <w:tcW w:w="1117" w:type="pct"/>
            <w:tcBorders>
              <w:top w:val="single" w:sz="4" w:space="0" w:color="auto"/>
              <w:left w:val="single" w:sz="4" w:space="0" w:color="auto"/>
              <w:bottom w:val="single" w:sz="4" w:space="0" w:color="auto"/>
              <w:right w:val="single" w:sz="4" w:space="0" w:color="auto"/>
            </w:tcBorders>
          </w:tcPr>
          <w:p w14:paraId="107FAB17"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$23.00</w:t>
            </w:r>
          </w:p>
        </w:tc>
      </w:tr>
      <w:tr w:rsidR="00FA47EE" w:rsidRPr="001C74E6" w14:paraId="7CFF6CEB"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2146629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eastAsia="es-MX"/>
              </w:rPr>
              <w:t>8.- Por servicios de ambulancia en eventos de concentración masiva de personas</w:t>
            </w:r>
          </w:p>
        </w:tc>
        <w:tc>
          <w:tcPr>
            <w:tcW w:w="1117" w:type="pct"/>
            <w:tcBorders>
              <w:top w:val="single" w:sz="4" w:space="0" w:color="auto"/>
              <w:left w:val="single" w:sz="4" w:space="0" w:color="auto"/>
              <w:bottom w:val="single" w:sz="4" w:space="0" w:color="auto"/>
              <w:right w:val="single" w:sz="4" w:space="0" w:color="auto"/>
            </w:tcBorders>
          </w:tcPr>
          <w:p w14:paraId="24402CDE" w14:textId="77777777" w:rsidR="00FA47EE" w:rsidRPr="001C74E6" w:rsidRDefault="00FA47EE" w:rsidP="00C875E9">
            <w:pPr>
              <w:spacing w:line="360" w:lineRule="auto"/>
              <w:jc w:val="center"/>
              <w:rPr>
                <w:rFonts w:ascii="Century Gothic" w:hAnsi="Century Gothic" w:cs="Arial"/>
                <w:bCs/>
                <w:lang w:val="es-MX" w:eastAsia="es-MX"/>
              </w:rPr>
            </w:pPr>
          </w:p>
          <w:p w14:paraId="4D061278"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$750.00</w:t>
            </w:r>
          </w:p>
        </w:tc>
      </w:tr>
      <w:tr w:rsidR="00FA47EE" w:rsidRPr="001C74E6" w14:paraId="7F3E0376"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E025FB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eastAsia="es-MX"/>
              </w:rPr>
              <w:lastRenderedPageBreak/>
              <w:t>9.- Por servicios de bombera en eventos de concentración masiva de personas</w:t>
            </w:r>
          </w:p>
        </w:tc>
        <w:tc>
          <w:tcPr>
            <w:tcW w:w="1117" w:type="pct"/>
            <w:tcBorders>
              <w:top w:val="single" w:sz="4" w:space="0" w:color="auto"/>
              <w:left w:val="single" w:sz="4" w:space="0" w:color="auto"/>
              <w:bottom w:val="single" w:sz="4" w:space="0" w:color="auto"/>
              <w:right w:val="single" w:sz="4" w:space="0" w:color="auto"/>
            </w:tcBorders>
          </w:tcPr>
          <w:p w14:paraId="6C1EE27E" w14:textId="77777777" w:rsidR="00FA47EE" w:rsidRPr="001C74E6" w:rsidRDefault="00FA47EE" w:rsidP="00C875E9">
            <w:pPr>
              <w:spacing w:line="360" w:lineRule="auto"/>
              <w:jc w:val="center"/>
              <w:rPr>
                <w:rFonts w:ascii="Century Gothic" w:hAnsi="Century Gothic" w:cs="Arial"/>
                <w:bCs/>
                <w:lang w:val="es-MX" w:eastAsia="es-MX"/>
              </w:rPr>
            </w:pPr>
          </w:p>
          <w:p w14:paraId="77E3F514"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$750.00</w:t>
            </w:r>
          </w:p>
        </w:tc>
      </w:tr>
      <w:tr w:rsidR="00FA47EE" w:rsidRPr="001C74E6" w14:paraId="79D759AB"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0917C82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eastAsia="es-MX"/>
              </w:rPr>
              <w:t>10.- Revisión de Programas Internos de Protección Civil</w:t>
            </w:r>
          </w:p>
        </w:tc>
        <w:tc>
          <w:tcPr>
            <w:tcW w:w="1117" w:type="pct"/>
            <w:tcBorders>
              <w:top w:val="single" w:sz="4" w:space="0" w:color="auto"/>
              <w:left w:val="single" w:sz="4" w:space="0" w:color="auto"/>
              <w:bottom w:val="single" w:sz="4" w:space="0" w:color="auto"/>
              <w:right w:val="single" w:sz="4" w:space="0" w:color="auto"/>
            </w:tcBorders>
          </w:tcPr>
          <w:p w14:paraId="7066EEA9" w14:textId="77777777" w:rsidR="00FA47EE" w:rsidRPr="001C74E6" w:rsidRDefault="00FA47EE" w:rsidP="00C875E9">
            <w:pPr>
              <w:spacing w:line="360" w:lineRule="auto"/>
              <w:jc w:val="center"/>
              <w:rPr>
                <w:rFonts w:ascii="Century Gothic" w:hAnsi="Century Gothic" w:cs="Arial"/>
                <w:bCs/>
                <w:lang w:val="es-MX" w:eastAsia="es-MX"/>
              </w:rPr>
            </w:pPr>
          </w:p>
          <w:p w14:paraId="37DECFD1"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$1,200.00</w:t>
            </w:r>
          </w:p>
        </w:tc>
      </w:tr>
      <w:tr w:rsidR="00FA47EE" w:rsidRPr="001C74E6" w14:paraId="3E6C885A"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5597DFAB" w14:textId="77777777" w:rsidR="00FA47EE" w:rsidRPr="00EE3EE4" w:rsidRDefault="00FA47EE" w:rsidP="00C875E9">
            <w:pPr>
              <w:spacing w:line="360" w:lineRule="auto"/>
              <w:rPr>
                <w:rFonts w:ascii="Century Gothic" w:hAnsi="Century Gothic" w:cs="Arial"/>
                <w:i/>
                <w:lang w:val="es-MX" w:eastAsia="es-MX"/>
              </w:rPr>
            </w:pPr>
            <w:r w:rsidRPr="00EE3EE4">
              <w:rPr>
                <w:rFonts w:ascii="Century Gothic" w:hAnsi="Century Gothic" w:cs="Arial"/>
              </w:rPr>
              <w:t xml:space="preserve">d) Mercados Municipales </w:t>
            </w:r>
          </w:p>
        </w:tc>
      </w:tr>
      <w:tr w:rsidR="00FA47EE" w:rsidRPr="001C74E6" w14:paraId="4BFD7B3A"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4B7A76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1.-Cuota mensual por metro cuadrado</w:t>
            </w:r>
          </w:p>
        </w:tc>
        <w:tc>
          <w:tcPr>
            <w:tcW w:w="1117" w:type="pct"/>
            <w:tcBorders>
              <w:top w:val="single" w:sz="4" w:space="0" w:color="auto"/>
              <w:left w:val="single" w:sz="4" w:space="0" w:color="auto"/>
              <w:bottom w:val="single" w:sz="4" w:space="0" w:color="auto"/>
              <w:right w:val="single" w:sz="4" w:space="0" w:color="auto"/>
            </w:tcBorders>
          </w:tcPr>
          <w:p w14:paraId="749D2766" w14:textId="77777777" w:rsidR="00FA47EE" w:rsidRPr="001C74E6" w:rsidRDefault="00FA47EE" w:rsidP="00C875E9">
            <w:pPr>
              <w:spacing w:line="360" w:lineRule="auto"/>
              <w:jc w:val="center"/>
              <w:rPr>
                <w:rFonts w:ascii="Century Gothic" w:hAnsi="Century Gothic" w:cs="Arial"/>
                <w:lang w:eastAsia="es-MX"/>
              </w:rPr>
            </w:pPr>
            <w:r w:rsidRPr="001C74E6">
              <w:rPr>
                <w:rFonts w:ascii="Century Gothic" w:hAnsi="Century Gothic" w:cs="Arial"/>
                <w:lang w:eastAsia="es-MX"/>
              </w:rPr>
              <w:t>$50.00</w:t>
            </w:r>
          </w:p>
        </w:tc>
      </w:tr>
      <w:tr w:rsidR="00FA47EE" w:rsidRPr="001C74E6" w14:paraId="357C0687"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566D2D9F" w14:textId="09F1C9D2" w:rsidR="00FA47EE" w:rsidRPr="001C74E6" w:rsidRDefault="004008F8" w:rsidP="00C875E9">
            <w:pPr>
              <w:spacing w:line="360" w:lineRule="auto"/>
              <w:jc w:val="both"/>
              <w:rPr>
                <w:rFonts w:ascii="Century Gothic" w:hAnsi="Century Gothic" w:cs="Arial"/>
                <w:lang w:eastAsia="es-MX"/>
              </w:rPr>
            </w:pPr>
            <w:r>
              <w:rPr>
                <w:rFonts w:ascii="Century Gothic" w:hAnsi="Century Gothic" w:cs="Arial"/>
                <w:b/>
                <w:lang w:eastAsia="es-MX"/>
              </w:rPr>
              <w:t>XV</w:t>
            </w:r>
            <w:r w:rsidR="00FA47EE" w:rsidRPr="001C74E6">
              <w:rPr>
                <w:rFonts w:ascii="Century Gothic" w:hAnsi="Century Gothic" w:cs="Arial"/>
                <w:b/>
                <w:lang w:val="es-MX" w:eastAsia="es-MX"/>
              </w:rPr>
              <w:t>.- Por la fijación de anuncios, publicaciones y propaganda comercial en la vía pública</w:t>
            </w:r>
          </w:p>
        </w:tc>
      </w:tr>
      <w:tr w:rsidR="00FA47EE" w:rsidRPr="001C74E6" w14:paraId="6C635C67"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721333B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eastAsia="es-MX"/>
              </w:rPr>
              <w:t xml:space="preserve">1.- Anuncios o propaganda en la vía pública anuales por metro cuadrado     </w:t>
            </w:r>
          </w:p>
        </w:tc>
        <w:tc>
          <w:tcPr>
            <w:tcW w:w="1117" w:type="pct"/>
            <w:tcBorders>
              <w:top w:val="single" w:sz="4" w:space="0" w:color="auto"/>
              <w:left w:val="single" w:sz="4" w:space="0" w:color="auto"/>
              <w:bottom w:val="single" w:sz="4" w:space="0" w:color="auto"/>
              <w:right w:val="single" w:sz="4" w:space="0" w:color="auto"/>
            </w:tcBorders>
            <w:vAlign w:val="bottom"/>
          </w:tcPr>
          <w:p w14:paraId="65B503E5"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w:t>
            </w:r>
          </w:p>
        </w:tc>
      </w:tr>
      <w:tr w:rsidR="00FA47EE" w:rsidRPr="001C74E6" w14:paraId="0BA364E6"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ADCD10E"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a) En el caso de publicidad foránea se pagará una fianza, por la instalación de su publicidad en postes y esta no sea retirada en el día que se retire el espectáculo del municipio </w:t>
            </w:r>
          </w:p>
        </w:tc>
        <w:tc>
          <w:tcPr>
            <w:tcW w:w="1117" w:type="pct"/>
            <w:tcBorders>
              <w:top w:val="single" w:sz="4" w:space="0" w:color="auto"/>
              <w:left w:val="single" w:sz="4" w:space="0" w:color="auto"/>
              <w:bottom w:val="single" w:sz="4" w:space="0" w:color="auto"/>
              <w:right w:val="single" w:sz="4" w:space="0" w:color="auto"/>
            </w:tcBorders>
            <w:vAlign w:val="bottom"/>
          </w:tcPr>
          <w:p w14:paraId="444CE6D2" w14:textId="77777777" w:rsidR="00FA47EE" w:rsidRPr="001C74E6" w:rsidRDefault="00FA47EE" w:rsidP="00C875E9">
            <w:pPr>
              <w:spacing w:line="360" w:lineRule="auto"/>
              <w:jc w:val="center"/>
              <w:rPr>
                <w:rFonts w:ascii="Century Gothic" w:hAnsi="Century Gothic" w:cs="Arial"/>
                <w:lang w:val="es-MX" w:eastAsia="es-MX"/>
              </w:rPr>
            </w:pPr>
          </w:p>
          <w:p w14:paraId="553FCCDF"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$1,500.00</w:t>
            </w:r>
          </w:p>
        </w:tc>
      </w:tr>
      <w:tr w:rsidR="00FA47EE" w:rsidRPr="001C74E6" w14:paraId="5F1CE022"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166295E3" w14:textId="77777777" w:rsidR="00FA47EE" w:rsidRPr="001C74E6" w:rsidRDefault="00FA47EE" w:rsidP="00C875E9">
            <w:pPr>
              <w:spacing w:line="360" w:lineRule="auto"/>
              <w:jc w:val="both"/>
              <w:rPr>
                <w:rFonts w:ascii="Century Gothic" w:hAnsi="Century Gothic" w:cs="Arial"/>
                <w:lang w:val="es-MX" w:eastAsia="es-MX"/>
              </w:rPr>
            </w:pPr>
            <w:r w:rsidRPr="001C74E6">
              <w:rPr>
                <w:rFonts w:ascii="Century Gothic" w:hAnsi="Century Gothic" w:cs="Arial"/>
                <w:lang w:val="es-MX" w:eastAsia="es-MX"/>
              </w:rPr>
              <w:t xml:space="preserve">Tratándose de anuncios publicitarios locales y se coloque publicidad en los postes de algún evento en específico, se contará con 15 días naturales para retirar el anuncio, se multará con $1,500.00 a quien se exceda de ese tiempo.  </w:t>
            </w:r>
          </w:p>
        </w:tc>
      </w:tr>
      <w:tr w:rsidR="00FA47EE" w:rsidRPr="001C74E6" w14:paraId="3ADB849A"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vAlign w:val="center"/>
          </w:tcPr>
          <w:p w14:paraId="71CF5ACE" w14:textId="77777777" w:rsidR="00FA47EE" w:rsidRPr="001C74E6" w:rsidRDefault="00FA47EE" w:rsidP="00C875E9">
            <w:pPr>
              <w:spacing w:line="360" w:lineRule="auto"/>
              <w:rPr>
                <w:rFonts w:ascii="Century Gothic" w:hAnsi="Century Gothic" w:cs="Arial"/>
                <w:i/>
                <w:lang w:val="es-MX" w:eastAsia="es-MX"/>
              </w:rPr>
            </w:pPr>
            <w:r w:rsidRPr="001C74E6">
              <w:rPr>
                <w:rFonts w:ascii="Century Gothic" w:hAnsi="Century Gothic" w:cs="Arial"/>
                <w:bCs/>
                <w:iCs/>
              </w:rPr>
              <w:t>2.- Servicio de anuncios publicitarios en canal de televisión que se vean en el municipio</w:t>
            </w:r>
          </w:p>
        </w:tc>
      </w:tr>
      <w:tr w:rsidR="00FA47EE" w:rsidRPr="001C74E6" w14:paraId="53CF4907"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27AD3D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rPr>
              <w:t>2.1 Cintilla por cada anuncio se cobrará a la semana</w:t>
            </w:r>
          </w:p>
        </w:tc>
        <w:tc>
          <w:tcPr>
            <w:tcW w:w="1117" w:type="pct"/>
            <w:tcBorders>
              <w:top w:val="single" w:sz="4" w:space="0" w:color="auto"/>
              <w:left w:val="single" w:sz="4" w:space="0" w:color="auto"/>
              <w:bottom w:val="single" w:sz="4" w:space="0" w:color="auto"/>
              <w:right w:val="single" w:sz="4" w:space="0" w:color="auto"/>
            </w:tcBorders>
          </w:tcPr>
          <w:p w14:paraId="0D1E05C0"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$200.00</w:t>
            </w:r>
          </w:p>
        </w:tc>
      </w:tr>
      <w:tr w:rsidR="00FA47EE" w:rsidRPr="001C74E6" w14:paraId="1C3FFB7E"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523166D0" w14:textId="7CEACCF9" w:rsidR="00FA47EE" w:rsidRPr="001C74E6" w:rsidRDefault="004008F8" w:rsidP="00C875E9">
            <w:pPr>
              <w:spacing w:line="360" w:lineRule="auto"/>
              <w:jc w:val="both"/>
              <w:rPr>
                <w:rFonts w:ascii="Century Gothic" w:hAnsi="Century Gothic" w:cs="Arial"/>
                <w:bCs/>
              </w:rPr>
            </w:pPr>
            <w:r>
              <w:rPr>
                <w:rFonts w:ascii="Century Gothic" w:hAnsi="Century Gothic" w:cs="Arial"/>
              </w:rPr>
              <w:t xml:space="preserve">2.2 </w:t>
            </w:r>
            <w:r w:rsidR="00FA47EE" w:rsidRPr="001C74E6">
              <w:rPr>
                <w:rFonts w:ascii="Century Gothic" w:hAnsi="Century Gothic" w:cs="Arial"/>
              </w:rPr>
              <w:t>Si el anuncio rebasa las 100 palabras se cobrarán</w:t>
            </w:r>
          </w:p>
        </w:tc>
        <w:tc>
          <w:tcPr>
            <w:tcW w:w="1117" w:type="pct"/>
            <w:tcBorders>
              <w:top w:val="single" w:sz="4" w:space="0" w:color="auto"/>
              <w:left w:val="single" w:sz="4" w:space="0" w:color="auto"/>
              <w:bottom w:val="single" w:sz="4" w:space="0" w:color="auto"/>
              <w:right w:val="single" w:sz="4" w:space="0" w:color="auto"/>
            </w:tcBorders>
          </w:tcPr>
          <w:p w14:paraId="4C420829"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$250.00</w:t>
            </w:r>
          </w:p>
        </w:tc>
      </w:tr>
      <w:tr w:rsidR="00FA47EE" w:rsidRPr="001C74E6" w14:paraId="5E366570"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5D9FC825" w14:textId="7126317B" w:rsidR="00FA47EE" w:rsidRPr="001C74E6" w:rsidRDefault="004008F8" w:rsidP="00C875E9">
            <w:pPr>
              <w:spacing w:line="360" w:lineRule="auto"/>
              <w:jc w:val="both"/>
              <w:rPr>
                <w:rFonts w:ascii="Century Gothic" w:hAnsi="Century Gothic" w:cs="Arial"/>
                <w:bCs/>
              </w:rPr>
            </w:pPr>
            <w:r>
              <w:rPr>
                <w:rFonts w:ascii="Century Gothic" w:hAnsi="Century Gothic" w:cs="Arial"/>
                <w:bCs/>
              </w:rPr>
              <w:lastRenderedPageBreak/>
              <w:t xml:space="preserve">2.3 </w:t>
            </w:r>
            <w:r w:rsidR="00FA47EE" w:rsidRPr="001C74E6">
              <w:rPr>
                <w:rFonts w:ascii="Century Gothic" w:hAnsi="Century Gothic" w:cs="Arial"/>
                <w:bCs/>
              </w:rPr>
              <w:t>En caso de que sea para fines sociales se podrá condonar</w:t>
            </w:r>
          </w:p>
        </w:tc>
        <w:tc>
          <w:tcPr>
            <w:tcW w:w="1117" w:type="pct"/>
            <w:tcBorders>
              <w:top w:val="single" w:sz="4" w:space="0" w:color="auto"/>
              <w:left w:val="single" w:sz="4" w:space="0" w:color="auto"/>
              <w:bottom w:val="single" w:sz="4" w:space="0" w:color="auto"/>
              <w:right w:val="single" w:sz="4" w:space="0" w:color="auto"/>
            </w:tcBorders>
          </w:tcPr>
          <w:p w14:paraId="55CE1632" w14:textId="77777777" w:rsidR="00FA47EE" w:rsidRPr="001C74E6" w:rsidRDefault="00FA47EE" w:rsidP="00C875E9">
            <w:pPr>
              <w:spacing w:line="360" w:lineRule="auto"/>
              <w:jc w:val="right"/>
              <w:rPr>
                <w:rFonts w:ascii="Century Gothic" w:hAnsi="Century Gothic" w:cs="Arial"/>
                <w:lang w:val="es-MX" w:eastAsia="es-MX"/>
              </w:rPr>
            </w:pPr>
          </w:p>
        </w:tc>
      </w:tr>
      <w:tr w:rsidR="00FA47EE" w:rsidRPr="001C74E6" w14:paraId="36A93B64"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7DE5B64" w14:textId="7FBA6A1F" w:rsidR="00FA47EE" w:rsidRPr="001C74E6" w:rsidRDefault="004008F8" w:rsidP="00C875E9">
            <w:pPr>
              <w:spacing w:line="360" w:lineRule="auto"/>
              <w:jc w:val="both"/>
              <w:rPr>
                <w:rFonts w:ascii="Century Gothic" w:hAnsi="Century Gothic" w:cs="Arial"/>
                <w:b/>
                <w:bCs/>
              </w:rPr>
            </w:pPr>
            <w:r>
              <w:rPr>
                <w:rFonts w:ascii="Century Gothic" w:hAnsi="Century Gothic" w:cs="Arial"/>
                <w:b/>
                <w:lang w:val="es-MX" w:eastAsia="es-MX"/>
              </w:rPr>
              <w:t>XVI</w:t>
            </w:r>
            <w:r w:rsidR="00FA47EE" w:rsidRPr="001C74E6">
              <w:rPr>
                <w:rFonts w:ascii="Century Gothic" w:hAnsi="Century Gothic" w:cs="Arial"/>
                <w:b/>
                <w:lang w:val="es-MX" w:eastAsia="es-MX"/>
              </w:rPr>
              <w:t>.- Servicios de funeraria</w:t>
            </w:r>
          </w:p>
        </w:tc>
        <w:tc>
          <w:tcPr>
            <w:tcW w:w="1117" w:type="pct"/>
            <w:tcBorders>
              <w:top w:val="single" w:sz="4" w:space="0" w:color="auto"/>
              <w:left w:val="single" w:sz="4" w:space="0" w:color="auto"/>
              <w:bottom w:val="single" w:sz="4" w:space="0" w:color="auto"/>
              <w:right w:val="single" w:sz="4" w:space="0" w:color="auto"/>
            </w:tcBorders>
          </w:tcPr>
          <w:p w14:paraId="58650622" w14:textId="77777777" w:rsidR="00FA47EE" w:rsidRPr="001C74E6" w:rsidRDefault="00FA47EE" w:rsidP="00C875E9">
            <w:pPr>
              <w:spacing w:line="360" w:lineRule="auto"/>
              <w:jc w:val="right"/>
              <w:rPr>
                <w:rFonts w:ascii="Century Gothic" w:hAnsi="Century Gothic" w:cs="Arial"/>
                <w:lang w:val="es-MX" w:eastAsia="es-MX"/>
              </w:rPr>
            </w:pPr>
          </w:p>
        </w:tc>
      </w:tr>
      <w:tr w:rsidR="00FA47EE" w:rsidRPr="001C74E6" w14:paraId="0A39DE2A"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5583A8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eastAsia="es-MX"/>
              </w:rPr>
              <w:t>1.Caja de madera de buena presentación se pagará de manera inmediata</w:t>
            </w:r>
          </w:p>
        </w:tc>
        <w:tc>
          <w:tcPr>
            <w:tcW w:w="1117" w:type="pct"/>
            <w:tcBorders>
              <w:top w:val="single" w:sz="4" w:space="0" w:color="auto"/>
              <w:left w:val="single" w:sz="4" w:space="0" w:color="auto"/>
              <w:bottom w:val="single" w:sz="4" w:space="0" w:color="auto"/>
              <w:right w:val="single" w:sz="4" w:space="0" w:color="auto"/>
            </w:tcBorders>
            <w:vAlign w:val="bottom"/>
          </w:tcPr>
          <w:p w14:paraId="74CA26A8"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$17,000.00</w:t>
            </w:r>
          </w:p>
        </w:tc>
      </w:tr>
      <w:tr w:rsidR="00FA47EE" w:rsidRPr="001C74E6" w14:paraId="26A6DEFE"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90CB0B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eastAsia="es-MX"/>
              </w:rPr>
              <w:t>2.Servicio funerario con caja metálica de media presentación tamaño jumbo</w:t>
            </w:r>
          </w:p>
        </w:tc>
        <w:tc>
          <w:tcPr>
            <w:tcW w:w="1117" w:type="pct"/>
            <w:tcBorders>
              <w:top w:val="single" w:sz="4" w:space="0" w:color="auto"/>
              <w:left w:val="single" w:sz="4" w:space="0" w:color="auto"/>
              <w:bottom w:val="single" w:sz="4" w:space="0" w:color="auto"/>
              <w:right w:val="single" w:sz="4" w:space="0" w:color="auto"/>
            </w:tcBorders>
            <w:vAlign w:val="bottom"/>
          </w:tcPr>
          <w:p w14:paraId="26E47D47"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$17,000.00</w:t>
            </w:r>
          </w:p>
        </w:tc>
      </w:tr>
      <w:tr w:rsidR="00FA47EE" w:rsidRPr="001C74E6" w14:paraId="5ABC5828"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AC573B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eastAsia="es-MX"/>
              </w:rPr>
              <w:t>3.Servicio funerario con caja metálica</w:t>
            </w:r>
          </w:p>
        </w:tc>
        <w:tc>
          <w:tcPr>
            <w:tcW w:w="1117" w:type="pct"/>
            <w:tcBorders>
              <w:top w:val="single" w:sz="4" w:space="0" w:color="auto"/>
              <w:left w:val="single" w:sz="4" w:space="0" w:color="auto"/>
              <w:bottom w:val="single" w:sz="4" w:space="0" w:color="auto"/>
              <w:right w:val="single" w:sz="4" w:space="0" w:color="auto"/>
            </w:tcBorders>
          </w:tcPr>
          <w:p w14:paraId="33F50B39"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$15,000.00</w:t>
            </w:r>
          </w:p>
        </w:tc>
      </w:tr>
      <w:tr w:rsidR="00FA47EE" w:rsidRPr="001C74E6" w14:paraId="70B4EE83"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068ED731" w14:textId="77777777" w:rsidR="00FA47EE" w:rsidRPr="001C74E6" w:rsidRDefault="00FA47EE" w:rsidP="00C875E9">
            <w:pPr>
              <w:spacing w:line="360" w:lineRule="auto"/>
              <w:jc w:val="both"/>
              <w:rPr>
                <w:rFonts w:ascii="Century Gothic" w:hAnsi="Century Gothic" w:cs="Arial"/>
                <w:bCs/>
                <w:lang w:val="es-MX" w:eastAsia="es-MX"/>
              </w:rPr>
            </w:pPr>
            <w:r w:rsidRPr="001C74E6">
              <w:rPr>
                <w:rFonts w:ascii="Century Gothic" w:hAnsi="Century Gothic" w:cs="Arial"/>
                <w:bCs/>
                <w:lang w:val="es-MX" w:eastAsia="es-MX"/>
              </w:rPr>
              <w:t>4.Servicio funerario con caja de madera con bastidor</w:t>
            </w:r>
          </w:p>
        </w:tc>
        <w:tc>
          <w:tcPr>
            <w:tcW w:w="1117" w:type="pct"/>
            <w:tcBorders>
              <w:top w:val="single" w:sz="4" w:space="0" w:color="auto"/>
              <w:left w:val="single" w:sz="4" w:space="0" w:color="auto"/>
              <w:bottom w:val="single" w:sz="4" w:space="0" w:color="auto"/>
              <w:right w:val="single" w:sz="4" w:space="0" w:color="auto"/>
            </w:tcBorders>
          </w:tcPr>
          <w:p w14:paraId="30E2326B" w14:textId="77777777" w:rsidR="00FA47EE" w:rsidRPr="001C74E6" w:rsidRDefault="00FA47EE" w:rsidP="00C875E9">
            <w:pPr>
              <w:tabs>
                <w:tab w:val="center" w:pos="962"/>
                <w:tab w:val="right" w:pos="1924"/>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$5,500.00</w:t>
            </w:r>
          </w:p>
        </w:tc>
      </w:tr>
      <w:tr w:rsidR="00FA47EE" w:rsidRPr="001C74E6" w14:paraId="4C87494F"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82F07E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eastAsia="es-MX"/>
              </w:rPr>
              <w:t>5.Servicio funerario con caja de madera económica</w:t>
            </w:r>
          </w:p>
        </w:tc>
        <w:tc>
          <w:tcPr>
            <w:tcW w:w="1117" w:type="pct"/>
            <w:tcBorders>
              <w:top w:val="single" w:sz="4" w:space="0" w:color="auto"/>
              <w:left w:val="single" w:sz="4" w:space="0" w:color="auto"/>
              <w:bottom w:val="single" w:sz="4" w:space="0" w:color="auto"/>
              <w:right w:val="single" w:sz="4" w:space="0" w:color="auto"/>
            </w:tcBorders>
          </w:tcPr>
          <w:p w14:paraId="6F4F33E8"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$4,100.00</w:t>
            </w:r>
          </w:p>
        </w:tc>
      </w:tr>
      <w:tr w:rsidR="00FA47EE" w:rsidRPr="001C74E6" w14:paraId="128CD50A"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7D14499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eastAsia="es-MX"/>
              </w:rPr>
              <w:t>a) Cuerpo que ya fue preparado fuera de la funeraria municipal y que ya viene con caja (cruz, tarjetas, velatorio, personal de trabajo y traslado a panteón)</w:t>
            </w:r>
          </w:p>
        </w:tc>
        <w:tc>
          <w:tcPr>
            <w:tcW w:w="1117" w:type="pct"/>
            <w:tcBorders>
              <w:top w:val="single" w:sz="4" w:space="0" w:color="auto"/>
              <w:left w:val="single" w:sz="4" w:space="0" w:color="auto"/>
              <w:bottom w:val="single" w:sz="4" w:space="0" w:color="auto"/>
              <w:right w:val="single" w:sz="4" w:space="0" w:color="auto"/>
            </w:tcBorders>
          </w:tcPr>
          <w:p w14:paraId="0E591E26" w14:textId="77777777" w:rsidR="00FA47EE" w:rsidRPr="001C74E6" w:rsidRDefault="00FA47EE" w:rsidP="00C875E9">
            <w:pPr>
              <w:spacing w:line="360" w:lineRule="auto"/>
              <w:jc w:val="center"/>
              <w:rPr>
                <w:rFonts w:ascii="Century Gothic" w:hAnsi="Century Gothic" w:cs="Arial"/>
                <w:bCs/>
                <w:lang w:val="es-MX" w:eastAsia="es-MX"/>
              </w:rPr>
            </w:pPr>
          </w:p>
          <w:p w14:paraId="0BE65314" w14:textId="77777777" w:rsidR="00FA47EE" w:rsidRPr="001C74E6" w:rsidRDefault="00FA47EE" w:rsidP="00C875E9">
            <w:pPr>
              <w:spacing w:line="360" w:lineRule="auto"/>
              <w:jc w:val="center"/>
              <w:rPr>
                <w:rFonts w:ascii="Century Gothic" w:hAnsi="Century Gothic" w:cs="Arial"/>
                <w:bCs/>
                <w:lang w:val="es-MX" w:eastAsia="es-MX"/>
              </w:rPr>
            </w:pPr>
          </w:p>
          <w:p w14:paraId="1E0DCD61"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$6,000.00</w:t>
            </w:r>
          </w:p>
        </w:tc>
      </w:tr>
      <w:tr w:rsidR="00FA47EE" w:rsidRPr="001C74E6" w14:paraId="0F73920F"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FD5891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eastAsia="es-MX"/>
              </w:rPr>
              <w:t>b) Cuerpo que ya viene preparado y que desean comprar la caja en la funeraria municipal (cruz, tarjetas, velatorio, personal de trabajo y traslado</w:t>
            </w:r>
          </w:p>
        </w:tc>
        <w:tc>
          <w:tcPr>
            <w:tcW w:w="1117" w:type="pct"/>
            <w:tcBorders>
              <w:top w:val="single" w:sz="4" w:space="0" w:color="auto"/>
              <w:left w:val="single" w:sz="4" w:space="0" w:color="auto"/>
              <w:bottom w:val="single" w:sz="4" w:space="0" w:color="auto"/>
              <w:right w:val="single" w:sz="4" w:space="0" w:color="auto"/>
            </w:tcBorders>
          </w:tcPr>
          <w:p w14:paraId="7DF93ADA" w14:textId="77777777" w:rsidR="00FA47EE" w:rsidRPr="001C74E6" w:rsidRDefault="00FA47EE" w:rsidP="00C875E9">
            <w:pPr>
              <w:spacing w:line="360" w:lineRule="auto"/>
              <w:jc w:val="center"/>
              <w:rPr>
                <w:rFonts w:ascii="Century Gothic" w:hAnsi="Century Gothic" w:cs="Arial"/>
                <w:bCs/>
                <w:lang w:val="es-MX" w:eastAsia="es-MX"/>
              </w:rPr>
            </w:pPr>
          </w:p>
          <w:p w14:paraId="5D53B4EE" w14:textId="77777777" w:rsidR="00FA47EE" w:rsidRPr="001C74E6" w:rsidRDefault="00FA47EE" w:rsidP="00C875E9">
            <w:pPr>
              <w:spacing w:line="360" w:lineRule="auto"/>
              <w:jc w:val="center"/>
              <w:rPr>
                <w:rFonts w:ascii="Century Gothic" w:hAnsi="Century Gothic" w:cs="Arial"/>
                <w:bCs/>
                <w:lang w:val="es-MX" w:eastAsia="es-MX"/>
              </w:rPr>
            </w:pPr>
          </w:p>
          <w:p w14:paraId="6F50F27D"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$9,500.00</w:t>
            </w:r>
          </w:p>
        </w:tc>
      </w:tr>
      <w:tr w:rsidR="00FA47EE" w:rsidRPr="001C74E6" w14:paraId="0C45486D"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5FB70B9C" w14:textId="2752CE5C" w:rsidR="00FA47EE" w:rsidRPr="001C74E6" w:rsidRDefault="004008F8" w:rsidP="00C875E9">
            <w:pPr>
              <w:spacing w:line="360" w:lineRule="auto"/>
              <w:jc w:val="both"/>
              <w:rPr>
                <w:rFonts w:ascii="Century Gothic" w:hAnsi="Century Gothic" w:cs="Arial"/>
                <w:lang w:eastAsia="es-MX"/>
              </w:rPr>
            </w:pPr>
            <w:r>
              <w:rPr>
                <w:rFonts w:ascii="Century Gothic" w:hAnsi="Century Gothic" w:cs="Arial"/>
                <w:lang w:val="es-MX" w:eastAsia="es-MX"/>
              </w:rPr>
              <w:t xml:space="preserve">c) </w:t>
            </w:r>
            <w:r w:rsidR="00FA47EE" w:rsidRPr="001C74E6">
              <w:rPr>
                <w:rFonts w:ascii="Century Gothic" w:hAnsi="Century Gothic" w:cs="Arial"/>
                <w:lang w:val="es-MX" w:eastAsia="es-MX"/>
              </w:rPr>
              <w:t>En caso de adquirir solamente la caja en la funeraria municipal, se pagará el costo real más el 25% adicional de la misma</w:t>
            </w:r>
          </w:p>
        </w:tc>
      </w:tr>
      <w:tr w:rsidR="00FA47EE" w:rsidRPr="001C74E6" w14:paraId="441DBBF9"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58F82E86" w14:textId="1BB994E5" w:rsidR="00FA47EE" w:rsidRPr="001C74E6" w:rsidRDefault="004008F8" w:rsidP="00C875E9">
            <w:pPr>
              <w:spacing w:line="360" w:lineRule="auto"/>
              <w:rPr>
                <w:rFonts w:ascii="Century Gothic" w:hAnsi="Century Gothic" w:cs="Arial"/>
                <w:i/>
                <w:lang w:val="es-MX" w:eastAsia="es-MX"/>
              </w:rPr>
            </w:pPr>
            <w:r>
              <w:rPr>
                <w:rFonts w:ascii="Century Gothic" w:hAnsi="Century Gothic" w:cs="Arial"/>
                <w:bCs/>
                <w:lang w:val="es-MX" w:eastAsia="es-MX"/>
              </w:rPr>
              <w:t>d</w:t>
            </w:r>
            <w:r w:rsidR="00FA47EE" w:rsidRPr="001C74E6">
              <w:rPr>
                <w:rFonts w:ascii="Century Gothic" w:hAnsi="Century Gothic" w:cs="Arial"/>
                <w:bCs/>
                <w:lang w:val="es-MX" w:eastAsia="es-MX"/>
              </w:rPr>
              <w:t>)</w:t>
            </w:r>
            <w:r w:rsidR="00FA47EE" w:rsidRPr="001C74E6">
              <w:rPr>
                <w:rFonts w:ascii="Century Gothic" w:hAnsi="Century Gothic" w:cs="Arial"/>
                <w:lang w:val="es-MX" w:eastAsia="es-MX"/>
              </w:rPr>
              <w:t xml:space="preserve"> Cuerpos de infantes (incluye todo el servicio)</w:t>
            </w:r>
          </w:p>
        </w:tc>
      </w:tr>
      <w:tr w:rsidR="00FA47EE" w:rsidRPr="001C74E6" w14:paraId="313669AA"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43C10B82" w14:textId="77777777" w:rsidR="00FA47EE" w:rsidRPr="001C74E6" w:rsidRDefault="00FA47EE" w:rsidP="004008F8">
            <w:pPr>
              <w:spacing w:line="360" w:lineRule="auto"/>
              <w:jc w:val="center"/>
              <w:rPr>
                <w:rFonts w:ascii="Century Gothic" w:hAnsi="Century Gothic" w:cs="Arial"/>
                <w:bCs/>
              </w:rPr>
            </w:pPr>
            <w:r w:rsidRPr="001C74E6">
              <w:rPr>
                <w:rFonts w:ascii="Century Gothic" w:hAnsi="Century Gothic" w:cs="Arial"/>
                <w:bCs/>
              </w:rPr>
              <w:t>160 cm</w:t>
            </w:r>
          </w:p>
        </w:tc>
        <w:tc>
          <w:tcPr>
            <w:tcW w:w="1117" w:type="pct"/>
            <w:tcBorders>
              <w:top w:val="single" w:sz="4" w:space="0" w:color="auto"/>
              <w:left w:val="single" w:sz="4" w:space="0" w:color="auto"/>
              <w:bottom w:val="single" w:sz="4" w:space="0" w:color="auto"/>
              <w:right w:val="single" w:sz="4" w:space="0" w:color="auto"/>
            </w:tcBorders>
          </w:tcPr>
          <w:p w14:paraId="5FE36213"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$800.00</w:t>
            </w:r>
          </w:p>
        </w:tc>
      </w:tr>
      <w:tr w:rsidR="00FA47EE" w:rsidRPr="001C74E6" w14:paraId="59DC1994"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0F8074C7" w14:textId="77777777" w:rsidR="00FA47EE" w:rsidRPr="001C74E6" w:rsidRDefault="00FA47EE" w:rsidP="004008F8">
            <w:pPr>
              <w:spacing w:line="360" w:lineRule="auto"/>
              <w:jc w:val="center"/>
              <w:rPr>
                <w:rFonts w:ascii="Century Gothic" w:hAnsi="Century Gothic" w:cs="Arial"/>
                <w:bCs/>
              </w:rPr>
            </w:pPr>
            <w:r w:rsidRPr="001C74E6">
              <w:rPr>
                <w:rFonts w:ascii="Century Gothic" w:hAnsi="Century Gothic" w:cs="Arial"/>
                <w:bCs/>
              </w:rPr>
              <w:t>280 cm</w:t>
            </w:r>
          </w:p>
        </w:tc>
        <w:tc>
          <w:tcPr>
            <w:tcW w:w="1117" w:type="pct"/>
            <w:tcBorders>
              <w:top w:val="single" w:sz="4" w:space="0" w:color="auto"/>
              <w:left w:val="single" w:sz="4" w:space="0" w:color="auto"/>
              <w:bottom w:val="single" w:sz="4" w:space="0" w:color="auto"/>
              <w:right w:val="single" w:sz="4" w:space="0" w:color="auto"/>
            </w:tcBorders>
          </w:tcPr>
          <w:p w14:paraId="4E0CBDD9"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$900.00</w:t>
            </w:r>
          </w:p>
        </w:tc>
      </w:tr>
      <w:tr w:rsidR="00FA47EE" w:rsidRPr="001C74E6" w14:paraId="747AA26B"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BCE243F" w14:textId="77777777" w:rsidR="00FA47EE" w:rsidRPr="001C74E6" w:rsidRDefault="00FA47EE" w:rsidP="004008F8">
            <w:pPr>
              <w:spacing w:line="360" w:lineRule="auto"/>
              <w:jc w:val="center"/>
              <w:rPr>
                <w:rFonts w:ascii="Century Gothic" w:hAnsi="Century Gothic" w:cs="Arial"/>
                <w:bCs/>
              </w:rPr>
            </w:pPr>
            <w:r w:rsidRPr="001C74E6">
              <w:rPr>
                <w:rFonts w:ascii="Century Gothic" w:hAnsi="Century Gothic" w:cs="Arial"/>
                <w:bCs/>
              </w:rPr>
              <w:lastRenderedPageBreak/>
              <w:t>310 cm</w:t>
            </w:r>
          </w:p>
        </w:tc>
        <w:tc>
          <w:tcPr>
            <w:tcW w:w="1117" w:type="pct"/>
            <w:tcBorders>
              <w:top w:val="single" w:sz="4" w:space="0" w:color="auto"/>
              <w:left w:val="single" w:sz="4" w:space="0" w:color="auto"/>
              <w:bottom w:val="single" w:sz="4" w:space="0" w:color="auto"/>
              <w:right w:val="single" w:sz="4" w:space="0" w:color="auto"/>
            </w:tcBorders>
          </w:tcPr>
          <w:p w14:paraId="5E516ACA"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$1,100.00</w:t>
            </w:r>
          </w:p>
        </w:tc>
      </w:tr>
      <w:tr w:rsidR="00FA47EE" w:rsidRPr="001C74E6" w14:paraId="1E11D608"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1FB5D750" w14:textId="63AE3222" w:rsidR="00FA47EE" w:rsidRPr="001C74E6" w:rsidRDefault="004008F8" w:rsidP="00C875E9">
            <w:pPr>
              <w:spacing w:line="360" w:lineRule="auto"/>
              <w:jc w:val="both"/>
              <w:rPr>
                <w:rFonts w:ascii="Century Gothic" w:hAnsi="Century Gothic" w:cs="Arial"/>
                <w:i/>
                <w:lang w:val="es-MX" w:eastAsia="es-MX"/>
              </w:rPr>
            </w:pPr>
            <w:r>
              <w:rPr>
                <w:rFonts w:ascii="Century Gothic" w:hAnsi="Century Gothic" w:cs="Arial"/>
                <w:lang w:val="es-MX" w:eastAsia="es-MX"/>
              </w:rPr>
              <w:t xml:space="preserve">e) </w:t>
            </w:r>
            <w:r w:rsidR="00FA47EE" w:rsidRPr="001C74E6">
              <w:rPr>
                <w:rFonts w:ascii="Century Gothic" w:hAnsi="Century Gothic" w:cs="Arial"/>
                <w:lang w:val="es-MX" w:eastAsia="es-MX"/>
              </w:rPr>
              <w:t>Se podrán realizar descuentos en este rubro a personas de escasos recursos económicos, previo estudio socioeconómico y serán con fines de sentido social.</w:t>
            </w:r>
          </w:p>
        </w:tc>
      </w:tr>
      <w:tr w:rsidR="00FA47EE" w:rsidRPr="001C74E6" w14:paraId="718A26EA"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2D4CACB3" w14:textId="2493F31E" w:rsidR="00FA47EE" w:rsidRPr="001C74E6" w:rsidRDefault="004008F8" w:rsidP="00C875E9">
            <w:pPr>
              <w:spacing w:line="360" w:lineRule="auto"/>
              <w:rPr>
                <w:rFonts w:ascii="Century Gothic" w:hAnsi="Century Gothic" w:cs="Arial"/>
                <w:i/>
                <w:lang w:val="es-MX" w:eastAsia="es-MX"/>
              </w:rPr>
            </w:pPr>
            <w:r>
              <w:rPr>
                <w:rFonts w:ascii="Century Gothic" w:hAnsi="Century Gothic" w:cs="Arial"/>
                <w:b/>
                <w:lang w:eastAsia="es-MX"/>
              </w:rPr>
              <w:t>XVII</w:t>
            </w:r>
            <w:r w:rsidR="00FA47EE" w:rsidRPr="001C74E6">
              <w:rPr>
                <w:rFonts w:ascii="Century Gothic" w:hAnsi="Century Gothic" w:cs="Arial"/>
                <w:b/>
                <w:lang w:val="es-MX" w:eastAsia="es-MX"/>
              </w:rPr>
              <w:t>.- Por revisión, inspección y vigilancia de establecimientos comerciales que expendan bebidas alcohólicas al público en general</w:t>
            </w:r>
          </w:p>
        </w:tc>
      </w:tr>
      <w:tr w:rsidR="00FA47EE" w:rsidRPr="001C74E6" w14:paraId="16FB1E59"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5C03E1A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eastAsia="es-MX"/>
              </w:rPr>
              <w:t>1.- Establecimiento con venta al público de cerveza, vinos y licores en envase cerrado.</w:t>
            </w:r>
          </w:p>
        </w:tc>
        <w:tc>
          <w:tcPr>
            <w:tcW w:w="1117" w:type="pct"/>
            <w:tcBorders>
              <w:top w:val="single" w:sz="4" w:space="0" w:color="auto"/>
              <w:left w:val="single" w:sz="4" w:space="0" w:color="auto"/>
              <w:bottom w:val="single" w:sz="4" w:space="0" w:color="auto"/>
              <w:right w:val="single" w:sz="4" w:space="0" w:color="auto"/>
            </w:tcBorders>
          </w:tcPr>
          <w:p w14:paraId="1BF5C806" w14:textId="77777777" w:rsidR="00FA47EE" w:rsidRPr="001C74E6" w:rsidRDefault="00FA47EE" w:rsidP="00C875E9">
            <w:pPr>
              <w:spacing w:line="360" w:lineRule="auto"/>
              <w:jc w:val="center"/>
              <w:rPr>
                <w:rFonts w:ascii="Century Gothic" w:hAnsi="Century Gothic" w:cs="Arial"/>
                <w:lang w:eastAsia="es-MX"/>
              </w:rPr>
            </w:pPr>
          </w:p>
          <w:p w14:paraId="3F0752AA"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$3,000.00</w:t>
            </w:r>
          </w:p>
        </w:tc>
      </w:tr>
      <w:tr w:rsidR="00FA47EE" w:rsidRPr="001C74E6" w14:paraId="0628714D"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AC806F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eastAsia="es-MX"/>
              </w:rPr>
              <w:t>2.- Establecimiento con venta al público de cerveza en envase cerrado.</w:t>
            </w:r>
          </w:p>
        </w:tc>
        <w:tc>
          <w:tcPr>
            <w:tcW w:w="1117" w:type="pct"/>
            <w:tcBorders>
              <w:top w:val="single" w:sz="4" w:space="0" w:color="auto"/>
              <w:left w:val="single" w:sz="4" w:space="0" w:color="auto"/>
              <w:bottom w:val="single" w:sz="4" w:space="0" w:color="auto"/>
              <w:right w:val="single" w:sz="4" w:space="0" w:color="auto"/>
            </w:tcBorders>
          </w:tcPr>
          <w:p w14:paraId="26BFE1E9" w14:textId="77777777" w:rsidR="00FA47EE" w:rsidRPr="001C74E6" w:rsidRDefault="00FA47EE" w:rsidP="00C875E9">
            <w:pPr>
              <w:spacing w:line="360" w:lineRule="auto"/>
              <w:jc w:val="center"/>
              <w:rPr>
                <w:rFonts w:ascii="Century Gothic" w:hAnsi="Century Gothic" w:cs="Arial"/>
                <w:lang w:val="es-MX" w:eastAsia="es-MX"/>
              </w:rPr>
            </w:pPr>
          </w:p>
          <w:p w14:paraId="2A4A799E"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$2,040.00</w:t>
            </w:r>
          </w:p>
        </w:tc>
      </w:tr>
      <w:tr w:rsidR="00FA47EE" w:rsidRPr="001C74E6" w14:paraId="0DB1BDBC" w14:textId="77777777" w:rsidTr="00EE3EE4">
        <w:trPr>
          <w:gridAfter w:val="1"/>
          <w:wAfter w:w="212" w:type="pct"/>
          <w:trHeight w:val="597"/>
        </w:trPr>
        <w:tc>
          <w:tcPr>
            <w:tcW w:w="4788" w:type="pct"/>
            <w:gridSpan w:val="2"/>
            <w:tcBorders>
              <w:top w:val="single" w:sz="4" w:space="0" w:color="auto"/>
              <w:left w:val="single" w:sz="4" w:space="0" w:color="auto"/>
              <w:bottom w:val="single" w:sz="4" w:space="0" w:color="auto"/>
              <w:right w:val="single" w:sz="4" w:space="0" w:color="auto"/>
            </w:tcBorders>
          </w:tcPr>
          <w:p w14:paraId="588F54B6" w14:textId="77777777" w:rsidR="00FA47EE" w:rsidRPr="001C74E6" w:rsidRDefault="00FA47EE" w:rsidP="00C875E9">
            <w:pPr>
              <w:spacing w:line="360" w:lineRule="auto"/>
              <w:jc w:val="both"/>
              <w:rPr>
                <w:rFonts w:ascii="Century Gothic" w:hAnsi="Century Gothic" w:cs="Arial"/>
                <w:i/>
                <w:lang w:val="es-MX" w:eastAsia="es-MX"/>
              </w:rPr>
            </w:pPr>
            <w:r w:rsidRPr="001C74E6">
              <w:rPr>
                <w:rFonts w:ascii="Century Gothic" w:hAnsi="Century Gothic" w:cs="Arial"/>
                <w:lang w:val="es-MX" w:eastAsia="es-MX"/>
              </w:rPr>
              <w:t>3.- Restaurantes con venta de bebidas alcohólicas, según categorías:</w:t>
            </w:r>
          </w:p>
        </w:tc>
      </w:tr>
      <w:tr w:rsidR="00FA47EE" w:rsidRPr="001C74E6" w14:paraId="70379D36"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76C8932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eastAsia="es-MX"/>
              </w:rPr>
              <w:t>a) “B” (de 1 a 100 personas)</w:t>
            </w:r>
          </w:p>
        </w:tc>
        <w:tc>
          <w:tcPr>
            <w:tcW w:w="1117" w:type="pct"/>
            <w:tcBorders>
              <w:top w:val="single" w:sz="4" w:space="0" w:color="auto"/>
              <w:left w:val="single" w:sz="4" w:space="0" w:color="auto"/>
              <w:bottom w:val="single" w:sz="4" w:space="0" w:color="auto"/>
              <w:right w:val="single" w:sz="4" w:space="0" w:color="auto"/>
            </w:tcBorders>
          </w:tcPr>
          <w:p w14:paraId="07C373A1"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$1,800.00</w:t>
            </w:r>
          </w:p>
        </w:tc>
      </w:tr>
      <w:tr w:rsidR="00FA47EE" w:rsidRPr="001C74E6" w14:paraId="28DAA082"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2097038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eastAsia="es-MX"/>
              </w:rPr>
              <w:t>4.- Salones de baile y cantinas.</w:t>
            </w:r>
          </w:p>
        </w:tc>
        <w:tc>
          <w:tcPr>
            <w:tcW w:w="1117" w:type="pct"/>
            <w:tcBorders>
              <w:top w:val="single" w:sz="4" w:space="0" w:color="auto"/>
              <w:left w:val="single" w:sz="4" w:space="0" w:color="auto"/>
              <w:bottom w:val="single" w:sz="4" w:space="0" w:color="auto"/>
              <w:right w:val="single" w:sz="4" w:space="0" w:color="auto"/>
            </w:tcBorders>
          </w:tcPr>
          <w:p w14:paraId="5C6EFC87"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$1,800.00</w:t>
            </w:r>
          </w:p>
        </w:tc>
      </w:tr>
      <w:tr w:rsidR="00FA47EE" w:rsidRPr="001C74E6" w14:paraId="11EB5F01"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64C706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5.- Billares</w:t>
            </w:r>
          </w:p>
        </w:tc>
        <w:tc>
          <w:tcPr>
            <w:tcW w:w="1117" w:type="pct"/>
            <w:tcBorders>
              <w:top w:val="single" w:sz="4" w:space="0" w:color="auto"/>
              <w:left w:val="single" w:sz="4" w:space="0" w:color="auto"/>
              <w:bottom w:val="single" w:sz="4" w:space="0" w:color="auto"/>
              <w:right w:val="single" w:sz="4" w:space="0" w:color="auto"/>
            </w:tcBorders>
          </w:tcPr>
          <w:p w14:paraId="1D81A6DE"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$1,800.00</w:t>
            </w:r>
          </w:p>
        </w:tc>
      </w:tr>
      <w:tr w:rsidR="00FA47EE" w:rsidRPr="001C74E6" w14:paraId="11E69D8C"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0DA8605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eastAsia="es-MX"/>
              </w:rPr>
              <w:t>6.- Cervecerías</w:t>
            </w:r>
          </w:p>
        </w:tc>
        <w:tc>
          <w:tcPr>
            <w:tcW w:w="1117" w:type="pct"/>
            <w:tcBorders>
              <w:top w:val="single" w:sz="4" w:space="0" w:color="auto"/>
              <w:left w:val="single" w:sz="4" w:space="0" w:color="auto"/>
              <w:bottom w:val="single" w:sz="4" w:space="0" w:color="auto"/>
              <w:right w:val="single" w:sz="4" w:space="0" w:color="auto"/>
            </w:tcBorders>
          </w:tcPr>
          <w:p w14:paraId="0F858FB4" w14:textId="77777777" w:rsidR="00FA47EE" w:rsidRPr="001C74E6" w:rsidRDefault="00FA47EE" w:rsidP="00C875E9">
            <w:pPr>
              <w:tabs>
                <w:tab w:val="center" w:pos="962"/>
                <w:tab w:val="right" w:pos="1924"/>
              </w:tabs>
              <w:spacing w:line="360" w:lineRule="auto"/>
              <w:jc w:val="center"/>
              <w:rPr>
                <w:rFonts w:ascii="Century Gothic" w:hAnsi="Century Gothic" w:cs="Arial"/>
                <w:lang w:val="es-MX" w:eastAsia="es-MX"/>
              </w:rPr>
            </w:pPr>
            <w:r w:rsidRPr="001C74E6">
              <w:rPr>
                <w:rFonts w:ascii="Century Gothic" w:hAnsi="Century Gothic" w:cs="Arial"/>
                <w:lang w:val="es-MX" w:eastAsia="es-MX"/>
              </w:rPr>
              <w:t>$1,440.00</w:t>
            </w:r>
          </w:p>
        </w:tc>
      </w:tr>
      <w:tr w:rsidR="00FA47EE" w:rsidRPr="001C74E6" w14:paraId="225014A7"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5736BD5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ES_tradnl"/>
              </w:rPr>
              <w:t>7.- Centros Nocturnos</w:t>
            </w:r>
          </w:p>
        </w:tc>
        <w:tc>
          <w:tcPr>
            <w:tcW w:w="1117" w:type="pct"/>
            <w:tcBorders>
              <w:top w:val="single" w:sz="4" w:space="0" w:color="auto"/>
              <w:left w:val="single" w:sz="4" w:space="0" w:color="auto"/>
              <w:bottom w:val="single" w:sz="4" w:space="0" w:color="auto"/>
              <w:right w:val="single" w:sz="4" w:space="0" w:color="auto"/>
            </w:tcBorders>
          </w:tcPr>
          <w:p w14:paraId="6A0A2591"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$2,640.00</w:t>
            </w:r>
          </w:p>
        </w:tc>
      </w:tr>
      <w:tr w:rsidR="00FA47EE" w:rsidRPr="001C74E6" w14:paraId="0FC6E36F"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75351080" w14:textId="77777777" w:rsidR="00FA47EE" w:rsidRPr="001C74E6" w:rsidRDefault="00FA47EE" w:rsidP="00C875E9">
            <w:pPr>
              <w:spacing w:line="360" w:lineRule="auto"/>
              <w:jc w:val="both"/>
              <w:rPr>
                <w:rFonts w:ascii="Century Gothic" w:hAnsi="Century Gothic" w:cs="Arial"/>
                <w:i/>
                <w:lang w:val="es-MX" w:eastAsia="es-MX"/>
              </w:rPr>
            </w:pPr>
            <w:r w:rsidRPr="001C74E6">
              <w:rPr>
                <w:rFonts w:ascii="Century Gothic" w:hAnsi="Century Gothic" w:cs="Arial"/>
                <w:lang w:val="es-ES_tradnl"/>
              </w:rPr>
              <w:t>El cobro del derecho será proporcional en función de la fecha de apertura y el resto del ejercicio fiscal, además gozarán de un descuento del 10% si el pago se realiza en el mes de enero del 2025, debiendo estar cubierto dicho pago a más tardar el 01 de marzo de 2025, cobrándose un 2%</w:t>
            </w:r>
          </w:p>
        </w:tc>
      </w:tr>
      <w:tr w:rsidR="00FA47EE" w:rsidRPr="001C74E6" w14:paraId="634DBBDF"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5C0FC036" w14:textId="5057A154" w:rsidR="00FA47EE" w:rsidRPr="001C74E6" w:rsidRDefault="004008F8" w:rsidP="00C875E9">
            <w:pPr>
              <w:spacing w:line="360" w:lineRule="auto"/>
              <w:jc w:val="both"/>
              <w:rPr>
                <w:rFonts w:ascii="Century Gothic" w:hAnsi="Century Gothic" w:cs="Arial"/>
                <w:b/>
                <w:lang w:val="es-ES_tradnl"/>
              </w:rPr>
            </w:pPr>
            <w:r>
              <w:rPr>
                <w:rFonts w:ascii="Century Gothic" w:hAnsi="Century Gothic" w:cs="Arial"/>
                <w:b/>
                <w:lang w:val="es-ES_tradnl"/>
              </w:rPr>
              <w:t>XVIII</w:t>
            </w:r>
            <w:r w:rsidR="00FA47EE" w:rsidRPr="001C74E6">
              <w:rPr>
                <w:rFonts w:ascii="Century Gothic" w:hAnsi="Century Gothic" w:cs="Arial"/>
                <w:b/>
                <w:lang w:val="es-ES_tradnl"/>
              </w:rPr>
              <w:t>.-Pago Inscripción al Padrón de Proveedores del municipio</w:t>
            </w:r>
          </w:p>
        </w:tc>
      </w:tr>
      <w:tr w:rsidR="00FA47EE" w:rsidRPr="001C74E6" w14:paraId="0333A713"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82D3533" w14:textId="77777777" w:rsidR="00FA47EE" w:rsidRPr="001C74E6" w:rsidRDefault="00FA47EE" w:rsidP="00C875E9">
            <w:pPr>
              <w:spacing w:line="360" w:lineRule="auto"/>
              <w:rPr>
                <w:rFonts w:ascii="Century Gothic" w:hAnsi="Century Gothic" w:cs="Arial"/>
                <w:b/>
                <w:lang w:val="es-MX"/>
              </w:rPr>
            </w:pPr>
            <w:r w:rsidRPr="001C74E6">
              <w:rPr>
                <w:rFonts w:ascii="Century Gothic" w:hAnsi="Century Gothic" w:cs="Arial"/>
                <w:bCs/>
                <w:lang w:val="es-MX"/>
              </w:rPr>
              <w:lastRenderedPageBreak/>
              <w:t>a) Proveedores relacionado con construcciones y obras (Pago Anual)</w:t>
            </w:r>
          </w:p>
        </w:tc>
        <w:tc>
          <w:tcPr>
            <w:tcW w:w="1117" w:type="pct"/>
            <w:tcBorders>
              <w:top w:val="single" w:sz="4" w:space="0" w:color="auto"/>
              <w:left w:val="single" w:sz="4" w:space="0" w:color="auto"/>
              <w:bottom w:val="single" w:sz="4" w:space="0" w:color="auto"/>
              <w:right w:val="single" w:sz="4" w:space="0" w:color="auto"/>
            </w:tcBorders>
          </w:tcPr>
          <w:p w14:paraId="395EC18A" w14:textId="77777777" w:rsidR="00FA47EE" w:rsidRPr="001C74E6" w:rsidRDefault="00FA47EE" w:rsidP="00C875E9">
            <w:pPr>
              <w:spacing w:line="360" w:lineRule="auto"/>
              <w:jc w:val="center"/>
              <w:rPr>
                <w:rFonts w:ascii="Century Gothic" w:hAnsi="Century Gothic" w:cs="Arial"/>
                <w:lang w:val="es-MX"/>
              </w:rPr>
            </w:pPr>
            <w:r w:rsidRPr="001C74E6">
              <w:rPr>
                <w:rFonts w:ascii="Century Gothic" w:hAnsi="Century Gothic" w:cs="Arial"/>
                <w:lang w:val="es-MX"/>
              </w:rPr>
              <w:t>$ 1,000.00</w:t>
            </w:r>
          </w:p>
        </w:tc>
      </w:tr>
      <w:tr w:rsidR="00FA47EE" w:rsidRPr="001C74E6" w14:paraId="40A5D925"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F9D3281" w14:textId="77777777" w:rsidR="00FA47EE" w:rsidRPr="001C74E6" w:rsidRDefault="00FA47EE" w:rsidP="00C875E9">
            <w:pPr>
              <w:spacing w:line="360" w:lineRule="auto"/>
              <w:rPr>
                <w:rFonts w:ascii="Century Gothic" w:hAnsi="Century Gothic" w:cs="Arial"/>
                <w:bCs/>
                <w:lang w:val="es-MX"/>
              </w:rPr>
            </w:pPr>
            <w:r w:rsidRPr="001C74E6">
              <w:rPr>
                <w:rFonts w:ascii="Century Gothic" w:hAnsi="Century Gothic" w:cs="Arial"/>
                <w:bCs/>
                <w:lang w:val="es-MX"/>
              </w:rPr>
              <w:t>b) Proveedores de material de oficina y suministros menores (pago Anual)</w:t>
            </w:r>
          </w:p>
        </w:tc>
        <w:tc>
          <w:tcPr>
            <w:tcW w:w="1117" w:type="pct"/>
            <w:tcBorders>
              <w:top w:val="single" w:sz="4" w:space="0" w:color="auto"/>
              <w:left w:val="single" w:sz="4" w:space="0" w:color="auto"/>
              <w:bottom w:val="single" w:sz="4" w:space="0" w:color="auto"/>
              <w:right w:val="single" w:sz="4" w:space="0" w:color="auto"/>
            </w:tcBorders>
            <w:vAlign w:val="bottom"/>
          </w:tcPr>
          <w:p w14:paraId="7CA77E51" w14:textId="77777777" w:rsidR="00FA47EE" w:rsidRPr="001C74E6" w:rsidRDefault="00FA47EE" w:rsidP="00C875E9">
            <w:pPr>
              <w:spacing w:line="360" w:lineRule="auto"/>
              <w:jc w:val="center"/>
              <w:rPr>
                <w:rFonts w:ascii="Century Gothic" w:hAnsi="Century Gothic" w:cs="Arial"/>
                <w:bCs/>
                <w:lang w:val="es-MX"/>
              </w:rPr>
            </w:pPr>
            <w:r w:rsidRPr="001C74E6">
              <w:rPr>
                <w:rFonts w:ascii="Century Gothic" w:hAnsi="Century Gothic" w:cs="Arial"/>
                <w:bCs/>
                <w:lang w:val="es-MX"/>
              </w:rPr>
              <w:t>450.00</w:t>
            </w:r>
          </w:p>
        </w:tc>
      </w:tr>
      <w:tr w:rsidR="00FA47EE" w:rsidRPr="001C74E6" w14:paraId="6C551106"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58833B0" w14:textId="77777777" w:rsidR="00FA47EE" w:rsidRPr="001C74E6" w:rsidRDefault="00FA47EE" w:rsidP="00C875E9">
            <w:pPr>
              <w:spacing w:line="360" w:lineRule="auto"/>
              <w:rPr>
                <w:rFonts w:ascii="Century Gothic" w:hAnsi="Century Gothic" w:cs="Arial"/>
                <w:bCs/>
                <w:lang w:val="es-MX"/>
              </w:rPr>
            </w:pPr>
            <w:r w:rsidRPr="001C74E6">
              <w:rPr>
                <w:rFonts w:ascii="Century Gothic" w:hAnsi="Century Gothic" w:cs="Arial"/>
                <w:bCs/>
                <w:lang w:val="es-MX"/>
              </w:rPr>
              <w:t>c) Costo por adquisición de bases de licitación por adquisiciones de bienes y servicios y/</w:t>
            </w:r>
            <w:proofErr w:type="spellStart"/>
            <w:r w:rsidRPr="001C74E6">
              <w:rPr>
                <w:rFonts w:ascii="Century Gothic" w:hAnsi="Century Gothic" w:cs="Arial"/>
                <w:bCs/>
                <w:lang w:val="es-MX"/>
              </w:rPr>
              <w:t>o</w:t>
            </w:r>
            <w:proofErr w:type="spellEnd"/>
            <w:r w:rsidRPr="001C74E6">
              <w:rPr>
                <w:rFonts w:ascii="Century Gothic" w:hAnsi="Century Gothic" w:cs="Arial"/>
                <w:bCs/>
                <w:lang w:val="es-MX"/>
              </w:rPr>
              <w:t xml:space="preserve"> obra publica</w:t>
            </w:r>
          </w:p>
        </w:tc>
        <w:tc>
          <w:tcPr>
            <w:tcW w:w="1117" w:type="pct"/>
            <w:tcBorders>
              <w:top w:val="single" w:sz="4" w:space="0" w:color="auto"/>
              <w:left w:val="single" w:sz="4" w:space="0" w:color="auto"/>
              <w:bottom w:val="single" w:sz="4" w:space="0" w:color="auto"/>
              <w:right w:val="single" w:sz="4" w:space="0" w:color="auto"/>
            </w:tcBorders>
            <w:vAlign w:val="bottom"/>
          </w:tcPr>
          <w:p w14:paraId="4533B935" w14:textId="77777777" w:rsidR="00FA47EE" w:rsidRPr="001C74E6" w:rsidRDefault="00FA47EE" w:rsidP="00C875E9">
            <w:pPr>
              <w:spacing w:line="360" w:lineRule="auto"/>
              <w:jc w:val="center"/>
              <w:rPr>
                <w:rFonts w:ascii="Century Gothic" w:hAnsi="Century Gothic" w:cs="Arial"/>
                <w:bCs/>
                <w:lang w:val="es-MX"/>
              </w:rPr>
            </w:pPr>
            <w:r w:rsidRPr="001C74E6">
              <w:rPr>
                <w:rFonts w:ascii="Century Gothic" w:hAnsi="Century Gothic" w:cs="Arial"/>
                <w:bCs/>
                <w:lang w:val="es-MX"/>
              </w:rPr>
              <w:t>$ 2,000.00</w:t>
            </w:r>
          </w:p>
        </w:tc>
      </w:tr>
      <w:tr w:rsidR="00FA47EE" w:rsidRPr="001C74E6" w14:paraId="790FC9E4"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67B0D2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d) Costo de participación en licitaciones de Obra pública y/o bienes y servicios</w:t>
            </w:r>
          </w:p>
        </w:tc>
        <w:tc>
          <w:tcPr>
            <w:tcW w:w="1117" w:type="pct"/>
            <w:tcBorders>
              <w:top w:val="single" w:sz="4" w:space="0" w:color="auto"/>
              <w:left w:val="single" w:sz="4" w:space="0" w:color="auto"/>
              <w:bottom w:val="single" w:sz="4" w:space="0" w:color="auto"/>
              <w:right w:val="single" w:sz="4" w:space="0" w:color="auto"/>
            </w:tcBorders>
            <w:vAlign w:val="bottom"/>
          </w:tcPr>
          <w:p w14:paraId="09B4D303"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$ 2,000.00</w:t>
            </w:r>
          </w:p>
        </w:tc>
      </w:tr>
      <w:tr w:rsidR="00FA47EE" w:rsidRPr="001C74E6" w14:paraId="25000D72"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DC12BAF" w14:textId="77777777" w:rsidR="00FA47EE" w:rsidRPr="001C74E6" w:rsidRDefault="00FA47EE" w:rsidP="00C875E9">
            <w:pPr>
              <w:spacing w:line="360" w:lineRule="auto"/>
              <w:rPr>
                <w:rFonts w:ascii="Century Gothic" w:hAnsi="Century Gothic" w:cs="Arial"/>
                <w:bCs/>
                <w:lang w:val="es-MX"/>
              </w:rPr>
            </w:pPr>
            <w:r w:rsidRPr="001C74E6">
              <w:rPr>
                <w:rFonts w:ascii="Century Gothic" w:hAnsi="Century Gothic" w:cs="Arial"/>
                <w:bCs/>
              </w:rPr>
              <w:t>e</w:t>
            </w:r>
            <w:r w:rsidRPr="001C74E6">
              <w:rPr>
                <w:rFonts w:ascii="Century Gothic" w:hAnsi="Century Gothic" w:cs="Arial"/>
                <w:bCs/>
                <w:lang w:val="es-MX"/>
              </w:rPr>
              <w:t>) Alta de Perito catastral y/o valuador</w:t>
            </w:r>
          </w:p>
        </w:tc>
        <w:tc>
          <w:tcPr>
            <w:tcW w:w="1117" w:type="pct"/>
            <w:tcBorders>
              <w:top w:val="single" w:sz="4" w:space="0" w:color="auto"/>
              <w:left w:val="single" w:sz="4" w:space="0" w:color="auto"/>
              <w:bottom w:val="single" w:sz="4" w:space="0" w:color="auto"/>
              <w:right w:val="single" w:sz="4" w:space="0" w:color="auto"/>
            </w:tcBorders>
            <w:vAlign w:val="bottom"/>
          </w:tcPr>
          <w:p w14:paraId="26B5BC28" w14:textId="77777777" w:rsidR="00FA47EE" w:rsidRPr="001C74E6" w:rsidRDefault="00FA47EE" w:rsidP="00C875E9">
            <w:pPr>
              <w:spacing w:line="360" w:lineRule="auto"/>
              <w:jc w:val="center"/>
              <w:rPr>
                <w:rFonts w:ascii="Century Gothic" w:hAnsi="Century Gothic" w:cs="Arial"/>
                <w:bCs/>
                <w:lang w:val="es-MX"/>
              </w:rPr>
            </w:pPr>
            <w:r w:rsidRPr="001C74E6">
              <w:rPr>
                <w:rFonts w:ascii="Century Gothic" w:hAnsi="Century Gothic" w:cs="Arial"/>
                <w:bCs/>
                <w:lang w:val="es-MX"/>
              </w:rPr>
              <w:t>$ 1,000.00</w:t>
            </w:r>
          </w:p>
        </w:tc>
      </w:tr>
      <w:tr w:rsidR="00FA47EE" w:rsidRPr="001C74E6" w14:paraId="28AD4B69"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0E1089C3" w14:textId="77777777" w:rsidR="00FA47EE" w:rsidRPr="001C74E6" w:rsidRDefault="00FA47EE" w:rsidP="00C875E9">
            <w:pPr>
              <w:spacing w:line="360" w:lineRule="auto"/>
              <w:rPr>
                <w:rFonts w:ascii="Century Gothic" w:hAnsi="Century Gothic" w:cs="Arial"/>
                <w:bCs/>
              </w:rPr>
            </w:pPr>
            <w:r w:rsidRPr="001C74E6">
              <w:rPr>
                <w:rFonts w:ascii="Century Gothic" w:hAnsi="Century Gothic" w:cs="Arial"/>
                <w:bCs/>
              </w:rPr>
              <w:t>f) Registro de perito Constructor, responsable y corresponsables</w:t>
            </w:r>
          </w:p>
        </w:tc>
        <w:tc>
          <w:tcPr>
            <w:tcW w:w="1117" w:type="pct"/>
            <w:tcBorders>
              <w:top w:val="single" w:sz="4" w:space="0" w:color="auto"/>
              <w:left w:val="single" w:sz="4" w:space="0" w:color="auto"/>
              <w:bottom w:val="single" w:sz="4" w:space="0" w:color="auto"/>
              <w:right w:val="single" w:sz="4" w:space="0" w:color="auto"/>
            </w:tcBorders>
            <w:vAlign w:val="bottom"/>
          </w:tcPr>
          <w:p w14:paraId="2B81ABEC"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$1,000.00</w:t>
            </w:r>
          </w:p>
        </w:tc>
      </w:tr>
      <w:tr w:rsidR="00FA47EE" w:rsidRPr="001C74E6" w14:paraId="60F11642"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B32CA59" w14:textId="77777777" w:rsidR="00FA47EE" w:rsidRPr="001C74E6" w:rsidRDefault="00FA47EE" w:rsidP="00C875E9">
            <w:pPr>
              <w:spacing w:line="360" w:lineRule="auto"/>
              <w:rPr>
                <w:rFonts w:ascii="Century Gothic" w:hAnsi="Century Gothic" w:cs="Arial"/>
                <w:b/>
                <w:bCs/>
              </w:rPr>
            </w:pPr>
          </w:p>
        </w:tc>
        <w:tc>
          <w:tcPr>
            <w:tcW w:w="1117" w:type="pct"/>
            <w:tcBorders>
              <w:top w:val="single" w:sz="4" w:space="0" w:color="auto"/>
              <w:left w:val="single" w:sz="4" w:space="0" w:color="auto"/>
              <w:bottom w:val="single" w:sz="4" w:space="0" w:color="auto"/>
              <w:right w:val="single" w:sz="4" w:space="0" w:color="auto"/>
            </w:tcBorders>
            <w:vAlign w:val="bottom"/>
          </w:tcPr>
          <w:p w14:paraId="06896B96" w14:textId="77777777" w:rsidR="00FA47EE" w:rsidRPr="001C74E6" w:rsidRDefault="00FA47EE" w:rsidP="00C875E9">
            <w:pPr>
              <w:spacing w:line="360" w:lineRule="auto"/>
              <w:jc w:val="right"/>
              <w:rPr>
                <w:rFonts w:ascii="Century Gothic" w:hAnsi="Century Gothic" w:cs="Arial"/>
                <w:b/>
              </w:rPr>
            </w:pPr>
          </w:p>
        </w:tc>
      </w:tr>
      <w:tr w:rsidR="00FA47EE" w:rsidRPr="001C74E6" w14:paraId="76631595"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BEFC7BB" w14:textId="35C6F50A" w:rsidR="00FA47EE" w:rsidRPr="001C74E6" w:rsidRDefault="004008F8" w:rsidP="00C875E9">
            <w:pPr>
              <w:spacing w:line="360" w:lineRule="auto"/>
              <w:rPr>
                <w:rFonts w:ascii="Century Gothic" w:hAnsi="Century Gothic" w:cs="Arial"/>
                <w:b/>
              </w:rPr>
            </w:pPr>
            <w:r>
              <w:rPr>
                <w:rFonts w:ascii="Century Gothic" w:eastAsia="Calibri" w:hAnsi="Century Gothic"/>
                <w:b/>
                <w:lang w:val="es-MX" w:eastAsia="en-US"/>
              </w:rPr>
              <w:t>XIX</w:t>
            </w:r>
            <w:r w:rsidR="00FA47EE" w:rsidRPr="001C74E6">
              <w:rPr>
                <w:rFonts w:ascii="Century Gothic" w:eastAsia="Calibri" w:hAnsi="Century Gothic"/>
                <w:b/>
                <w:lang w:val="es-MX" w:eastAsia="en-US"/>
              </w:rPr>
              <w:t>.- Tarifas del DIF y UBR</w:t>
            </w:r>
          </w:p>
        </w:tc>
        <w:tc>
          <w:tcPr>
            <w:tcW w:w="1117" w:type="pct"/>
            <w:tcBorders>
              <w:top w:val="single" w:sz="4" w:space="0" w:color="auto"/>
              <w:left w:val="single" w:sz="4" w:space="0" w:color="auto"/>
              <w:bottom w:val="single" w:sz="4" w:space="0" w:color="auto"/>
              <w:right w:val="single" w:sz="4" w:space="0" w:color="auto"/>
            </w:tcBorders>
            <w:vAlign w:val="bottom"/>
          </w:tcPr>
          <w:p w14:paraId="58CE1E09" w14:textId="77777777" w:rsidR="00FA47EE" w:rsidRPr="001C74E6" w:rsidRDefault="00FA47EE" w:rsidP="00C875E9">
            <w:pPr>
              <w:spacing w:line="360" w:lineRule="auto"/>
              <w:jc w:val="right"/>
              <w:rPr>
                <w:rFonts w:ascii="Century Gothic" w:hAnsi="Century Gothic" w:cs="Arial"/>
                <w:b/>
              </w:rPr>
            </w:pPr>
          </w:p>
        </w:tc>
      </w:tr>
      <w:tr w:rsidR="00FA47EE" w:rsidRPr="001C74E6" w14:paraId="78BDE085" w14:textId="77777777" w:rsidTr="00EE3EE4">
        <w:trPr>
          <w:trHeight w:val="255"/>
        </w:trPr>
        <w:tc>
          <w:tcPr>
            <w:tcW w:w="4788" w:type="pct"/>
            <w:gridSpan w:val="2"/>
            <w:tcBorders>
              <w:top w:val="single" w:sz="4" w:space="0" w:color="auto"/>
              <w:left w:val="single" w:sz="4" w:space="0" w:color="auto"/>
              <w:bottom w:val="single" w:sz="4" w:space="0" w:color="auto"/>
              <w:right w:val="single" w:sz="4" w:space="0" w:color="auto"/>
            </w:tcBorders>
          </w:tcPr>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2"/>
              <w:gridCol w:w="880"/>
              <w:gridCol w:w="673"/>
              <w:gridCol w:w="207"/>
              <w:gridCol w:w="880"/>
              <w:gridCol w:w="804"/>
              <w:gridCol w:w="3055"/>
            </w:tblGrid>
            <w:tr w:rsidR="00FA47EE" w:rsidRPr="001C74E6" w14:paraId="7C237F12" w14:textId="77777777" w:rsidTr="00C875E9">
              <w:trPr>
                <w:trHeight w:val="500"/>
              </w:trPr>
              <w:tc>
                <w:tcPr>
                  <w:tcW w:w="9361" w:type="dxa"/>
                  <w:gridSpan w:val="8"/>
                </w:tcPr>
                <w:p w14:paraId="523FFEEC"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Tabulador de cuotas de recuperación aplicables a los servicios que otorga UBR Saucillo de acuerdo a estudio socioeconómico.</w:t>
                  </w:r>
                </w:p>
              </w:tc>
            </w:tr>
            <w:tr w:rsidR="00FA47EE" w:rsidRPr="001C74E6" w14:paraId="45C0B71C" w14:textId="77777777" w:rsidTr="00C875E9">
              <w:trPr>
                <w:trHeight w:val="1759"/>
              </w:trPr>
              <w:tc>
                <w:tcPr>
                  <w:tcW w:w="2862" w:type="dxa"/>
                  <w:gridSpan w:val="2"/>
                  <w:vAlign w:val="center"/>
                </w:tcPr>
                <w:p w14:paraId="78CEBF7C"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SERVICIO</w:t>
                  </w:r>
                </w:p>
              </w:tc>
              <w:tc>
                <w:tcPr>
                  <w:tcW w:w="880" w:type="dxa"/>
                  <w:vAlign w:val="center"/>
                </w:tcPr>
                <w:p w14:paraId="2E94F242"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A</w:t>
                  </w:r>
                </w:p>
              </w:tc>
              <w:tc>
                <w:tcPr>
                  <w:tcW w:w="880" w:type="dxa"/>
                  <w:gridSpan w:val="2"/>
                  <w:vAlign w:val="center"/>
                </w:tcPr>
                <w:p w14:paraId="231E8B58"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B</w:t>
                  </w:r>
                </w:p>
              </w:tc>
              <w:tc>
                <w:tcPr>
                  <w:tcW w:w="880" w:type="dxa"/>
                  <w:vAlign w:val="center"/>
                </w:tcPr>
                <w:p w14:paraId="65D47FBD"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C</w:t>
                  </w:r>
                </w:p>
              </w:tc>
              <w:tc>
                <w:tcPr>
                  <w:tcW w:w="3859" w:type="dxa"/>
                  <w:gridSpan w:val="2"/>
                </w:tcPr>
                <w:p w14:paraId="24356E86"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D</w:t>
                  </w:r>
                </w:p>
                <w:p w14:paraId="30DDBDA2"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ADULTOS MAYORES (CREDENCIAL DE INAPAM) Y PERSONAS CON DISCAPACIDAD (CREDENCIAL DIF NACIONAL)</w:t>
                  </w:r>
                </w:p>
              </w:tc>
            </w:tr>
            <w:tr w:rsidR="00FA47EE" w:rsidRPr="001C74E6" w14:paraId="3861643A" w14:textId="77777777" w:rsidTr="00C875E9">
              <w:trPr>
                <w:trHeight w:val="500"/>
              </w:trPr>
              <w:tc>
                <w:tcPr>
                  <w:tcW w:w="2862" w:type="dxa"/>
                  <w:gridSpan w:val="2"/>
                </w:tcPr>
                <w:p w14:paraId="0D3D7D0D"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lastRenderedPageBreak/>
                    <w:t xml:space="preserve">Reposición de carnet </w:t>
                  </w:r>
                </w:p>
              </w:tc>
              <w:tc>
                <w:tcPr>
                  <w:tcW w:w="880" w:type="dxa"/>
                  <w:vAlign w:val="center"/>
                </w:tcPr>
                <w:p w14:paraId="0AF300F7" w14:textId="77777777" w:rsidR="00FA47EE" w:rsidRPr="001C74E6" w:rsidRDefault="00FA47EE" w:rsidP="00C875E9">
                  <w:pPr>
                    <w:framePr w:hSpace="141" w:wrap="around" w:vAnchor="text" w:hAnchor="text" w:x="-286" w:y="1"/>
                    <w:tabs>
                      <w:tab w:val="center" w:pos="332"/>
                      <w:tab w:val="right" w:pos="664"/>
                    </w:tabs>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$35</w:t>
                  </w:r>
                </w:p>
              </w:tc>
              <w:tc>
                <w:tcPr>
                  <w:tcW w:w="880" w:type="dxa"/>
                  <w:gridSpan w:val="2"/>
                  <w:vAlign w:val="center"/>
                </w:tcPr>
                <w:p w14:paraId="2778C1C6"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$35</w:t>
                  </w:r>
                </w:p>
              </w:tc>
              <w:tc>
                <w:tcPr>
                  <w:tcW w:w="880" w:type="dxa"/>
                  <w:vAlign w:val="center"/>
                </w:tcPr>
                <w:p w14:paraId="5EAE8BB0"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$35</w:t>
                  </w:r>
                </w:p>
              </w:tc>
              <w:tc>
                <w:tcPr>
                  <w:tcW w:w="3859" w:type="dxa"/>
                  <w:gridSpan w:val="2"/>
                  <w:vAlign w:val="center"/>
                </w:tcPr>
                <w:p w14:paraId="6931D912"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$35</w:t>
                  </w:r>
                </w:p>
              </w:tc>
            </w:tr>
            <w:tr w:rsidR="00FA47EE" w:rsidRPr="001C74E6" w14:paraId="74EDE096" w14:textId="77777777" w:rsidTr="00C875E9">
              <w:trPr>
                <w:trHeight w:val="757"/>
              </w:trPr>
              <w:tc>
                <w:tcPr>
                  <w:tcW w:w="2862" w:type="dxa"/>
                  <w:gridSpan w:val="2"/>
                </w:tcPr>
                <w:p w14:paraId="0B4ED300"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Constancia de asistencia a terapia de rehabilitación</w:t>
                  </w:r>
                </w:p>
              </w:tc>
              <w:tc>
                <w:tcPr>
                  <w:tcW w:w="880" w:type="dxa"/>
                  <w:vAlign w:val="center"/>
                </w:tcPr>
                <w:p w14:paraId="6A0156E0"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$35</w:t>
                  </w:r>
                </w:p>
              </w:tc>
              <w:tc>
                <w:tcPr>
                  <w:tcW w:w="880" w:type="dxa"/>
                  <w:gridSpan w:val="2"/>
                  <w:vAlign w:val="center"/>
                </w:tcPr>
                <w:p w14:paraId="506ED233"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$35</w:t>
                  </w:r>
                </w:p>
              </w:tc>
              <w:tc>
                <w:tcPr>
                  <w:tcW w:w="880" w:type="dxa"/>
                  <w:vAlign w:val="center"/>
                </w:tcPr>
                <w:p w14:paraId="4682CDE9"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$35</w:t>
                  </w:r>
                </w:p>
              </w:tc>
              <w:tc>
                <w:tcPr>
                  <w:tcW w:w="3859" w:type="dxa"/>
                  <w:gridSpan w:val="2"/>
                  <w:vAlign w:val="center"/>
                </w:tcPr>
                <w:p w14:paraId="23224641"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$35</w:t>
                  </w:r>
                </w:p>
              </w:tc>
            </w:tr>
            <w:tr w:rsidR="00FA47EE" w:rsidRPr="001C74E6" w14:paraId="42243352" w14:textId="77777777" w:rsidTr="00DD3E7A">
              <w:trPr>
                <w:trHeight w:val="1503"/>
              </w:trPr>
              <w:tc>
                <w:tcPr>
                  <w:tcW w:w="2862" w:type="dxa"/>
                  <w:gridSpan w:val="2"/>
                  <w:tcBorders>
                    <w:left w:val="nil"/>
                  </w:tcBorders>
                </w:tcPr>
                <w:p w14:paraId="64CDC470"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Consulta de valoración especializada para terapia de rehabilitación y credencialización por discapacidad</w:t>
                  </w:r>
                </w:p>
              </w:tc>
              <w:tc>
                <w:tcPr>
                  <w:tcW w:w="880" w:type="dxa"/>
                  <w:vAlign w:val="center"/>
                </w:tcPr>
                <w:p w14:paraId="44F5F6E5"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$300</w:t>
                  </w:r>
                </w:p>
              </w:tc>
              <w:tc>
                <w:tcPr>
                  <w:tcW w:w="880" w:type="dxa"/>
                  <w:gridSpan w:val="2"/>
                  <w:vAlign w:val="center"/>
                </w:tcPr>
                <w:p w14:paraId="2B0D92D9"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$300</w:t>
                  </w:r>
                </w:p>
              </w:tc>
              <w:tc>
                <w:tcPr>
                  <w:tcW w:w="880" w:type="dxa"/>
                  <w:vAlign w:val="center"/>
                </w:tcPr>
                <w:p w14:paraId="42C758A3"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$300</w:t>
                  </w:r>
                </w:p>
              </w:tc>
              <w:tc>
                <w:tcPr>
                  <w:tcW w:w="3859" w:type="dxa"/>
                  <w:gridSpan w:val="2"/>
                  <w:vAlign w:val="center"/>
                </w:tcPr>
                <w:p w14:paraId="74A03BD4"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$300</w:t>
                  </w:r>
                </w:p>
              </w:tc>
            </w:tr>
            <w:tr w:rsidR="00FA47EE" w:rsidRPr="001C74E6" w14:paraId="0EBFDF34" w14:textId="77777777" w:rsidTr="00DD3E7A">
              <w:trPr>
                <w:trHeight w:val="513"/>
              </w:trPr>
              <w:tc>
                <w:tcPr>
                  <w:tcW w:w="2862" w:type="dxa"/>
                  <w:gridSpan w:val="2"/>
                  <w:tcBorders>
                    <w:left w:val="nil"/>
                  </w:tcBorders>
                </w:tcPr>
                <w:p w14:paraId="01D19BA6"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Sesión de terapia de rehabilitación</w:t>
                  </w:r>
                </w:p>
              </w:tc>
              <w:tc>
                <w:tcPr>
                  <w:tcW w:w="880" w:type="dxa"/>
                  <w:vAlign w:val="center"/>
                </w:tcPr>
                <w:p w14:paraId="614CCE06"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$155</w:t>
                  </w:r>
                </w:p>
              </w:tc>
              <w:tc>
                <w:tcPr>
                  <w:tcW w:w="880" w:type="dxa"/>
                  <w:gridSpan w:val="2"/>
                  <w:vAlign w:val="center"/>
                </w:tcPr>
                <w:p w14:paraId="5A88A827"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$130</w:t>
                  </w:r>
                </w:p>
              </w:tc>
              <w:tc>
                <w:tcPr>
                  <w:tcW w:w="880" w:type="dxa"/>
                  <w:vAlign w:val="center"/>
                </w:tcPr>
                <w:p w14:paraId="47A7C732"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$105</w:t>
                  </w:r>
                </w:p>
              </w:tc>
              <w:tc>
                <w:tcPr>
                  <w:tcW w:w="3859" w:type="dxa"/>
                  <w:gridSpan w:val="2"/>
                  <w:vAlign w:val="center"/>
                </w:tcPr>
                <w:p w14:paraId="0A9199A4"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$80</w:t>
                  </w:r>
                </w:p>
              </w:tc>
            </w:tr>
            <w:tr w:rsidR="00FA47EE" w:rsidRPr="001C74E6" w14:paraId="2F54BC4E" w14:textId="77777777" w:rsidTr="00DD3E7A">
              <w:trPr>
                <w:trHeight w:val="500"/>
              </w:trPr>
              <w:tc>
                <w:tcPr>
                  <w:tcW w:w="2862" w:type="dxa"/>
                  <w:gridSpan w:val="2"/>
                  <w:tcBorders>
                    <w:left w:val="nil"/>
                  </w:tcBorders>
                </w:tcPr>
                <w:p w14:paraId="71E29153"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Sesión de tanque terapéutico</w:t>
                  </w:r>
                </w:p>
              </w:tc>
              <w:tc>
                <w:tcPr>
                  <w:tcW w:w="880" w:type="dxa"/>
                  <w:vAlign w:val="center"/>
                </w:tcPr>
                <w:p w14:paraId="1BEE0947"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$200</w:t>
                  </w:r>
                </w:p>
              </w:tc>
              <w:tc>
                <w:tcPr>
                  <w:tcW w:w="880" w:type="dxa"/>
                  <w:gridSpan w:val="2"/>
                  <w:vAlign w:val="center"/>
                </w:tcPr>
                <w:p w14:paraId="15E6A078"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$190</w:t>
                  </w:r>
                </w:p>
              </w:tc>
              <w:tc>
                <w:tcPr>
                  <w:tcW w:w="880" w:type="dxa"/>
                  <w:vAlign w:val="center"/>
                </w:tcPr>
                <w:p w14:paraId="4BA6CD7F"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$180</w:t>
                  </w:r>
                </w:p>
              </w:tc>
              <w:tc>
                <w:tcPr>
                  <w:tcW w:w="3859" w:type="dxa"/>
                  <w:gridSpan w:val="2"/>
                  <w:vAlign w:val="center"/>
                </w:tcPr>
                <w:p w14:paraId="592659ED"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$155</w:t>
                  </w:r>
                </w:p>
              </w:tc>
            </w:tr>
            <w:tr w:rsidR="00FA47EE" w:rsidRPr="001C74E6" w14:paraId="6C4D5510" w14:textId="77777777" w:rsidTr="00DD3E7A">
              <w:trPr>
                <w:trHeight w:val="500"/>
              </w:trPr>
              <w:tc>
                <w:tcPr>
                  <w:tcW w:w="2862" w:type="dxa"/>
                  <w:gridSpan w:val="2"/>
                  <w:tcBorders>
                    <w:left w:val="nil"/>
                  </w:tcBorders>
                </w:tcPr>
                <w:p w14:paraId="60C8C2B1"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Sesión de magnetoterapia</w:t>
                  </w:r>
                </w:p>
              </w:tc>
              <w:tc>
                <w:tcPr>
                  <w:tcW w:w="880" w:type="dxa"/>
                  <w:vAlign w:val="center"/>
                </w:tcPr>
                <w:p w14:paraId="10E1EFA6"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$180</w:t>
                  </w:r>
                </w:p>
              </w:tc>
              <w:tc>
                <w:tcPr>
                  <w:tcW w:w="880" w:type="dxa"/>
                  <w:gridSpan w:val="2"/>
                  <w:vAlign w:val="center"/>
                </w:tcPr>
                <w:p w14:paraId="46B363A2"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$155</w:t>
                  </w:r>
                </w:p>
              </w:tc>
              <w:tc>
                <w:tcPr>
                  <w:tcW w:w="880" w:type="dxa"/>
                  <w:vAlign w:val="center"/>
                </w:tcPr>
                <w:p w14:paraId="6B021DC2"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$130</w:t>
                  </w:r>
                </w:p>
              </w:tc>
              <w:tc>
                <w:tcPr>
                  <w:tcW w:w="3859" w:type="dxa"/>
                  <w:gridSpan w:val="2"/>
                  <w:vAlign w:val="center"/>
                </w:tcPr>
                <w:p w14:paraId="4B3C887F"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$105</w:t>
                  </w:r>
                </w:p>
              </w:tc>
            </w:tr>
            <w:tr w:rsidR="00FA47EE" w:rsidRPr="001C74E6" w14:paraId="6AEF3734" w14:textId="77777777" w:rsidTr="00DD3E7A">
              <w:trPr>
                <w:trHeight w:val="500"/>
              </w:trPr>
              <w:tc>
                <w:tcPr>
                  <w:tcW w:w="2862" w:type="dxa"/>
                  <w:gridSpan w:val="2"/>
                  <w:tcBorders>
                    <w:left w:val="nil"/>
                  </w:tcBorders>
                </w:tcPr>
                <w:p w14:paraId="6DC53A59"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Terapia psicológica</w:t>
                  </w:r>
                </w:p>
              </w:tc>
              <w:tc>
                <w:tcPr>
                  <w:tcW w:w="880" w:type="dxa"/>
                  <w:vAlign w:val="center"/>
                </w:tcPr>
                <w:p w14:paraId="425C6C22"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$85</w:t>
                  </w:r>
                </w:p>
              </w:tc>
              <w:tc>
                <w:tcPr>
                  <w:tcW w:w="880" w:type="dxa"/>
                  <w:gridSpan w:val="2"/>
                  <w:vAlign w:val="center"/>
                </w:tcPr>
                <w:p w14:paraId="6EAD1B4E"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$85</w:t>
                  </w:r>
                </w:p>
              </w:tc>
              <w:tc>
                <w:tcPr>
                  <w:tcW w:w="880" w:type="dxa"/>
                  <w:vAlign w:val="center"/>
                </w:tcPr>
                <w:p w14:paraId="01FD8011"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$180</w:t>
                  </w:r>
                </w:p>
              </w:tc>
              <w:tc>
                <w:tcPr>
                  <w:tcW w:w="3859" w:type="dxa"/>
                  <w:gridSpan w:val="2"/>
                  <w:vAlign w:val="center"/>
                </w:tcPr>
                <w:p w14:paraId="7526C20C"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$105</w:t>
                  </w:r>
                </w:p>
              </w:tc>
            </w:tr>
            <w:tr w:rsidR="00FA47EE" w:rsidRPr="001C74E6" w14:paraId="04ADB367" w14:textId="77777777" w:rsidTr="00DD3E7A">
              <w:trPr>
                <w:trHeight w:val="488"/>
              </w:trPr>
              <w:tc>
                <w:tcPr>
                  <w:tcW w:w="2862" w:type="dxa"/>
                  <w:gridSpan w:val="2"/>
                  <w:tcBorders>
                    <w:left w:val="nil"/>
                  </w:tcBorders>
                </w:tcPr>
                <w:p w14:paraId="7625A592"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Terapia de lenguaje</w:t>
                  </w:r>
                </w:p>
              </w:tc>
              <w:tc>
                <w:tcPr>
                  <w:tcW w:w="880" w:type="dxa"/>
                  <w:vAlign w:val="center"/>
                </w:tcPr>
                <w:p w14:paraId="1D4DD098"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$85</w:t>
                  </w:r>
                </w:p>
              </w:tc>
              <w:tc>
                <w:tcPr>
                  <w:tcW w:w="880" w:type="dxa"/>
                  <w:gridSpan w:val="2"/>
                  <w:vAlign w:val="center"/>
                </w:tcPr>
                <w:p w14:paraId="4D48291D"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$85</w:t>
                  </w:r>
                </w:p>
              </w:tc>
              <w:tc>
                <w:tcPr>
                  <w:tcW w:w="880" w:type="dxa"/>
                  <w:vAlign w:val="center"/>
                </w:tcPr>
                <w:p w14:paraId="645E2BD4"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$85</w:t>
                  </w:r>
                </w:p>
              </w:tc>
              <w:tc>
                <w:tcPr>
                  <w:tcW w:w="3859" w:type="dxa"/>
                  <w:gridSpan w:val="2"/>
                  <w:vAlign w:val="center"/>
                </w:tcPr>
                <w:p w14:paraId="0BC44C3F"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$55</w:t>
                  </w:r>
                </w:p>
              </w:tc>
            </w:tr>
            <w:tr w:rsidR="00FA47EE" w:rsidRPr="001C74E6" w14:paraId="1A12AFD0" w14:textId="77777777" w:rsidTr="00DD3E7A">
              <w:tc>
                <w:tcPr>
                  <w:tcW w:w="9361" w:type="dxa"/>
                  <w:gridSpan w:val="8"/>
                  <w:tcBorders>
                    <w:left w:val="nil"/>
                  </w:tcBorders>
                </w:tcPr>
                <w:p w14:paraId="1F131FB9" w14:textId="77777777" w:rsidR="00446DE2"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 xml:space="preserve">Tabulador de cuotas de recuperación aplicadas a los servicios que otorga </w:t>
                  </w:r>
                </w:p>
                <w:p w14:paraId="16C837D5" w14:textId="40D0A33D"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DIF Municipal Saucillo</w:t>
                  </w:r>
                </w:p>
              </w:tc>
            </w:tr>
            <w:tr w:rsidR="00FA47EE" w:rsidRPr="001C74E6" w14:paraId="3475CC57" w14:textId="77777777" w:rsidTr="00DD3E7A">
              <w:trPr>
                <w:trHeight w:val="2268"/>
              </w:trPr>
              <w:tc>
                <w:tcPr>
                  <w:tcW w:w="2840" w:type="dxa"/>
                  <w:tcBorders>
                    <w:left w:val="nil"/>
                  </w:tcBorders>
                </w:tcPr>
                <w:p w14:paraId="59EF7256"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p>
              </w:tc>
              <w:tc>
                <w:tcPr>
                  <w:tcW w:w="1575" w:type="dxa"/>
                  <w:gridSpan w:val="3"/>
                  <w:vAlign w:val="center"/>
                </w:tcPr>
                <w:p w14:paraId="52023AC9"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Público en general</w:t>
                  </w:r>
                </w:p>
              </w:tc>
              <w:tc>
                <w:tcPr>
                  <w:tcW w:w="1891" w:type="dxa"/>
                  <w:gridSpan w:val="3"/>
                  <w:vAlign w:val="center"/>
                </w:tcPr>
                <w:p w14:paraId="3A96204A"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Adultos mayores o personas con credencial de discapacidad</w:t>
                  </w:r>
                </w:p>
              </w:tc>
              <w:tc>
                <w:tcPr>
                  <w:tcW w:w="3055" w:type="dxa"/>
                  <w:vAlign w:val="center"/>
                </w:tcPr>
                <w:p w14:paraId="2C61869C" w14:textId="77777777" w:rsidR="00FA47EE" w:rsidRPr="001C74E6" w:rsidRDefault="00FA47EE" w:rsidP="00C875E9">
                  <w:pPr>
                    <w:framePr w:hSpace="141" w:wrap="around" w:vAnchor="text" w:hAnchor="text" w:x="-286" w:y="1"/>
                    <w:spacing w:line="360" w:lineRule="auto"/>
                    <w:suppressOverlap/>
                    <w:jc w:val="center"/>
                    <w:rPr>
                      <w:rFonts w:ascii="Century Gothic" w:eastAsia="Calibri" w:hAnsi="Century Gothic"/>
                      <w:bCs/>
                      <w:lang w:val="es-MX" w:eastAsia="en-US"/>
                    </w:rPr>
                  </w:pPr>
                  <w:r w:rsidRPr="001C74E6">
                    <w:rPr>
                      <w:rFonts w:ascii="Century Gothic" w:eastAsia="Calibri" w:hAnsi="Century Gothic"/>
                      <w:bCs/>
                      <w:lang w:val="es-MX" w:eastAsia="en-US"/>
                    </w:rPr>
                    <w:t>Menores de edad canalizados por SIPINNA, procuraduría de atención a niños, niñas y adolescentes, ministerio público o fiscalía general del estado de chihuahua.</w:t>
                  </w:r>
                </w:p>
              </w:tc>
            </w:tr>
            <w:tr w:rsidR="00FA47EE" w:rsidRPr="001C74E6" w14:paraId="7B1C2575" w14:textId="77777777" w:rsidTr="00DD3E7A">
              <w:tc>
                <w:tcPr>
                  <w:tcW w:w="2840" w:type="dxa"/>
                  <w:tcBorders>
                    <w:left w:val="nil"/>
                  </w:tcBorders>
                  <w:shd w:val="clear" w:color="auto" w:fill="FFFFFF"/>
                </w:tcPr>
                <w:p w14:paraId="262CEBE4" w14:textId="77777777" w:rsidR="00FA47EE" w:rsidRPr="00BC1867" w:rsidRDefault="00FA47EE" w:rsidP="00C875E9">
                  <w:pPr>
                    <w:framePr w:hSpace="141" w:wrap="around" w:vAnchor="text" w:hAnchor="text" w:x="-286" w:y="1"/>
                    <w:spacing w:line="360" w:lineRule="auto"/>
                    <w:suppressOverlap/>
                    <w:rPr>
                      <w:rFonts w:ascii="Century Gothic" w:eastAsia="Calibri" w:hAnsi="Century Gothic"/>
                      <w:lang w:val="es-MX" w:eastAsia="en-US"/>
                    </w:rPr>
                  </w:pPr>
                  <w:r w:rsidRPr="00BC1867">
                    <w:rPr>
                      <w:rFonts w:ascii="Century Gothic" w:eastAsia="Calibri" w:hAnsi="Century Gothic"/>
                      <w:lang w:val="es-MX" w:eastAsia="en-US"/>
                    </w:rPr>
                    <w:t>Carnet de Citas</w:t>
                  </w:r>
                </w:p>
              </w:tc>
              <w:tc>
                <w:tcPr>
                  <w:tcW w:w="1575" w:type="dxa"/>
                  <w:gridSpan w:val="3"/>
                  <w:shd w:val="clear" w:color="auto" w:fill="FFFFFF"/>
                </w:tcPr>
                <w:p w14:paraId="24624BD8"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$35</w:t>
                  </w:r>
                </w:p>
              </w:tc>
              <w:tc>
                <w:tcPr>
                  <w:tcW w:w="1891" w:type="dxa"/>
                  <w:gridSpan w:val="3"/>
                  <w:shd w:val="clear" w:color="auto" w:fill="FFFFFF"/>
                </w:tcPr>
                <w:p w14:paraId="6A0451EB"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$35</w:t>
                  </w:r>
                </w:p>
              </w:tc>
              <w:tc>
                <w:tcPr>
                  <w:tcW w:w="3055" w:type="dxa"/>
                  <w:shd w:val="clear" w:color="auto" w:fill="FFFFFF"/>
                </w:tcPr>
                <w:p w14:paraId="42C783E8"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$35</w:t>
                  </w:r>
                </w:p>
              </w:tc>
            </w:tr>
            <w:tr w:rsidR="00FA47EE" w:rsidRPr="001C74E6" w14:paraId="72CFB3BE" w14:textId="77777777" w:rsidTr="00DD3E7A">
              <w:tc>
                <w:tcPr>
                  <w:tcW w:w="2840" w:type="dxa"/>
                  <w:tcBorders>
                    <w:left w:val="nil"/>
                  </w:tcBorders>
                  <w:shd w:val="clear" w:color="auto" w:fill="FFFFFF"/>
                </w:tcPr>
                <w:p w14:paraId="01D5F2F7" w14:textId="77777777" w:rsidR="00FA47EE" w:rsidRPr="00BC1867" w:rsidRDefault="00FA47EE" w:rsidP="00C875E9">
                  <w:pPr>
                    <w:framePr w:hSpace="141" w:wrap="around" w:vAnchor="text" w:hAnchor="text" w:x="-286" w:y="1"/>
                    <w:spacing w:line="360" w:lineRule="auto"/>
                    <w:suppressOverlap/>
                    <w:rPr>
                      <w:rFonts w:ascii="Century Gothic" w:eastAsia="Calibri" w:hAnsi="Century Gothic"/>
                      <w:lang w:val="es-MX" w:eastAsia="en-US"/>
                    </w:rPr>
                  </w:pPr>
                  <w:r w:rsidRPr="00BC1867">
                    <w:rPr>
                      <w:rFonts w:ascii="Century Gothic" w:eastAsia="Calibri" w:hAnsi="Century Gothic"/>
                      <w:lang w:val="es-MX" w:eastAsia="en-US"/>
                    </w:rPr>
                    <w:t>Constancia de Asistencia a Terapia de Psicológica</w:t>
                  </w:r>
                </w:p>
              </w:tc>
              <w:tc>
                <w:tcPr>
                  <w:tcW w:w="1575" w:type="dxa"/>
                  <w:gridSpan w:val="3"/>
                  <w:shd w:val="clear" w:color="auto" w:fill="FFFFFF"/>
                </w:tcPr>
                <w:p w14:paraId="07D6B225"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$35</w:t>
                  </w:r>
                </w:p>
              </w:tc>
              <w:tc>
                <w:tcPr>
                  <w:tcW w:w="1891" w:type="dxa"/>
                  <w:gridSpan w:val="3"/>
                  <w:shd w:val="clear" w:color="auto" w:fill="FFFFFF"/>
                </w:tcPr>
                <w:p w14:paraId="527CE2B3"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$35</w:t>
                  </w:r>
                </w:p>
              </w:tc>
              <w:tc>
                <w:tcPr>
                  <w:tcW w:w="3055" w:type="dxa"/>
                  <w:shd w:val="clear" w:color="auto" w:fill="FFFFFF"/>
                </w:tcPr>
                <w:p w14:paraId="1C11D2C6"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$35</w:t>
                  </w:r>
                </w:p>
              </w:tc>
            </w:tr>
            <w:tr w:rsidR="00FA47EE" w:rsidRPr="001C74E6" w14:paraId="3BD43B60" w14:textId="77777777" w:rsidTr="00DD3E7A">
              <w:tc>
                <w:tcPr>
                  <w:tcW w:w="2840" w:type="dxa"/>
                  <w:tcBorders>
                    <w:left w:val="nil"/>
                  </w:tcBorders>
                  <w:shd w:val="clear" w:color="auto" w:fill="FFFFFF"/>
                </w:tcPr>
                <w:p w14:paraId="252F7A9C" w14:textId="77777777" w:rsidR="00FA47EE" w:rsidRPr="00BC1867" w:rsidRDefault="00FA47EE" w:rsidP="00C875E9">
                  <w:pPr>
                    <w:framePr w:hSpace="141" w:wrap="around" w:vAnchor="text" w:hAnchor="text" w:x="-286" w:y="1"/>
                    <w:spacing w:line="360" w:lineRule="auto"/>
                    <w:suppressOverlap/>
                    <w:rPr>
                      <w:rFonts w:ascii="Century Gothic" w:eastAsia="Calibri" w:hAnsi="Century Gothic"/>
                      <w:lang w:val="es-MX" w:eastAsia="en-US"/>
                    </w:rPr>
                  </w:pPr>
                  <w:r w:rsidRPr="00BC1867">
                    <w:rPr>
                      <w:rFonts w:ascii="Century Gothic" w:eastAsia="Calibri" w:hAnsi="Century Gothic"/>
                      <w:lang w:val="es-MX" w:eastAsia="en-US"/>
                    </w:rPr>
                    <w:t>Terapia de Lenguaje</w:t>
                  </w:r>
                </w:p>
              </w:tc>
              <w:tc>
                <w:tcPr>
                  <w:tcW w:w="1575" w:type="dxa"/>
                  <w:gridSpan w:val="3"/>
                  <w:shd w:val="clear" w:color="auto" w:fill="FFFFFF"/>
                </w:tcPr>
                <w:p w14:paraId="297F6C71"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$170</w:t>
                  </w:r>
                </w:p>
              </w:tc>
              <w:tc>
                <w:tcPr>
                  <w:tcW w:w="1891" w:type="dxa"/>
                  <w:gridSpan w:val="3"/>
                  <w:shd w:val="clear" w:color="auto" w:fill="FFFFFF"/>
                </w:tcPr>
                <w:p w14:paraId="1870069E"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$170</w:t>
                  </w:r>
                </w:p>
              </w:tc>
              <w:tc>
                <w:tcPr>
                  <w:tcW w:w="3055" w:type="dxa"/>
                  <w:shd w:val="clear" w:color="auto" w:fill="FFFFFF"/>
                </w:tcPr>
                <w:p w14:paraId="1CBA8D87"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$200</w:t>
                  </w:r>
                </w:p>
              </w:tc>
            </w:tr>
            <w:tr w:rsidR="00FA47EE" w:rsidRPr="001C74E6" w14:paraId="210B7958" w14:textId="77777777" w:rsidTr="00DD3E7A">
              <w:tc>
                <w:tcPr>
                  <w:tcW w:w="2840" w:type="dxa"/>
                  <w:tcBorders>
                    <w:left w:val="nil"/>
                  </w:tcBorders>
                  <w:shd w:val="clear" w:color="auto" w:fill="FFFFFF"/>
                </w:tcPr>
                <w:p w14:paraId="57F6A8B7"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Terapia ocupacional</w:t>
                  </w:r>
                </w:p>
              </w:tc>
              <w:tc>
                <w:tcPr>
                  <w:tcW w:w="1575" w:type="dxa"/>
                  <w:gridSpan w:val="3"/>
                  <w:shd w:val="clear" w:color="auto" w:fill="FFFFFF"/>
                </w:tcPr>
                <w:p w14:paraId="2CB36254"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$85</w:t>
                  </w:r>
                </w:p>
              </w:tc>
              <w:tc>
                <w:tcPr>
                  <w:tcW w:w="1891" w:type="dxa"/>
                  <w:gridSpan w:val="3"/>
                  <w:shd w:val="clear" w:color="auto" w:fill="FFFFFF"/>
                </w:tcPr>
                <w:p w14:paraId="78CFEEEE"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$55</w:t>
                  </w:r>
                </w:p>
              </w:tc>
              <w:tc>
                <w:tcPr>
                  <w:tcW w:w="3055" w:type="dxa"/>
                  <w:shd w:val="clear" w:color="auto" w:fill="FFFFFF"/>
                </w:tcPr>
                <w:p w14:paraId="5C0E0610"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CONDONADO</w:t>
                  </w:r>
                </w:p>
              </w:tc>
            </w:tr>
            <w:tr w:rsidR="00FA47EE" w:rsidRPr="001C74E6" w14:paraId="6649E203" w14:textId="77777777" w:rsidTr="00DD3E7A">
              <w:tc>
                <w:tcPr>
                  <w:tcW w:w="2840" w:type="dxa"/>
                  <w:tcBorders>
                    <w:left w:val="nil"/>
                  </w:tcBorders>
                </w:tcPr>
                <w:p w14:paraId="503ADD2A"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 xml:space="preserve">Sesión de terapia psicológica </w:t>
                  </w:r>
                </w:p>
              </w:tc>
              <w:tc>
                <w:tcPr>
                  <w:tcW w:w="1575" w:type="dxa"/>
                  <w:gridSpan w:val="3"/>
                </w:tcPr>
                <w:p w14:paraId="7D4376EF"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$85</w:t>
                  </w:r>
                </w:p>
              </w:tc>
              <w:tc>
                <w:tcPr>
                  <w:tcW w:w="1891" w:type="dxa"/>
                  <w:gridSpan w:val="3"/>
                </w:tcPr>
                <w:p w14:paraId="2036B77F"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$55</w:t>
                  </w:r>
                </w:p>
              </w:tc>
              <w:tc>
                <w:tcPr>
                  <w:tcW w:w="3055" w:type="dxa"/>
                </w:tcPr>
                <w:p w14:paraId="6E2A4299" w14:textId="77777777" w:rsidR="00FA47EE" w:rsidRPr="00BC1867" w:rsidRDefault="00FA47EE" w:rsidP="00C875E9">
                  <w:pPr>
                    <w:framePr w:hSpace="141" w:wrap="around" w:vAnchor="text" w:hAnchor="text" w:x="-286" w:y="1"/>
                    <w:tabs>
                      <w:tab w:val="left" w:pos="510"/>
                      <w:tab w:val="right" w:pos="2255"/>
                    </w:tabs>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CONDONADO</w:t>
                  </w:r>
                </w:p>
              </w:tc>
            </w:tr>
            <w:tr w:rsidR="00FA47EE" w:rsidRPr="001C74E6" w14:paraId="301CB508" w14:textId="77777777" w:rsidTr="00DD3E7A">
              <w:tc>
                <w:tcPr>
                  <w:tcW w:w="2840" w:type="dxa"/>
                  <w:tcBorders>
                    <w:left w:val="nil"/>
                    <w:bottom w:val="single" w:sz="4" w:space="0" w:color="auto"/>
                  </w:tcBorders>
                </w:tcPr>
                <w:p w14:paraId="3B7085CD"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Consulta médica</w:t>
                  </w:r>
                </w:p>
              </w:tc>
              <w:tc>
                <w:tcPr>
                  <w:tcW w:w="1575" w:type="dxa"/>
                  <w:gridSpan w:val="3"/>
                  <w:tcBorders>
                    <w:bottom w:val="single" w:sz="4" w:space="0" w:color="auto"/>
                  </w:tcBorders>
                </w:tcPr>
                <w:p w14:paraId="66C9D4D9"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$85</w:t>
                  </w:r>
                </w:p>
              </w:tc>
              <w:tc>
                <w:tcPr>
                  <w:tcW w:w="1891" w:type="dxa"/>
                  <w:gridSpan w:val="3"/>
                  <w:tcBorders>
                    <w:bottom w:val="single" w:sz="4" w:space="0" w:color="auto"/>
                  </w:tcBorders>
                </w:tcPr>
                <w:p w14:paraId="67F77EB1"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$55</w:t>
                  </w:r>
                </w:p>
              </w:tc>
              <w:tc>
                <w:tcPr>
                  <w:tcW w:w="3055" w:type="dxa"/>
                  <w:tcBorders>
                    <w:bottom w:val="single" w:sz="4" w:space="0" w:color="auto"/>
                  </w:tcBorders>
                </w:tcPr>
                <w:p w14:paraId="1CC441CA"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CONDONADO</w:t>
                  </w:r>
                </w:p>
              </w:tc>
            </w:tr>
            <w:tr w:rsidR="00FA47EE" w:rsidRPr="001C74E6" w14:paraId="4564AB22" w14:textId="77777777" w:rsidTr="00DD3E7A">
              <w:tc>
                <w:tcPr>
                  <w:tcW w:w="2840" w:type="dxa"/>
                  <w:tcBorders>
                    <w:left w:val="nil"/>
                    <w:bottom w:val="single" w:sz="4" w:space="0" w:color="auto"/>
                  </w:tcBorders>
                </w:tcPr>
                <w:p w14:paraId="5859B4CB"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t>Consulta odontológica</w:t>
                  </w:r>
                </w:p>
                <w:p w14:paraId="0479B521"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p>
              </w:tc>
              <w:tc>
                <w:tcPr>
                  <w:tcW w:w="1575" w:type="dxa"/>
                  <w:gridSpan w:val="3"/>
                  <w:tcBorders>
                    <w:bottom w:val="single" w:sz="4" w:space="0" w:color="auto"/>
                  </w:tcBorders>
                </w:tcPr>
                <w:p w14:paraId="4C265D3F"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$85</w:t>
                  </w:r>
                </w:p>
              </w:tc>
              <w:tc>
                <w:tcPr>
                  <w:tcW w:w="1891" w:type="dxa"/>
                  <w:gridSpan w:val="3"/>
                  <w:tcBorders>
                    <w:bottom w:val="single" w:sz="4" w:space="0" w:color="auto"/>
                  </w:tcBorders>
                </w:tcPr>
                <w:p w14:paraId="76D424CE"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$55</w:t>
                  </w:r>
                </w:p>
              </w:tc>
              <w:tc>
                <w:tcPr>
                  <w:tcW w:w="3055" w:type="dxa"/>
                  <w:tcBorders>
                    <w:bottom w:val="single" w:sz="4" w:space="0" w:color="auto"/>
                  </w:tcBorders>
                </w:tcPr>
                <w:p w14:paraId="4394FAC2" w14:textId="77777777" w:rsidR="00FA47EE" w:rsidRPr="00BC1867" w:rsidRDefault="00FA47EE" w:rsidP="00C875E9">
                  <w:pPr>
                    <w:framePr w:hSpace="141" w:wrap="around" w:vAnchor="text" w:hAnchor="text" w:x="-286" w:y="1"/>
                    <w:spacing w:line="360" w:lineRule="auto"/>
                    <w:suppressOverlap/>
                    <w:jc w:val="center"/>
                    <w:rPr>
                      <w:rFonts w:ascii="Century Gothic" w:eastAsia="Calibri" w:hAnsi="Century Gothic"/>
                      <w:lang w:val="es-MX" w:eastAsia="en-US"/>
                    </w:rPr>
                  </w:pPr>
                  <w:r w:rsidRPr="00BC1867">
                    <w:rPr>
                      <w:rFonts w:ascii="Century Gothic" w:eastAsia="Calibri" w:hAnsi="Century Gothic"/>
                      <w:lang w:val="es-MX" w:eastAsia="en-US"/>
                    </w:rPr>
                    <w:t>CONDONADO</w:t>
                  </w:r>
                </w:p>
              </w:tc>
            </w:tr>
            <w:tr w:rsidR="00FA47EE" w:rsidRPr="001C74E6" w14:paraId="24A0469E" w14:textId="77777777" w:rsidTr="00DD3E7A">
              <w:tc>
                <w:tcPr>
                  <w:tcW w:w="2840" w:type="dxa"/>
                  <w:tcBorders>
                    <w:top w:val="single" w:sz="4" w:space="0" w:color="auto"/>
                    <w:left w:val="nil"/>
                    <w:bottom w:val="nil"/>
                    <w:right w:val="single" w:sz="4" w:space="0" w:color="auto"/>
                  </w:tcBorders>
                </w:tcPr>
                <w:p w14:paraId="42061C35" w14:textId="77777777" w:rsidR="00FA47EE" w:rsidRPr="001C74E6" w:rsidRDefault="00FA47EE" w:rsidP="00C875E9">
                  <w:pPr>
                    <w:framePr w:hSpace="141" w:wrap="around" w:vAnchor="text" w:hAnchor="text" w:x="-286" w:y="1"/>
                    <w:spacing w:line="360" w:lineRule="auto"/>
                    <w:suppressOverlap/>
                    <w:rPr>
                      <w:rFonts w:ascii="Century Gothic" w:eastAsia="Calibri" w:hAnsi="Century Gothic"/>
                      <w:bCs/>
                      <w:lang w:val="es-MX" w:eastAsia="en-US"/>
                    </w:rPr>
                  </w:pPr>
                  <w:r w:rsidRPr="001C74E6">
                    <w:rPr>
                      <w:rFonts w:ascii="Century Gothic" w:eastAsia="Calibri" w:hAnsi="Century Gothic"/>
                      <w:bCs/>
                      <w:lang w:val="es-MX" w:eastAsia="en-US"/>
                    </w:rPr>
                    <w:lastRenderedPageBreak/>
                    <w:t>Traslados de menores de edad, enfermos o discapacitados.</w:t>
                  </w:r>
                </w:p>
              </w:tc>
              <w:tc>
                <w:tcPr>
                  <w:tcW w:w="3466" w:type="dxa"/>
                  <w:gridSpan w:val="6"/>
                  <w:tcBorders>
                    <w:top w:val="single" w:sz="4" w:space="0" w:color="auto"/>
                    <w:left w:val="single" w:sz="4" w:space="0" w:color="auto"/>
                    <w:bottom w:val="nil"/>
                    <w:right w:val="single" w:sz="4" w:space="0" w:color="auto"/>
                  </w:tcBorders>
                </w:tcPr>
                <w:p w14:paraId="7F74E375" w14:textId="77777777" w:rsidR="00FA47EE" w:rsidRPr="001C74E6" w:rsidRDefault="00FA47EE" w:rsidP="00C875E9">
                  <w:pPr>
                    <w:framePr w:hSpace="141" w:wrap="around" w:vAnchor="text" w:hAnchor="text" w:x="-286" w:y="1"/>
                    <w:spacing w:line="360" w:lineRule="auto"/>
                    <w:suppressOverlap/>
                    <w:jc w:val="right"/>
                    <w:rPr>
                      <w:rFonts w:ascii="Century Gothic" w:eastAsia="Calibri" w:hAnsi="Century Gothic"/>
                      <w:bCs/>
                      <w:lang w:val="es-MX" w:eastAsia="en-US"/>
                    </w:rPr>
                  </w:pPr>
                  <w:r w:rsidRPr="001C74E6">
                    <w:rPr>
                      <w:rFonts w:ascii="Century Gothic" w:eastAsia="Calibri" w:hAnsi="Century Gothic"/>
                      <w:bCs/>
                      <w:lang w:val="es-MX" w:eastAsia="en-US"/>
                    </w:rPr>
                    <w:t>DELICIAS: $150</w:t>
                  </w:r>
                </w:p>
                <w:p w14:paraId="42470746" w14:textId="77777777" w:rsidR="00FA47EE" w:rsidRPr="001C74E6" w:rsidRDefault="00FA47EE" w:rsidP="00C875E9">
                  <w:pPr>
                    <w:framePr w:hSpace="141" w:wrap="around" w:vAnchor="text" w:hAnchor="text" w:x="-286" w:y="1"/>
                    <w:spacing w:line="360" w:lineRule="auto"/>
                    <w:suppressOverlap/>
                    <w:jc w:val="right"/>
                    <w:rPr>
                      <w:rFonts w:ascii="Century Gothic" w:eastAsia="Calibri" w:hAnsi="Century Gothic"/>
                      <w:bCs/>
                      <w:lang w:val="es-MX" w:eastAsia="en-US"/>
                    </w:rPr>
                  </w:pPr>
                  <w:r w:rsidRPr="001C74E6">
                    <w:rPr>
                      <w:rFonts w:ascii="Century Gothic" w:eastAsia="Calibri" w:hAnsi="Century Gothic"/>
                      <w:bCs/>
                      <w:lang w:val="es-MX" w:eastAsia="en-US"/>
                    </w:rPr>
                    <w:t>CAMARGO: $250</w:t>
                  </w:r>
                </w:p>
                <w:p w14:paraId="39EEE75D" w14:textId="77777777" w:rsidR="00FA47EE" w:rsidRPr="001C74E6" w:rsidRDefault="00FA47EE" w:rsidP="00C875E9">
                  <w:pPr>
                    <w:framePr w:hSpace="141" w:wrap="around" w:vAnchor="text" w:hAnchor="text" w:x="-286" w:y="1"/>
                    <w:spacing w:line="360" w:lineRule="auto"/>
                    <w:suppressOverlap/>
                    <w:jc w:val="right"/>
                    <w:rPr>
                      <w:rFonts w:ascii="Century Gothic" w:eastAsia="Calibri" w:hAnsi="Century Gothic"/>
                      <w:bCs/>
                      <w:lang w:val="es-MX" w:eastAsia="en-US"/>
                    </w:rPr>
                  </w:pPr>
                  <w:r w:rsidRPr="001C74E6">
                    <w:rPr>
                      <w:rFonts w:ascii="Century Gothic" w:eastAsia="Calibri" w:hAnsi="Century Gothic"/>
                      <w:bCs/>
                      <w:lang w:val="es-MX" w:eastAsia="en-US"/>
                    </w:rPr>
                    <w:t>CHIHUAHUA: $350</w:t>
                  </w:r>
                </w:p>
              </w:tc>
              <w:tc>
                <w:tcPr>
                  <w:tcW w:w="3055" w:type="dxa"/>
                  <w:tcBorders>
                    <w:top w:val="single" w:sz="4" w:space="0" w:color="auto"/>
                    <w:left w:val="single" w:sz="4" w:space="0" w:color="auto"/>
                    <w:bottom w:val="nil"/>
                    <w:right w:val="nil"/>
                  </w:tcBorders>
                </w:tcPr>
                <w:p w14:paraId="1D2EB9F2" w14:textId="77777777" w:rsidR="00FA47EE" w:rsidRPr="001C74E6" w:rsidRDefault="00FA47EE" w:rsidP="00C875E9">
                  <w:pPr>
                    <w:framePr w:hSpace="141" w:wrap="around" w:vAnchor="text" w:hAnchor="text" w:x="-286" w:y="1"/>
                    <w:spacing w:line="360" w:lineRule="auto"/>
                    <w:suppressOverlap/>
                    <w:jc w:val="right"/>
                    <w:rPr>
                      <w:rFonts w:ascii="Century Gothic" w:eastAsia="Calibri" w:hAnsi="Century Gothic"/>
                      <w:bCs/>
                      <w:lang w:val="es-MX" w:eastAsia="en-US"/>
                    </w:rPr>
                  </w:pPr>
                  <w:r w:rsidRPr="001C74E6">
                    <w:rPr>
                      <w:rFonts w:ascii="Century Gothic" w:eastAsia="Calibri" w:hAnsi="Century Gothic"/>
                      <w:bCs/>
                      <w:lang w:val="es-MX" w:eastAsia="en-US"/>
                    </w:rPr>
                    <w:t>CONDONADOS</w:t>
                  </w:r>
                </w:p>
              </w:tc>
            </w:tr>
          </w:tbl>
          <w:p w14:paraId="33C1DCBD" w14:textId="77777777" w:rsidR="00FA47EE" w:rsidRPr="001C74E6" w:rsidRDefault="00FA47EE" w:rsidP="00C875E9">
            <w:pPr>
              <w:spacing w:line="360" w:lineRule="auto"/>
              <w:rPr>
                <w:rFonts w:ascii="Century Gothic" w:hAnsi="Century Gothic" w:cs="Arial"/>
                <w:bCs/>
                <w:lang w:val="es-MX"/>
              </w:rPr>
            </w:pPr>
          </w:p>
        </w:tc>
        <w:tc>
          <w:tcPr>
            <w:tcW w:w="212" w:type="pct"/>
            <w:tcBorders>
              <w:left w:val="single" w:sz="4" w:space="0" w:color="auto"/>
            </w:tcBorders>
          </w:tcPr>
          <w:p w14:paraId="2F3E011F" w14:textId="77777777" w:rsidR="00FA47EE" w:rsidRPr="001C74E6" w:rsidRDefault="00FA47EE" w:rsidP="00C875E9">
            <w:pPr>
              <w:spacing w:after="200" w:line="360" w:lineRule="auto"/>
              <w:rPr>
                <w:rFonts w:ascii="Century Gothic" w:eastAsia="Calibri" w:hAnsi="Century Gothic"/>
                <w:b/>
                <w:lang w:val="es-MX" w:eastAsia="en-US"/>
              </w:rPr>
            </w:pPr>
          </w:p>
        </w:tc>
      </w:tr>
      <w:tr w:rsidR="00FA47EE" w:rsidRPr="001C74E6" w14:paraId="69DE33F1" w14:textId="77777777" w:rsidTr="00EE3EE4">
        <w:trPr>
          <w:trHeight w:val="255"/>
        </w:trPr>
        <w:tc>
          <w:tcPr>
            <w:tcW w:w="4788" w:type="pct"/>
            <w:gridSpan w:val="2"/>
            <w:tcBorders>
              <w:top w:val="single" w:sz="4" w:space="0" w:color="auto"/>
            </w:tcBorders>
          </w:tcPr>
          <w:p w14:paraId="58ECEABF" w14:textId="77777777" w:rsidR="00FA47EE" w:rsidRDefault="00FA47EE" w:rsidP="00C875E9">
            <w:pPr>
              <w:spacing w:after="200" w:line="360" w:lineRule="auto"/>
              <w:rPr>
                <w:rFonts w:ascii="Century Gothic" w:eastAsia="Calibri" w:hAnsi="Century Gothic"/>
                <w:b/>
                <w:lang w:val="es-MX" w:eastAsia="en-US"/>
              </w:rPr>
            </w:pPr>
          </w:p>
          <w:p w14:paraId="275B3B7D" w14:textId="15EB9B16" w:rsidR="00EE3EE4" w:rsidRPr="001C74E6" w:rsidRDefault="00EE3EE4" w:rsidP="00C875E9">
            <w:pPr>
              <w:spacing w:after="200" w:line="360" w:lineRule="auto"/>
              <w:rPr>
                <w:rFonts w:ascii="Century Gothic" w:eastAsia="Calibri" w:hAnsi="Century Gothic"/>
                <w:b/>
                <w:lang w:val="es-MX" w:eastAsia="en-US"/>
              </w:rPr>
            </w:pPr>
            <w:r>
              <w:rPr>
                <w:rFonts w:ascii="Century Gothic" w:eastAsia="Calibri" w:hAnsi="Century Gothic"/>
                <w:b/>
                <w:lang w:val="es-MX" w:eastAsia="en-US"/>
              </w:rPr>
              <w:t>III. PRODUCTOS</w:t>
            </w:r>
          </w:p>
        </w:tc>
        <w:tc>
          <w:tcPr>
            <w:tcW w:w="212" w:type="pct"/>
            <w:tcBorders>
              <w:left w:val="nil"/>
            </w:tcBorders>
          </w:tcPr>
          <w:p w14:paraId="7205F6E9" w14:textId="77777777" w:rsidR="00FA47EE" w:rsidRPr="001C74E6" w:rsidRDefault="00FA47EE" w:rsidP="00C875E9">
            <w:pPr>
              <w:spacing w:after="200" w:line="360" w:lineRule="auto"/>
              <w:rPr>
                <w:rFonts w:ascii="Century Gothic" w:eastAsia="Calibri" w:hAnsi="Century Gothic"/>
                <w:b/>
                <w:lang w:val="es-MX" w:eastAsia="en-US"/>
              </w:rPr>
            </w:pPr>
          </w:p>
        </w:tc>
      </w:tr>
      <w:tr w:rsidR="00FA47EE" w:rsidRPr="001C74E6" w14:paraId="24725EFC"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2F1DC745" w14:textId="7FE487F6" w:rsidR="00FA47EE" w:rsidRPr="004008F8" w:rsidRDefault="004008F8" w:rsidP="00C875E9">
            <w:pPr>
              <w:spacing w:line="360" w:lineRule="auto"/>
              <w:jc w:val="both"/>
              <w:rPr>
                <w:rFonts w:ascii="Century Gothic" w:hAnsi="Century Gothic" w:cs="Arial"/>
                <w:b/>
                <w:lang w:val="es-MX" w:eastAsia="es-MX"/>
              </w:rPr>
            </w:pPr>
            <w:r w:rsidRPr="004008F8">
              <w:rPr>
                <w:rFonts w:ascii="Century Gothic" w:hAnsi="Century Gothic" w:cs="Arial"/>
                <w:b/>
                <w:lang w:val="es-MX"/>
              </w:rPr>
              <w:t>I.</w:t>
            </w:r>
            <w:r w:rsidR="00FA47EE" w:rsidRPr="004008F8">
              <w:rPr>
                <w:rFonts w:ascii="Century Gothic" w:hAnsi="Century Gothic" w:cs="Arial"/>
                <w:b/>
                <w:lang w:val="es-MX"/>
              </w:rPr>
              <w:t xml:space="preserve"> Renta de guardería (local de Calle Colón y Ave 8ª)  </w:t>
            </w:r>
          </w:p>
        </w:tc>
      </w:tr>
      <w:tr w:rsidR="00FA47EE" w:rsidRPr="001C74E6" w14:paraId="045DF8DE"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52B2B6DF" w14:textId="77777777" w:rsidR="00FA47EE" w:rsidRPr="001C74E6" w:rsidRDefault="00FA47EE" w:rsidP="00C875E9">
            <w:pPr>
              <w:spacing w:line="360" w:lineRule="auto"/>
              <w:jc w:val="both"/>
              <w:rPr>
                <w:rFonts w:ascii="Century Gothic" w:hAnsi="Century Gothic" w:cs="Arial"/>
              </w:rPr>
            </w:pPr>
            <w:r w:rsidRPr="001C74E6">
              <w:rPr>
                <w:rFonts w:ascii="Century Gothic" w:hAnsi="Century Gothic" w:cs="Arial"/>
                <w:lang w:val="es-MX"/>
              </w:rPr>
              <w:t>1.- Renta mensual</w:t>
            </w:r>
          </w:p>
        </w:tc>
        <w:tc>
          <w:tcPr>
            <w:tcW w:w="1117" w:type="pct"/>
            <w:tcBorders>
              <w:top w:val="single" w:sz="4" w:space="0" w:color="auto"/>
              <w:left w:val="single" w:sz="4" w:space="0" w:color="auto"/>
              <w:bottom w:val="single" w:sz="4" w:space="0" w:color="auto"/>
              <w:right w:val="single" w:sz="4" w:space="0" w:color="auto"/>
            </w:tcBorders>
          </w:tcPr>
          <w:p w14:paraId="2D1E743C"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$16,000.00</w:t>
            </w:r>
          </w:p>
        </w:tc>
      </w:tr>
      <w:tr w:rsidR="00FA47EE" w:rsidRPr="001C74E6" w14:paraId="23D628E7"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242112AC" w14:textId="1E3EC735" w:rsidR="00FA47EE" w:rsidRPr="004008F8" w:rsidRDefault="004008F8" w:rsidP="00C875E9">
            <w:pPr>
              <w:spacing w:line="360" w:lineRule="auto"/>
              <w:jc w:val="both"/>
              <w:rPr>
                <w:rFonts w:ascii="Century Gothic" w:hAnsi="Century Gothic" w:cs="Arial"/>
                <w:b/>
                <w:lang w:val="es-MX" w:eastAsia="es-MX"/>
              </w:rPr>
            </w:pPr>
            <w:r w:rsidRPr="004008F8">
              <w:rPr>
                <w:rFonts w:ascii="Century Gothic" w:hAnsi="Century Gothic" w:cs="Arial"/>
                <w:b/>
                <w:lang w:val="es-MX"/>
              </w:rPr>
              <w:t>II.</w:t>
            </w:r>
            <w:r w:rsidR="00FA47EE" w:rsidRPr="004008F8">
              <w:rPr>
                <w:rFonts w:ascii="Century Gothic" w:hAnsi="Century Gothic" w:cs="Arial"/>
                <w:b/>
                <w:lang w:val="es-MX"/>
              </w:rPr>
              <w:t xml:space="preserve"> Renta de Teatro presidentes</w:t>
            </w:r>
          </w:p>
        </w:tc>
      </w:tr>
      <w:tr w:rsidR="00FA47EE" w:rsidRPr="001C74E6" w14:paraId="622BF35E"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9EBE64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lang w:val="es-MX"/>
              </w:rPr>
              <w:t>1.- Renta por cada evento</w:t>
            </w:r>
          </w:p>
        </w:tc>
        <w:tc>
          <w:tcPr>
            <w:tcW w:w="1117" w:type="pct"/>
            <w:tcBorders>
              <w:top w:val="single" w:sz="4" w:space="0" w:color="auto"/>
              <w:left w:val="single" w:sz="4" w:space="0" w:color="auto"/>
              <w:bottom w:val="single" w:sz="4" w:space="0" w:color="auto"/>
              <w:right w:val="single" w:sz="4" w:space="0" w:color="auto"/>
            </w:tcBorders>
          </w:tcPr>
          <w:p w14:paraId="19EE331F" w14:textId="77777777" w:rsidR="00FA47EE" w:rsidRPr="001C74E6" w:rsidRDefault="00FA47EE" w:rsidP="00C875E9">
            <w:pPr>
              <w:tabs>
                <w:tab w:val="center" w:pos="962"/>
                <w:tab w:val="right" w:pos="1924"/>
              </w:tabs>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$2,500.00</w:t>
            </w:r>
          </w:p>
        </w:tc>
      </w:tr>
      <w:tr w:rsidR="00FA47EE" w:rsidRPr="001C74E6" w14:paraId="4989209F"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4B244573" w14:textId="77777777" w:rsidR="00FA47EE" w:rsidRPr="001C74E6" w:rsidRDefault="00FA47EE" w:rsidP="00C875E9">
            <w:pPr>
              <w:spacing w:line="360" w:lineRule="auto"/>
              <w:rPr>
                <w:rFonts w:ascii="Century Gothic" w:hAnsi="Century Gothic" w:cs="Arial"/>
                <w:i/>
                <w:lang w:val="es-MX" w:eastAsia="es-MX"/>
              </w:rPr>
            </w:pPr>
            <w:r w:rsidRPr="001C74E6">
              <w:rPr>
                <w:rFonts w:ascii="Century Gothic" w:hAnsi="Century Gothic" w:cs="Arial"/>
                <w:lang w:val="es-MX"/>
              </w:rPr>
              <w:t>Se otorgará un descuento cuando el evento sea con fines de sentido social</w:t>
            </w:r>
          </w:p>
        </w:tc>
      </w:tr>
      <w:tr w:rsidR="004008F8" w:rsidRPr="001C74E6" w14:paraId="20675C78" w14:textId="77777777" w:rsidTr="004008F8">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43E76DAD" w14:textId="660A12BC" w:rsidR="004008F8" w:rsidRPr="001C74E6" w:rsidRDefault="004008F8" w:rsidP="00C875E9">
            <w:pPr>
              <w:spacing w:line="360" w:lineRule="auto"/>
              <w:jc w:val="both"/>
              <w:rPr>
                <w:rFonts w:ascii="Century Gothic" w:hAnsi="Century Gothic" w:cs="Arial"/>
                <w:lang w:val="es-MX" w:eastAsia="es-MX"/>
              </w:rPr>
            </w:pPr>
            <w:r w:rsidRPr="004008F8">
              <w:rPr>
                <w:rFonts w:ascii="Century Gothic" w:hAnsi="Century Gothic" w:cs="Arial"/>
                <w:b/>
              </w:rPr>
              <w:t>III. Renta de velatorio a terceras personas</w:t>
            </w:r>
          </w:p>
        </w:tc>
      </w:tr>
      <w:tr w:rsidR="00FA47EE" w:rsidRPr="001C74E6" w14:paraId="4B322151"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38531A2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rPr>
              <w:t>1.- Por cada cuerpo que ingrese al velatorio</w:t>
            </w:r>
          </w:p>
        </w:tc>
        <w:tc>
          <w:tcPr>
            <w:tcW w:w="1117" w:type="pct"/>
            <w:tcBorders>
              <w:top w:val="single" w:sz="4" w:space="0" w:color="auto"/>
              <w:left w:val="single" w:sz="4" w:space="0" w:color="auto"/>
              <w:bottom w:val="single" w:sz="4" w:space="0" w:color="auto"/>
              <w:right w:val="single" w:sz="4" w:space="0" w:color="auto"/>
            </w:tcBorders>
          </w:tcPr>
          <w:p w14:paraId="671FD4C3"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$2,500.00</w:t>
            </w:r>
          </w:p>
        </w:tc>
      </w:tr>
      <w:tr w:rsidR="00FA47EE" w:rsidRPr="001C74E6" w14:paraId="57C78DF7"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5D351084" w14:textId="353DB68C" w:rsidR="00FA47EE" w:rsidRPr="004008F8" w:rsidRDefault="004008F8" w:rsidP="00C875E9">
            <w:pPr>
              <w:spacing w:line="360" w:lineRule="auto"/>
              <w:jc w:val="both"/>
              <w:rPr>
                <w:rFonts w:ascii="Century Gothic" w:hAnsi="Century Gothic" w:cs="Arial"/>
                <w:b/>
                <w:lang w:eastAsia="es-MX"/>
              </w:rPr>
            </w:pPr>
            <w:r w:rsidRPr="004008F8">
              <w:rPr>
                <w:rFonts w:ascii="Century Gothic" w:hAnsi="Century Gothic" w:cs="Arial"/>
                <w:b/>
                <w:lang w:val="es-MX"/>
              </w:rPr>
              <w:t>IV.</w:t>
            </w:r>
            <w:r w:rsidR="00FA47EE" w:rsidRPr="004008F8">
              <w:rPr>
                <w:rFonts w:ascii="Century Gothic" w:hAnsi="Century Gothic" w:cs="Arial"/>
                <w:b/>
                <w:lang w:val="es-MX"/>
              </w:rPr>
              <w:t xml:space="preserve"> Renta de buldócer (D5K)</w:t>
            </w:r>
          </w:p>
        </w:tc>
      </w:tr>
      <w:tr w:rsidR="00FA47EE" w:rsidRPr="001C74E6" w14:paraId="045FD8CF"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1D9E19C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lang w:val="es-MX"/>
              </w:rPr>
              <w:t>1.- Por cada hora servicio prestada a agricultores y ganaderos</w:t>
            </w:r>
          </w:p>
        </w:tc>
        <w:tc>
          <w:tcPr>
            <w:tcW w:w="1117" w:type="pct"/>
            <w:tcBorders>
              <w:top w:val="single" w:sz="4" w:space="0" w:color="auto"/>
              <w:left w:val="single" w:sz="4" w:space="0" w:color="auto"/>
              <w:bottom w:val="single" w:sz="4" w:space="0" w:color="auto"/>
              <w:right w:val="single" w:sz="4" w:space="0" w:color="auto"/>
            </w:tcBorders>
            <w:vAlign w:val="bottom"/>
          </w:tcPr>
          <w:p w14:paraId="55504B26"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$1,600.00</w:t>
            </w:r>
          </w:p>
        </w:tc>
      </w:tr>
      <w:tr w:rsidR="00FA47EE" w:rsidRPr="001C74E6" w14:paraId="73B34F4B"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6C0D352B" w14:textId="77777777" w:rsidR="00FA47EE" w:rsidRPr="001C74E6" w:rsidRDefault="00FA47EE" w:rsidP="00C875E9">
            <w:pPr>
              <w:spacing w:line="360" w:lineRule="auto"/>
              <w:jc w:val="both"/>
              <w:rPr>
                <w:rFonts w:ascii="Century Gothic" w:hAnsi="Century Gothic" w:cs="Arial"/>
                <w:lang w:val="es-MX"/>
              </w:rPr>
            </w:pPr>
            <w:r w:rsidRPr="001C74E6">
              <w:rPr>
                <w:rFonts w:ascii="Century Gothic" w:hAnsi="Century Gothic" w:cs="Arial"/>
                <w:lang w:val="es-MX"/>
              </w:rPr>
              <w:t>2.- Por cada hora servicio prestada al público en general</w:t>
            </w:r>
          </w:p>
        </w:tc>
        <w:tc>
          <w:tcPr>
            <w:tcW w:w="1117" w:type="pct"/>
            <w:tcBorders>
              <w:top w:val="single" w:sz="4" w:space="0" w:color="auto"/>
              <w:left w:val="single" w:sz="4" w:space="0" w:color="auto"/>
              <w:bottom w:val="single" w:sz="4" w:space="0" w:color="auto"/>
              <w:right w:val="single" w:sz="4" w:space="0" w:color="auto"/>
            </w:tcBorders>
          </w:tcPr>
          <w:p w14:paraId="51BDA6C2"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$1,050.00</w:t>
            </w:r>
          </w:p>
        </w:tc>
      </w:tr>
      <w:tr w:rsidR="00FA47EE" w:rsidRPr="001C74E6" w14:paraId="167D1FB3"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40F5E2E3" w14:textId="77777777" w:rsidR="00FA47EE" w:rsidRPr="001C74E6" w:rsidRDefault="00FA47EE" w:rsidP="00C875E9">
            <w:pPr>
              <w:spacing w:line="360" w:lineRule="auto"/>
              <w:jc w:val="both"/>
              <w:rPr>
                <w:rFonts w:ascii="Century Gothic" w:hAnsi="Century Gothic" w:cs="Arial"/>
                <w:lang w:val="es-MX"/>
              </w:rPr>
            </w:pPr>
            <w:r w:rsidRPr="001C74E6">
              <w:rPr>
                <w:rFonts w:ascii="Century Gothic" w:hAnsi="Century Gothic" w:cs="Arial"/>
                <w:lang w:val="es-MX"/>
              </w:rPr>
              <w:t xml:space="preserve">3.- Traslado de la D5K en un rango de 10 km, </w:t>
            </w:r>
          </w:p>
        </w:tc>
        <w:tc>
          <w:tcPr>
            <w:tcW w:w="1117" w:type="pct"/>
            <w:tcBorders>
              <w:top w:val="single" w:sz="4" w:space="0" w:color="auto"/>
              <w:left w:val="single" w:sz="4" w:space="0" w:color="auto"/>
              <w:bottom w:val="single" w:sz="4" w:space="0" w:color="auto"/>
              <w:right w:val="single" w:sz="4" w:space="0" w:color="auto"/>
            </w:tcBorders>
          </w:tcPr>
          <w:p w14:paraId="340DF502" w14:textId="77777777" w:rsidR="00FA47EE" w:rsidRPr="001C74E6" w:rsidRDefault="00FA47EE" w:rsidP="00C875E9">
            <w:pPr>
              <w:spacing w:line="360" w:lineRule="auto"/>
              <w:jc w:val="center"/>
              <w:rPr>
                <w:rFonts w:ascii="Century Gothic" w:hAnsi="Century Gothic" w:cs="Arial"/>
                <w:bCs/>
                <w:lang w:val="es-MX" w:eastAsia="es-MX"/>
              </w:rPr>
            </w:pPr>
            <w:r w:rsidRPr="001C74E6">
              <w:rPr>
                <w:rFonts w:ascii="Century Gothic" w:hAnsi="Century Gothic" w:cs="Arial"/>
                <w:bCs/>
                <w:lang w:val="es-MX" w:eastAsia="es-MX"/>
              </w:rPr>
              <w:t>$1,050.00</w:t>
            </w:r>
          </w:p>
        </w:tc>
      </w:tr>
      <w:tr w:rsidR="00FA47EE" w:rsidRPr="001C74E6" w14:paraId="1BBE6425"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5935E4ED" w14:textId="77777777" w:rsidR="00FA47EE" w:rsidRPr="001C74E6" w:rsidRDefault="00FA47EE" w:rsidP="00C875E9">
            <w:pPr>
              <w:spacing w:line="360" w:lineRule="auto"/>
              <w:jc w:val="both"/>
              <w:rPr>
                <w:rFonts w:ascii="Century Gothic" w:hAnsi="Century Gothic" w:cs="Arial"/>
                <w:lang w:val="es-MX"/>
              </w:rPr>
            </w:pPr>
            <w:r w:rsidRPr="001C74E6">
              <w:rPr>
                <w:rFonts w:ascii="Century Gothic" w:hAnsi="Century Gothic" w:cs="Arial"/>
                <w:lang w:val="es-MX"/>
              </w:rPr>
              <w:t xml:space="preserve">4.- Traslado de otro tipo de maquinaria con cama baja por cada 10 km </w:t>
            </w:r>
          </w:p>
        </w:tc>
        <w:tc>
          <w:tcPr>
            <w:tcW w:w="1117" w:type="pct"/>
            <w:tcBorders>
              <w:top w:val="single" w:sz="4" w:space="0" w:color="auto"/>
              <w:left w:val="single" w:sz="4" w:space="0" w:color="auto"/>
              <w:bottom w:val="single" w:sz="4" w:space="0" w:color="auto"/>
              <w:right w:val="single" w:sz="4" w:space="0" w:color="auto"/>
            </w:tcBorders>
            <w:vAlign w:val="bottom"/>
          </w:tcPr>
          <w:p w14:paraId="039C3C35"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$1,500.00</w:t>
            </w:r>
          </w:p>
        </w:tc>
      </w:tr>
      <w:tr w:rsidR="00FA47EE" w:rsidRPr="001C74E6" w14:paraId="1BE4A112"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72149D54" w14:textId="2A2209AB" w:rsidR="00FA47EE" w:rsidRPr="00E871DA" w:rsidRDefault="004008F8" w:rsidP="00C875E9">
            <w:pPr>
              <w:spacing w:line="360" w:lineRule="auto"/>
              <w:rPr>
                <w:rFonts w:ascii="Century Gothic" w:hAnsi="Century Gothic" w:cs="Arial"/>
                <w:b/>
                <w:i/>
                <w:lang w:val="es-MX" w:eastAsia="es-MX"/>
              </w:rPr>
            </w:pPr>
            <w:r w:rsidRPr="00E871DA">
              <w:rPr>
                <w:rFonts w:ascii="Century Gothic" w:hAnsi="Century Gothic" w:cs="Arial"/>
                <w:b/>
              </w:rPr>
              <w:t>V.</w:t>
            </w:r>
            <w:r w:rsidR="00FA47EE" w:rsidRPr="00E871DA">
              <w:rPr>
                <w:rFonts w:ascii="Century Gothic" w:hAnsi="Century Gothic" w:cs="Arial"/>
                <w:b/>
              </w:rPr>
              <w:t xml:space="preserve"> Renta de cuarto frío en Rastro Municipal</w:t>
            </w:r>
          </w:p>
        </w:tc>
      </w:tr>
      <w:tr w:rsidR="00FA47EE" w:rsidRPr="001C74E6" w14:paraId="6FD930C2"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2D03E544" w14:textId="77777777" w:rsidR="00FA47EE" w:rsidRPr="001C74E6" w:rsidRDefault="00FA47EE" w:rsidP="00C875E9">
            <w:pPr>
              <w:spacing w:line="360" w:lineRule="auto"/>
              <w:jc w:val="both"/>
              <w:rPr>
                <w:rFonts w:ascii="Century Gothic" w:hAnsi="Century Gothic" w:cs="Arial"/>
                <w:lang w:val="es-MX"/>
              </w:rPr>
            </w:pPr>
            <w:r w:rsidRPr="001C74E6">
              <w:rPr>
                <w:rFonts w:ascii="Century Gothic" w:hAnsi="Century Gothic" w:cs="Arial"/>
              </w:rPr>
              <w:lastRenderedPageBreak/>
              <w:t>1.- Las primeras 24 horas o fracción se cobrará (carne de res por canal)</w:t>
            </w:r>
          </w:p>
        </w:tc>
        <w:tc>
          <w:tcPr>
            <w:tcW w:w="1117" w:type="pct"/>
            <w:tcBorders>
              <w:top w:val="single" w:sz="4" w:space="0" w:color="auto"/>
              <w:left w:val="single" w:sz="4" w:space="0" w:color="auto"/>
              <w:bottom w:val="single" w:sz="4" w:space="0" w:color="auto"/>
              <w:right w:val="single" w:sz="4" w:space="0" w:color="auto"/>
            </w:tcBorders>
          </w:tcPr>
          <w:p w14:paraId="097F1E40" w14:textId="77777777" w:rsidR="00FA47EE" w:rsidRPr="001C74E6" w:rsidRDefault="00FA47EE" w:rsidP="00C875E9">
            <w:pPr>
              <w:spacing w:line="360" w:lineRule="auto"/>
              <w:jc w:val="center"/>
              <w:rPr>
                <w:rFonts w:ascii="Century Gothic" w:hAnsi="Century Gothic" w:cs="Arial"/>
                <w:lang w:val="es-MX" w:eastAsia="es-MX"/>
              </w:rPr>
            </w:pPr>
          </w:p>
          <w:p w14:paraId="6CB827BB"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$60.00</w:t>
            </w:r>
          </w:p>
        </w:tc>
      </w:tr>
      <w:tr w:rsidR="00FA47EE" w:rsidRPr="001C74E6" w14:paraId="25083699"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7A307E2E" w14:textId="77777777" w:rsidR="00FA47EE" w:rsidRPr="001C74E6" w:rsidRDefault="00FA47EE" w:rsidP="00C875E9">
            <w:pPr>
              <w:spacing w:line="360" w:lineRule="auto"/>
              <w:jc w:val="both"/>
              <w:rPr>
                <w:rFonts w:ascii="Century Gothic" w:hAnsi="Century Gothic" w:cs="Arial"/>
                <w:lang w:val="es-MX"/>
              </w:rPr>
            </w:pPr>
            <w:r w:rsidRPr="001C74E6">
              <w:rPr>
                <w:rFonts w:ascii="Century Gothic" w:hAnsi="Century Gothic" w:cs="Arial"/>
              </w:rPr>
              <w:t>2.- Las primeras 24 horas o fracción se cobrará (carne de puerco por canal)</w:t>
            </w:r>
          </w:p>
        </w:tc>
        <w:tc>
          <w:tcPr>
            <w:tcW w:w="1117" w:type="pct"/>
            <w:tcBorders>
              <w:top w:val="single" w:sz="4" w:space="0" w:color="auto"/>
              <w:left w:val="single" w:sz="4" w:space="0" w:color="auto"/>
              <w:bottom w:val="single" w:sz="4" w:space="0" w:color="auto"/>
              <w:right w:val="single" w:sz="4" w:space="0" w:color="auto"/>
            </w:tcBorders>
          </w:tcPr>
          <w:p w14:paraId="3165A6B8" w14:textId="77777777" w:rsidR="00FA47EE" w:rsidRPr="001C74E6" w:rsidRDefault="00FA47EE" w:rsidP="00C875E9">
            <w:pPr>
              <w:spacing w:line="360" w:lineRule="auto"/>
              <w:jc w:val="center"/>
              <w:rPr>
                <w:rFonts w:ascii="Century Gothic" w:hAnsi="Century Gothic" w:cs="Arial"/>
                <w:lang w:val="es-MX" w:eastAsia="es-MX"/>
              </w:rPr>
            </w:pPr>
          </w:p>
          <w:p w14:paraId="23B9AC00"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w:t>
            </w:r>
          </w:p>
        </w:tc>
      </w:tr>
      <w:tr w:rsidR="00FA47EE" w:rsidRPr="001C74E6" w14:paraId="390D135B"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472340B5" w14:textId="77777777" w:rsidR="00FA47EE" w:rsidRPr="001C74E6" w:rsidRDefault="00FA47EE" w:rsidP="00C875E9">
            <w:pPr>
              <w:spacing w:line="360" w:lineRule="auto"/>
              <w:jc w:val="both"/>
              <w:rPr>
                <w:rFonts w:ascii="Century Gothic" w:hAnsi="Century Gothic" w:cs="Arial"/>
                <w:lang w:val="es-MX"/>
              </w:rPr>
            </w:pPr>
            <w:r w:rsidRPr="001C74E6">
              <w:rPr>
                <w:rFonts w:ascii="Century Gothic" w:hAnsi="Century Gothic" w:cs="Arial"/>
              </w:rPr>
              <w:t>3.- Después de 24 horas se cobrará por día de estancia (carne de res por canal)</w:t>
            </w:r>
          </w:p>
        </w:tc>
        <w:tc>
          <w:tcPr>
            <w:tcW w:w="1117" w:type="pct"/>
            <w:tcBorders>
              <w:top w:val="single" w:sz="4" w:space="0" w:color="auto"/>
              <w:left w:val="single" w:sz="4" w:space="0" w:color="auto"/>
              <w:bottom w:val="single" w:sz="4" w:space="0" w:color="auto"/>
              <w:right w:val="single" w:sz="4" w:space="0" w:color="auto"/>
            </w:tcBorders>
          </w:tcPr>
          <w:p w14:paraId="2E763147" w14:textId="77777777" w:rsidR="00FA47EE" w:rsidRPr="001C74E6" w:rsidRDefault="00FA47EE" w:rsidP="00C875E9">
            <w:pPr>
              <w:spacing w:line="360" w:lineRule="auto"/>
              <w:jc w:val="center"/>
              <w:rPr>
                <w:rFonts w:ascii="Century Gothic" w:hAnsi="Century Gothic" w:cs="Arial"/>
                <w:lang w:val="es-MX" w:eastAsia="es-MX"/>
              </w:rPr>
            </w:pPr>
          </w:p>
          <w:p w14:paraId="074D3C40"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$60.00</w:t>
            </w:r>
          </w:p>
        </w:tc>
      </w:tr>
      <w:tr w:rsidR="00FA47EE" w:rsidRPr="001C74E6" w14:paraId="7222D704"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45AC5510" w14:textId="77777777" w:rsidR="00FA47EE" w:rsidRPr="001C74E6" w:rsidRDefault="00FA47EE" w:rsidP="00C875E9">
            <w:pPr>
              <w:spacing w:line="360" w:lineRule="auto"/>
              <w:jc w:val="both"/>
              <w:rPr>
                <w:rFonts w:ascii="Century Gothic" w:hAnsi="Century Gothic" w:cs="Arial"/>
                <w:lang w:val="es-MX"/>
              </w:rPr>
            </w:pPr>
            <w:r w:rsidRPr="001C74E6">
              <w:rPr>
                <w:rFonts w:ascii="Century Gothic" w:hAnsi="Century Gothic" w:cs="Arial"/>
              </w:rPr>
              <w:t>4.- Después de 24 horas se cobrará por día de estancia (carne de puerco por canal)</w:t>
            </w:r>
          </w:p>
        </w:tc>
        <w:tc>
          <w:tcPr>
            <w:tcW w:w="1117" w:type="pct"/>
            <w:tcBorders>
              <w:top w:val="single" w:sz="4" w:space="0" w:color="auto"/>
              <w:left w:val="single" w:sz="4" w:space="0" w:color="auto"/>
              <w:bottom w:val="single" w:sz="4" w:space="0" w:color="auto"/>
              <w:right w:val="single" w:sz="4" w:space="0" w:color="auto"/>
            </w:tcBorders>
          </w:tcPr>
          <w:p w14:paraId="7F4819D4" w14:textId="77777777" w:rsidR="00FA47EE" w:rsidRPr="001C74E6" w:rsidRDefault="00FA47EE" w:rsidP="00C875E9">
            <w:pPr>
              <w:spacing w:line="360" w:lineRule="auto"/>
              <w:jc w:val="center"/>
              <w:rPr>
                <w:rFonts w:ascii="Century Gothic" w:hAnsi="Century Gothic" w:cs="Arial"/>
                <w:lang w:val="es-MX" w:eastAsia="es-MX"/>
              </w:rPr>
            </w:pPr>
          </w:p>
          <w:p w14:paraId="0C13E41D"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$50.00</w:t>
            </w:r>
          </w:p>
        </w:tc>
      </w:tr>
      <w:tr w:rsidR="00FA47EE" w:rsidRPr="001C74E6" w14:paraId="32D40380"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3D9FB448" w14:textId="77777777" w:rsidR="00FA47EE" w:rsidRPr="001C74E6" w:rsidRDefault="00FA47EE" w:rsidP="00C875E9">
            <w:pPr>
              <w:spacing w:line="360" w:lineRule="auto"/>
              <w:jc w:val="both"/>
              <w:rPr>
                <w:rFonts w:ascii="Century Gothic" w:hAnsi="Century Gothic" w:cs="Arial"/>
                <w:i/>
                <w:lang w:val="es-MX" w:eastAsia="es-MX"/>
              </w:rPr>
            </w:pPr>
            <w:r w:rsidRPr="001C74E6">
              <w:rPr>
                <w:rFonts w:ascii="Century Gothic" w:hAnsi="Century Gothic" w:cs="Arial"/>
              </w:rPr>
              <w:t>En caso de que el médico veterinario acuerde que la carne tiene que permanecer en el cuarto frio el tiempo necesario por causas de defectos de carne no se cobrará la estancia.</w:t>
            </w:r>
          </w:p>
        </w:tc>
      </w:tr>
      <w:tr w:rsidR="00FA47EE" w:rsidRPr="001C74E6" w14:paraId="3FDACF6A"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0A971B12" w14:textId="1BBD2925" w:rsidR="00FA47EE" w:rsidRPr="00E871DA" w:rsidRDefault="00E871DA" w:rsidP="00C875E9">
            <w:pPr>
              <w:spacing w:line="360" w:lineRule="auto"/>
              <w:jc w:val="both"/>
              <w:rPr>
                <w:rFonts w:ascii="Century Gothic" w:hAnsi="Century Gothic" w:cs="Arial"/>
                <w:b/>
                <w:lang w:val="es-MX"/>
              </w:rPr>
            </w:pPr>
            <w:r w:rsidRPr="00E871DA">
              <w:rPr>
                <w:rFonts w:ascii="Century Gothic" w:hAnsi="Century Gothic" w:cs="Arial"/>
                <w:b/>
              </w:rPr>
              <w:t>VI.</w:t>
            </w:r>
            <w:r w:rsidR="00FA47EE" w:rsidRPr="00E871DA">
              <w:rPr>
                <w:rFonts w:ascii="Century Gothic" w:hAnsi="Century Gothic" w:cs="Arial"/>
                <w:b/>
              </w:rPr>
              <w:t xml:space="preserve"> Botes de basura</w:t>
            </w:r>
          </w:p>
        </w:tc>
        <w:tc>
          <w:tcPr>
            <w:tcW w:w="1117" w:type="pct"/>
            <w:tcBorders>
              <w:top w:val="single" w:sz="4" w:space="0" w:color="auto"/>
              <w:left w:val="single" w:sz="4" w:space="0" w:color="auto"/>
              <w:bottom w:val="single" w:sz="4" w:space="0" w:color="auto"/>
              <w:right w:val="single" w:sz="4" w:space="0" w:color="auto"/>
            </w:tcBorders>
            <w:noWrap/>
            <w:vAlign w:val="bottom"/>
          </w:tcPr>
          <w:p w14:paraId="61F645A6" w14:textId="77777777" w:rsidR="00FA47EE" w:rsidRPr="001C74E6" w:rsidRDefault="00FA47EE" w:rsidP="00C875E9">
            <w:pPr>
              <w:spacing w:line="360" w:lineRule="auto"/>
              <w:jc w:val="right"/>
              <w:rPr>
                <w:rFonts w:ascii="Century Gothic" w:hAnsi="Century Gothic" w:cs="Arial"/>
                <w:i/>
                <w:lang w:val="es-MX" w:eastAsia="es-MX"/>
              </w:rPr>
            </w:pPr>
          </w:p>
        </w:tc>
      </w:tr>
      <w:tr w:rsidR="00FA47EE" w:rsidRPr="001C74E6" w14:paraId="6BA4F6E1" w14:textId="77777777" w:rsidTr="00FA47EE">
        <w:trPr>
          <w:gridAfter w:val="1"/>
          <w:wAfter w:w="212" w:type="pct"/>
          <w:trHeight w:val="255"/>
        </w:trPr>
        <w:tc>
          <w:tcPr>
            <w:tcW w:w="3671" w:type="pct"/>
            <w:tcBorders>
              <w:top w:val="single" w:sz="4" w:space="0" w:color="auto"/>
              <w:left w:val="single" w:sz="4" w:space="0" w:color="auto"/>
              <w:bottom w:val="single" w:sz="4" w:space="0" w:color="auto"/>
              <w:right w:val="single" w:sz="4" w:space="0" w:color="auto"/>
            </w:tcBorders>
          </w:tcPr>
          <w:p w14:paraId="4853F4BE" w14:textId="77777777" w:rsidR="00FA47EE" w:rsidRPr="001C74E6" w:rsidRDefault="00FA47EE" w:rsidP="00C875E9">
            <w:pPr>
              <w:spacing w:line="360" w:lineRule="auto"/>
              <w:jc w:val="both"/>
              <w:rPr>
                <w:rFonts w:ascii="Century Gothic" w:hAnsi="Century Gothic" w:cs="Arial"/>
                <w:lang w:val="es-MX"/>
              </w:rPr>
            </w:pPr>
            <w:r w:rsidRPr="001C74E6">
              <w:rPr>
                <w:rFonts w:ascii="Century Gothic" w:hAnsi="Century Gothic" w:cs="Arial"/>
              </w:rPr>
              <w:t>1.- Venta de bote de basura</w:t>
            </w:r>
          </w:p>
        </w:tc>
        <w:tc>
          <w:tcPr>
            <w:tcW w:w="1117" w:type="pct"/>
            <w:tcBorders>
              <w:top w:val="single" w:sz="4" w:space="0" w:color="auto"/>
              <w:left w:val="single" w:sz="4" w:space="0" w:color="auto"/>
              <w:bottom w:val="single" w:sz="4" w:space="0" w:color="auto"/>
              <w:right w:val="single" w:sz="4" w:space="0" w:color="auto"/>
            </w:tcBorders>
            <w:noWrap/>
            <w:vAlign w:val="bottom"/>
          </w:tcPr>
          <w:p w14:paraId="57E0F1B1" w14:textId="77777777" w:rsidR="00FA47EE" w:rsidRPr="001C74E6" w:rsidRDefault="00FA47EE" w:rsidP="00C875E9">
            <w:pPr>
              <w:spacing w:line="360" w:lineRule="auto"/>
              <w:jc w:val="center"/>
              <w:rPr>
                <w:rFonts w:ascii="Century Gothic" w:hAnsi="Century Gothic" w:cs="Arial"/>
                <w:lang w:val="es-MX" w:eastAsia="es-MX"/>
              </w:rPr>
            </w:pPr>
            <w:r w:rsidRPr="001C74E6">
              <w:rPr>
                <w:rFonts w:ascii="Century Gothic" w:hAnsi="Century Gothic" w:cs="Arial"/>
                <w:lang w:val="es-MX" w:eastAsia="es-MX"/>
              </w:rPr>
              <w:t>$300.00</w:t>
            </w:r>
          </w:p>
        </w:tc>
      </w:tr>
      <w:tr w:rsidR="00FA47EE" w:rsidRPr="001C74E6" w14:paraId="3F0417ED" w14:textId="77777777" w:rsidTr="00EE3EE4">
        <w:trPr>
          <w:gridAfter w:val="1"/>
          <w:wAfter w:w="212" w:type="pct"/>
          <w:trHeight w:val="255"/>
        </w:trPr>
        <w:tc>
          <w:tcPr>
            <w:tcW w:w="4788" w:type="pct"/>
            <w:gridSpan w:val="2"/>
            <w:tcBorders>
              <w:top w:val="single" w:sz="4" w:space="0" w:color="auto"/>
              <w:left w:val="single" w:sz="4" w:space="0" w:color="auto"/>
              <w:bottom w:val="single" w:sz="4" w:space="0" w:color="auto"/>
              <w:right w:val="single" w:sz="4" w:space="0" w:color="auto"/>
            </w:tcBorders>
          </w:tcPr>
          <w:p w14:paraId="329FFEF0" w14:textId="253BEDCC" w:rsidR="00FA47EE" w:rsidRPr="00E871DA" w:rsidRDefault="00E871DA" w:rsidP="00C875E9">
            <w:pPr>
              <w:spacing w:line="360" w:lineRule="auto"/>
              <w:rPr>
                <w:rFonts w:ascii="Century Gothic" w:hAnsi="Century Gothic" w:cs="Arial"/>
                <w:b/>
                <w:lang w:val="es-MX" w:eastAsia="es-MX"/>
              </w:rPr>
            </w:pPr>
            <w:r w:rsidRPr="00E871DA">
              <w:rPr>
                <w:rFonts w:ascii="Century Gothic" w:eastAsia="Calibri" w:hAnsi="Century Gothic"/>
                <w:b/>
                <w:lang w:eastAsia="en-US"/>
              </w:rPr>
              <w:t>VIII.</w:t>
            </w:r>
            <w:r w:rsidR="00FA47EE" w:rsidRPr="00E871DA">
              <w:rPr>
                <w:rFonts w:ascii="Century Gothic" w:eastAsia="Calibri" w:hAnsi="Century Gothic"/>
                <w:b/>
                <w:lang w:eastAsia="en-US"/>
              </w:rPr>
              <w:t xml:space="preserve"> R</w:t>
            </w:r>
            <w:proofErr w:type="spellStart"/>
            <w:r w:rsidR="00FA47EE" w:rsidRPr="00E871DA">
              <w:rPr>
                <w:rFonts w:ascii="Century Gothic" w:eastAsia="Calibri" w:hAnsi="Century Gothic"/>
                <w:b/>
                <w:lang w:val="es-MX" w:eastAsia="en-US"/>
              </w:rPr>
              <w:t>enta</w:t>
            </w:r>
            <w:proofErr w:type="spellEnd"/>
            <w:r w:rsidR="00FA47EE" w:rsidRPr="00E871DA">
              <w:rPr>
                <w:rFonts w:ascii="Century Gothic" w:eastAsia="Calibri" w:hAnsi="Century Gothic"/>
                <w:b/>
                <w:lang w:val="es-MX" w:eastAsia="en-US"/>
              </w:rPr>
              <w:t xml:space="preserve"> de transporte del INMUDE y Servicios Municipales de acuerdo con lo siguiente</w:t>
            </w:r>
            <w:r w:rsidR="00FA47EE" w:rsidRPr="00E871DA">
              <w:rPr>
                <w:rFonts w:ascii="Century Gothic" w:eastAsia="Calibri" w:hAnsi="Century Gothic" w:cs="Arial"/>
                <w:b/>
                <w:lang w:val="es-MX" w:eastAsia="en-US"/>
              </w:rPr>
              <w:t>:</w:t>
            </w:r>
          </w:p>
        </w:tc>
      </w:tr>
    </w:tbl>
    <w:p w14:paraId="1B16B7AA" w14:textId="77777777" w:rsidR="00FA47EE" w:rsidRPr="001C74E6" w:rsidRDefault="00FA47EE" w:rsidP="00FA47EE">
      <w:pPr>
        <w:spacing w:line="360" w:lineRule="auto"/>
        <w:rPr>
          <w:rFonts w:ascii="Century Gothic" w:hAnsi="Century Gothic"/>
          <w:vanish/>
        </w:rPr>
      </w:pPr>
    </w:p>
    <w:p w14:paraId="5190C30F" w14:textId="77777777" w:rsidR="00FA47EE" w:rsidRPr="001C74E6" w:rsidRDefault="00FA47EE" w:rsidP="00FA47EE">
      <w:pPr>
        <w:spacing w:line="360" w:lineRule="auto"/>
        <w:rPr>
          <w:rFonts w:ascii="Century Gothic" w:hAnsi="Century Gothic"/>
          <w:vanish/>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2173"/>
        <w:gridCol w:w="1512"/>
        <w:gridCol w:w="1276"/>
        <w:gridCol w:w="1843"/>
      </w:tblGrid>
      <w:tr w:rsidR="00FA47EE" w:rsidRPr="001C74E6" w14:paraId="60A450DF" w14:textId="77777777" w:rsidTr="00FA47EE">
        <w:trPr>
          <w:trHeight w:val="329"/>
        </w:trPr>
        <w:tc>
          <w:tcPr>
            <w:tcW w:w="1702" w:type="dxa"/>
          </w:tcPr>
          <w:p w14:paraId="3997E92C"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TRANSPORTE</w:t>
            </w:r>
          </w:p>
        </w:tc>
        <w:tc>
          <w:tcPr>
            <w:tcW w:w="709" w:type="dxa"/>
          </w:tcPr>
          <w:p w14:paraId="13D904D8"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HRS</w:t>
            </w:r>
          </w:p>
        </w:tc>
        <w:tc>
          <w:tcPr>
            <w:tcW w:w="2173" w:type="dxa"/>
          </w:tcPr>
          <w:p w14:paraId="079B8D5E"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COMBUSTIBLE</w:t>
            </w:r>
          </w:p>
        </w:tc>
        <w:tc>
          <w:tcPr>
            <w:tcW w:w="1512" w:type="dxa"/>
          </w:tcPr>
          <w:p w14:paraId="758AF9C8"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CASETAS</w:t>
            </w:r>
          </w:p>
        </w:tc>
        <w:tc>
          <w:tcPr>
            <w:tcW w:w="1276" w:type="dxa"/>
          </w:tcPr>
          <w:p w14:paraId="6F9D550E"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CHOFER</w:t>
            </w:r>
          </w:p>
        </w:tc>
        <w:tc>
          <w:tcPr>
            <w:tcW w:w="1843" w:type="dxa"/>
          </w:tcPr>
          <w:p w14:paraId="01D4ED68"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TOTAL</w:t>
            </w:r>
          </w:p>
        </w:tc>
      </w:tr>
      <w:tr w:rsidR="00FA47EE" w:rsidRPr="001C74E6" w14:paraId="012F00E3" w14:textId="77777777" w:rsidTr="00FA47EE">
        <w:tc>
          <w:tcPr>
            <w:tcW w:w="1702" w:type="dxa"/>
            <w:vAlign w:val="center"/>
          </w:tcPr>
          <w:p w14:paraId="1ABF6DA8"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SPRINTER</w:t>
            </w:r>
          </w:p>
        </w:tc>
        <w:tc>
          <w:tcPr>
            <w:tcW w:w="709" w:type="dxa"/>
            <w:vAlign w:val="center"/>
          </w:tcPr>
          <w:p w14:paraId="3CDE8D10"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12</w:t>
            </w:r>
          </w:p>
        </w:tc>
        <w:tc>
          <w:tcPr>
            <w:tcW w:w="2173" w:type="dxa"/>
            <w:vAlign w:val="center"/>
          </w:tcPr>
          <w:p w14:paraId="40D68025"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No incluye</w:t>
            </w:r>
          </w:p>
        </w:tc>
        <w:tc>
          <w:tcPr>
            <w:tcW w:w="1512" w:type="dxa"/>
            <w:vAlign w:val="center"/>
          </w:tcPr>
          <w:p w14:paraId="7FFEE367"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No incluye</w:t>
            </w:r>
          </w:p>
        </w:tc>
        <w:tc>
          <w:tcPr>
            <w:tcW w:w="1276" w:type="dxa"/>
            <w:vAlign w:val="center"/>
          </w:tcPr>
          <w:p w14:paraId="7066F00F"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Incluye</w:t>
            </w:r>
          </w:p>
        </w:tc>
        <w:tc>
          <w:tcPr>
            <w:tcW w:w="1843" w:type="dxa"/>
            <w:vAlign w:val="center"/>
          </w:tcPr>
          <w:p w14:paraId="38146337"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$1,500.00</w:t>
            </w:r>
          </w:p>
        </w:tc>
      </w:tr>
      <w:tr w:rsidR="00FA47EE" w:rsidRPr="001C74E6" w14:paraId="418940B1" w14:textId="77777777" w:rsidTr="00FA47EE">
        <w:tc>
          <w:tcPr>
            <w:tcW w:w="1702" w:type="dxa"/>
            <w:vAlign w:val="center"/>
          </w:tcPr>
          <w:p w14:paraId="0341B805"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SPRINTER</w:t>
            </w:r>
          </w:p>
        </w:tc>
        <w:tc>
          <w:tcPr>
            <w:tcW w:w="709" w:type="dxa"/>
            <w:vAlign w:val="center"/>
          </w:tcPr>
          <w:p w14:paraId="0B3D4A19"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24</w:t>
            </w:r>
          </w:p>
        </w:tc>
        <w:tc>
          <w:tcPr>
            <w:tcW w:w="2173" w:type="dxa"/>
            <w:vAlign w:val="center"/>
          </w:tcPr>
          <w:p w14:paraId="49505B7C"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No incluye</w:t>
            </w:r>
          </w:p>
        </w:tc>
        <w:tc>
          <w:tcPr>
            <w:tcW w:w="1512" w:type="dxa"/>
            <w:vAlign w:val="center"/>
          </w:tcPr>
          <w:p w14:paraId="2AD290AB"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No incluye</w:t>
            </w:r>
          </w:p>
        </w:tc>
        <w:tc>
          <w:tcPr>
            <w:tcW w:w="1276" w:type="dxa"/>
            <w:vAlign w:val="center"/>
          </w:tcPr>
          <w:p w14:paraId="6B04AAB6"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Incluye</w:t>
            </w:r>
          </w:p>
        </w:tc>
        <w:tc>
          <w:tcPr>
            <w:tcW w:w="1843" w:type="dxa"/>
            <w:vAlign w:val="center"/>
          </w:tcPr>
          <w:p w14:paraId="2D1609F8" w14:textId="77777777" w:rsidR="00FA47EE" w:rsidRPr="001C74E6" w:rsidRDefault="00FA47EE" w:rsidP="00C875E9">
            <w:pPr>
              <w:spacing w:line="360" w:lineRule="auto"/>
              <w:jc w:val="center"/>
              <w:rPr>
                <w:rFonts w:ascii="Century Gothic" w:eastAsia="Calibri" w:hAnsi="Century Gothic" w:cs="Arial"/>
                <w:bCs/>
                <w:lang w:val="es-MX" w:eastAsia="en-US"/>
              </w:rPr>
            </w:pPr>
            <w:r w:rsidRPr="001C74E6">
              <w:rPr>
                <w:rFonts w:ascii="Century Gothic" w:eastAsia="Calibri" w:hAnsi="Century Gothic" w:cs="Arial"/>
                <w:bCs/>
                <w:lang w:val="es-MX" w:eastAsia="en-US"/>
              </w:rPr>
              <w:t>$3,000.00</w:t>
            </w:r>
          </w:p>
        </w:tc>
      </w:tr>
      <w:tr w:rsidR="00FA47EE" w:rsidRPr="001C74E6" w14:paraId="1578B378" w14:textId="77777777" w:rsidTr="00FA47EE">
        <w:tc>
          <w:tcPr>
            <w:tcW w:w="1702" w:type="dxa"/>
            <w:vAlign w:val="center"/>
          </w:tcPr>
          <w:p w14:paraId="498398B9"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CAMIÓN</w:t>
            </w:r>
          </w:p>
        </w:tc>
        <w:tc>
          <w:tcPr>
            <w:tcW w:w="709" w:type="dxa"/>
            <w:vAlign w:val="center"/>
          </w:tcPr>
          <w:p w14:paraId="5886C38D"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12</w:t>
            </w:r>
          </w:p>
        </w:tc>
        <w:tc>
          <w:tcPr>
            <w:tcW w:w="2173" w:type="dxa"/>
            <w:vAlign w:val="center"/>
          </w:tcPr>
          <w:p w14:paraId="4508E9F7"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No incluye</w:t>
            </w:r>
          </w:p>
        </w:tc>
        <w:tc>
          <w:tcPr>
            <w:tcW w:w="1512" w:type="dxa"/>
            <w:vAlign w:val="center"/>
          </w:tcPr>
          <w:p w14:paraId="0204783C"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No incluye</w:t>
            </w:r>
          </w:p>
        </w:tc>
        <w:tc>
          <w:tcPr>
            <w:tcW w:w="1276" w:type="dxa"/>
            <w:vAlign w:val="center"/>
          </w:tcPr>
          <w:p w14:paraId="00853E90"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Incluye</w:t>
            </w:r>
          </w:p>
        </w:tc>
        <w:tc>
          <w:tcPr>
            <w:tcW w:w="1843" w:type="dxa"/>
            <w:vAlign w:val="center"/>
          </w:tcPr>
          <w:p w14:paraId="12BDC69A"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$1,500.00</w:t>
            </w:r>
          </w:p>
        </w:tc>
      </w:tr>
      <w:tr w:rsidR="00FA47EE" w:rsidRPr="001C74E6" w14:paraId="1EF3229A" w14:textId="77777777" w:rsidTr="00FA47EE">
        <w:tc>
          <w:tcPr>
            <w:tcW w:w="1702" w:type="dxa"/>
            <w:vAlign w:val="center"/>
          </w:tcPr>
          <w:p w14:paraId="5289CBC7"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CAMIÓN</w:t>
            </w:r>
          </w:p>
        </w:tc>
        <w:tc>
          <w:tcPr>
            <w:tcW w:w="709" w:type="dxa"/>
            <w:vAlign w:val="center"/>
          </w:tcPr>
          <w:p w14:paraId="0B5B84BE"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24</w:t>
            </w:r>
          </w:p>
        </w:tc>
        <w:tc>
          <w:tcPr>
            <w:tcW w:w="2173" w:type="dxa"/>
            <w:vAlign w:val="center"/>
          </w:tcPr>
          <w:p w14:paraId="510024D8"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No incluye</w:t>
            </w:r>
          </w:p>
        </w:tc>
        <w:tc>
          <w:tcPr>
            <w:tcW w:w="1512" w:type="dxa"/>
            <w:vAlign w:val="center"/>
          </w:tcPr>
          <w:p w14:paraId="0D9258AD"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No incluye</w:t>
            </w:r>
          </w:p>
        </w:tc>
        <w:tc>
          <w:tcPr>
            <w:tcW w:w="1276" w:type="dxa"/>
            <w:vAlign w:val="center"/>
          </w:tcPr>
          <w:p w14:paraId="42608F08"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Incluye</w:t>
            </w:r>
          </w:p>
        </w:tc>
        <w:tc>
          <w:tcPr>
            <w:tcW w:w="1843" w:type="dxa"/>
            <w:vAlign w:val="center"/>
          </w:tcPr>
          <w:p w14:paraId="0D5C09DD" w14:textId="77777777" w:rsidR="00FA47EE" w:rsidRPr="001C74E6" w:rsidRDefault="00FA47EE" w:rsidP="00C875E9">
            <w:pPr>
              <w:spacing w:line="360" w:lineRule="auto"/>
              <w:jc w:val="center"/>
              <w:rPr>
                <w:rFonts w:ascii="Century Gothic" w:eastAsia="Calibri" w:hAnsi="Century Gothic" w:cs="Arial"/>
                <w:lang w:val="es-MX" w:eastAsia="en-US"/>
              </w:rPr>
            </w:pPr>
            <w:r w:rsidRPr="001C74E6">
              <w:rPr>
                <w:rFonts w:ascii="Century Gothic" w:eastAsia="Calibri" w:hAnsi="Century Gothic" w:cs="Arial"/>
                <w:lang w:val="es-MX" w:eastAsia="en-US"/>
              </w:rPr>
              <w:t>$3,000.00</w:t>
            </w:r>
          </w:p>
        </w:tc>
      </w:tr>
    </w:tbl>
    <w:p w14:paraId="20A8D61B" w14:textId="77777777" w:rsidR="00FA47EE" w:rsidRPr="001C74E6" w:rsidRDefault="00FA47EE" w:rsidP="00FA47EE">
      <w:pPr>
        <w:spacing w:line="360" w:lineRule="auto"/>
        <w:jc w:val="both"/>
        <w:rPr>
          <w:rFonts w:ascii="Century Gothic" w:hAnsi="Century Gothic"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4567"/>
        <w:gridCol w:w="889"/>
        <w:gridCol w:w="2381"/>
      </w:tblGrid>
      <w:tr w:rsidR="00AD01F3" w:rsidRPr="001C74E6" w14:paraId="331B57FC" w14:textId="77777777" w:rsidTr="00206AF3">
        <w:tc>
          <w:tcPr>
            <w:tcW w:w="8947" w:type="dxa"/>
            <w:gridSpan w:val="4"/>
          </w:tcPr>
          <w:p w14:paraId="06A64114" w14:textId="56926567" w:rsidR="00AD01F3" w:rsidRPr="00AD01F3" w:rsidRDefault="00AD01F3" w:rsidP="00AD01F3">
            <w:pPr>
              <w:tabs>
                <w:tab w:val="left" w:pos="5670"/>
              </w:tabs>
              <w:spacing w:line="360" w:lineRule="auto"/>
              <w:jc w:val="center"/>
              <w:rPr>
                <w:rFonts w:ascii="Century Gothic" w:hAnsi="Century Gothic" w:cs="Arial"/>
                <w:b/>
              </w:rPr>
            </w:pPr>
            <w:r w:rsidRPr="001C74E6">
              <w:rPr>
                <w:rFonts w:ascii="Century Gothic" w:hAnsi="Century Gothic" w:cs="Arial"/>
                <w:b/>
              </w:rPr>
              <w:lastRenderedPageBreak/>
              <w:t>INFRACCIONES A LA LEY DE TRÁNSITO</w:t>
            </w:r>
          </w:p>
        </w:tc>
      </w:tr>
      <w:tr w:rsidR="00AD01F3" w:rsidRPr="001C74E6" w14:paraId="771D717A" w14:textId="77777777" w:rsidTr="00206AF3">
        <w:tc>
          <w:tcPr>
            <w:tcW w:w="8947" w:type="dxa"/>
            <w:gridSpan w:val="4"/>
          </w:tcPr>
          <w:p w14:paraId="093FFEC5" w14:textId="3675AC50" w:rsidR="00AD01F3" w:rsidRPr="00AD01F3" w:rsidRDefault="00AD01F3" w:rsidP="00AD01F3">
            <w:pPr>
              <w:spacing w:line="360" w:lineRule="auto"/>
              <w:jc w:val="both"/>
              <w:rPr>
                <w:rFonts w:ascii="Century Gothic" w:hAnsi="Century Gothic" w:cs="Arial"/>
              </w:rPr>
            </w:pPr>
            <w:r>
              <w:rPr>
                <w:rFonts w:ascii="Century Gothic" w:hAnsi="Century Gothic" w:cs="Arial"/>
              </w:rPr>
              <w:t xml:space="preserve">a) </w:t>
            </w:r>
            <w:r w:rsidRPr="001C74E6">
              <w:rPr>
                <w:rFonts w:ascii="Century Gothic" w:hAnsi="Century Gothic" w:cs="Arial"/>
              </w:rPr>
              <w:t>El monto de las multas aplicadas a aquellas infracciones a la Ley y el Presente Reglamento que no estén contempladas en el tabulador, será determinado por el delegado de Tránsito de conformidad con los artículos 13 y 14 de la Ley.</w:t>
            </w:r>
          </w:p>
        </w:tc>
      </w:tr>
      <w:tr w:rsidR="00AD01F3" w:rsidRPr="001C74E6" w14:paraId="46B0A49B" w14:textId="77777777" w:rsidTr="00ED712B">
        <w:tc>
          <w:tcPr>
            <w:tcW w:w="8947" w:type="dxa"/>
            <w:gridSpan w:val="4"/>
          </w:tcPr>
          <w:p w14:paraId="6A6F30D1" w14:textId="62998163" w:rsidR="00AD01F3" w:rsidRPr="001C74E6" w:rsidRDefault="00AD01F3" w:rsidP="00AD01F3">
            <w:pPr>
              <w:spacing w:line="360" w:lineRule="auto"/>
              <w:jc w:val="both"/>
              <w:rPr>
                <w:rFonts w:ascii="Century Gothic" w:hAnsi="Century Gothic" w:cs="Arial"/>
                <w:bCs/>
              </w:rPr>
            </w:pPr>
            <w:r>
              <w:rPr>
                <w:rFonts w:ascii="Century Gothic" w:hAnsi="Century Gothic" w:cs="Arial"/>
              </w:rPr>
              <w:t xml:space="preserve">b) </w:t>
            </w:r>
            <w:r w:rsidRPr="001C74E6">
              <w:rPr>
                <w:rFonts w:ascii="Century Gothic" w:hAnsi="Century Gothic" w:cs="Arial"/>
              </w:rPr>
              <w:t>El infractor que pague la multa dentro de los quince días siguientes a su elaboración, tendrá derecho al cincuenta por ciento de descuento, excepto en las faltas consideradas graves las cuales se indican en la boleta de infracción.</w:t>
            </w:r>
          </w:p>
        </w:tc>
      </w:tr>
      <w:tr w:rsidR="00AD01F3" w:rsidRPr="001C74E6" w14:paraId="7A788279" w14:textId="77777777" w:rsidTr="005A7590">
        <w:tc>
          <w:tcPr>
            <w:tcW w:w="8947" w:type="dxa"/>
            <w:gridSpan w:val="4"/>
          </w:tcPr>
          <w:p w14:paraId="3DE7A382" w14:textId="65342667" w:rsidR="00AD01F3" w:rsidRPr="001C74E6" w:rsidRDefault="00AD01F3" w:rsidP="00AD01F3">
            <w:pPr>
              <w:spacing w:line="360" w:lineRule="auto"/>
              <w:jc w:val="both"/>
              <w:rPr>
                <w:rFonts w:ascii="Century Gothic" w:hAnsi="Century Gothic" w:cs="Arial"/>
                <w:bCs/>
              </w:rPr>
            </w:pPr>
            <w:r>
              <w:rPr>
                <w:rFonts w:ascii="Century Gothic" w:hAnsi="Century Gothic" w:cs="Arial"/>
              </w:rPr>
              <w:t xml:space="preserve">c) </w:t>
            </w:r>
            <w:r w:rsidRPr="001C74E6">
              <w:rPr>
                <w:rFonts w:ascii="Century Gothic" w:hAnsi="Century Gothic" w:cs="Arial"/>
              </w:rPr>
              <w:t>A la persona que violente lo establecido en la Ley o el Reglamento, se le sancionará de acuerdo con la falta con el pago de una multa de acuerdo con lo siguiente:</w:t>
            </w:r>
          </w:p>
        </w:tc>
      </w:tr>
      <w:tr w:rsidR="00FA47EE" w:rsidRPr="001C74E6" w14:paraId="2319313C" w14:textId="77777777" w:rsidTr="00FA47EE">
        <w:tc>
          <w:tcPr>
            <w:tcW w:w="1110" w:type="dxa"/>
          </w:tcPr>
          <w:p w14:paraId="082A932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CLAVE</w:t>
            </w:r>
          </w:p>
        </w:tc>
        <w:tc>
          <w:tcPr>
            <w:tcW w:w="5456" w:type="dxa"/>
            <w:gridSpan w:val="2"/>
          </w:tcPr>
          <w:p w14:paraId="645C856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CONCEPTO</w:t>
            </w:r>
          </w:p>
        </w:tc>
        <w:tc>
          <w:tcPr>
            <w:tcW w:w="2381" w:type="dxa"/>
          </w:tcPr>
          <w:p w14:paraId="4C779843"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MULTAS</w:t>
            </w:r>
          </w:p>
        </w:tc>
      </w:tr>
      <w:tr w:rsidR="00FA47EE" w:rsidRPr="001C74E6" w14:paraId="65F5DE44" w14:textId="77777777" w:rsidTr="00FA47EE">
        <w:tc>
          <w:tcPr>
            <w:tcW w:w="8947" w:type="dxa"/>
            <w:gridSpan w:val="4"/>
          </w:tcPr>
          <w:p w14:paraId="18829E0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1. ESTACIONAMIENTO</w:t>
            </w:r>
          </w:p>
        </w:tc>
      </w:tr>
      <w:tr w:rsidR="00FA47EE" w:rsidRPr="001C74E6" w14:paraId="65D91423" w14:textId="77777777" w:rsidTr="00FA47EE">
        <w:tc>
          <w:tcPr>
            <w:tcW w:w="1110" w:type="dxa"/>
          </w:tcPr>
          <w:p w14:paraId="245CC17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1-1</w:t>
            </w:r>
          </w:p>
        </w:tc>
        <w:tc>
          <w:tcPr>
            <w:tcW w:w="5456" w:type="dxa"/>
            <w:gridSpan w:val="2"/>
          </w:tcPr>
          <w:p w14:paraId="157738F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Parada de camión o taxi</w:t>
            </w:r>
          </w:p>
        </w:tc>
        <w:tc>
          <w:tcPr>
            <w:tcW w:w="2381" w:type="dxa"/>
          </w:tcPr>
          <w:p w14:paraId="19D0444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$340.00</w:t>
            </w:r>
          </w:p>
        </w:tc>
      </w:tr>
      <w:tr w:rsidR="00FA47EE" w:rsidRPr="001C74E6" w14:paraId="3C5C366E" w14:textId="77777777" w:rsidTr="00FA47EE">
        <w:tc>
          <w:tcPr>
            <w:tcW w:w="1110" w:type="dxa"/>
          </w:tcPr>
          <w:p w14:paraId="53E67E9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1-2</w:t>
            </w:r>
          </w:p>
        </w:tc>
        <w:tc>
          <w:tcPr>
            <w:tcW w:w="5456" w:type="dxa"/>
            <w:gridSpan w:val="2"/>
          </w:tcPr>
          <w:p w14:paraId="4C928A8B" w14:textId="77777777" w:rsidR="00FA47EE" w:rsidRPr="001C74E6" w:rsidRDefault="00FA47EE" w:rsidP="00C875E9">
            <w:pPr>
              <w:tabs>
                <w:tab w:val="left" w:pos="2355"/>
              </w:tabs>
              <w:spacing w:line="360" w:lineRule="auto"/>
              <w:jc w:val="both"/>
              <w:rPr>
                <w:rFonts w:ascii="Century Gothic" w:hAnsi="Century Gothic" w:cs="Arial"/>
                <w:bCs/>
              </w:rPr>
            </w:pPr>
            <w:r w:rsidRPr="001C74E6">
              <w:rPr>
                <w:rFonts w:ascii="Century Gothic" w:hAnsi="Century Gothic" w:cs="Arial"/>
                <w:bCs/>
              </w:rPr>
              <w:t>Zona Prohibida</w:t>
            </w:r>
            <w:r w:rsidRPr="001C74E6">
              <w:rPr>
                <w:rFonts w:ascii="Century Gothic" w:hAnsi="Century Gothic" w:cs="Arial"/>
                <w:bCs/>
              </w:rPr>
              <w:tab/>
            </w:r>
          </w:p>
        </w:tc>
        <w:tc>
          <w:tcPr>
            <w:tcW w:w="2381" w:type="dxa"/>
          </w:tcPr>
          <w:p w14:paraId="2CD9D8BB"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$340.00</w:t>
            </w:r>
          </w:p>
        </w:tc>
      </w:tr>
      <w:tr w:rsidR="00FA47EE" w:rsidRPr="001C74E6" w14:paraId="75324224" w14:textId="77777777" w:rsidTr="00FA47EE">
        <w:tc>
          <w:tcPr>
            <w:tcW w:w="1110" w:type="dxa"/>
          </w:tcPr>
          <w:p w14:paraId="38A0F22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1-3</w:t>
            </w:r>
          </w:p>
        </w:tc>
        <w:tc>
          <w:tcPr>
            <w:tcW w:w="5456" w:type="dxa"/>
            <w:gridSpan w:val="2"/>
          </w:tcPr>
          <w:p w14:paraId="117693F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Batería no permitida</w:t>
            </w:r>
          </w:p>
        </w:tc>
        <w:tc>
          <w:tcPr>
            <w:tcW w:w="2381" w:type="dxa"/>
          </w:tcPr>
          <w:p w14:paraId="0D18383D"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$340.00</w:t>
            </w:r>
          </w:p>
        </w:tc>
      </w:tr>
      <w:tr w:rsidR="00FA47EE" w:rsidRPr="001C74E6" w14:paraId="60CDFDCE" w14:textId="77777777" w:rsidTr="00FA47EE">
        <w:tc>
          <w:tcPr>
            <w:tcW w:w="1110" w:type="dxa"/>
          </w:tcPr>
          <w:p w14:paraId="242051F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1-4</w:t>
            </w:r>
          </w:p>
        </w:tc>
        <w:tc>
          <w:tcPr>
            <w:tcW w:w="5456" w:type="dxa"/>
            <w:gridSpan w:val="2"/>
          </w:tcPr>
          <w:p w14:paraId="06F475E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En sentido Contrario</w:t>
            </w:r>
          </w:p>
        </w:tc>
        <w:tc>
          <w:tcPr>
            <w:tcW w:w="2381" w:type="dxa"/>
          </w:tcPr>
          <w:p w14:paraId="6B5CC3BC"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$340.00</w:t>
            </w:r>
          </w:p>
        </w:tc>
      </w:tr>
      <w:tr w:rsidR="00FA47EE" w:rsidRPr="001C74E6" w14:paraId="477A0A5B" w14:textId="77777777" w:rsidTr="00FA47EE">
        <w:tc>
          <w:tcPr>
            <w:tcW w:w="1110" w:type="dxa"/>
          </w:tcPr>
          <w:p w14:paraId="598EA11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1-5</w:t>
            </w:r>
          </w:p>
        </w:tc>
        <w:tc>
          <w:tcPr>
            <w:tcW w:w="5456" w:type="dxa"/>
            <w:gridSpan w:val="2"/>
          </w:tcPr>
          <w:p w14:paraId="4FC63C8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Sobre Banqueta</w:t>
            </w:r>
          </w:p>
        </w:tc>
        <w:tc>
          <w:tcPr>
            <w:tcW w:w="2381" w:type="dxa"/>
          </w:tcPr>
          <w:p w14:paraId="030DE796"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$453.00</w:t>
            </w:r>
          </w:p>
        </w:tc>
      </w:tr>
      <w:tr w:rsidR="00FA47EE" w:rsidRPr="001C74E6" w14:paraId="27FB68A6" w14:textId="77777777" w:rsidTr="00FA47EE">
        <w:tc>
          <w:tcPr>
            <w:tcW w:w="1110" w:type="dxa"/>
          </w:tcPr>
          <w:p w14:paraId="2FEC2CF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1-6</w:t>
            </w:r>
          </w:p>
        </w:tc>
        <w:tc>
          <w:tcPr>
            <w:tcW w:w="5456" w:type="dxa"/>
            <w:gridSpan w:val="2"/>
          </w:tcPr>
          <w:p w14:paraId="1286ADE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Doble Fila</w:t>
            </w:r>
          </w:p>
        </w:tc>
        <w:tc>
          <w:tcPr>
            <w:tcW w:w="2381" w:type="dxa"/>
          </w:tcPr>
          <w:p w14:paraId="53CAD933"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$453.00</w:t>
            </w:r>
          </w:p>
        </w:tc>
      </w:tr>
      <w:tr w:rsidR="00FA47EE" w:rsidRPr="001C74E6" w14:paraId="283FFD1B" w14:textId="77777777" w:rsidTr="00FA47EE">
        <w:tc>
          <w:tcPr>
            <w:tcW w:w="1110" w:type="dxa"/>
          </w:tcPr>
          <w:p w14:paraId="72EA6A1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lastRenderedPageBreak/>
              <w:t>1-7</w:t>
            </w:r>
          </w:p>
        </w:tc>
        <w:tc>
          <w:tcPr>
            <w:tcW w:w="5456" w:type="dxa"/>
            <w:gridSpan w:val="2"/>
          </w:tcPr>
          <w:p w14:paraId="25F4E0A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Entre Acotamiento y superficie de rodamiento.</w:t>
            </w:r>
          </w:p>
        </w:tc>
        <w:tc>
          <w:tcPr>
            <w:tcW w:w="2381" w:type="dxa"/>
          </w:tcPr>
          <w:p w14:paraId="3E5A461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4E94B408" w14:textId="77777777" w:rsidTr="00FA47EE">
        <w:tc>
          <w:tcPr>
            <w:tcW w:w="1110" w:type="dxa"/>
          </w:tcPr>
          <w:p w14:paraId="39DDCE5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1-8</w:t>
            </w:r>
          </w:p>
        </w:tc>
        <w:tc>
          <w:tcPr>
            <w:tcW w:w="5456" w:type="dxa"/>
            <w:gridSpan w:val="2"/>
          </w:tcPr>
          <w:p w14:paraId="0D42087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Sobre superficie de rodamiento.</w:t>
            </w:r>
          </w:p>
        </w:tc>
        <w:tc>
          <w:tcPr>
            <w:tcW w:w="2381" w:type="dxa"/>
          </w:tcPr>
          <w:p w14:paraId="394CB3A6"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4CB1210F" w14:textId="77777777" w:rsidTr="00FA47EE">
        <w:tc>
          <w:tcPr>
            <w:tcW w:w="8947" w:type="dxa"/>
            <w:gridSpan w:val="4"/>
          </w:tcPr>
          <w:p w14:paraId="39CB70B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2. CIRCULACIÓN</w:t>
            </w:r>
          </w:p>
        </w:tc>
      </w:tr>
      <w:tr w:rsidR="00FA47EE" w:rsidRPr="001C74E6" w14:paraId="665199D4" w14:textId="77777777" w:rsidTr="00FA47EE">
        <w:tc>
          <w:tcPr>
            <w:tcW w:w="1110" w:type="dxa"/>
          </w:tcPr>
          <w:p w14:paraId="424E15D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2-1</w:t>
            </w:r>
          </w:p>
        </w:tc>
        <w:tc>
          <w:tcPr>
            <w:tcW w:w="5456" w:type="dxa"/>
            <w:gridSpan w:val="2"/>
          </w:tcPr>
          <w:p w14:paraId="48A8A755"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Remolcar vehículos sin aditamento requerido o permiso.</w:t>
            </w:r>
          </w:p>
        </w:tc>
        <w:tc>
          <w:tcPr>
            <w:tcW w:w="2381" w:type="dxa"/>
            <w:vAlign w:val="bottom"/>
          </w:tcPr>
          <w:p w14:paraId="092833A3"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$340.00</w:t>
            </w:r>
          </w:p>
        </w:tc>
      </w:tr>
      <w:tr w:rsidR="00FA47EE" w:rsidRPr="001C74E6" w14:paraId="1FDAC9F1" w14:textId="77777777" w:rsidTr="00FA47EE">
        <w:tc>
          <w:tcPr>
            <w:tcW w:w="1110" w:type="dxa"/>
          </w:tcPr>
          <w:p w14:paraId="63873AE5"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2-2</w:t>
            </w:r>
          </w:p>
        </w:tc>
        <w:tc>
          <w:tcPr>
            <w:tcW w:w="5456" w:type="dxa"/>
            <w:gridSpan w:val="2"/>
          </w:tcPr>
          <w:p w14:paraId="55EB5E1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No obedecer Preferencia de Paso Vehicular</w:t>
            </w:r>
          </w:p>
        </w:tc>
        <w:tc>
          <w:tcPr>
            <w:tcW w:w="2381" w:type="dxa"/>
          </w:tcPr>
          <w:p w14:paraId="4184D48C"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$453.00</w:t>
            </w:r>
          </w:p>
        </w:tc>
      </w:tr>
      <w:tr w:rsidR="00FA47EE" w:rsidRPr="001C74E6" w14:paraId="4D498224" w14:textId="77777777" w:rsidTr="00FA47EE">
        <w:tc>
          <w:tcPr>
            <w:tcW w:w="1110" w:type="dxa"/>
          </w:tcPr>
          <w:p w14:paraId="2781D62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2-3</w:t>
            </w:r>
          </w:p>
        </w:tc>
        <w:tc>
          <w:tcPr>
            <w:tcW w:w="5456" w:type="dxa"/>
            <w:gridSpan w:val="2"/>
          </w:tcPr>
          <w:p w14:paraId="3B025BF5"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Obstruir Circulación</w:t>
            </w:r>
          </w:p>
        </w:tc>
        <w:tc>
          <w:tcPr>
            <w:tcW w:w="2381" w:type="dxa"/>
          </w:tcPr>
          <w:p w14:paraId="648E9726"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$453.00</w:t>
            </w:r>
          </w:p>
        </w:tc>
      </w:tr>
      <w:tr w:rsidR="00FA47EE" w:rsidRPr="001C74E6" w14:paraId="61423ED3" w14:textId="77777777" w:rsidTr="00FA47EE">
        <w:tc>
          <w:tcPr>
            <w:tcW w:w="1110" w:type="dxa"/>
          </w:tcPr>
          <w:p w14:paraId="18128A2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2-4</w:t>
            </w:r>
          </w:p>
        </w:tc>
        <w:tc>
          <w:tcPr>
            <w:tcW w:w="5456" w:type="dxa"/>
            <w:gridSpan w:val="2"/>
          </w:tcPr>
          <w:p w14:paraId="1A4AC34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Cambiar de dirección sin hacer el señalamiento.</w:t>
            </w:r>
          </w:p>
        </w:tc>
        <w:tc>
          <w:tcPr>
            <w:tcW w:w="2381" w:type="dxa"/>
          </w:tcPr>
          <w:p w14:paraId="41331F3D"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$453.00</w:t>
            </w:r>
          </w:p>
        </w:tc>
      </w:tr>
      <w:tr w:rsidR="00FA47EE" w:rsidRPr="001C74E6" w14:paraId="0F59FA00" w14:textId="77777777" w:rsidTr="00FA47EE">
        <w:tc>
          <w:tcPr>
            <w:tcW w:w="1110" w:type="dxa"/>
          </w:tcPr>
          <w:p w14:paraId="4571126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2-5</w:t>
            </w:r>
          </w:p>
        </w:tc>
        <w:tc>
          <w:tcPr>
            <w:tcW w:w="5456" w:type="dxa"/>
            <w:gridSpan w:val="2"/>
          </w:tcPr>
          <w:p w14:paraId="1DDC970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Circular en sentido contrario.</w:t>
            </w:r>
          </w:p>
        </w:tc>
        <w:tc>
          <w:tcPr>
            <w:tcW w:w="2381" w:type="dxa"/>
          </w:tcPr>
          <w:p w14:paraId="329B6AB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56079D49" w14:textId="77777777" w:rsidTr="00FA47EE">
        <w:tc>
          <w:tcPr>
            <w:tcW w:w="1110" w:type="dxa"/>
          </w:tcPr>
          <w:p w14:paraId="09D88DB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2-6</w:t>
            </w:r>
          </w:p>
        </w:tc>
        <w:tc>
          <w:tcPr>
            <w:tcW w:w="5456" w:type="dxa"/>
            <w:gridSpan w:val="2"/>
          </w:tcPr>
          <w:p w14:paraId="53C19CC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Reversa más de 10 metros </w:t>
            </w:r>
            <w:proofErr w:type="spellStart"/>
            <w:r w:rsidRPr="001C74E6">
              <w:rPr>
                <w:rFonts w:ascii="Century Gothic" w:hAnsi="Century Gothic" w:cs="Arial"/>
                <w:bCs/>
              </w:rPr>
              <w:t>ó</w:t>
            </w:r>
            <w:proofErr w:type="spellEnd"/>
            <w:r w:rsidRPr="001C74E6">
              <w:rPr>
                <w:rFonts w:ascii="Century Gothic" w:hAnsi="Century Gothic" w:cs="Arial"/>
                <w:bCs/>
              </w:rPr>
              <w:t xml:space="preserve"> en boca calle</w:t>
            </w:r>
          </w:p>
        </w:tc>
        <w:tc>
          <w:tcPr>
            <w:tcW w:w="2381" w:type="dxa"/>
          </w:tcPr>
          <w:p w14:paraId="45A7EBA3"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$340.00</w:t>
            </w:r>
          </w:p>
        </w:tc>
      </w:tr>
      <w:tr w:rsidR="00FA47EE" w:rsidRPr="001C74E6" w14:paraId="01A013F6" w14:textId="77777777" w:rsidTr="00FA47EE">
        <w:tc>
          <w:tcPr>
            <w:tcW w:w="1110" w:type="dxa"/>
          </w:tcPr>
          <w:p w14:paraId="7D29E7E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2-7</w:t>
            </w:r>
          </w:p>
        </w:tc>
        <w:tc>
          <w:tcPr>
            <w:tcW w:w="5456" w:type="dxa"/>
            <w:gridSpan w:val="2"/>
          </w:tcPr>
          <w:p w14:paraId="4BB1DEA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Conducir con un número de personas mayor a la capacidad del vehículo.</w:t>
            </w:r>
          </w:p>
        </w:tc>
        <w:tc>
          <w:tcPr>
            <w:tcW w:w="2381" w:type="dxa"/>
            <w:vAlign w:val="bottom"/>
          </w:tcPr>
          <w:p w14:paraId="01B7C22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$453.00</w:t>
            </w:r>
          </w:p>
        </w:tc>
      </w:tr>
      <w:tr w:rsidR="00FA47EE" w:rsidRPr="001C74E6" w14:paraId="7D333C95" w14:textId="77777777" w:rsidTr="00FA47EE">
        <w:tc>
          <w:tcPr>
            <w:tcW w:w="1110" w:type="dxa"/>
          </w:tcPr>
          <w:p w14:paraId="752A63E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2-8</w:t>
            </w:r>
          </w:p>
        </w:tc>
        <w:tc>
          <w:tcPr>
            <w:tcW w:w="5456" w:type="dxa"/>
            <w:gridSpan w:val="2"/>
          </w:tcPr>
          <w:p w14:paraId="7647E48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Invadir línea de peatones.</w:t>
            </w:r>
          </w:p>
        </w:tc>
        <w:tc>
          <w:tcPr>
            <w:tcW w:w="2381" w:type="dxa"/>
          </w:tcPr>
          <w:p w14:paraId="3F175561"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$340.00</w:t>
            </w:r>
          </w:p>
        </w:tc>
      </w:tr>
      <w:tr w:rsidR="00FA47EE" w:rsidRPr="001C74E6" w14:paraId="29CBA1E9" w14:textId="77777777" w:rsidTr="00FA47EE">
        <w:tc>
          <w:tcPr>
            <w:tcW w:w="1110" w:type="dxa"/>
          </w:tcPr>
          <w:p w14:paraId="31A811D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2-9</w:t>
            </w:r>
          </w:p>
        </w:tc>
        <w:tc>
          <w:tcPr>
            <w:tcW w:w="5456" w:type="dxa"/>
            <w:gridSpan w:val="2"/>
          </w:tcPr>
          <w:p w14:paraId="17C267A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Vuelta “U”  Prohibida                                                                                                                                                                                                                                                                                                                                                                                                                                                                                                    </w:t>
            </w:r>
          </w:p>
        </w:tc>
        <w:tc>
          <w:tcPr>
            <w:tcW w:w="2381" w:type="dxa"/>
          </w:tcPr>
          <w:p w14:paraId="180F9B75"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$453.00</w:t>
            </w:r>
          </w:p>
        </w:tc>
      </w:tr>
      <w:tr w:rsidR="00FA47EE" w:rsidRPr="001C74E6" w14:paraId="758D3187" w14:textId="77777777" w:rsidTr="00FA47EE">
        <w:tc>
          <w:tcPr>
            <w:tcW w:w="1110" w:type="dxa"/>
          </w:tcPr>
          <w:p w14:paraId="040F294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2-10</w:t>
            </w:r>
          </w:p>
        </w:tc>
        <w:tc>
          <w:tcPr>
            <w:tcW w:w="5456" w:type="dxa"/>
            <w:gridSpan w:val="2"/>
          </w:tcPr>
          <w:p w14:paraId="54AF8D7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Adelantar en boca calle.</w:t>
            </w:r>
          </w:p>
        </w:tc>
        <w:tc>
          <w:tcPr>
            <w:tcW w:w="2381" w:type="dxa"/>
          </w:tcPr>
          <w:p w14:paraId="6DD3E88C"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$453.00</w:t>
            </w:r>
          </w:p>
        </w:tc>
      </w:tr>
      <w:tr w:rsidR="00FA47EE" w:rsidRPr="001C74E6" w14:paraId="3B315C82" w14:textId="77777777" w:rsidTr="00FA47EE">
        <w:tc>
          <w:tcPr>
            <w:tcW w:w="1110" w:type="dxa"/>
          </w:tcPr>
          <w:p w14:paraId="44B1ECD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2-11</w:t>
            </w:r>
          </w:p>
        </w:tc>
        <w:tc>
          <w:tcPr>
            <w:tcW w:w="5456" w:type="dxa"/>
            <w:gridSpan w:val="2"/>
          </w:tcPr>
          <w:p w14:paraId="78D719F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Adelantar en línea continua o curva.</w:t>
            </w:r>
          </w:p>
        </w:tc>
        <w:tc>
          <w:tcPr>
            <w:tcW w:w="2381" w:type="dxa"/>
          </w:tcPr>
          <w:p w14:paraId="6F0C053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$792.00</w:t>
            </w:r>
          </w:p>
        </w:tc>
      </w:tr>
      <w:tr w:rsidR="00FA47EE" w:rsidRPr="001C74E6" w14:paraId="5193E1D1" w14:textId="77777777" w:rsidTr="00FA47EE">
        <w:tc>
          <w:tcPr>
            <w:tcW w:w="1110" w:type="dxa"/>
          </w:tcPr>
          <w:p w14:paraId="6FB6CA5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2-12</w:t>
            </w:r>
          </w:p>
        </w:tc>
        <w:tc>
          <w:tcPr>
            <w:tcW w:w="5456" w:type="dxa"/>
            <w:gridSpan w:val="2"/>
          </w:tcPr>
          <w:p w14:paraId="527DEAC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Omitir alto reglamentario (señalamiento gráfico)</w:t>
            </w:r>
          </w:p>
        </w:tc>
        <w:tc>
          <w:tcPr>
            <w:tcW w:w="2381" w:type="dxa"/>
          </w:tcPr>
          <w:p w14:paraId="43A5FAD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17668B15" w14:textId="77777777" w:rsidTr="00FA47EE">
        <w:tc>
          <w:tcPr>
            <w:tcW w:w="1110" w:type="dxa"/>
          </w:tcPr>
          <w:p w14:paraId="314AEA1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2-13</w:t>
            </w:r>
          </w:p>
        </w:tc>
        <w:tc>
          <w:tcPr>
            <w:tcW w:w="5456" w:type="dxa"/>
            <w:gridSpan w:val="2"/>
          </w:tcPr>
          <w:p w14:paraId="2204368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No ceder pase a peatones.</w:t>
            </w:r>
          </w:p>
        </w:tc>
        <w:tc>
          <w:tcPr>
            <w:tcW w:w="2381" w:type="dxa"/>
          </w:tcPr>
          <w:p w14:paraId="16AD74CD"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1003EA1A" w14:textId="77777777" w:rsidTr="00FA47EE">
        <w:tc>
          <w:tcPr>
            <w:tcW w:w="1110" w:type="dxa"/>
          </w:tcPr>
          <w:p w14:paraId="53F2575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lastRenderedPageBreak/>
              <w:t>2-14</w:t>
            </w:r>
          </w:p>
        </w:tc>
        <w:tc>
          <w:tcPr>
            <w:tcW w:w="5456" w:type="dxa"/>
            <w:gridSpan w:val="2"/>
          </w:tcPr>
          <w:p w14:paraId="130E16C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Pasarse de luz roja.</w:t>
            </w:r>
          </w:p>
        </w:tc>
        <w:tc>
          <w:tcPr>
            <w:tcW w:w="2381" w:type="dxa"/>
          </w:tcPr>
          <w:p w14:paraId="1E8C862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77E50700" w14:textId="77777777" w:rsidTr="00FA47EE">
        <w:tc>
          <w:tcPr>
            <w:tcW w:w="1110" w:type="dxa"/>
          </w:tcPr>
          <w:p w14:paraId="0138B00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2-15</w:t>
            </w:r>
          </w:p>
        </w:tc>
        <w:tc>
          <w:tcPr>
            <w:tcW w:w="5456" w:type="dxa"/>
            <w:gridSpan w:val="2"/>
          </w:tcPr>
          <w:p w14:paraId="76C6BCE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No obedecer la señal del oficial.</w:t>
            </w:r>
          </w:p>
        </w:tc>
        <w:tc>
          <w:tcPr>
            <w:tcW w:w="2381" w:type="dxa"/>
          </w:tcPr>
          <w:p w14:paraId="414B115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600A9946" w14:textId="77777777" w:rsidTr="00FA47EE">
        <w:tc>
          <w:tcPr>
            <w:tcW w:w="1110" w:type="dxa"/>
          </w:tcPr>
          <w:p w14:paraId="284A876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2-16</w:t>
            </w:r>
          </w:p>
        </w:tc>
        <w:tc>
          <w:tcPr>
            <w:tcW w:w="5456" w:type="dxa"/>
            <w:gridSpan w:val="2"/>
          </w:tcPr>
          <w:p w14:paraId="4E38822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No dar paso a vehículos de emergencia.</w:t>
            </w:r>
          </w:p>
        </w:tc>
        <w:tc>
          <w:tcPr>
            <w:tcW w:w="2381" w:type="dxa"/>
          </w:tcPr>
          <w:p w14:paraId="68E6244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22E33198" w14:textId="77777777" w:rsidTr="00FA47EE">
        <w:tc>
          <w:tcPr>
            <w:tcW w:w="1110" w:type="dxa"/>
          </w:tcPr>
          <w:p w14:paraId="11A6F85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2-17</w:t>
            </w:r>
          </w:p>
        </w:tc>
        <w:tc>
          <w:tcPr>
            <w:tcW w:w="5456" w:type="dxa"/>
            <w:gridSpan w:val="2"/>
          </w:tcPr>
          <w:p w14:paraId="4D91AFE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No respetar desfiles, sepelios o manifestaciones.</w:t>
            </w:r>
          </w:p>
        </w:tc>
        <w:tc>
          <w:tcPr>
            <w:tcW w:w="2381" w:type="dxa"/>
          </w:tcPr>
          <w:p w14:paraId="69169872"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33E6A63A" w14:textId="77777777" w:rsidTr="00FA47EE">
        <w:tc>
          <w:tcPr>
            <w:tcW w:w="1110" w:type="dxa"/>
          </w:tcPr>
          <w:p w14:paraId="00F2687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2-18</w:t>
            </w:r>
          </w:p>
        </w:tc>
        <w:tc>
          <w:tcPr>
            <w:tcW w:w="5456" w:type="dxa"/>
            <w:gridSpan w:val="2"/>
          </w:tcPr>
          <w:p w14:paraId="6E9D70D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No conservar la distancia entre vehículos.</w:t>
            </w:r>
          </w:p>
        </w:tc>
        <w:tc>
          <w:tcPr>
            <w:tcW w:w="2381" w:type="dxa"/>
          </w:tcPr>
          <w:p w14:paraId="28FE03D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$453.00</w:t>
            </w:r>
          </w:p>
        </w:tc>
      </w:tr>
      <w:tr w:rsidR="00FA47EE" w:rsidRPr="001C74E6" w14:paraId="2B73BB3B" w14:textId="77777777" w:rsidTr="00FA47EE">
        <w:tc>
          <w:tcPr>
            <w:tcW w:w="1110" w:type="dxa"/>
          </w:tcPr>
          <w:p w14:paraId="3283C55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2-19</w:t>
            </w:r>
          </w:p>
        </w:tc>
        <w:tc>
          <w:tcPr>
            <w:tcW w:w="5456" w:type="dxa"/>
            <w:gridSpan w:val="2"/>
          </w:tcPr>
          <w:p w14:paraId="0436F61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Conducir con niños, mascotas u objetos en las piernas.</w:t>
            </w:r>
          </w:p>
        </w:tc>
        <w:tc>
          <w:tcPr>
            <w:tcW w:w="2381" w:type="dxa"/>
            <w:vAlign w:val="bottom"/>
          </w:tcPr>
          <w:p w14:paraId="4B8AEB5A"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$792.00</w:t>
            </w:r>
          </w:p>
        </w:tc>
      </w:tr>
      <w:tr w:rsidR="00FA47EE" w:rsidRPr="001C74E6" w14:paraId="6D359296" w14:textId="77777777" w:rsidTr="00FA47EE">
        <w:tc>
          <w:tcPr>
            <w:tcW w:w="1110" w:type="dxa"/>
          </w:tcPr>
          <w:p w14:paraId="11E2909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2-20</w:t>
            </w:r>
          </w:p>
        </w:tc>
        <w:tc>
          <w:tcPr>
            <w:tcW w:w="5456" w:type="dxa"/>
            <w:gridSpan w:val="2"/>
          </w:tcPr>
          <w:p w14:paraId="3BD2AA2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Operar teléfono celular al conducir.</w:t>
            </w:r>
          </w:p>
        </w:tc>
        <w:tc>
          <w:tcPr>
            <w:tcW w:w="2381" w:type="dxa"/>
          </w:tcPr>
          <w:p w14:paraId="1BD59EB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2EBD9427" w14:textId="77777777" w:rsidTr="00FA47EE">
        <w:tc>
          <w:tcPr>
            <w:tcW w:w="1110" w:type="dxa"/>
          </w:tcPr>
          <w:p w14:paraId="3B457DB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2-21</w:t>
            </w:r>
          </w:p>
        </w:tc>
        <w:tc>
          <w:tcPr>
            <w:tcW w:w="5456" w:type="dxa"/>
            <w:gridSpan w:val="2"/>
          </w:tcPr>
          <w:p w14:paraId="73F51E8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No usar cinturón de seguridad conductor y/o acompañantes.</w:t>
            </w:r>
          </w:p>
        </w:tc>
        <w:tc>
          <w:tcPr>
            <w:tcW w:w="2381" w:type="dxa"/>
            <w:vAlign w:val="bottom"/>
          </w:tcPr>
          <w:p w14:paraId="1DA06E8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44505B35" w14:textId="77777777" w:rsidTr="00FA47EE">
        <w:tc>
          <w:tcPr>
            <w:tcW w:w="1110" w:type="dxa"/>
          </w:tcPr>
          <w:p w14:paraId="39E964D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2-22</w:t>
            </w:r>
          </w:p>
        </w:tc>
        <w:tc>
          <w:tcPr>
            <w:tcW w:w="5456" w:type="dxa"/>
            <w:gridSpan w:val="2"/>
          </w:tcPr>
          <w:p w14:paraId="49CEBA0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Rebasar por el lado derecho.</w:t>
            </w:r>
          </w:p>
        </w:tc>
        <w:tc>
          <w:tcPr>
            <w:tcW w:w="2381" w:type="dxa"/>
          </w:tcPr>
          <w:p w14:paraId="1AC2F57C"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6109D348" w14:textId="77777777" w:rsidTr="00FA47EE">
        <w:tc>
          <w:tcPr>
            <w:tcW w:w="8947" w:type="dxa"/>
            <w:gridSpan w:val="4"/>
          </w:tcPr>
          <w:p w14:paraId="59C7CCD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3. FALTA DE LUCES O DEFECTUOSAS</w:t>
            </w:r>
          </w:p>
        </w:tc>
      </w:tr>
      <w:tr w:rsidR="00FA47EE" w:rsidRPr="001C74E6" w14:paraId="05263ACA" w14:textId="77777777" w:rsidTr="00FA47EE">
        <w:tc>
          <w:tcPr>
            <w:tcW w:w="1110" w:type="dxa"/>
          </w:tcPr>
          <w:p w14:paraId="50FB4B1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3-1</w:t>
            </w:r>
          </w:p>
        </w:tc>
        <w:tc>
          <w:tcPr>
            <w:tcW w:w="5456" w:type="dxa"/>
            <w:gridSpan w:val="2"/>
          </w:tcPr>
          <w:p w14:paraId="537BCA2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A Bicicletas</w:t>
            </w:r>
          </w:p>
        </w:tc>
        <w:tc>
          <w:tcPr>
            <w:tcW w:w="2381" w:type="dxa"/>
          </w:tcPr>
          <w:p w14:paraId="4F081BF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$340.00</w:t>
            </w:r>
          </w:p>
        </w:tc>
      </w:tr>
      <w:tr w:rsidR="00FA47EE" w:rsidRPr="001C74E6" w14:paraId="2C41B240" w14:textId="77777777" w:rsidTr="00FA47EE">
        <w:tc>
          <w:tcPr>
            <w:tcW w:w="1110" w:type="dxa"/>
          </w:tcPr>
          <w:p w14:paraId="26A9F94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3-2</w:t>
            </w:r>
          </w:p>
        </w:tc>
        <w:tc>
          <w:tcPr>
            <w:tcW w:w="5456" w:type="dxa"/>
            <w:gridSpan w:val="2"/>
          </w:tcPr>
          <w:p w14:paraId="61CBE9F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A Motocicletas</w:t>
            </w:r>
          </w:p>
        </w:tc>
        <w:tc>
          <w:tcPr>
            <w:tcW w:w="2381" w:type="dxa"/>
          </w:tcPr>
          <w:p w14:paraId="66DC4B4D"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$457.00</w:t>
            </w:r>
          </w:p>
        </w:tc>
      </w:tr>
      <w:tr w:rsidR="00FA47EE" w:rsidRPr="001C74E6" w14:paraId="41DC1865" w14:textId="77777777" w:rsidTr="00FA47EE">
        <w:tc>
          <w:tcPr>
            <w:tcW w:w="1110" w:type="dxa"/>
          </w:tcPr>
          <w:p w14:paraId="6F5FFC9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3-3</w:t>
            </w:r>
          </w:p>
        </w:tc>
        <w:tc>
          <w:tcPr>
            <w:tcW w:w="5456" w:type="dxa"/>
            <w:gridSpan w:val="2"/>
          </w:tcPr>
          <w:p w14:paraId="506A27A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Luz Posterior</w:t>
            </w:r>
          </w:p>
        </w:tc>
        <w:tc>
          <w:tcPr>
            <w:tcW w:w="2381" w:type="dxa"/>
          </w:tcPr>
          <w:p w14:paraId="13807383"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$340.00</w:t>
            </w:r>
          </w:p>
        </w:tc>
      </w:tr>
      <w:tr w:rsidR="00FA47EE" w:rsidRPr="001C74E6" w14:paraId="5228D67F" w14:textId="77777777" w:rsidTr="00FA47EE">
        <w:tc>
          <w:tcPr>
            <w:tcW w:w="1110" w:type="dxa"/>
          </w:tcPr>
          <w:p w14:paraId="33A0B03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3-4</w:t>
            </w:r>
          </w:p>
        </w:tc>
        <w:tc>
          <w:tcPr>
            <w:tcW w:w="5456" w:type="dxa"/>
            <w:gridSpan w:val="2"/>
          </w:tcPr>
          <w:p w14:paraId="3693DE9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Luz Delantera</w:t>
            </w:r>
          </w:p>
        </w:tc>
        <w:tc>
          <w:tcPr>
            <w:tcW w:w="2381" w:type="dxa"/>
          </w:tcPr>
          <w:p w14:paraId="61CEB5FF"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$340.00</w:t>
            </w:r>
          </w:p>
        </w:tc>
      </w:tr>
      <w:tr w:rsidR="00FA47EE" w:rsidRPr="001C74E6" w14:paraId="3847C706" w14:textId="77777777" w:rsidTr="00FA47EE">
        <w:tc>
          <w:tcPr>
            <w:tcW w:w="1110" w:type="dxa"/>
          </w:tcPr>
          <w:p w14:paraId="03B99E55"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3-5</w:t>
            </w:r>
          </w:p>
        </w:tc>
        <w:tc>
          <w:tcPr>
            <w:tcW w:w="5456" w:type="dxa"/>
            <w:gridSpan w:val="2"/>
          </w:tcPr>
          <w:p w14:paraId="02FBCE5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Luces Posteriores</w:t>
            </w:r>
          </w:p>
        </w:tc>
        <w:tc>
          <w:tcPr>
            <w:tcW w:w="2381" w:type="dxa"/>
          </w:tcPr>
          <w:p w14:paraId="1127A092"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78B3C4DA" w14:textId="77777777" w:rsidTr="00FA47EE">
        <w:tc>
          <w:tcPr>
            <w:tcW w:w="1110" w:type="dxa"/>
          </w:tcPr>
          <w:p w14:paraId="34AB14A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3-6</w:t>
            </w:r>
          </w:p>
        </w:tc>
        <w:tc>
          <w:tcPr>
            <w:tcW w:w="5456" w:type="dxa"/>
            <w:gridSpan w:val="2"/>
          </w:tcPr>
          <w:p w14:paraId="22455FC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luces Delantera.</w:t>
            </w:r>
          </w:p>
        </w:tc>
        <w:tc>
          <w:tcPr>
            <w:tcW w:w="2381" w:type="dxa"/>
          </w:tcPr>
          <w:p w14:paraId="5A7940B2"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$678.00</w:t>
            </w:r>
          </w:p>
        </w:tc>
      </w:tr>
      <w:tr w:rsidR="00FA47EE" w:rsidRPr="001C74E6" w14:paraId="16C4C30D" w14:textId="77777777" w:rsidTr="00FA47EE">
        <w:tc>
          <w:tcPr>
            <w:tcW w:w="1110" w:type="dxa"/>
          </w:tcPr>
          <w:p w14:paraId="2393D76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3-7</w:t>
            </w:r>
          </w:p>
        </w:tc>
        <w:tc>
          <w:tcPr>
            <w:tcW w:w="5456" w:type="dxa"/>
            <w:gridSpan w:val="2"/>
          </w:tcPr>
          <w:p w14:paraId="79BA8B9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luces en remolque</w:t>
            </w:r>
          </w:p>
        </w:tc>
        <w:tc>
          <w:tcPr>
            <w:tcW w:w="2381" w:type="dxa"/>
          </w:tcPr>
          <w:p w14:paraId="0488FFAA"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1DB662BE" w14:textId="77777777" w:rsidTr="00FA47EE">
        <w:tc>
          <w:tcPr>
            <w:tcW w:w="1110" w:type="dxa"/>
          </w:tcPr>
          <w:p w14:paraId="157B763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3-8</w:t>
            </w:r>
          </w:p>
        </w:tc>
        <w:tc>
          <w:tcPr>
            <w:tcW w:w="5456" w:type="dxa"/>
            <w:gridSpan w:val="2"/>
          </w:tcPr>
          <w:p w14:paraId="3C738B3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Fanales deslumbrantes</w:t>
            </w:r>
          </w:p>
        </w:tc>
        <w:tc>
          <w:tcPr>
            <w:tcW w:w="2381" w:type="dxa"/>
          </w:tcPr>
          <w:p w14:paraId="37B10916"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2F2402EC" w14:textId="77777777" w:rsidTr="00FA47EE">
        <w:trPr>
          <w:trHeight w:val="269"/>
        </w:trPr>
        <w:tc>
          <w:tcPr>
            <w:tcW w:w="8947" w:type="dxa"/>
            <w:gridSpan w:val="4"/>
          </w:tcPr>
          <w:p w14:paraId="78F6CD0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lastRenderedPageBreak/>
              <w:t xml:space="preserve">               4. PLACAS DE CIRCULACIÓN</w:t>
            </w:r>
          </w:p>
        </w:tc>
      </w:tr>
      <w:tr w:rsidR="00FA47EE" w:rsidRPr="001C74E6" w14:paraId="1CA4C692" w14:textId="77777777" w:rsidTr="00FA47EE">
        <w:tc>
          <w:tcPr>
            <w:tcW w:w="1110" w:type="dxa"/>
          </w:tcPr>
          <w:p w14:paraId="1390E3F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4-1</w:t>
            </w:r>
          </w:p>
        </w:tc>
        <w:tc>
          <w:tcPr>
            <w:tcW w:w="5456" w:type="dxa"/>
            <w:gridSpan w:val="2"/>
          </w:tcPr>
          <w:p w14:paraId="38853D9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Circular sin placas bicicletas</w:t>
            </w:r>
          </w:p>
        </w:tc>
        <w:tc>
          <w:tcPr>
            <w:tcW w:w="2381" w:type="dxa"/>
          </w:tcPr>
          <w:p w14:paraId="6A99783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$340.00</w:t>
            </w:r>
          </w:p>
        </w:tc>
      </w:tr>
      <w:tr w:rsidR="00FA47EE" w:rsidRPr="001C74E6" w14:paraId="26BB6B89" w14:textId="77777777" w:rsidTr="00FA47EE">
        <w:tc>
          <w:tcPr>
            <w:tcW w:w="1110" w:type="dxa"/>
          </w:tcPr>
          <w:p w14:paraId="78628F8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4-2</w:t>
            </w:r>
          </w:p>
        </w:tc>
        <w:tc>
          <w:tcPr>
            <w:tcW w:w="5456" w:type="dxa"/>
            <w:gridSpan w:val="2"/>
          </w:tcPr>
          <w:p w14:paraId="7829FD1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Circular sin placas Motocicletas</w:t>
            </w:r>
          </w:p>
        </w:tc>
        <w:tc>
          <w:tcPr>
            <w:tcW w:w="2381" w:type="dxa"/>
          </w:tcPr>
          <w:p w14:paraId="7DE0737D"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$457.00</w:t>
            </w:r>
          </w:p>
        </w:tc>
      </w:tr>
      <w:tr w:rsidR="00FA47EE" w:rsidRPr="001C74E6" w14:paraId="14E60E2C" w14:textId="77777777" w:rsidTr="00FA47EE">
        <w:tc>
          <w:tcPr>
            <w:tcW w:w="1110" w:type="dxa"/>
          </w:tcPr>
          <w:p w14:paraId="7F193A9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4-3</w:t>
            </w:r>
          </w:p>
        </w:tc>
        <w:tc>
          <w:tcPr>
            <w:tcW w:w="5456" w:type="dxa"/>
            <w:gridSpan w:val="2"/>
          </w:tcPr>
          <w:p w14:paraId="05EA7CB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Matriculas ocultas o ilegibles</w:t>
            </w:r>
          </w:p>
        </w:tc>
        <w:tc>
          <w:tcPr>
            <w:tcW w:w="2381" w:type="dxa"/>
          </w:tcPr>
          <w:p w14:paraId="0FBE5C42"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$457.00</w:t>
            </w:r>
          </w:p>
        </w:tc>
      </w:tr>
      <w:tr w:rsidR="00FA47EE" w:rsidRPr="001C74E6" w14:paraId="77D91A3D" w14:textId="77777777" w:rsidTr="00FA47EE">
        <w:tc>
          <w:tcPr>
            <w:tcW w:w="1110" w:type="dxa"/>
          </w:tcPr>
          <w:p w14:paraId="58BA585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4-4</w:t>
            </w:r>
          </w:p>
        </w:tc>
        <w:tc>
          <w:tcPr>
            <w:tcW w:w="5456" w:type="dxa"/>
            <w:gridSpan w:val="2"/>
          </w:tcPr>
          <w:p w14:paraId="7FDB0D5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engomado de la placa.</w:t>
            </w:r>
          </w:p>
        </w:tc>
        <w:tc>
          <w:tcPr>
            <w:tcW w:w="2381" w:type="dxa"/>
          </w:tcPr>
          <w:p w14:paraId="119AB9DD"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6402D89E" w14:textId="77777777" w:rsidTr="00FA47EE">
        <w:tc>
          <w:tcPr>
            <w:tcW w:w="1110" w:type="dxa"/>
          </w:tcPr>
          <w:p w14:paraId="5ED096E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4-5</w:t>
            </w:r>
          </w:p>
        </w:tc>
        <w:tc>
          <w:tcPr>
            <w:tcW w:w="5456" w:type="dxa"/>
            <w:gridSpan w:val="2"/>
          </w:tcPr>
          <w:p w14:paraId="03395EB5"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una placa.</w:t>
            </w:r>
          </w:p>
        </w:tc>
        <w:tc>
          <w:tcPr>
            <w:tcW w:w="2381" w:type="dxa"/>
          </w:tcPr>
          <w:p w14:paraId="4AF2E9D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0B0E9F0F" w14:textId="77777777" w:rsidTr="00FA47EE">
        <w:tc>
          <w:tcPr>
            <w:tcW w:w="1110" w:type="dxa"/>
          </w:tcPr>
          <w:p w14:paraId="5C3D169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4-6</w:t>
            </w:r>
          </w:p>
        </w:tc>
        <w:tc>
          <w:tcPr>
            <w:tcW w:w="5456" w:type="dxa"/>
            <w:gridSpan w:val="2"/>
          </w:tcPr>
          <w:p w14:paraId="2E99707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una placa o permiso.</w:t>
            </w:r>
          </w:p>
        </w:tc>
        <w:tc>
          <w:tcPr>
            <w:tcW w:w="2381" w:type="dxa"/>
          </w:tcPr>
          <w:p w14:paraId="4F7D0AA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1C4FB06C" w14:textId="77777777" w:rsidTr="00FA47EE">
        <w:tc>
          <w:tcPr>
            <w:tcW w:w="1110" w:type="dxa"/>
          </w:tcPr>
          <w:p w14:paraId="4AF8B5A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4-7</w:t>
            </w:r>
          </w:p>
        </w:tc>
        <w:tc>
          <w:tcPr>
            <w:tcW w:w="5456" w:type="dxa"/>
            <w:gridSpan w:val="2"/>
          </w:tcPr>
          <w:p w14:paraId="425C974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placas en remolque.</w:t>
            </w:r>
          </w:p>
        </w:tc>
        <w:tc>
          <w:tcPr>
            <w:tcW w:w="2381" w:type="dxa"/>
          </w:tcPr>
          <w:p w14:paraId="7524B564"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7FBC8927" w14:textId="77777777" w:rsidTr="00FA47EE">
        <w:tc>
          <w:tcPr>
            <w:tcW w:w="1110" w:type="dxa"/>
          </w:tcPr>
          <w:p w14:paraId="382FD2B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4-8</w:t>
            </w:r>
          </w:p>
        </w:tc>
        <w:tc>
          <w:tcPr>
            <w:tcW w:w="5456" w:type="dxa"/>
            <w:gridSpan w:val="2"/>
          </w:tcPr>
          <w:p w14:paraId="1DB361C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Placas extemporáneas.</w:t>
            </w:r>
          </w:p>
        </w:tc>
        <w:tc>
          <w:tcPr>
            <w:tcW w:w="2381" w:type="dxa"/>
          </w:tcPr>
          <w:p w14:paraId="05BB5BC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272BEA2C" w14:textId="77777777" w:rsidTr="00FA47EE">
        <w:tc>
          <w:tcPr>
            <w:tcW w:w="1110" w:type="dxa"/>
          </w:tcPr>
          <w:p w14:paraId="7EE68F4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4-9</w:t>
            </w:r>
          </w:p>
        </w:tc>
        <w:tc>
          <w:tcPr>
            <w:tcW w:w="5456" w:type="dxa"/>
            <w:gridSpan w:val="2"/>
          </w:tcPr>
          <w:p w14:paraId="6E13AF9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Usar placas extranjeras anexa a la nacional.</w:t>
            </w:r>
          </w:p>
        </w:tc>
        <w:tc>
          <w:tcPr>
            <w:tcW w:w="2381" w:type="dxa"/>
          </w:tcPr>
          <w:p w14:paraId="04435BF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$457.00</w:t>
            </w:r>
          </w:p>
        </w:tc>
      </w:tr>
      <w:tr w:rsidR="00FA47EE" w:rsidRPr="001C74E6" w14:paraId="7E844415" w14:textId="77777777" w:rsidTr="00FA47EE">
        <w:tc>
          <w:tcPr>
            <w:tcW w:w="1110" w:type="dxa"/>
          </w:tcPr>
          <w:p w14:paraId="5AC372D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4-10</w:t>
            </w:r>
          </w:p>
        </w:tc>
        <w:tc>
          <w:tcPr>
            <w:tcW w:w="5456" w:type="dxa"/>
            <w:gridSpan w:val="2"/>
          </w:tcPr>
          <w:p w14:paraId="1719D90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Placas falsificadas o alteradas</w:t>
            </w:r>
          </w:p>
        </w:tc>
        <w:tc>
          <w:tcPr>
            <w:tcW w:w="2381" w:type="dxa"/>
          </w:tcPr>
          <w:p w14:paraId="55A6E3F6"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$2,829.00</w:t>
            </w:r>
          </w:p>
        </w:tc>
      </w:tr>
      <w:tr w:rsidR="00FA47EE" w:rsidRPr="001C74E6" w14:paraId="0C95BDB7" w14:textId="77777777" w:rsidTr="00FA47EE">
        <w:tc>
          <w:tcPr>
            <w:tcW w:w="8947" w:type="dxa"/>
            <w:gridSpan w:val="4"/>
          </w:tcPr>
          <w:p w14:paraId="3334D32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5. FALTA DE DOCUMENTACIÓN</w:t>
            </w:r>
          </w:p>
        </w:tc>
      </w:tr>
      <w:tr w:rsidR="00FA47EE" w:rsidRPr="001C74E6" w14:paraId="1ABC7743" w14:textId="77777777" w:rsidTr="00FA47EE">
        <w:tc>
          <w:tcPr>
            <w:tcW w:w="1110" w:type="dxa"/>
          </w:tcPr>
          <w:p w14:paraId="679BC595"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5-1</w:t>
            </w:r>
          </w:p>
        </w:tc>
        <w:tc>
          <w:tcPr>
            <w:tcW w:w="5456" w:type="dxa"/>
            <w:gridSpan w:val="2"/>
          </w:tcPr>
          <w:p w14:paraId="5DF7D67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Tarjeta de Circulación</w:t>
            </w:r>
          </w:p>
        </w:tc>
        <w:tc>
          <w:tcPr>
            <w:tcW w:w="2381" w:type="dxa"/>
          </w:tcPr>
          <w:p w14:paraId="07EC992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$340.00</w:t>
            </w:r>
          </w:p>
        </w:tc>
      </w:tr>
      <w:tr w:rsidR="00FA47EE" w:rsidRPr="001C74E6" w14:paraId="7279DEF6" w14:textId="77777777" w:rsidTr="00FA47EE">
        <w:tc>
          <w:tcPr>
            <w:tcW w:w="1110" w:type="dxa"/>
          </w:tcPr>
          <w:p w14:paraId="4B38161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5-2</w:t>
            </w:r>
          </w:p>
        </w:tc>
        <w:tc>
          <w:tcPr>
            <w:tcW w:w="5456" w:type="dxa"/>
            <w:gridSpan w:val="2"/>
          </w:tcPr>
          <w:p w14:paraId="41B5290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Licencia vencida</w:t>
            </w:r>
          </w:p>
        </w:tc>
        <w:tc>
          <w:tcPr>
            <w:tcW w:w="2381" w:type="dxa"/>
          </w:tcPr>
          <w:p w14:paraId="5DF3F138"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$340.00</w:t>
            </w:r>
          </w:p>
        </w:tc>
      </w:tr>
      <w:tr w:rsidR="00FA47EE" w:rsidRPr="001C74E6" w14:paraId="2E4E0644" w14:textId="77777777" w:rsidTr="00FA47EE">
        <w:tc>
          <w:tcPr>
            <w:tcW w:w="1110" w:type="dxa"/>
          </w:tcPr>
          <w:p w14:paraId="486B799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5-3</w:t>
            </w:r>
          </w:p>
        </w:tc>
        <w:tc>
          <w:tcPr>
            <w:tcW w:w="5456" w:type="dxa"/>
            <w:gridSpan w:val="2"/>
          </w:tcPr>
          <w:p w14:paraId="5E24FB0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Menor de Edad sin licencia</w:t>
            </w:r>
          </w:p>
        </w:tc>
        <w:tc>
          <w:tcPr>
            <w:tcW w:w="2381" w:type="dxa"/>
          </w:tcPr>
          <w:p w14:paraId="4BC060CA"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$340.00</w:t>
            </w:r>
          </w:p>
        </w:tc>
      </w:tr>
      <w:tr w:rsidR="00FA47EE" w:rsidRPr="001C74E6" w14:paraId="1A60C6ED" w14:textId="77777777" w:rsidTr="00FA47EE">
        <w:tc>
          <w:tcPr>
            <w:tcW w:w="1110" w:type="dxa"/>
          </w:tcPr>
          <w:p w14:paraId="0253333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5-4</w:t>
            </w:r>
          </w:p>
        </w:tc>
        <w:tc>
          <w:tcPr>
            <w:tcW w:w="5456" w:type="dxa"/>
            <w:gridSpan w:val="2"/>
          </w:tcPr>
          <w:p w14:paraId="4CE0E75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Conducir sin licencia</w:t>
            </w:r>
          </w:p>
        </w:tc>
        <w:tc>
          <w:tcPr>
            <w:tcW w:w="2381" w:type="dxa"/>
          </w:tcPr>
          <w:p w14:paraId="6B1832C6"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$466.00</w:t>
            </w:r>
          </w:p>
        </w:tc>
      </w:tr>
      <w:tr w:rsidR="00FA47EE" w:rsidRPr="001C74E6" w14:paraId="6340068C" w14:textId="77777777" w:rsidTr="00FA47EE">
        <w:tc>
          <w:tcPr>
            <w:tcW w:w="1110" w:type="dxa"/>
          </w:tcPr>
          <w:p w14:paraId="0DBC224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5-5</w:t>
            </w:r>
          </w:p>
        </w:tc>
        <w:tc>
          <w:tcPr>
            <w:tcW w:w="5456" w:type="dxa"/>
            <w:gridSpan w:val="2"/>
          </w:tcPr>
          <w:p w14:paraId="057BCFC5"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Conducir con licencia indebida</w:t>
            </w:r>
          </w:p>
        </w:tc>
        <w:tc>
          <w:tcPr>
            <w:tcW w:w="2381" w:type="dxa"/>
          </w:tcPr>
          <w:p w14:paraId="79DE611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$792.00</w:t>
            </w:r>
          </w:p>
        </w:tc>
      </w:tr>
      <w:tr w:rsidR="00FA47EE" w:rsidRPr="001C74E6" w14:paraId="77C5E6D8" w14:textId="77777777" w:rsidTr="00FA47EE">
        <w:tc>
          <w:tcPr>
            <w:tcW w:w="1110" w:type="dxa"/>
          </w:tcPr>
          <w:p w14:paraId="2A481C7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5-6</w:t>
            </w:r>
          </w:p>
        </w:tc>
        <w:tc>
          <w:tcPr>
            <w:tcW w:w="5456" w:type="dxa"/>
            <w:gridSpan w:val="2"/>
          </w:tcPr>
          <w:p w14:paraId="2B79323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Negarse a exhibir los Documentos o proporcionar datos falsos.</w:t>
            </w:r>
          </w:p>
        </w:tc>
        <w:tc>
          <w:tcPr>
            <w:tcW w:w="2381" w:type="dxa"/>
            <w:vAlign w:val="bottom"/>
          </w:tcPr>
          <w:p w14:paraId="63881CC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5A874A79" w14:textId="77777777" w:rsidTr="00FA47EE">
        <w:tc>
          <w:tcPr>
            <w:tcW w:w="1110" w:type="dxa"/>
          </w:tcPr>
          <w:p w14:paraId="7E35EEC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5-7</w:t>
            </w:r>
          </w:p>
        </w:tc>
        <w:tc>
          <w:tcPr>
            <w:tcW w:w="5456" w:type="dxa"/>
            <w:gridSpan w:val="2"/>
          </w:tcPr>
          <w:p w14:paraId="7615D09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Póliza de seguro vigente contra daños a terceros.</w:t>
            </w:r>
          </w:p>
        </w:tc>
        <w:tc>
          <w:tcPr>
            <w:tcW w:w="2381" w:type="dxa"/>
            <w:vAlign w:val="bottom"/>
          </w:tcPr>
          <w:p w14:paraId="3DF0D0C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$906.00</w:t>
            </w:r>
          </w:p>
        </w:tc>
      </w:tr>
      <w:tr w:rsidR="00FA47EE" w:rsidRPr="001C74E6" w14:paraId="3A386FCB" w14:textId="77777777" w:rsidTr="00FA47EE">
        <w:tc>
          <w:tcPr>
            <w:tcW w:w="1110" w:type="dxa"/>
          </w:tcPr>
          <w:p w14:paraId="1340E36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lastRenderedPageBreak/>
              <w:t>5-8</w:t>
            </w:r>
          </w:p>
        </w:tc>
        <w:tc>
          <w:tcPr>
            <w:tcW w:w="5456" w:type="dxa"/>
            <w:gridSpan w:val="2"/>
          </w:tcPr>
          <w:p w14:paraId="3B614315"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Documentación Falsificada o alterada.</w:t>
            </w:r>
          </w:p>
        </w:tc>
        <w:tc>
          <w:tcPr>
            <w:tcW w:w="2381" w:type="dxa"/>
          </w:tcPr>
          <w:p w14:paraId="1D5753D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$2,829.00</w:t>
            </w:r>
          </w:p>
        </w:tc>
      </w:tr>
      <w:tr w:rsidR="00FA47EE" w:rsidRPr="001C74E6" w14:paraId="024BFC61" w14:textId="77777777" w:rsidTr="00FA47EE">
        <w:tc>
          <w:tcPr>
            <w:tcW w:w="1110" w:type="dxa"/>
          </w:tcPr>
          <w:p w14:paraId="22258EE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5-9</w:t>
            </w:r>
          </w:p>
        </w:tc>
        <w:tc>
          <w:tcPr>
            <w:tcW w:w="5456" w:type="dxa"/>
            <w:gridSpan w:val="2"/>
          </w:tcPr>
          <w:p w14:paraId="15E8B4D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Conducir al estar suspendida o cancelada la licencia.</w:t>
            </w:r>
          </w:p>
        </w:tc>
        <w:tc>
          <w:tcPr>
            <w:tcW w:w="2381" w:type="dxa"/>
            <w:vAlign w:val="bottom"/>
          </w:tcPr>
          <w:p w14:paraId="1B6EBCC1"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$4525.00</w:t>
            </w:r>
          </w:p>
        </w:tc>
      </w:tr>
      <w:tr w:rsidR="00FA47EE" w:rsidRPr="001C74E6" w14:paraId="66A4A8F1" w14:textId="77777777" w:rsidTr="00FA47EE">
        <w:tc>
          <w:tcPr>
            <w:tcW w:w="8947" w:type="dxa"/>
            <w:gridSpan w:val="4"/>
          </w:tcPr>
          <w:p w14:paraId="381DB48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6. DIVERSAS</w:t>
            </w:r>
          </w:p>
        </w:tc>
      </w:tr>
      <w:tr w:rsidR="00FA47EE" w:rsidRPr="001C74E6" w14:paraId="74C70AD6" w14:textId="77777777" w:rsidTr="00FA47EE">
        <w:tc>
          <w:tcPr>
            <w:tcW w:w="1110" w:type="dxa"/>
          </w:tcPr>
          <w:p w14:paraId="55F211F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6-1</w:t>
            </w:r>
          </w:p>
        </w:tc>
        <w:tc>
          <w:tcPr>
            <w:tcW w:w="5456" w:type="dxa"/>
            <w:gridSpan w:val="2"/>
          </w:tcPr>
          <w:p w14:paraId="42A850E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Escape ruidoso o Contaminante.</w:t>
            </w:r>
          </w:p>
        </w:tc>
        <w:tc>
          <w:tcPr>
            <w:tcW w:w="2381" w:type="dxa"/>
          </w:tcPr>
          <w:p w14:paraId="4E357B46"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700FEB6D" w14:textId="77777777" w:rsidTr="00FA47EE">
        <w:tc>
          <w:tcPr>
            <w:tcW w:w="1110" w:type="dxa"/>
          </w:tcPr>
          <w:p w14:paraId="12F7AED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6-2</w:t>
            </w:r>
          </w:p>
        </w:tc>
        <w:tc>
          <w:tcPr>
            <w:tcW w:w="5456" w:type="dxa"/>
            <w:gridSpan w:val="2"/>
          </w:tcPr>
          <w:p w14:paraId="42FBA575"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casco Motociclista o acompañante</w:t>
            </w:r>
          </w:p>
        </w:tc>
        <w:tc>
          <w:tcPr>
            <w:tcW w:w="2381" w:type="dxa"/>
          </w:tcPr>
          <w:p w14:paraId="4B073F3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$453.00</w:t>
            </w:r>
          </w:p>
        </w:tc>
      </w:tr>
      <w:tr w:rsidR="00FA47EE" w:rsidRPr="001C74E6" w14:paraId="1EB46FA5" w14:textId="77777777" w:rsidTr="00FA47EE">
        <w:tc>
          <w:tcPr>
            <w:tcW w:w="1110" w:type="dxa"/>
          </w:tcPr>
          <w:p w14:paraId="2DC7B06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6-3</w:t>
            </w:r>
          </w:p>
        </w:tc>
        <w:tc>
          <w:tcPr>
            <w:tcW w:w="5456" w:type="dxa"/>
            <w:gridSpan w:val="2"/>
          </w:tcPr>
          <w:p w14:paraId="60C655C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Uso de Sirena o Faros rojos sin autorización.</w:t>
            </w:r>
          </w:p>
        </w:tc>
        <w:tc>
          <w:tcPr>
            <w:tcW w:w="2381" w:type="dxa"/>
          </w:tcPr>
          <w:p w14:paraId="33D5734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2B006AC3" w14:textId="77777777" w:rsidTr="00FA47EE">
        <w:tc>
          <w:tcPr>
            <w:tcW w:w="1110" w:type="dxa"/>
          </w:tcPr>
          <w:p w14:paraId="0B2BC24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6-4</w:t>
            </w:r>
          </w:p>
        </w:tc>
        <w:tc>
          <w:tcPr>
            <w:tcW w:w="5456" w:type="dxa"/>
            <w:gridSpan w:val="2"/>
          </w:tcPr>
          <w:p w14:paraId="28C9775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Reparación de vehículos en la Vía Pública o Abandonados sin señalamiento integrado al vehículo o volumen excesivo.</w:t>
            </w:r>
          </w:p>
        </w:tc>
        <w:tc>
          <w:tcPr>
            <w:tcW w:w="2381" w:type="dxa"/>
            <w:vAlign w:val="bottom"/>
          </w:tcPr>
          <w:p w14:paraId="53F2F72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71EFDE42" w14:textId="77777777" w:rsidTr="00FA47EE">
        <w:tc>
          <w:tcPr>
            <w:tcW w:w="1110" w:type="dxa"/>
          </w:tcPr>
          <w:p w14:paraId="4A0C7B4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6-5</w:t>
            </w:r>
          </w:p>
        </w:tc>
        <w:tc>
          <w:tcPr>
            <w:tcW w:w="5456" w:type="dxa"/>
            <w:gridSpan w:val="2"/>
          </w:tcPr>
          <w:p w14:paraId="5BE234B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Otras no contempladas.</w:t>
            </w:r>
          </w:p>
        </w:tc>
        <w:tc>
          <w:tcPr>
            <w:tcW w:w="2381" w:type="dxa"/>
          </w:tcPr>
          <w:p w14:paraId="100D868F"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$1132.00</w:t>
            </w:r>
          </w:p>
        </w:tc>
      </w:tr>
      <w:tr w:rsidR="00FA47EE" w:rsidRPr="001C74E6" w14:paraId="1E1814C0" w14:textId="77777777" w:rsidTr="00FA47EE">
        <w:tc>
          <w:tcPr>
            <w:tcW w:w="1110" w:type="dxa"/>
          </w:tcPr>
          <w:p w14:paraId="1A2E80A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6-6</w:t>
            </w:r>
          </w:p>
        </w:tc>
        <w:tc>
          <w:tcPr>
            <w:tcW w:w="5456" w:type="dxa"/>
            <w:gridSpan w:val="2"/>
          </w:tcPr>
          <w:p w14:paraId="050AC8D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No respetar velocidad en Escuelas, Templos y Hospitales.</w:t>
            </w:r>
          </w:p>
        </w:tc>
        <w:tc>
          <w:tcPr>
            <w:tcW w:w="2381" w:type="dxa"/>
            <w:vAlign w:val="bottom"/>
          </w:tcPr>
          <w:p w14:paraId="09C678E1"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$792.00</w:t>
            </w:r>
          </w:p>
        </w:tc>
      </w:tr>
      <w:tr w:rsidR="00FA47EE" w:rsidRPr="001C74E6" w14:paraId="149EEC19" w14:textId="77777777" w:rsidTr="00FA47EE">
        <w:tc>
          <w:tcPr>
            <w:tcW w:w="1110" w:type="dxa"/>
          </w:tcPr>
          <w:p w14:paraId="1CE0C86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6-7</w:t>
            </w:r>
          </w:p>
        </w:tc>
        <w:tc>
          <w:tcPr>
            <w:tcW w:w="5456" w:type="dxa"/>
            <w:gridSpan w:val="2"/>
          </w:tcPr>
          <w:p w14:paraId="7674787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No respetar velocidad.</w:t>
            </w:r>
          </w:p>
        </w:tc>
        <w:tc>
          <w:tcPr>
            <w:tcW w:w="2381" w:type="dxa"/>
          </w:tcPr>
          <w:p w14:paraId="6D3E931F"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3A723DB9" w14:textId="77777777" w:rsidTr="00FA47EE">
        <w:tc>
          <w:tcPr>
            <w:tcW w:w="1110" w:type="dxa"/>
          </w:tcPr>
          <w:p w14:paraId="2FD43AD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6-8</w:t>
            </w:r>
          </w:p>
        </w:tc>
        <w:tc>
          <w:tcPr>
            <w:tcW w:w="5456" w:type="dxa"/>
            <w:gridSpan w:val="2"/>
          </w:tcPr>
          <w:p w14:paraId="7BE2606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Utilizar equipo de sonido en la vía pública integrado al vehículo a volumen excesivo.</w:t>
            </w:r>
          </w:p>
        </w:tc>
        <w:tc>
          <w:tcPr>
            <w:tcW w:w="2381" w:type="dxa"/>
            <w:vAlign w:val="bottom"/>
          </w:tcPr>
          <w:p w14:paraId="3699843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$792.00</w:t>
            </w:r>
          </w:p>
        </w:tc>
      </w:tr>
      <w:tr w:rsidR="00FA47EE" w:rsidRPr="001C74E6" w14:paraId="0BE1BEE6" w14:textId="77777777" w:rsidTr="00FA47EE">
        <w:tc>
          <w:tcPr>
            <w:tcW w:w="1110" w:type="dxa"/>
          </w:tcPr>
          <w:p w14:paraId="4BB6B2D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6-9</w:t>
            </w:r>
          </w:p>
        </w:tc>
        <w:tc>
          <w:tcPr>
            <w:tcW w:w="5456" w:type="dxa"/>
            <w:gridSpan w:val="2"/>
          </w:tcPr>
          <w:p w14:paraId="3AF759F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espejo retrovisor.</w:t>
            </w:r>
          </w:p>
        </w:tc>
        <w:tc>
          <w:tcPr>
            <w:tcW w:w="2381" w:type="dxa"/>
          </w:tcPr>
          <w:p w14:paraId="3E422DBF"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$340.00</w:t>
            </w:r>
          </w:p>
        </w:tc>
      </w:tr>
      <w:tr w:rsidR="00FA47EE" w:rsidRPr="001C74E6" w14:paraId="557018B8" w14:textId="77777777" w:rsidTr="00FA47EE">
        <w:tc>
          <w:tcPr>
            <w:tcW w:w="1110" w:type="dxa"/>
          </w:tcPr>
          <w:p w14:paraId="6E652E1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6-10</w:t>
            </w:r>
          </w:p>
        </w:tc>
        <w:tc>
          <w:tcPr>
            <w:tcW w:w="5456" w:type="dxa"/>
            <w:gridSpan w:val="2"/>
          </w:tcPr>
          <w:p w14:paraId="3AA6B69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Arrojar basura hacia el exterior del vehículo.</w:t>
            </w:r>
          </w:p>
        </w:tc>
        <w:tc>
          <w:tcPr>
            <w:tcW w:w="2381" w:type="dxa"/>
          </w:tcPr>
          <w:p w14:paraId="28B8D27F"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476195F8" w14:textId="77777777" w:rsidTr="00FA47EE">
        <w:tc>
          <w:tcPr>
            <w:tcW w:w="1110" w:type="dxa"/>
          </w:tcPr>
          <w:p w14:paraId="487128B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6-11</w:t>
            </w:r>
          </w:p>
        </w:tc>
        <w:tc>
          <w:tcPr>
            <w:tcW w:w="5456" w:type="dxa"/>
            <w:gridSpan w:val="2"/>
          </w:tcPr>
          <w:p w14:paraId="3834584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Proferir insultos con el claxon o en forma inmoderada.</w:t>
            </w:r>
          </w:p>
        </w:tc>
        <w:tc>
          <w:tcPr>
            <w:tcW w:w="2381" w:type="dxa"/>
            <w:vAlign w:val="bottom"/>
          </w:tcPr>
          <w:p w14:paraId="4B2AE35F"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6958AA9B" w14:textId="77777777" w:rsidTr="00FA47EE">
        <w:tc>
          <w:tcPr>
            <w:tcW w:w="1110" w:type="dxa"/>
          </w:tcPr>
          <w:p w14:paraId="05C3188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6-12</w:t>
            </w:r>
          </w:p>
        </w:tc>
        <w:tc>
          <w:tcPr>
            <w:tcW w:w="5456" w:type="dxa"/>
            <w:gridSpan w:val="2"/>
          </w:tcPr>
          <w:p w14:paraId="288F8BF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Polarizado de parabrisas frontal.</w:t>
            </w:r>
          </w:p>
        </w:tc>
        <w:tc>
          <w:tcPr>
            <w:tcW w:w="2381" w:type="dxa"/>
          </w:tcPr>
          <w:p w14:paraId="25F955A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$792.00</w:t>
            </w:r>
          </w:p>
        </w:tc>
      </w:tr>
      <w:tr w:rsidR="00FA47EE" w:rsidRPr="001C74E6" w14:paraId="594747CC" w14:textId="77777777" w:rsidTr="00FA47EE">
        <w:tc>
          <w:tcPr>
            <w:tcW w:w="8947" w:type="dxa"/>
            <w:gridSpan w:val="4"/>
          </w:tcPr>
          <w:p w14:paraId="0995F79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lastRenderedPageBreak/>
              <w:t xml:space="preserve">              7. INFRACCIONES SIN DERECHO A DESCUENTO</w:t>
            </w:r>
          </w:p>
        </w:tc>
      </w:tr>
      <w:tr w:rsidR="00FA47EE" w:rsidRPr="001C74E6" w14:paraId="1C53AE76" w14:textId="77777777" w:rsidTr="00FA47EE">
        <w:tc>
          <w:tcPr>
            <w:tcW w:w="1110" w:type="dxa"/>
          </w:tcPr>
          <w:p w14:paraId="1E9A39F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7-1</w:t>
            </w:r>
          </w:p>
        </w:tc>
        <w:tc>
          <w:tcPr>
            <w:tcW w:w="5456" w:type="dxa"/>
            <w:gridSpan w:val="2"/>
          </w:tcPr>
          <w:p w14:paraId="1DADD4C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Placas o permisos sobrepuestos.</w:t>
            </w:r>
          </w:p>
        </w:tc>
        <w:tc>
          <w:tcPr>
            <w:tcW w:w="2381" w:type="dxa"/>
          </w:tcPr>
          <w:p w14:paraId="30C8A44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$4526.00</w:t>
            </w:r>
          </w:p>
        </w:tc>
      </w:tr>
      <w:tr w:rsidR="00FA47EE" w:rsidRPr="001C74E6" w14:paraId="127EB144" w14:textId="77777777" w:rsidTr="00FA47EE">
        <w:tc>
          <w:tcPr>
            <w:tcW w:w="1110" w:type="dxa"/>
          </w:tcPr>
          <w:p w14:paraId="515896D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7-2</w:t>
            </w:r>
          </w:p>
        </w:tc>
        <w:tc>
          <w:tcPr>
            <w:tcW w:w="5456" w:type="dxa"/>
            <w:gridSpan w:val="2"/>
          </w:tcPr>
          <w:p w14:paraId="4E9FBC3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Choque</w:t>
            </w:r>
          </w:p>
        </w:tc>
        <w:tc>
          <w:tcPr>
            <w:tcW w:w="2381" w:type="dxa"/>
          </w:tcPr>
          <w:p w14:paraId="6104DC2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$1,358.00</w:t>
            </w:r>
          </w:p>
        </w:tc>
      </w:tr>
      <w:tr w:rsidR="00FA47EE" w:rsidRPr="001C74E6" w14:paraId="43FE523D" w14:textId="77777777" w:rsidTr="00FA47EE">
        <w:tc>
          <w:tcPr>
            <w:tcW w:w="1110" w:type="dxa"/>
          </w:tcPr>
          <w:p w14:paraId="2163432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7-3</w:t>
            </w:r>
          </w:p>
        </w:tc>
        <w:tc>
          <w:tcPr>
            <w:tcW w:w="5456" w:type="dxa"/>
            <w:gridSpan w:val="2"/>
          </w:tcPr>
          <w:p w14:paraId="7814645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Volcadura</w:t>
            </w:r>
          </w:p>
        </w:tc>
        <w:tc>
          <w:tcPr>
            <w:tcW w:w="2381" w:type="dxa"/>
          </w:tcPr>
          <w:p w14:paraId="415A65C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$1,358.00</w:t>
            </w:r>
          </w:p>
        </w:tc>
      </w:tr>
      <w:tr w:rsidR="00FA47EE" w:rsidRPr="001C74E6" w14:paraId="0D935D19" w14:textId="77777777" w:rsidTr="00FA47EE">
        <w:tc>
          <w:tcPr>
            <w:tcW w:w="1110" w:type="dxa"/>
          </w:tcPr>
          <w:p w14:paraId="0EA5BFA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7-4</w:t>
            </w:r>
          </w:p>
        </w:tc>
        <w:tc>
          <w:tcPr>
            <w:tcW w:w="5456" w:type="dxa"/>
            <w:gridSpan w:val="2"/>
          </w:tcPr>
          <w:p w14:paraId="07B7680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Atropellado</w:t>
            </w:r>
          </w:p>
        </w:tc>
        <w:tc>
          <w:tcPr>
            <w:tcW w:w="2381" w:type="dxa"/>
          </w:tcPr>
          <w:p w14:paraId="221EAB03"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$1,358.00</w:t>
            </w:r>
          </w:p>
        </w:tc>
      </w:tr>
      <w:tr w:rsidR="00FA47EE" w:rsidRPr="001C74E6" w14:paraId="2A759AF1" w14:textId="77777777" w:rsidTr="00FA47EE">
        <w:tc>
          <w:tcPr>
            <w:tcW w:w="1110" w:type="dxa"/>
          </w:tcPr>
          <w:p w14:paraId="696734B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7-5</w:t>
            </w:r>
          </w:p>
        </w:tc>
        <w:tc>
          <w:tcPr>
            <w:tcW w:w="5456" w:type="dxa"/>
            <w:gridSpan w:val="2"/>
          </w:tcPr>
          <w:p w14:paraId="375F1A6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Salida del camino</w:t>
            </w:r>
          </w:p>
        </w:tc>
        <w:tc>
          <w:tcPr>
            <w:tcW w:w="2381" w:type="dxa"/>
          </w:tcPr>
          <w:p w14:paraId="56843F1A"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$1,358.00</w:t>
            </w:r>
          </w:p>
        </w:tc>
      </w:tr>
      <w:tr w:rsidR="00FA47EE" w:rsidRPr="001C74E6" w14:paraId="5AB99901" w14:textId="77777777" w:rsidTr="00FA47EE">
        <w:tc>
          <w:tcPr>
            <w:tcW w:w="1110" w:type="dxa"/>
          </w:tcPr>
          <w:p w14:paraId="7CC5E8D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7-6</w:t>
            </w:r>
          </w:p>
        </w:tc>
        <w:tc>
          <w:tcPr>
            <w:tcW w:w="5456" w:type="dxa"/>
            <w:gridSpan w:val="2"/>
          </w:tcPr>
          <w:p w14:paraId="4F8353E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Abandono de lesionado(s) en el lugar del accidente.</w:t>
            </w:r>
          </w:p>
        </w:tc>
        <w:tc>
          <w:tcPr>
            <w:tcW w:w="2381" w:type="dxa"/>
            <w:vAlign w:val="bottom"/>
          </w:tcPr>
          <w:p w14:paraId="7C36BB3A"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$2,263.00</w:t>
            </w:r>
          </w:p>
        </w:tc>
      </w:tr>
      <w:tr w:rsidR="00FA47EE" w:rsidRPr="001C74E6" w14:paraId="20C35776" w14:textId="77777777" w:rsidTr="00FA47EE">
        <w:tc>
          <w:tcPr>
            <w:tcW w:w="1110" w:type="dxa"/>
          </w:tcPr>
          <w:p w14:paraId="1D2F9BC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7-7</w:t>
            </w:r>
          </w:p>
        </w:tc>
        <w:tc>
          <w:tcPr>
            <w:tcW w:w="5456" w:type="dxa"/>
            <w:gridSpan w:val="2"/>
          </w:tcPr>
          <w:p w14:paraId="4678B22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Primer grado de ebriedad.</w:t>
            </w:r>
          </w:p>
        </w:tc>
        <w:tc>
          <w:tcPr>
            <w:tcW w:w="2381" w:type="dxa"/>
          </w:tcPr>
          <w:p w14:paraId="1F587D15"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$3,960.00</w:t>
            </w:r>
          </w:p>
        </w:tc>
      </w:tr>
      <w:tr w:rsidR="00FA47EE" w:rsidRPr="001C74E6" w14:paraId="2945F35F" w14:textId="77777777" w:rsidTr="00FA47EE">
        <w:tc>
          <w:tcPr>
            <w:tcW w:w="1110" w:type="dxa"/>
          </w:tcPr>
          <w:p w14:paraId="00FF12A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7-8</w:t>
            </w:r>
          </w:p>
        </w:tc>
        <w:tc>
          <w:tcPr>
            <w:tcW w:w="5456" w:type="dxa"/>
            <w:gridSpan w:val="2"/>
          </w:tcPr>
          <w:p w14:paraId="547A45E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Segundo grado de ebriedad.</w:t>
            </w:r>
          </w:p>
        </w:tc>
        <w:tc>
          <w:tcPr>
            <w:tcW w:w="2381" w:type="dxa"/>
          </w:tcPr>
          <w:p w14:paraId="71D8E7EA"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$5,092.00</w:t>
            </w:r>
          </w:p>
        </w:tc>
      </w:tr>
      <w:tr w:rsidR="00FA47EE" w:rsidRPr="001C74E6" w14:paraId="21D9FB72" w14:textId="77777777" w:rsidTr="00FA47EE">
        <w:tc>
          <w:tcPr>
            <w:tcW w:w="1110" w:type="dxa"/>
          </w:tcPr>
          <w:p w14:paraId="7B96449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7-9</w:t>
            </w:r>
          </w:p>
        </w:tc>
        <w:tc>
          <w:tcPr>
            <w:tcW w:w="5456" w:type="dxa"/>
            <w:gridSpan w:val="2"/>
          </w:tcPr>
          <w:p w14:paraId="4ED3820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Tercer grado de ebriedad.</w:t>
            </w:r>
          </w:p>
        </w:tc>
        <w:tc>
          <w:tcPr>
            <w:tcW w:w="2381" w:type="dxa"/>
          </w:tcPr>
          <w:p w14:paraId="2330CA9F"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$6,785.00</w:t>
            </w:r>
          </w:p>
        </w:tc>
      </w:tr>
      <w:tr w:rsidR="00FA47EE" w:rsidRPr="001C74E6" w14:paraId="38DFB32A" w14:textId="77777777" w:rsidTr="00FA47EE">
        <w:tc>
          <w:tcPr>
            <w:tcW w:w="1110" w:type="dxa"/>
          </w:tcPr>
          <w:p w14:paraId="42901B6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7-10</w:t>
            </w:r>
          </w:p>
        </w:tc>
        <w:tc>
          <w:tcPr>
            <w:tcW w:w="5456" w:type="dxa"/>
            <w:gridSpan w:val="2"/>
          </w:tcPr>
          <w:p w14:paraId="2D783A3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Fuga y Persecución.</w:t>
            </w:r>
          </w:p>
        </w:tc>
        <w:tc>
          <w:tcPr>
            <w:tcW w:w="2381" w:type="dxa"/>
          </w:tcPr>
          <w:p w14:paraId="785D931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$3,395.00</w:t>
            </w:r>
          </w:p>
        </w:tc>
      </w:tr>
      <w:tr w:rsidR="00FA47EE" w:rsidRPr="001C74E6" w14:paraId="34E36CCF" w14:textId="77777777" w:rsidTr="00FA47EE">
        <w:tc>
          <w:tcPr>
            <w:tcW w:w="1110" w:type="dxa"/>
          </w:tcPr>
          <w:p w14:paraId="78E930E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7-11</w:t>
            </w:r>
          </w:p>
        </w:tc>
        <w:tc>
          <w:tcPr>
            <w:tcW w:w="5456" w:type="dxa"/>
            <w:gridSpan w:val="2"/>
          </w:tcPr>
          <w:p w14:paraId="2505847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Faltas al Oficial.</w:t>
            </w:r>
          </w:p>
        </w:tc>
        <w:tc>
          <w:tcPr>
            <w:tcW w:w="2381" w:type="dxa"/>
          </w:tcPr>
          <w:p w14:paraId="5FB81AA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$3,395.00</w:t>
            </w:r>
          </w:p>
        </w:tc>
      </w:tr>
      <w:tr w:rsidR="00FA47EE" w:rsidRPr="001C74E6" w14:paraId="1BE4436D" w14:textId="77777777" w:rsidTr="00FA47EE">
        <w:tc>
          <w:tcPr>
            <w:tcW w:w="1110" w:type="dxa"/>
          </w:tcPr>
          <w:p w14:paraId="13D2098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7-12</w:t>
            </w:r>
          </w:p>
        </w:tc>
        <w:tc>
          <w:tcPr>
            <w:tcW w:w="5456" w:type="dxa"/>
            <w:gridSpan w:val="2"/>
          </w:tcPr>
          <w:p w14:paraId="7BC37E9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Agresión Física al oficial.</w:t>
            </w:r>
          </w:p>
        </w:tc>
        <w:tc>
          <w:tcPr>
            <w:tcW w:w="2381" w:type="dxa"/>
          </w:tcPr>
          <w:p w14:paraId="15DB5F5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$4,526.00</w:t>
            </w:r>
          </w:p>
        </w:tc>
      </w:tr>
      <w:tr w:rsidR="00FA47EE" w:rsidRPr="001C74E6" w14:paraId="59D14296" w14:textId="77777777" w:rsidTr="00FA47EE">
        <w:tc>
          <w:tcPr>
            <w:tcW w:w="1110" w:type="dxa"/>
          </w:tcPr>
          <w:p w14:paraId="1EFB6B6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7-13</w:t>
            </w:r>
          </w:p>
        </w:tc>
        <w:tc>
          <w:tcPr>
            <w:tcW w:w="5456" w:type="dxa"/>
            <w:gridSpan w:val="2"/>
          </w:tcPr>
          <w:p w14:paraId="2E53970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Estacionado en zona para discapacitados </w:t>
            </w:r>
          </w:p>
        </w:tc>
        <w:tc>
          <w:tcPr>
            <w:tcW w:w="2381" w:type="dxa"/>
          </w:tcPr>
          <w:p w14:paraId="57D6784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$2,263.00</w:t>
            </w:r>
          </w:p>
        </w:tc>
      </w:tr>
      <w:tr w:rsidR="00FA47EE" w:rsidRPr="001C74E6" w14:paraId="7ADD5177" w14:textId="77777777" w:rsidTr="00FA47EE">
        <w:trPr>
          <w:trHeight w:val="386"/>
        </w:trPr>
        <w:tc>
          <w:tcPr>
            <w:tcW w:w="8947" w:type="dxa"/>
            <w:gridSpan w:val="4"/>
          </w:tcPr>
          <w:p w14:paraId="4BF46BE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              8. TRANSPORTISTAS DE CARGA O PERSONAS</w:t>
            </w:r>
          </w:p>
        </w:tc>
      </w:tr>
      <w:tr w:rsidR="00FA47EE" w:rsidRPr="001C74E6" w14:paraId="209E21BE" w14:textId="77777777" w:rsidTr="00FA47EE">
        <w:tc>
          <w:tcPr>
            <w:tcW w:w="1110" w:type="dxa"/>
          </w:tcPr>
          <w:p w14:paraId="178B316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8-1</w:t>
            </w:r>
          </w:p>
        </w:tc>
        <w:tc>
          <w:tcPr>
            <w:tcW w:w="5456" w:type="dxa"/>
            <w:gridSpan w:val="2"/>
          </w:tcPr>
          <w:p w14:paraId="51F3EB5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Razón Social.</w:t>
            </w:r>
          </w:p>
        </w:tc>
        <w:tc>
          <w:tcPr>
            <w:tcW w:w="2381" w:type="dxa"/>
          </w:tcPr>
          <w:p w14:paraId="1598C3D9"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$340.00</w:t>
            </w:r>
          </w:p>
        </w:tc>
      </w:tr>
      <w:tr w:rsidR="00FA47EE" w:rsidRPr="001C74E6" w14:paraId="31796BD7" w14:textId="77777777" w:rsidTr="00FA47EE">
        <w:tc>
          <w:tcPr>
            <w:tcW w:w="1110" w:type="dxa"/>
          </w:tcPr>
          <w:p w14:paraId="6D813B8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8-2</w:t>
            </w:r>
          </w:p>
        </w:tc>
        <w:tc>
          <w:tcPr>
            <w:tcW w:w="5456" w:type="dxa"/>
            <w:gridSpan w:val="2"/>
          </w:tcPr>
          <w:p w14:paraId="11D6A60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Revista.</w:t>
            </w:r>
          </w:p>
        </w:tc>
        <w:tc>
          <w:tcPr>
            <w:tcW w:w="2381" w:type="dxa"/>
          </w:tcPr>
          <w:p w14:paraId="72AB5219"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$340.00</w:t>
            </w:r>
          </w:p>
        </w:tc>
      </w:tr>
      <w:tr w:rsidR="00FA47EE" w:rsidRPr="001C74E6" w14:paraId="6A17C2C2" w14:textId="77777777" w:rsidTr="00FA47EE">
        <w:tc>
          <w:tcPr>
            <w:tcW w:w="1110" w:type="dxa"/>
          </w:tcPr>
          <w:p w14:paraId="1A2ADA2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8-3</w:t>
            </w:r>
          </w:p>
        </w:tc>
        <w:tc>
          <w:tcPr>
            <w:tcW w:w="5456" w:type="dxa"/>
            <w:gridSpan w:val="2"/>
          </w:tcPr>
          <w:p w14:paraId="79006CE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alumbrado en Plataforma.</w:t>
            </w:r>
          </w:p>
        </w:tc>
        <w:tc>
          <w:tcPr>
            <w:tcW w:w="2381" w:type="dxa"/>
          </w:tcPr>
          <w:p w14:paraId="205EA61F"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$453.00</w:t>
            </w:r>
          </w:p>
        </w:tc>
      </w:tr>
      <w:tr w:rsidR="00FA47EE" w:rsidRPr="001C74E6" w14:paraId="5ED41E00" w14:textId="77777777" w:rsidTr="00FA47EE">
        <w:tc>
          <w:tcPr>
            <w:tcW w:w="1110" w:type="dxa"/>
          </w:tcPr>
          <w:p w14:paraId="2C9781F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8-4</w:t>
            </w:r>
          </w:p>
        </w:tc>
        <w:tc>
          <w:tcPr>
            <w:tcW w:w="5456" w:type="dxa"/>
            <w:gridSpan w:val="2"/>
          </w:tcPr>
          <w:p w14:paraId="4B61B36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Alumbrado en Cabina.</w:t>
            </w:r>
          </w:p>
        </w:tc>
        <w:tc>
          <w:tcPr>
            <w:tcW w:w="2381" w:type="dxa"/>
          </w:tcPr>
          <w:p w14:paraId="7E2B511F"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$453.00</w:t>
            </w:r>
          </w:p>
        </w:tc>
      </w:tr>
      <w:tr w:rsidR="00FA47EE" w:rsidRPr="001C74E6" w14:paraId="115321E2" w14:textId="77777777" w:rsidTr="00FA47EE">
        <w:tc>
          <w:tcPr>
            <w:tcW w:w="1110" w:type="dxa"/>
          </w:tcPr>
          <w:p w14:paraId="0A8FDD1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lastRenderedPageBreak/>
              <w:t>8-5</w:t>
            </w:r>
          </w:p>
        </w:tc>
        <w:tc>
          <w:tcPr>
            <w:tcW w:w="5456" w:type="dxa"/>
            <w:gridSpan w:val="2"/>
          </w:tcPr>
          <w:p w14:paraId="4C207A57"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No cubrir cargas que ocasione el desparrame de material.</w:t>
            </w:r>
          </w:p>
        </w:tc>
        <w:tc>
          <w:tcPr>
            <w:tcW w:w="2381" w:type="dxa"/>
          </w:tcPr>
          <w:p w14:paraId="1502390B"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$566.00</w:t>
            </w:r>
          </w:p>
        </w:tc>
      </w:tr>
      <w:tr w:rsidR="00FA47EE" w:rsidRPr="001C74E6" w14:paraId="484FB321" w14:textId="77777777" w:rsidTr="00FA47EE">
        <w:tc>
          <w:tcPr>
            <w:tcW w:w="1110" w:type="dxa"/>
          </w:tcPr>
          <w:p w14:paraId="3D47882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8-6</w:t>
            </w:r>
          </w:p>
        </w:tc>
        <w:tc>
          <w:tcPr>
            <w:tcW w:w="5456" w:type="dxa"/>
            <w:gridSpan w:val="2"/>
          </w:tcPr>
          <w:p w14:paraId="7C3E608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abanderamiento con carga fuera de plataforma.</w:t>
            </w:r>
          </w:p>
        </w:tc>
        <w:tc>
          <w:tcPr>
            <w:tcW w:w="2381" w:type="dxa"/>
          </w:tcPr>
          <w:p w14:paraId="000B307C"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$566.00</w:t>
            </w:r>
          </w:p>
        </w:tc>
      </w:tr>
      <w:tr w:rsidR="00FA47EE" w:rsidRPr="001C74E6" w14:paraId="293A93A2" w14:textId="77777777" w:rsidTr="00FA47EE">
        <w:tc>
          <w:tcPr>
            <w:tcW w:w="1110" w:type="dxa"/>
          </w:tcPr>
          <w:p w14:paraId="3497C7A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8-7</w:t>
            </w:r>
          </w:p>
        </w:tc>
        <w:tc>
          <w:tcPr>
            <w:tcW w:w="5456" w:type="dxa"/>
            <w:gridSpan w:val="2"/>
          </w:tcPr>
          <w:p w14:paraId="3DD3A19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Permitir pasajeros en estado de ebriedad o bajo el efecto de drogas.</w:t>
            </w:r>
          </w:p>
        </w:tc>
        <w:tc>
          <w:tcPr>
            <w:tcW w:w="2381" w:type="dxa"/>
          </w:tcPr>
          <w:p w14:paraId="7AEB2014"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$566.00</w:t>
            </w:r>
          </w:p>
        </w:tc>
      </w:tr>
      <w:tr w:rsidR="00FA47EE" w:rsidRPr="001C74E6" w14:paraId="36612B92" w14:textId="77777777" w:rsidTr="00FA47EE">
        <w:tc>
          <w:tcPr>
            <w:tcW w:w="1110" w:type="dxa"/>
          </w:tcPr>
          <w:p w14:paraId="473E64C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8-8</w:t>
            </w:r>
          </w:p>
        </w:tc>
        <w:tc>
          <w:tcPr>
            <w:tcW w:w="5456" w:type="dxa"/>
            <w:gridSpan w:val="2"/>
          </w:tcPr>
          <w:p w14:paraId="3FACDF3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Levantar o dejar pasaje fuera de paradas.</w:t>
            </w:r>
          </w:p>
        </w:tc>
        <w:tc>
          <w:tcPr>
            <w:tcW w:w="2381" w:type="dxa"/>
          </w:tcPr>
          <w:p w14:paraId="65FD02CC"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$566.00</w:t>
            </w:r>
          </w:p>
        </w:tc>
      </w:tr>
      <w:tr w:rsidR="00FA47EE" w:rsidRPr="001C74E6" w14:paraId="0CE827C3" w14:textId="77777777" w:rsidTr="00FA47EE">
        <w:tc>
          <w:tcPr>
            <w:tcW w:w="1110" w:type="dxa"/>
          </w:tcPr>
          <w:p w14:paraId="48D1434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8-9</w:t>
            </w:r>
          </w:p>
        </w:tc>
        <w:tc>
          <w:tcPr>
            <w:tcW w:w="5456" w:type="dxa"/>
            <w:gridSpan w:val="2"/>
          </w:tcPr>
          <w:p w14:paraId="1F0DC57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Exceso de pasaje.</w:t>
            </w:r>
          </w:p>
        </w:tc>
        <w:tc>
          <w:tcPr>
            <w:tcW w:w="2381" w:type="dxa"/>
          </w:tcPr>
          <w:p w14:paraId="6E5D508D"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$566.00</w:t>
            </w:r>
          </w:p>
        </w:tc>
      </w:tr>
      <w:tr w:rsidR="00FA47EE" w:rsidRPr="001C74E6" w14:paraId="61739D7D" w14:textId="77777777" w:rsidTr="00FA47EE">
        <w:tc>
          <w:tcPr>
            <w:tcW w:w="1110" w:type="dxa"/>
          </w:tcPr>
          <w:p w14:paraId="414A251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8-10</w:t>
            </w:r>
          </w:p>
        </w:tc>
        <w:tc>
          <w:tcPr>
            <w:tcW w:w="5456" w:type="dxa"/>
            <w:gridSpan w:val="2"/>
          </w:tcPr>
          <w:p w14:paraId="547E384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Pasaje en el estribo.</w:t>
            </w:r>
          </w:p>
        </w:tc>
        <w:tc>
          <w:tcPr>
            <w:tcW w:w="2381" w:type="dxa"/>
          </w:tcPr>
          <w:p w14:paraId="0942C45B" w14:textId="77777777" w:rsidR="00FA47EE" w:rsidRPr="001C74E6" w:rsidRDefault="00FA47EE" w:rsidP="00C875E9">
            <w:pPr>
              <w:spacing w:line="360" w:lineRule="auto"/>
              <w:jc w:val="center"/>
              <w:rPr>
                <w:rFonts w:ascii="Century Gothic" w:hAnsi="Century Gothic"/>
                <w:bCs/>
              </w:rPr>
            </w:pPr>
            <w:r w:rsidRPr="001C74E6">
              <w:rPr>
                <w:rFonts w:ascii="Century Gothic" w:hAnsi="Century Gothic" w:cs="Arial"/>
                <w:bCs/>
              </w:rPr>
              <w:t>$566.00</w:t>
            </w:r>
          </w:p>
        </w:tc>
      </w:tr>
      <w:tr w:rsidR="00FA47EE" w:rsidRPr="001C74E6" w14:paraId="26FA5FE7" w14:textId="77777777" w:rsidTr="00FA47EE">
        <w:tc>
          <w:tcPr>
            <w:tcW w:w="1110" w:type="dxa"/>
          </w:tcPr>
          <w:p w14:paraId="2B6DBAB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8-11</w:t>
            </w:r>
          </w:p>
        </w:tc>
        <w:tc>
          <w:tcPr>
            <w:tcW w:w="5456" w:type="dxa"/>
            <w:gridSpan w:val="2"/>
          </w:tcPr>
          <w:p w14:paraId="2BA11DC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Circula camiones de carga fuera de perímetro autorizado.</w:t>
            </w:r>
          </w:p>
        </w:tc>
        <w:tc>
          <w:tcPr>
            <w:tcW w:w="2381" w:type="dxa"/>
            <w:vAlign w:val="bottom"/>
          </w:tcPr>
          <w:p w14:paraId="5F003B93"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$679.00</w:t>
            </w:r>
          </w:p>
        </w:tc>
      </w:tr>
      <w:tr w:rsidR="00FA47EE" w:rsidRPr="001C74E6" w14:paraId="090E572E" w14:textId="77777777" w:rsidTr="00FA47EE">
        <w:tc>
          <w:tcPr>
            <w:tcW w:w="1110" w:type="dxa"/>
          </w:tcPr>
          <w:p w14:paraId="6E3DF12A"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8-12</w:t>
            </w:r>
          </w:p>
        </w:tc>
        <w:tc>
          <w:tcPr>
            <w:tcW w:w="5456" w:type="dxa"/>
            <w:gridSpan w:val="2"/>
          </w:tcPr>
          <w:p w14:paraId="5959C6B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Prestar servicio público con placas particulares demostradoras o sin permiso.</w:t>
            </w:r>
          </w:p>
        </w:tc>
        <w:tc>
          <w:tcPr>
            <w:tcW w:w="2381" w:type="dxa"/>
            <w:vAlign w:val="bottom"/>
          </w:tcPr>
          <w:p w14:paraId="6428B756"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$2,829.00</w:t>
            </w:r>
          </w:p>
        </w:tc>
      </w:tr>
      <w:tr w:rsidR="00FA47EE" w:rsidRPr="001C74E6" w14:paraId="015DAD0E" w14:textId="77777777" w:rsidTr="00FA47EE">
        <w:tc>
          <w:tcPr>
            <w:tcW w:w="1110" w:type="dxa"/>
          </w:tcPr>
          <w:p w14:paraId="063339A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8-13</w:t>
            </w:r>
          </w:p>
        </w:tc>
        <w:tc>
          <w:tcPr>
            <w:tcW w:w="5456" w:type="dxa"/>
            <w:gridSpan w:val="2"/>
          </w:tcPr>
          <w:p w14:paraId="7636BEF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Falta de loderas (carga).</w:t>
            </w:r>
          </w:p>
        </w:tc>
        <w:tc>
          <w:tcPr>
            <w:tcW w:w="2381" w:type="dxa"/>
          </w:tcPr>
          <w:p w14:paraId="2D49C02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$566.00</w:t>
            </w:r>
          </w:p>
        </w:tc>
      </w:tr>
      <w:tr w:rsidR="00FA47EE" w:rsidRPr="001C74E6" w14:paraId="308D445C" w14:textId="77777777" w:rsidTr="00FA47EE">
        <w:tc>
          <w:tcPr>
            <w:tcW w:w="1110" w:type="dxa"/>
          </w:tcPr>
          <w:p w14:paraId="01C4A27E"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8-14</w:t>
            </w:r>
          </w:p>
        </w:tc>
        <w:tc>
          <w:tcPr>
            <w:tcW w:w="5456" w:type="dxa"/>
            <w:gridSpan w:val="2"/>
          </w:tcPr>
          <w:p w14:paraId="6F9A7C49"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Abastecer combustible con pasaje abordo.</w:t>
            </w:r>
          </w:p>
        </w:tc>
        <w:tc>
          <w:tcPr>
            <w:tcW w:w="2381" w:type="dxa"/>
          </w:tcPr>
          <w:p w14:paraId="149EF0EC"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$1,132.00</w:t>
            </w:r>
          </w:p>
        </w:tc>
      </w:tr>
      <w:tr w:rsidR="00FA47EE" w:rsidRPr="001C74E6" w14:paraId="01069B49" w14:textId="77777777" w:rsidTr="00FA47EE">
        <w:tc>
          <w:tcPr>
            <w:tcW w:w="1110" w:type="dxa"/>
          </w:tcPr>
          <w:p w14:paraId="368440D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8-15</w:t>
            </w:r>
          </w:p>
        </w:tc>
        <w:tc>
          <w:tcPr>
            <w:tcW w:w="5456" w:type="dxa"/>
            <w:gridSpan w:val="2"/>
          </w:tcPr>
          <w:p w14:paraId="0AB8FDA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Altura mayor a la permitida.</w:t>
            </w:r>
          </w:p>
        </w:tc>
        <w:tc>
          <w:tcPr>
            <w:tcW w:w="2381" w:type="dxa"/>
          </w:tcPr>
          <w:p w14:paraId="75E8DA2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$906.00</w:t>
            </w:r>
          </w:p>
        </w:tc>
      </w:tr>
      <w:tr w:rsidR="00FA47EE" w:rsidRPr="001C74E6" w14:paraId="4912ACE1" w14:textId="77777777" w:rsidTr="00FA47EE">
        <w:tc>
          <w:tcPr>
            <w:tcW w:w="8947" w:type="dxa"/>
            <w:gridSpan w:val="4"/>
          </w:tcPr>
          <w:p w14:paraId="757FF624" w14:textId="77777777" w:rsidR="00FA47EE" w:rsidRPr="001C74E6" w:rsidRDefault="00FA47EE" w:rsidP="00C875E9">
            <w:pPr>
              <w:spacing w:line="360" w:lineRule="auto"/>
              <w:jc w:val="center"/>
              <w:rPr>
                <w:rFonts w:ascii="Century Gothic" w:hAnsi="Century Gothic" w:cs="Arial"/>
                <w:b/>
              </w:rPr>
            </w:pPr>
            <w:r w:rsidRPr="001C74E6">
              <w:rPr>
                <w:rFonts w:ascii="Century Gothic" w:hAnsi="Century Gothic" w:cs="Arial"/>
                <w:b/>
              </w:rPr>
              <w:t>INFRACCIONES AL BANDO DE POLICIA Y BUEN GOBIERNO</w:t>
            </w:r>
          </w:p>
        </w:tc>
      </w:tr>
      <w:tr w:rsidR="00FA47EE" w:rsidRPr="001C74E6" w14:paraId="5FF1072E" w14:textId="77777777" w:rsidTr="00FA47EE">
        <w:tc>
          <w:tcPr>
            <w:tcW w:w="8947" w:type="dxa"/>
            <w:gridSpan w:val="4"/>
          </w:tcPr>
          <w:p w14:paraId="6C7F0508" w14:textId="77777777" w:rsidR="00FA47EE" w:rsidRPr="001C74E6" w:rsidRDefault="00FA47EE" w:rsidP="00C875E9">
            <w:pPr>
              <w:spacing w:line="360" w:lineRule="auto"/>
              <w:jc w:val="both"/>
              <w:rPr>
                <w:rFonts w:ascii="Century Gothic" w:hAnsi="Century Gothic" w:cs="Arial"/>
                <w:b/>
              </w:rPr>
            </w:pPr>
            <w:r w:rsidRPr="001C74E6">
              <w:rPr>
                <w:rFonts w:ascii="Century Gothic" w:hAnsi="Century Gothic" w:cs="Arial"/>
                <w:b/>
              </w:rPr>
              <w:t>1. SON INFRACCIONES CONTRA EL ORDEN Y LA SEGURIDAD GENERAL.</w:t>
            </w:r>
          </w:p>
        </w:tc>
      </w:tr>
      <w:tr w:rsidR="00FA47EE" w:rsidRPr="001C74E6" w14:paraId="3B650876" w14:textId="77777777" w:rsidTr="00FA47EE">
        <w:tc>
          <w:tcPr>
            <w:tcW w:w="5677" w:type="dxa"/>
            <w:gridSpan w:val="2"/>
          </w:tcPr>
          <w:p w14:paraId="3CAD528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CONCEPTO</w:t>
            </w:r>
          </w:p>
        </w:tc>
        <w:tc>
          <w:tcPr>
            <w:tcW w:w="3270" w:type="dxa"/>
            <w:gridSpan w:val="2"/>
          </w:tcPr>
          <w:p w14:paraId="6044686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MULTAS</w:t>
            </w:r>
          </w:p>
        </w:tc>
      </w:tr>
      <w:tr w:rsidR="00FA47EE" w:rsidRPr="001C74E6" w14:paraId="0691F551" w14:textId="77777777" w:rsidTr="00FA47EE">
        <w:tc>
          <w:tcPr>
            <w:tcW w:w="5677" w:type="dxa"/>
            <w:gridSpan w:val="2"/>
          </w:tcPr>
          <w:p w14:paraId="2E026BB0" w14:textId="77777777" w:rsidR="00FA47EE" w:rsidRPr="001C74E6" w:rsidRDefault="00FA47EE" w:rsidP="00D85450">
            <w:pPr>
              <w:numPr>
                <w:ilvl w:val="0"/>
                <w:numId w:val="10"/>
              </w:numPr>
              <w:spacing w:line="360" w:lineRule="auto"/>
              <w:ind w:left="0" w:firstLine="0"/>
              <w:jc w:val="both"/>
              <w:rPr>
                <w:rFonts w:ascii="Century Gothic" w:hAnsi="Century Gothic" w:cs="Arial"/>
                <w:bCs/>
              </w:rPr>
            </w:pPr>
            <w:r w:rsidRPr="001C74E6">
              <w:rPr>
                <w:rFonts w:ascii="Century Gothic" w:hAnsi="Century Gothic" w:cs="Arial"/>
                <w:bCs/>
              </w:rPr>
              <w:t>Causar escándalos en lugares públicos que alteren la tranquilidad de las personas.</w:t>
            </w:r>
          </w:p>
        </w:tc>
        <w:tc>
          <w:tcPr>
            <w:tcW w:w="3270" w:type="dxa"/>
            <w:gridSpan w:val="2"/>
          </w:tcPr>
          <w:p w14:paraId="2DEA0A1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5DA5B5D7" w14:textId="77777777" w:rsidTr="00FA47EE">
        <w:tc>
          <w:tcPr>
            <w:tcW w:w="5677" w:type="dxa"/>
            <w:gridSpan w:val="2"/>
          </w:tcPr>
          <w:p w14:paraId="287CD98D" w14:textId="77777777" w:rsidR="00FA47EE" w:rsidRPr="001C74E6" w:rsidRDefault="00FA47EE" w:rsidP="00D85450">
            <w:pPr>
              <w:numPr>
                <w:ilvl w:val="0"/>
                <w:numId w:val="10"/>
              </w:numPr>
              <w:spacing w:line="360" w:lineRule="auto"/>
              <w:ind w:left="0" w:firstLine="0"/>
              <w:jc w:val="both"/>
              <w:rPr>
                <w:rFonts w:ascii="Century Gothic" w:hAnsi="Century Gothic" w:cs="Arial"/>
                <w:bCs/>
              </w:rPr>
            </w:pPr>
            <w:r w:rsidRPr="001C74E6">
              <w:rPr>
                <w:rFonts w:ascii="Century Gothic" w:hAnsi="Century Gothic" w:cs="Arial"/>
                <w:bCs/>
              </w:rPr>
              <w:lastRenderedPageBreak/>
              <w:t>Producir ruidos por cualquier medio, que provoquen molestias o alteren la tranquilidad de las personas.</w:t>
            </w:r>
          </w:p>
        </w:tc>
        <w:tc>
          <w:tcPr>
            <w:tcW w:w="3270" w:type="dxa"/>
            <w:gridSpan w:val="2"/>
          </w:tcPr>
          <w:p w14:paraId="58B2C7B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264939CE" w14:textId="77777777" w:rsidTr="00FA47EE">
        <w:tc>
          <w:tcPr>
            <w:tcW w:w="5677" w:type="dxa"/>
            <w:gridSpan w:val="2"/>
          </w:tcPr>
          <w:p w14:paraId="393DCF93" w14:textId="77777777" w:rsidR="00FA47EE" w:rsidRPr="001C74E6" w:rsidRDefault="00FA47EE" w:rsidP="00D85450">
            <w:pPr>
              <w:numPr>
                <w:ilvl w:val="0"/>
                <w:numId w:val="10"/>
              </w:numPr>
              <w:spacing w:line="360" w:lineRule="auto"/>
              <w:ind w:left="0" w:firstLine="0"/>
              <w:jc w:val="both"/>
              <w:rPr>
                <w:rFonts w:ascii="Century Gothic" w:hAnsi="Century Gothic" w:cs="Arial"/>
                <w:bCs/>
              </w:rPr>
            </w:pPr>
            <w:r w:rsidRPr="001C74E6">
              <w:rPr>
                <w:rFonts w:ascii="Century Gothic" w:hAnsi="Century Gothic" w:cs="Arial"/>
                <w:bCs/>
              </w:rPr>
              <w:t>Arrojar líquidos u objetos a las personas, vehículos o inmuebles.</w:t>
            </w:r>
          </w:p>
        </w:tc>
        <w:tc>
          <w:tcPr>
            <w:tcW w:w="3270" w:type="dxa"/>
            <w:gridSpan w:val="2"/>
          </w:tcPr>
          <w:p w14:paraId="1351056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5B043441" w14:textId="77777777" w:rsidTr="00FA47EE">
        <w:tc>
          <w:tcPr>
            <w:tcW w:w="5677" w:type="dxa"/>
            <w:gridSpan w:val="2"/>
          </w:tcPr>
          <w:p w14:paraId="623B513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IV) Solicitar con falsa alarma los servicios de policía, bomberos, de establecimientos médicos o asistenciales de emergencia, públicos o privados. Así mismo obstruir o activar en falso las líneas telefónicas destinadas a los mismos.</w:t>
            </w:r>
          </w:p>
        </w:tc>
        <w:tc>
          <w:tcPr>
            <w:tcW w:w="3270" w:type="dxa"/>
            <w:gridSpan w:val="2"/>
          </w:tcPr>
          <w:p w14:paraId="18A708A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73B639B7" w14:textId="77777777" w:rsidTr="00FA47EE">
        <w:tc>
          <w:tcPr>
            <w:tcW w:w="5677" w:type="dxa"/>
            <w:gridSpan w:val="2"/>
          </w:tcPr>
          <w:p w14:paraId="4B557AE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V) Proferir voces, realizar actos o adoptar actitudes que constituyan falsas alarmas en siniestros, que produzcan temor o pánico en las personas.</w:t>
            </w:r>
          </w:p>
        </w:tc>
        <w:tc>
          <w:tcPr>
            <w:tcW w:w="3270" w:type="dxa"/>
            <w:gridSpan w:val="2"/>
          </w:tcPr>
          <w:p w14:paraId="2959C3B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14 a 24 horas de arresto.</w:t>
            </w:r>
          </w:p>
        </w:tc>
      </w:tr>
      <w:tr w:rsidR="00FA47EE" w:rsidRPr="001C74E6" w14:paraId="44377AEC" w14:textId="77777777" w:rsidTr="00FA47EE">
        <w:tc>
          <w:tcPr>
            <w:tcW w:w="5677" w:type="dxa"/>
            <w:gridSpan w:val="2"/>
          </w:tcPr>
          <w:p w14:paraId="30D1137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VI) Detonar cohetes, encender juegos pirotécnicos, hacer fogatas, así como usar explosivos en lugares públicos sin permiso de la autoridad.</w:t>
            </w:r>
          </w:p>
        </w:tc>
        <w:tc>
          <w:tcPr>
            <w:tcW w:w="3270" w:type="dxa"/>
            <w:gridSpan w:val="2"/>
          </w:tcPr>
          <w:p w14:paraId="5FE3E0E4"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4261D729" w14:textId="77777777" w:rsidTr="00FA47EE">
        <w:tc>
          <w:tcPr>
            <w:tcW w:w="5677" w:type="dxa"/>
            <w:gridSpan w:val="2"/>
          </w:tcPr>
          <w:p w14:paraId="1F737F6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VII) Penetrar en lugares públicos o zonas privadas, sin la autorización correspondiente.</w:t>
            </w:r>
          </w:p>
        </w:tc>
        <w:tc>
          <w:tcPr>
            <w:tcW w:w="3270" w:type="dxa"/>
            <w:gridSpan w:val="2"/>
          </w:tcPr>
          <w:p w14:paraId="2CEAAFAA"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32F0BAD2" w14:textId="77777777" w:rsidTr="00FA47EE">
        <w:tc>
          <w:tcPr>
            <w:tcW w:w="5677" w:type="dxa"/>
            <w:gridSpan w:val="2"/>
          </w:tcPr>
          <w:p w14:paraId="3E8827E5"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lastRenderedPageBreak/>
              <w:t>VIII) Participar en juegos de cualquier índole en la vía pública, siempre que afecten el libre tránsito de personas y vehículos que molesten a las personas.</w:t>
            </w:r>
          </w:p>
        </w:tc>
        <w:tc>
          <w:tcPr>
            <w:tcW w:w="3270" w:type="dxa"/>
            <w:gridSpan w:val="2"/>
          </w:tcPr>
          <w:p w14:paraId="086F5A8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61893D5E" w14:textId="77777777" w:rsidTr="00FA47EE">
        <w:tc>
          <w:tcPr>
            <w:tcW w:w="5677" w:type="dxa"/>
            <w:gridSpan w:val="2"/>
          </w:tcPr>
          <w:p w14:paraId="583BD29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IX) Portar o utilizar sin precaución objetos punzocortantes o sustancias que impliquen peligro de causar daño a las personas, en lugares públicos, sin justificación alguna.</w:t>
            </w:r>
          </w:p>
        </w:tc>
        <w:tc>
          <w:tcPr>
            <w:tcW w:w="3270" w:type="dxa"/>
            <w:gridSpan w:val="2"/>
          </w:tcPr>
          <w:p w14:paraId="0A0AF5ED"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4A4B3B73" w14:textId="77777777" w:rsidTr="00FA47EE">
        <w:tc>
          <w:tcPr>
            <w:tcW w:w="5677" w:type="dxa"/>
            <w:gridSpan w:val="2"/>
          </w:tcPr>
          <w:p w14:paraId="690428CC"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X) Ofrecer resistencia, impedir o entorpecer directa o indirectamente la acción de los cuerpos policiacos o de cualquier otra autoridad en el cumplimiento de su deber.</w:t>
            </w:r>
          </w:p>
        </w:tc>
        <w:tc>
          <w:tcPr>
            <w:tcW w:w="3270" w:type="dxa"/>
            <w:gridSpan w:val="2"/>
          </w:tcPr>
          <w:p w14:paraId="5F9DF84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7DC0087C" w14:textId="77777777" w:rsidTr="00FA47EE">
        <w:trPr>
          <w:trHeight w:val="1180"/>
        </w:trPr>
        <w:tc>
          <w:tcPr>
            <w:tcW w:w="5677" w:type="dxa"/>
            <w:gridSpan w:val="2"/>
          </w:tcPr>
          <w:p w14:paraId="43347B53"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XI) Agredir físicamente a los Agentes de la policía Municipal u otra Autoridad</w:t>
            </w:r>
          </w:p>
        </w:tc>
        <w:tc>
          <w:tcPr>
            <w:tcW w:w="3270" w:type="dxa"/>
            <w:gridSpan w:val="2"/>
          </w:tcPr>
          <w:p w14:paraId="4F6C031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563A5AE1" w14:textId="77777777" w:rsidTr="00FA47EE">
        <w:tc>
          <w:tcPr>
            <w:tcW w:w="5677" w:type="dxa"/>
            <w:gridSpan w:val="2"/>
          </w:tcPr>
          <w:p w14:paraId="4B12698B"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XII) Participar, promover, permitir o tolerar cualquier tipo de juegos de azar y juegos con apuestas no permitidos por la ley de la materia.</w:t>
            </w:r>
          </w:p>
        </w:tc>
        <w:tc>
          <w:tcPr>
            <w:tcW w:w="3270" w:type="dxa"/>
            <w:gridSpan w:val="2"/>
          </w:tcPr>
          <w:p w14:paraId="1C67D3F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71E62CDC" w14:textId="77777777" w:rsidTr="00FA47EE">
        <w:tc>
          <w:tcPr>
            <w:tcW w:w="5677" w:type="dxa"/>
            <w:gridSpan w:val="2"/>
          </w:tcPr>
          <w:p w14:paraId="17BD488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 xml:space="preserve">XIII) El no realizar los propietarios o poseedores las obras, adaptaciones, instalaciones o trabajos necesarios en lotes, construcciones o fincas abandonadas para evitar el acceso de </w:t>
            </w:r>
            <w:r w:rsidRPr="001C74E6">
              <w:rPr>
                <w:rFonts w:ascii="Century Gothic" w:hAnsi="Century Gothic" w:cs="Arial"/>
                <w:bCs/>
              </w:rPr>
              <w:lastRenderedPageBreak/>
              <w:t xml:space="preserve">personas que se conviertan en molestia o peligro para los vecinos del lugar. </w:t>
            </w:r>
          </w:p>
        </w:tc>
        <w:tc>
          <w:tcPr>
            <w:tcW w:w="3270" w:type="dxa"/>
            <w:gridSpan w:val="2"/>
          </w:tcPr>
          <w:p w14:paraId="53940DE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lastRenderedPageBreak/>
              <w:t>De 3 a 13 UMAS o de 12 a 18 horas de arresto.</w:t>
            </w:r>
          </w:p>
        </w:tc>
      </w:tr>
      <w:tr w:rsidR="00FA47EE" w:rsidRPr="001C74E6" w14:paraId="022F3497" w14:textId="77777777" w:rsidTr="00FA47EE">
        <w:tc>
          <w:tcPr>
            <w:tcW w:w="5677" w:type="dxa"/>
            <w:gridSpan w:val="2"/>
          </w:tcPr>
          <w:p w14:paraId="2653DAE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XIV) Variar conscientemente los hechos o datos que le consten con relación a la comisión de una infracción a este reglamento, con la intención de ocultar o de hacer incurrir en un error a la autoridad.</w:t>
            </w:r>
          </w:p>
        </w:tc>
        <w:tc>
          <w:tcPr>
            <w:tcW w:w="3270" w:type="dxa"/>
            <w:gridSpan w:val="2"/>
          </w:tcPr>
          <w:p w14:paraId="7A008D0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294CFCAF" w14:textId="77777777" w:rsidTr="00FA47EE">
        <w:tc>
          <w:tcPr>
            <w:tcW w:w="5677" w:type="dxa"/>
            <w:gridSpan w:val="2"/>
          </w:tcPr>
          <w:p w14:paraId="68013FD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XV) Atribuirse un nombre o apellido que no le corresponda, indique un domicilio distinto al verdadero, niegue u oculte este al comparecer o al declarar ante la autoridad.</w:t>
            </w:r>
          </w:p>
        </w:tc>
        <w:tc>
          <w:tcPr>
            <w:tcW w:w="3270" w:type="dxa"/>
            <w:gridSpan w:val="2"/>
          </w:tcPr>
          <w:p w14:paraId="12FA59A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2717D897" w14:textId="77777777" w:rsidTr="00FA47EE">
        <w:tc>
          <w:tcPr>
            <w:tcW w:w="5677" w:type="dxa"/>
            <w:gridSpan w:val="2"/>
          </w:tcPr>
          <w:p w14:paraId="098689D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XVI) ingerir bebidas alcohólicas en lugares públicos no autorizados.</w:t>
            </w:r>
          </w:p>
        </w:tc>
        <w:tc>
          <w:tcPr>
            <w:tcW w:w="3270" w:type="dxa"/>
            <w:gridSpan w:val="2"/>
          </w:tcPr>
          <w:p w14:paraId="09629C6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5D101D15" w14:textId="77777777" w:rsidTr="00FA47EE">
        <w:tc>
          <w:tcPr>
            <w:tcW w:w="5677" w:type="dxa"/>
            <w:gridSpan w:val="2"/>
          </w:tcPr>
          <w:p w14:paraId="58DCEE4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XVII) Consumir estupefacientes, psicotrópicos o inhalar sustancias toxicas en lugares públicos, sin perjuicio de lo previsto en otros ordenamientos.</w:t>
            </w:r>
          </w:p>
        </w:tc>
        <w:tc>
          <w:tcPr>
            <w:tcW w:w="3270" w:type="dxa"/>
            <w:gridSpan w:val="2"/>
          </w:tcPr>
          <w:p w14:paraId="2EADCFF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6A8A6D3F" w14:textId="77777777" w:rsidTr="00FA47EE">
        <w:tc>
          <w:tcPr>
            <w:tcW w:w="8947" w:type="dxa"/>
            <w:gridSpan w:val="4"/>
          </w:tcPr>
          <w:p w14:paraId="4E388D1D" w14:textId="77777777" w:rsidR="00FA47EE" w:rsidRPr="001C74E6" w:rsidRDefault="00FA47EE" w:rsidP="00C875E9">
            <w:pPr>
              <w:spacing w:line="360" w:lineRule="auto"/>
              <w:rPr>
                <w:rFonts w:ascii="Century Gothic" w:hAnsi="Century Gothic" w:cs="Arial"/>
                <w:b/>
              </w:rPr>
            </w:pPr>
            <w:r w:rsidRPr="001C74E6">
              <w:rPr>
                <w:rFonts w:ascii="Century Gothic" w:hAnsi="Century Gothic" w:cs="Arial"/>
                <w:b/>
              </w:rPr>
              <w:t>2.- SON FALTAS O INFRACCIONES CONTRA LAS BUENAS COSTUMBRES, LA INTEGRIDAD MORAL DEL INDIVIDUO Y DE LA FAMILIA</w:t>
            </w:r>
          </w:p>
        </w:tc>
      </w:tr>
      <w:tr w:rsidR="00FA47EE" w:rsidRPr="001C74E6" w14:paraId="6158298B" w14:textId="77777777" w:rsidTr="00FA47EE">
        <w:tc>
          <w:tcPr>
            <w:tcW w:w="5677" w:type="dxa"/>
            <w:gridSpan w:val="2"/>
          </w:tcPr>
          <w:p w14:paraId="5B8DF05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CONCEPTO</w:t>
            </w:r>
          </w:p>
        </w:tc>
        <w:tc>
          <w:tcPr>
            <w:tcW w:w="3270" w:type="dxa"/>
            <w:gridSpan w:val="2"/>
          </w:tcPr>
          <w:p w14:paraId="6F491283"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MULTA</w:t>
            </w:r>
          </w:p>
        </w:tc>
      </w:tr>
      <w:tr w:rsidR="00FA47EE" w:rsidRPr="001C74E6" w14:paraId="46C2B25F" w14:textId="77777777" w:rsidTr="00FA47EE">
        <w:tc>
          <w:tcPr>
            <w:tcW w:w="5677" w:type="dxa"/>
            <w:gridSpan w:val="2"/>
          </w:tcPr>
          <w:p w14:paraId="0E3EA06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lastRenderedPageBreak/>
              <w:t>I) Tener relaciones sexuales, realizar en forma exhibicionista actos obscenos o insultantes en la vía o lugares públicos, terrenos baldíos, vehículos o sitios similares, y en lugares privados con vista al público.</w:t>
            </w:r>
          </w:p>
        </w:tc>
        <w:tc>
          <w:tcPr>
            <w:tcW w:w="3270" w:type="dxa"/>
            <w:gridSpan w:val="2"/>
          </w:tcPr>
          <w:p w14:paraId="139B456A"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3172FD58" w14:textId="77777777" w:rsidTr="00FA47EE">
        <w:tc>
          <w:tcPr>
            <w:tcW w:w="5677" w:type="dxa"/>
            <w:gridSpan w:val="2"/>
          </w:tcPr>
          <w:p w14:paraId="3641CF90"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II) Invitar, permitir o ejercer la prostitución o el comercio carnal.</w:t>
            </w:r>
          </w:p>
        </w:tc>
        <w:tc>
          <w:tcPr>
            <w:tcW w:w="3270" w:type="dxa"/>
            <w:gridSpan w:val="2"/>
          </w:tcPr>
          <w:p w14:paraId="15C4941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61C02E55" w14:textId="77777777" w:rsidTr="00FA47EE">
        <w:tc>
          <w:tcPr>
            <w:tcW w:w="5677" w:type="dxa"/>
            <w:gridSpan w:val="2"/>
          </w:tcPr>
          <w:p w14:paraId="236DE686"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III) Vejar o maltratar en cualquier lugar a los hijos o pupilos, ascendientes, cónyuge, concubina, concubinario y pariente alguno.</w:t>
            </w:r>
          </w:p>
        </w:tc>
        <w:tc>
          <w:tcPr>
            <w:tcW w:w="3270" w:type="dxa"/>
            <w:gridSpan w:val="2"/>
          </w:tcPr>
          <w:p w14:paraId="4A315615"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1EA4E5FD" w14:textId="77777777" w:rsidTr="00FA47EE">
        <w:tc>
          <w:tcPr>
            <w:tcW w:w="5677" w:type="dxa"/>
            <w:gridSpan w:val="2"/>
          </w:tcPr>
          <w:p w14:paraId="24BE5064"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IV) Permitir a menores de edad el acceso a lugares a los que expresamente les esté prohibido.</w:t>
            </w:r>
          </w:p>
        </w:tc>
        <w:tc>
          <w:tcPr>
            <w:tcW w:w="3270" w:type="dxa"/>
            <w:gridSpan w:val="2"/>
          </w:tcPr>
          <w:p w14:paraId="341EDA2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5A82E9C3" w14:textId="77777777" w:rsidTr="00FA47EE">
        <w:tc>
          <w:tcPr>
            <w:tcW w:w="5677" w:type="dxa"/>
            <w:gridSpan w:val="2"/>
          </w:tcPr>
          <w:p w14:paraId="3717D521"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V) Realizar en estado de ebriedad o bajo el influjo de sustancias toxicas, estupefacientes, o psicotrópicos, cualquier actividad que requiera trato directo con el público.</w:t>
            </w:r>
          </w:p>
        </w:tc>
        <w:tc>
          <w:tcPr>
            <w:tcW w:w="3270" w:type="dxa"/>
            <w:gridSpan w:val="2"/>
          </w:tcPr>
          <w:p w14:paraId="2858320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38344050" w14:textId="77777777" w:rsidTr="00FA47EE">
        <w:tc>
          <w:tcPr>
            <w:tcW w:w="5677" w:type="dxa"/>
            <w:gridSpan w:val="2"/>
          </w:tcPr>
          <w:p w14:paraId="6B4ECDC8"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VI) Permitir o inducir a menores de edad a cometer faltas en contra de la moral o de las buenas costumbres.</w:t>
            </w:r>
          </w:p>
        </w:tc>
        <w:tc>
          <w:tcPr>
            <w:tcW w:w="3270" w:type="dxa"/>
            <w:gridSpan w:val="2"/>
          </w:tcPr>
          <w:p w14:paraId="493959BB"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7B8732B1" w14:textId="77777777" w:rsidTr="00FA47EE">
        <w:tc>
          <w:tcPr>
            <w:tcW w:w="5677" w:type="dxa"/>
            <w:gridSpan w:val="2"/>
          </w:tcPr>
          <w:p w14:paraId="47940DAF"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lastRenderedPageBreak/>
              <w:t>VII) Expender o proporcionar a menores de edad bebidas alcohólicas, tabaco, tóxicos o solventes en cualquier modalidad, sin perjuicio de lo dispuesto en las leyes vigentes.</w:t>
            </w:r>
          </w:p>
        </w:tc>
        <w:tc>
          <w:tcPr>
            <w:tcW w:w="3270" w:type="dxa"/>
            <w:gridSpan w:val="2"/>
          </w:tcPr>
          <w:p w14:paraId="15DDDD80"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5129873D" w14:textId="77777777" w:rsidTr="00FA47EE">
        <w:tc>
          <w:tcPr>
            <w:tcW w:w="5677" w:type="dxa"/>
            <w:gridSpan w:val="2"/>
          </w:tcPr>
          <w:p w14:paraId="0CB09D2D"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VIII) Inducir u obligar a una persona a ejercer la mendicidad.</w:t>
            </w:r>
          </w:p>
        </w:tc>
        <w:tc>
          <w:tcPr>
            <w:tcW w:w="3270" w:type="dxa"/>
            <w:gridSpan w:val="2"/>
          </w:tcPr>
          <w:p w14:paraId="6E8A77F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26CD81F1" w14:textId="77777777" w:rsidTr="00FA47EE">
        <w:tc>
          <w:tcPr>
            <w:tcW w:w="5677" w:type="dxa"/>
            <w:gridSpan w:val="2"/>
          </w:tcPr>
          <w:p w14:paraId="41360BB2" w14:textId="77777777"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Cs/>
              </w:rPr>
              <w:t>IX) Orinar o defecar en lugares públicos o privados sin la autorización correspondiente o con vista al público.</w:t>
            </w:r>
          </w:p>
        </w:tc>
        <w:tc>
          <w:tcPr>
            <w:tcW w:w="3270" w:type="dxa"/>
            <w:gridSpan w:val="2"/>
          </w:tcPr>
          <w:p w14:paraId="516B9204"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29AEF0FC" w14:textId="77777777" w:rsidTr="00FA47EE">
        <w:tc>
          <w:tcPr>
            <w:tcW w:w="8947" w:type="dxa"/>
            <w:gridSpan w:val="4"/>
          </w:tcPr>
          <w:p w14:paraId="34FEAFE7" w14:textId="77777777" w:rsidR="00FA47EE" w:rsidRPr="001C74E6" w:rsidRDefault="00FA47EE" w:rsidP="00C875E9">
            <w:pPr>
              <w:spacing w:line="360" w:lineRule="auto"/>
              <w:jc w:val="both"/>
              <w:rPr>
                <w:rFonts w:ascii="Century Gothic" w:hAnsi="Century Gothic" w:cs="Arial"/>
                <w:b/>
              </w:rPr>
            </w:pPr>
            <w:r w:rsidRPr="001C74E6">
              <w:rPr>
                <w:rFonts w:ascii="Century Gothic" w:hAnsi="Century Gothic" w:cs="Arial"/>
                <w:b/>
              </w:rPr>
              <w:t>3. SON FALTAS O INFRACCIONES CONTRA LA PROPIEDAD PÚBLICA.</w:t>
            </w:r>
          </w:p>
        </w:tc>
      </w:tr>
      <w:tr w:rsidR="00FA47EE" w:rsidRPr="001C74E6" w14:paraId="6E5A3BA3" w14:textId="77777777" w:rsidTr="00FA47EE">
        <w:tc>
          <w:tcPr>
            <w:tcW w:w="5677" w:type="dxa"/>
            <w:gridSpan w:val="2"/>
          </w:tcPr>
          <w:p w14:paraId="375FB2A3"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CONCEPTO</w:t>
            </w:r>
          </w:p>
        </w:tc>
        <w:tc>
          <w:tcPr>
            <w:tcW w:w="3270" w:type="dxa"/>
            <w:gridSpan w:val="2"/>
          </w:tcPr>
          <w:p w14:paraId="6D54EEC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MULTA</w:t>
            </w:r>
          </w:p>
        </w:tc>
      </w:tr>
      <w:tr w:rsidR="00FA47EE" w:rsidRPr="001C74E6" w14:paraId="41935FEE" w14:textId="77777777" w:rsidTr="00FA47EE">
        <w:tc>
          <w:tcPr>
            <w:tcW w:w="5677" w:type="dxa"/>
            <w:gridSpan w:val="2"/>
          </w:tcPr>
          <w:p w14:paraId="16AEBE26" w14:textId="77777777" w:rsidR="00FA47EE" w:rsidRPr="001C74E6" w:rsidRDefault="00FA47EE" w:rsidP="00D85450">
            <w:pPr>
              <w:numPr>
                <w:ilvl w:val="0"/>
                <w:numId w:val="6"/>
              </w:numPr>
              <w:spacing w:line="360" w:lineRule="auto"/>
              <w:ind w:left="709" w:hanging="349"/>
              <w:jc w:val="both"/>
              <w:rPr>
                <w:rFonts w:ascii="Century Gothic" w:hAnsi="Century Gothic" w:cs="Arial"/>
                <w:bCs/>
              </w:rPr>
            </w:pPr>
            <w:r w:rsidRPr="001C74E6">
              <w:rPr>
                <w:rFonts w:ascii="Century Gothic" w:hAnsi="Century Gothic" w:cs="Arial"/>
                <w:bCs/>
              </w:rPr>
              <w:t>Dañar o remover árboles, césped, flores y tierra ubicados en lugares públicos.</w:t>
            </w:r>
          </w:p>
        </w:tc>
        <w:tc>
          <w:tcPr>
            <w:tcW w:w="3270" w:type="dxa"/>
            <w:gridSpan w:val="2"/>
          </w:tcPr>
          <w:p w14:paraId="48C17AD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0815D93C" w14:textId="77777777" w:rsidTr="00FA47EE">
        <w:tc>
          <w:tcPr>
            <w:tcW w:w="5677" w:type="dxa"/>
            <w:gridSpan w:val="2"/>
          </w:tcPr>
          <w:p w14:paraId="4DD3F9AA" w14:textId="77777777" w:rsidR="00FA47EE" w:rsidRPr="001C74E6" w:rsidRDefault="00FA47EE" w:rsidP="00D85450">
            <w:pPr>
              <w:numPr>
                <w:ilvl w:val="0"/>
                <w:numId w:val="6"/>
              </w:numPr>
              <w:spacing w:line="360" w:lineRule="auto"/>
              <w:ind w:left="709" w:hanging="349"/>
              <w:jc w:val="both"/>
              <w:rPr>
                <w:rFonts w:ascii="Century Gothic" w:hAnsi="Century Gothic" w:cs="Arial"/>
                <w:bCs/>
              </w:rPr>
            </w:pPr>
            <w:r w:rsidRPr="001C74E6">
              <w:rPr>
                <w:rFonts w:ascii="Century Gothic" w:hAnsi="Century Gothic" w:cs="Arial"/>
                <w:bCs/>
              </w:rPr>
              <w:t>Dañar, ensuciar, pintar (grafiti) o hacer uso indebido de las fachadas de inmuebles públicos o privados, monumentos, postes, arbotantes, equipamiento urbano y demás bienes de dominio público y uso común.</w:t>
            </w:r>
          </w:p>
        </w:tc>
        <w:tc>
          <w:tcPr>
            <w:tcW w:w="3270" w:type="dxa"/>
            <w:gridSpan w:val="2"/>
          </w:tcPr>
          <w:p w14:paraId="581DBE2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 Mas reparación del daño</w:t>
            </w:r>
          </w:p>
        </w:tc>
      </w:tr>
      <w:tr w:rsidR="00FA47EE" w:rsidRPr="001C74E6" w14:paraId="2AA5B252" w14:textId="77777777" w:rsidTr="00FA47EE">
        <w:tc>
          <w:tcPr>
            <w:tcW w:w="5677" w:type="dxa"/>
            <w:gridSpan w:val="2"/>
          </w:tcPr>
          <w:p w14:paraId="493B8333" w14:textId="77777777" w:rsidR="00FA47EE" w:rsidRPr="001C74E6" w:rsidRDefault="00FA47EE" w:rsidP="00D85450">
            <w:pPr>
              <w:numPr>
                <w:ilvl w:val="0"/>
                <w:numId w:val="6"/>
              </w:numPr>
              <w:spacing w:line="360" w:lineRule="auto"/>
              <w:ind w:left="709" w:hanging="349"/>
              <w:jc w:val="both"/>
              <w:rPr>
                <w:rFonts w:ascii="Century Gothic" w:hAnsi="Century Gothic" w:cs="Arial"/>
                <w:bCs/>
              </w:rPr>
            </w:pPr>
            <w:r w:rsidRPr="001C74E6">
              <w:rPr>
                <w:rFonts w:ascii="Century Gothic" w:hAnsi="Century Gothic" w:cs="Arial"/>
                <w:bCs/>
              </w:rPr>
              <w:t xml:space="preserve">Cubrir, borrar, alterar o desprender los letreros o señales que identifiquen los </w:t>
            </w:r>
            <w:r w:rsidRPr="001C74E6">
              <w:rPr>
                <w:rFonts w:ascii="Century Gothic" w:hAnsi="Century Gothic" w:cs="Arial"/>
                <w:bCs/>
              </w:rPr>
              <w:lastRenderedPageBreak/>
              <w:t>lugares públicos o las señales oficiales: los números y letras que identifiquen los inmuebles o vías públicas.</w:t>
            </w:r>
          </w:p>
        </w:tc>
        <w:tc>
          <w:tcPr>
            <w:tcW w:w="3270" w:type="dxa"/>
            <w:gridSpan w:val="2"/>
          </w:tcPr>
          <w:p w14:paraId="0B25226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lastRenderedPageBreak/>
              <w:t>De 13 a 25 UMAS o de 19 a 24 horas de arresto.</w:t>
            </w:r>
          </w:p>
        </w:tc>
      </w:tr>
      <w:tr w:rsidR="00FA47EE" w:rsidRPr="001C74E6" w14:paraId="5145F4A5" w14:textId="77777777" w:rsidTr="00FA47EE">
        <w:tc>
          <w:tcPr>
            <w:tcW w:w="5677" w:type="dxa"/>
            <w:gridSpan w:val="2"/>
          </w:tcPr>
          <w:p w14:paraId="31B6B2A8" w14:textId="77777777" w:rsidR="00FA47EE" w:rsidRPr="001C74E6" w:rsidRDefault="00FA47EE" w:rsidP="00D85450">
            <w:pPr>
              <w:numPr>
                <w:ilvl w:val="0"/>
                <w:numId w:val="6"/>
              </w:numPr>
              <w:spacing w:line="360" w:lineRule="auto"/>
              <w:ind w:left="851" w:hanging="425"/>
              <w:jc w:val="both"/>
              <w:rPr>
                <w:rFonts w:ascii="Century Gothic" w:hAnsi="Century Gothic" w:cs="Arial"/>
                <w:bCs/>
              </w:rPr>
            </w:pPr>
            <w:r w:rsidRPr="001C74E6">
              <w:rPr>
                <w:rFonts w:ascii="Century Gothic" w:hAnsi="Century Gothic" w:cs="Arial"/>
                <w:bCs/>
              </w:rPr>
              <w:t xml:space="preserve">    Utilizar indebidamente los hidrantes públicos, obstruirlos o impedir su uso.</w:t>
            </w:r>
          </w:p>
        </w:tc>
        <w:tc>
          <w:tcPr>
            <w:tcW w:w="3270" w:type="dxa"/>
            <w:gridSpan w:val="2"/>
          </w:tcPr>
          <w:p w14:paraId="48F099B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0DBF194E" w14:textId="77777777" w:rsidTr="00FA47EE">
        <w:tc>
          <w:tcPr>
            <w:tcW w:w="8947" w:type="dxa"/>
            <w:gridSpan w:val="4"/>
          </w:tcPr>
          <w:p w14:paraId="03C73EC1" w14:textId="77777777" w:rsidR="00FA47EE" w:rsidRPr="001C74E6" w:rsidRDefault="00FA47EE" w:rsidP="00C875E9">
            <w:pPr>
              <w:spacing w:line="360" w:lineRule="auto"/>
              <w:jc w:val="both"/>
              <w:rPr>
                <w:rFonts w:ascii="Century Gothic" w:hAnsi="Century Gothic" w:cs="Arial"/>
                <w:b/>
              </w:rPr>
            </w:pPr>
            <w:r w:rsidRPr="001C74E6">
              <w:rPr>
                <w:rFonts w:ascii="Century Gothic" w:hAnsi="Century Gothic" w:cs="Arial"/>
                <w:b/>
              </w:rPr>
              <w:t xml:space="preserve"> 4. SON FALTAS O INFRACCIONES CONTRA LA SALUD PÚBLICA Y EL MEDIO AMBIENTE.</w:t>
            </w:r>
          </w:p>
        </w:tc>
      </w:tr>
      <w:tr w:rsidR="00FA47EE" w:rsidRPr="001C74E6" w14:paraId="62D88E5E" w14:textId="77777777" w:rsidTr="00FA47EE">
        <w:tc>
          <w:tcPr>
            <w:tcW w:w="5677" w:type="dxa"/>
            <w:gridSpan w:val="2"/>
          </w:tcPr>
          <w:p w14:paraId="773A78BC" w14:textId="6388E108" w:rsidR="00FA47EE" w:rsidRPr="001C74E6" w:rsidRDefault="00FA47EE" w:rsidP="00D85450">
            <w:pPr>
              <w:numPr>
                <w:ilvl w:val="0"/>
                <w:numId w:val="7"/>
              </w:numPr>
              <w:spacing w:line="360" w:lineRule="auto"/>
              <w:ind w:left="709" w:hanging="283"/>
              <w:jc w:val="both"/>
              <w:rPr>
                <w:rFonts w:ascii="Century Gothic" w:hAnsi="Century Gothic" w:cs="Arial"/>
                <w:bCs/>
              </w:rPr>
            </w:pPr>
            <w:r w:rsidRPr="001C74E6">
              <w:rPr>
                <w:rFonts w:ascii="Century Gothic" w:hAnsi="Century Gothic" w:cs="Arial"/>
                <w:bCs/>
              </w:rPr>
              <w:t xml:space="preserve">Fumar en lugares prohibidos por la </w:t>
            </w:r>
            <w:r w:rsidR="001B0871">
              <w:rPr>
                <w:rFonts w:ascii="Century Gothic" w:hAnsi="Century Gothic" w:cs="Arial"/>
                <w:bCs/>
              </w:rPr>
              <w:t>l</w:t>
            </w:r>
            <w:r w:rsidRPr="001C74E6">
              <w:rPr>
                <w:rFonts w:ascii="Century Gothic" w:hAnsi="Century Gothic" w:cs="Arial"/>
                <w:bCs/>
              </w:rPr>
              <w:t>ey de la materia.</w:t>
            </w:r>
          </w:p>
        </w:tc>
        <w:tc>
          <w:tcPr>
            <w:tcW w:w="3270" w:type="dxa"/>
            <w:gridSpan w:val="2"/>
          </w:tcPr>
          <w:p w14:paraId="1936B55E"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577C9ADD" w14:textId="77777777" w:rsidTr="00FA47EE">
        <w:tc>
          <w:tcPr>
            <w:tcW w:w="5677" w:type="dxa"/>
            <w:gridSpan w:val="2"/>
          </w:tcPr>
          <w:p w14:paraId="28DAA755" w14:textId="77777777" w:rsidR="00FA47EE" w:rsidRPr="001C74E6" w:rsidRDefault="00FA47EE" w:rsidP="00D85450">
            <w:pPr>
              <w:numPr>
                <w:ilvl w:val="0"/>
                <w:numId w:val="7"/>
              </w:numPr>
              <w:spacing w:line="360" w:lineRule="auto"/>
              <w:ind w:left="709" w:hanging="283"/>
              <w:jc w:val="both"/>
              <w:rPr>
                <w:rFonts w:ascii="Century Gothic" w:hAnsi="Century Gothic" w:cs="Arial"/>
                <w:bCs/>
              </w:rPr>
            </w:pPr>
            <w:r w:rsidRPr="001C74E6">
              <w:rPr>
                <w:rFonts w:ascii="Century Gothic" w:hAnsi="Century Gothic" w:cs="Arial"/>
                <w:bCs/>
              </w:rPr>
              <w:t>Desperdiciar el agua, desviarla, contaminarla o impedir su uso a quienes deban tener acceso a ella en tuberías, tanques o tinacos almacenadores.</w:t>
            </w:r>
          </w:p>
        </w:tc>
        <w:tc>
          <w:tcPr>
            <w:tcW w:w="3270" w:type="dxa"/>
            <w:gridSpan w:val="2"/>
          </w:tcPr>
          <w:p w14:paraId="6752330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52C81998" w14:textId="77777777" w:rsidTr="00FA47EE">
        <w:tc>
          <w:tcPr>
            <w:tcW w:w="5677" w:type="dxa"/>
            <w:gridSpan w:val="2"/>
          </w:tcPr>
          <w:p w14:paraId="624DEBC5" w14:textId="77777777" w:rsidR="00FA47EE" w:rsidRPr="001C74E6" w:rsidRDefault="00FA47EE" w:rsidP="00D85450">
            <w:pPr>
              <w:numPr>
                <w:ilvl w:val="0"/>
                <w:numId w:val="7"/>
              </w:numPr>
              <w:spacing w:line="360" w:lineRule="auto"/>
              <w:ind w:left="709" w:hanging="283"/>
              <w:jc w:val="both"/>
              <w:rPr>
                <w:rFonts w:ascii="Century Gothic" w:hAnsi="Century Gothic" w:cs="Arial"/>
                <w:bCs/>
              </w:rPr>
            </w:pPr>
            <w:r w:rsidRPr="001C74E6">
              <w:rPr>
                <w:rFonts w:ascii="Century Gothic" w:hAnsi="Century Gothic" w:cs="Arial"/>
                <w:bCs/>
              </w:rPr>
              <w:t>Abstenerse los ocupantes de un inmueble (casa, negocio, etc.) de recoger la basura del tramo de acera y calle del frente de este.</w:t>
            </w:r>
          </w:p>
        </w:tc>
        <w:tc>
          <w:tcPr>
            <w:tcW w:w="3270" w:type="dxa"/>
            <w:gridSpan w:val="2"/>
          </w:tcPr>
          <w:p w14:paraId="625ADC73"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11F6F493" w14:textId="77777777" w:rsidTr="00FA47EE">
        <w:tc>
          <w:tcPr>
            <w:tcW w:w="5677" w:type="dxa"/>
            <w:gridSpan w:val="2"/>
          </w:tcPr>
          <w:p w14:paraId="618AB2AF" w14:textId="77777777" w:rsidR="00FA47EE" w:rsidRPr="001C74E6" w:rsidRDefault="00FA47EE" w:rsidP="00D85450">
            <w:pPr>
              <w:numPr>
                <w:ilvl w:val="0"/>
                <w:numId w:val="7"/>
              </w:numPr>
              <w:spacing w:line="360" w:lineRule="auto"/>
              <w:ind w:left="851" w:hanging="425"/>
              <w:jc w:val="both"/>
              <w:rPr>
                <w:rFonts w:ascii="Century Gothic" w:hAnsi="Century Gothic" w:cs="Arial"/>
                <w:bCs/>
              </w:rPr>
            </w:pPr>
            <w:r w:rsidRPr="001C74E6">
              <w:rPr>
                <w:rFonts w:ascii="Century Gothic" w:hAnsi="Century Gothic" w:cs="Arial"/>
                <w:bCs/>
              </w:rPr>
              <w:t>Arrojar a la vía pública aguas sucias, nocivas o contaminadas.</w:t>
            </w:r>
          </w:p>
        </w:tc>
        <w:tc>
          <w:tcPr>
            <w:tcW w:w="3270" w:type="dxa"/>
            <w:gridSpan w:val="2"/>
          </w:tcPr>
          <w:p w14:paraId="20F5D4F1"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5BB1C21A" w14:textId="77777777" w:rsidTr="00FA47EE">
        <w:tc>
          <w:tcPr>
            <w:tcW w:w="5677" w:type="dxa"/>
            <w:gridSpan w:val="2"/>
          </w:tcPr>
          <w:p w14:paraId="4A1168C5" w14:textId="77777777" w:rsidR="00FA47EE" w:rsidRPr="001C74E6" w:rsidRDefault="00FA47EE" w:rsidP="00D85450">
            <w:pPr>
              <w:numPr>
                <w:ilvl w:val="0"/>
                <w:numId w:val="7"/>
              </w:numPr>
              <w:spacing w:line="360" w:lineRule="auto"/>
              <w:ind w:left="709" w:hanging="283"/>
              <w:jc w:val="both"/>
              <w:rPr>
                <w:rFonts w:ascii="Century Gothic" w:hAnsi="Century Gothic" w:cs="Arial"/>
                <w:bCs/>
              </w:rPr>
            </w:pPr>
            <w:r w:rsidRPr="001C74E6">
              <w:rPr>
                <w:rFonts w:ascii="Century Gothic" w:hAnsi="Century Gothic" w:cs="Arial"/>
                <w:bCs/>
              </w:rPr>
              <w:lastRenderedPageBreak/>
              <w:t xml:space="preserve"> Expender al público comestible, bebidas o medicinas en estado insalubre.</w:t>
            </w:r>
          </w:p>
        </w:tc>
        <w:tc>
          <w:tcPr>
            <w:tcW w:w="3270" w:type="dxa"/>
            <w:gridSpan w:val="2"/>
          </w:tcPr>
          <w:p w14:paraId="18ED1E5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23C686F5" w14:textId="77777777" w:rsidTr="00FA47EE">
        <w:tc>
          <w:tcPr>
            <w:tcW w:w="5677" w:type="dxa"/>
            <w:gridSpan w:val="2"/>
          </w:tcPr>
          <w:p w14:paraId="4D7038C2" w14:textId="77777777" w:rsidR="00FA47EE" w:rsidRPr="001C74E6" w:rsidRDefault="00FA47EE" w:rsidP="00D85450">
            <w:pPr>
              <w:numPr>
                <w:ilvl w:val="0"/>
                <w:numId w:val="7"/>
              </w:numPr>
              <w:spacing w:line="360" w:lineRule="auto"/>
              <w:ind w:left="851" w:hanging="425"/>
              <w:jc w:val="both"/>
              <w:rPr>
                <w:rFonts w:ascii="Century Gothic" w:hAnsi="Century Gothic" w:cs="Arial"/>
                <w:bCs/>
              </w:rPr>
            </w:pPr>
            <w:r w:rsidRPr="001C74E6">
              <w:rPr>
                <w:rFonts w:ascii="Century Gothic" w:hAnsi="Century Gothic" w:cs="Arial"/>
                <w:bCs/>
              </w:rPr>
              <w:t>Incinerar llantas, plásticos y similares, cuyo humo cause molestias, altere la salud o trastorne el ecosistema.</w:t>
            </w:r>
          </w:p>
        </w:tc>
        <w:tc>
          <w:tcPr>
            <w:tcW w:w="3270" w:type="dxa"/>
            <w:gridSpan w:val="2"/>
          </w:tcPr>
          <w:p w14:paraId="653E5818"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7624C53D" w14:textId="77777777" w:rsidTr="00FA47EE">
        <w:tc>
          <w:tcPr>
            <w:tcW w:w="5677" w:type="dxa"/>
            <w:gridSpan w:val="2"/>
          </w:tcPr>
          <w:p w14:paraId="1234309C" w14:textId="77777777" w:rsidR="00FA47EE" w:rsidRPr="001C74E6" w:rsidRDefault="00FA47EE" w:rsidP="00D85450">
            <w:pPr>
              <w:numPr>
                <w:ilvl w:val="0"/>
                <w:numId w:val="7"/>
              </w:numPr>
              <w:spacing w:line="360" w:lineRule="auto"/>
              <w:ind w:left="851" w:hanging="425"/>
              <w:jc w:val="both"/>
              <w:rPr>
                <w:rFonts w:ascii="Century Gothic" w:hAnsi="Century Gothic" w:cs="Arial"/>
                <w:bCs/>
              </w:rPr>
            </w:pPr>
            <w:r w:rsidRPr="001C74E6">
              <w:rPr>
                <w:rFonts w:ascii="Century Gothic" w:hAnsi="Century Gothic" w:cs="Arial"/>
                <w:bCs/>
              </w:rPr>
              <w:t>Arrojar o abandonar en lugares públicos, lotes baldíos o fincas abandonadas, animales muertos, escombros, basura, sustancias fétidas o peligrosas o cualquier objeto que pueda ocasionar molestias o daños.</w:t>
            </w:r>
          </w:p>
        </w:tc>
        <w:tc>
          <w:tcPr>
            <w:tcW w:w="3270" w:type="dxa"/>
            <w:gridSpan w:val="2"/>
          </w:tcPr>
          <w:p w14:paraId="77398EB6"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1DE78CE1" w14:textId="77777777" w:rsidTr="00FA47EE">
        <w:tc>
          <w:tcPr>
            <w:tcW w:w="8947" w:type="dxa"/>
            <w:gridSpan w:val="4"/>
          </w:tcPr>
          <w:p w14:paraId="7BAFAF5D" w14:textId="77777777" w:rsidR="00FA47EE" w:rsidRPr="001C74E6" w:rsidRDefault="00FA47EE" w:rsidP="00C875E9">
            <w:pPr>
              <w:spacing w:line="360" w:lineRule="auto"/>
              <w:jc w:val="both"/>
              <w:rPr>
                <w:rFonts w:ascii="Century Gothic" w:hAnsi="Century Gothic" w:cs="Arial"/>
                <w:b/>
              </w:rPr>
            </w:pPr>
            <w:r w:rsidRPr="001C74E6">
              <w:rPr>
                <w:rFonts w:ascii="Century Gothic" w:hAnsi="Century Gothic" w:cs="Arial"/>
                <w:b/>
              </w:rPr>
              <w:t>5. SON FALTAS O INFRACCIONES CONTRA LA SEGURIDAD Y TRANQUILIDAD DE LAS PERSONAS Y SUS BIENES.</w:t>
            </w:r>
          </w:p>
        </w:tc>
      </w:tr>
      <w:tr w:rsidR="00FA47EE" w:rsidRPr="001C74E6" w14:paraId="3E2F3733" w14:textId="77777777" w:rsidTr="00FA47EE">
        <w:tc>
          <w:tcPr>
            <w:tcW w:w="5677" w:type="dxa"/>
            <w:gridSpan w:val="2"/>
          </w:tcPr>
          <w:p w14:paraId="57146496"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CONCEPTO</w:t>
            </w:r>
          </w:p>
        </w:tc>
        <w:tc>
          <w:tcPr>
            <w:tcW w:w="3270" w:type="dxa"/>
            <w:gridSpan w:val="2"/>
          </w:tcPr>
          <w:p w14:paraId="4463A7F5"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MULTA</w:t>
            </w:r>
          </w:p>
        </w:tc>
      </w:tr>
      <w:tr w:rsidR="00FA47EE" w:rsidRPr="001C74E6" w14:paraId="1A66BA40" w14:textId="77777777" w:rsidTr="00FA47EE">
        <w:tc>
          <w:tcPr>
            <w:tcW w:w="5677" w:type="dxa"/>
            <w:gridSpan w:val="2"/>
          </w:tcPr>
          <w:p w14:paraId="34656729" w14:textId="77777777" w:rsidR="00FA47EE" w:rsidRPr="001C74E6" w:rsidRDefault="00FA47EE" w:rsidP="00D85450">
            <w:pPr>
              <w:numPr>
                <w:ilvl w:val="0"/>
                <w:numId w:val="8"/>
              </w:numPr>
              <w:spacing w:line="360" w:lineRule="auto"/>
              <w:ind w:left="567" w:hanging="283"/>
              <w:jc w:val="both"/>
              <w:rPr>
                <w:rFonts w:ascii="Century Gothic" w:hAnsi="Century Gothic" w:cs="Arial"/>
                <w:bCs/>
              </w:rPr>
            </w:pPr>
            <w:r w:rsidRPr="001C74E6">
              <w:rPr>
                <w:rFonts w:ascii="Century Gothic" w:hAnsi="Century Gothic" w:cs="Arial"/>
                <w:bCs/>
              </w:rPr>
              <w:t>Permitir el propietario de un animal que este transite libremente o transite con la cualquier persona sin tomar las medidas de seguridad, en prevención de posibles ataques a las personas.</w:t>
            </w:r>
          </w:p>
        </w:tc>
        <w:tc>
          <w:tcPr>
            <w:tcW w:w="3270" w:type="dxa"/>
            <w:gridSpan w:val="2"/>
          </w:tcPr>
          <w:p w14:paraId="31335C3F"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3 a 13 UMAS o de 12 a 18 horas de arresto.</w:t>
            </w:r>
          </w:p>
        </w:tc>
      </w:tr>
      <w:tr w:rsidR="00FA47EE" w:rsidRPr="001C74E6" w14:paraId="0740D6C4" w14:textId="77777777" w:rsidTr="00FA47EE">
        <w:tc>
          <w:tcPr>
            <w:tcW w:w="5677" w:type="dxa"/>
            <w:gridSpan w:val="2"/>
          </w:tcPr>
          <w:p w14:paraId="7203E929" w14:textId="77777777" w:rsidR="00FA47EE" w:rsidRPr="001C74E6" w:rsidRDefault="00FA47EE" w:rsidP="00D85450">
            <w:pPr>
              <w:numPr>
                <w:ilvl w:val="0"/>
                <w:numId w:val="8"/>
              </w:numPr>
              <w:spacing w:line="360" w:lineRule="auto"/>
              <w:ind w:left="567" w:hanging="283"/>
              <w:jc w:val="both"/>
              <w:rPr>
                <w:rFonts w:ascii="Century Gothic" w:hAnsi="Century Gothic" w:cs="Arial"/>
                <w:bCs/>
              </w:rPr>
            </w:pPr>
            <w:r w:rsidRPr="001C74E6">
              <w:rPr>
                <w:rFonts w:ascii="Century Gothic" w:hAnsi="Century Gothic" w:cs="Arial"/>
                <w:bCs/>
              </w:rPr>
              <w:lastRenderedPageBreak/>
              <w:t>Azuzar o no contener a cualquier animal que pueda atacar a las personas, por parte de los propietarios o quien transite con ellos.</w:t>
            </w:r>
          </w:p>
        </w:tc>
        <w:tc>
          <w:tcPr>
            <w:tcW w:w="3270" w:type="dxa"/>
            <w:gridSpan w:val="2"/>
          </w:tcPr>
          <w:p w14:paraId="1B14C7C7"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73C347AB" w14:textId="77777777" w:rsidTr="00FA47EE">
        <w:tc>
          <w:tcPr>
            <w:tcW w:w="5677" w:type="dxa"/>
            <w:gridSpan w:val="2"/>
          </w:tcPr>
          <w:p w14:paraId="5D7BDCE4" w14:textId="77777777" w:rsidR="00FA47EE" w:rsidRPr="001C74E6" w:rsidRDefault="00FA47EE" w:rsidP="00D85450">
            <w:pPr>
              <w:numPr>
                <w:ilvl w:val="0"/>
                <w:numId w:val="8"/>
              </w:numPr>
              <w:spacing w:line="360" w:lineRule="auto"/>
              <w:ind w:left="567" w:hanging="283"/>
              <w:jc w:val="both"/>
              <w:rPr>
                <w:rFonts w:ascii="Century Gothic" w:hAnsi="Century Gothic" w:cs="Arial"/>
                <w:bCs/>
              </w:rPr>
            </w:pPr>
            <w:r w:rsidRPr="001C74E6">
              <w:rPr>
                <w:rFonts w:ascii="Century Gothic" w:hAnsi="Century Gothic" w:cs="Arial"/>
                <w:bCs/>
              </w:rPr>
              <w:t>Impedir por cualquier medio la libertad de acción de las personas o el uso y disfrute de un bien al cual se tiene derecho.</w:t>
            </w:r>
          </w:p>
        </w:tc>
        <w:tc>
          <w:tcPr>
            <w:tcW w:w="3270" w:type="dxa"/>
            <w:gridSpan w:val="2"/>
          </w:tcPr>
          <w:p w14:paraId="73D5FFCD"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739F67B5" w14:textId="77777777" w:rsidTr="00FA47EE">
        <w:tc>
          <w:tcPr>
            <w:tcW w:w="5677" w:type="dxa"/>
            <w:gridSpan w:val="2"/>
          </w:tcPr>
          <w:p w14:paraId="25A1500D" w14:textId="77777777" w:rsidR="00FA47EE" w:rsidRPr="001C74E6" w:rsidRDefault="00FA47EE" w:rsidP="00D85450">
            <w:pPr>
              <w:numPr>
                <w:ilvl w:val="0"/>
                <w:numId w:val="8"/>
              </w:numPr>
              <w:spacing w:line="360" w:lineRule="auto"/>
              <w:ind w:left="567" w:hanging="283"/>
              <w:jc w:val="both"/>
              <w:rPr>
                <w:rFonts w:ascii="Century Gothic" w:hAnsi="Century Gothic" w:cs="Arial"/>
                <w:bCs/>
              </w:rPr>
            </w:pPr>
            <w:r w:rsidRPr="001C74E6">
              <w:rPr>
                <w:rFonts w:ascii="Century Gothic" w:hAnsi="Century Gothic" w:cs="Arial"/>
                <w:bCs/>
              </w:rPr>
              <w:t>Arrojar contra una persona o sus bienes, líquidos, sustancias u objetos que la mojen o ensucien.</w:t>
            </w:r>
          </w:p>
        </w:tc>
        <w:tc>
          <w:tcPr>
            <w:tcW w:w="3270" w:type="dxa"/>
            <w:gridSpan w:val="2"/>
          </w:tcPr>
          <w:p w14:paraId="3888CFF9"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5943DA23" w14:textId="77777777" w:rsidTr="00FA47EE">
        <w:tc>
          <w:tcPr>
            <w:tcW w:w="5677" w:type="dxa"/>
            <w:gridSpan w:val="2"/>
          </w:tcPr>
          <w:p w14:paraId="455A8C4E" w14:textId="77777777" w:rsidR="00FA47EE" w:rsidRPr="001C74E6" w:rsidRDefault="00FA47EE" w:rsidP="00D85450">
            <w:pPr>
              <w:numPr>
                <w:ilvl w:val="0"/>
                <w:numId w:val="8"/>
              </w:numPr>
              <w:spacing w:line="360" w:lineRule="auto"/>
              <w:ind w:left="567" w:hanging="283"/>
              <w:jc w:val="both"/>
              <w:rPr>
                <w:rFonts w:ascii="Century Gothic" w:hAnsi="Century Gothic" w:cs="Arial"/>
                <w:bCs/>
              </w:rPr>
            </w:pPr>
            <w:r w:rsidRPr="001C74E6">
              <w:rPr>
                <w:rFonts w:ascii="Century Gothic" w:hAnsi="Century Gothic" w:cs="Arial"/>
                <w:bCs/>
              </w:rPr>
              <w:t>Agredir física o verbalmente a una persona en lugares públicos o privados.</w:t>
            </w:r>
          </w:p>
        </w:tc>
        <w:tc>
          <w:tcPr>
            <w:tcW w:w="3270" w:type="dxa"/>
            <w:gridSpan w:val="2"/>
          </w:tcPr>
          <w:p w14:paraId="3DC5686C"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25 a 40 UMAS o de 25 a 36 horas de arresto.</w:t>
            </w:r>
          </w:p>
        </w:tc>
      </w:tr>
      <w:tr w:rsidR="00FA47EE" w:rsidRPr="001C74E6" w14:paraId="55921181" w14:textId="77777777" w:rsidTr="00FA47EE">
        <w:tc>
          <w:tcPr>
            <w:tcW w:w="5677" w:type="dxa"/>
            <w:gridSpan w:val="2"/>
          </w:tcPr>
          <w:p w14:paraId="1B1467EE" w14:textId="77777777" w:rsidR="00FA47EE" w:rsidRPr="001C74E6" w:rsidRDefault="00FA47EE" w:rsidP="00D85450">
            <w:pPr>
              <w:numPr>
                <w:ilvl w:val="0"/>
                <w:numId w:val="8"/>
              </w:numPr>
              <w:spacing w:line="360" w:lineRule="auto"/>
              <w:ind w:left="567" w:hanging="283"/>
              <w:jc w:val="both"/>
              <w:rPr>
                <w:rFonts w:ascii="Century Gothic" w:hAnsi="Century Gothic" w:cs="Arial"/>
                <w:bCs/>
              </w:rPr>
            </w:pPr>
            <w:r w:rsidRPr="001C74E6">
              <w:rPr>
                <w:rFonts w:ascii="Century Gothic" w:hAnsi="Century Gothic" w:cs="Arial"/>
                <w:bCs/>
              </w:rPr>
              <w:t>Reñir o participar en una riña en lugares públicos o privados.</w:t>
            </w:r>
          </w:p>
        </w:tc>
        <w:tc>
          <w:tcPr>
            <w:tcW w:w="3270" w:type="dxa"/>
            <w:gridSpan w:val="2"/>
          </w:tcPr>
          <w:p w14:paraId="78E3C88F"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5B461FAE" w14:textId="77777777" w:rsidTr="00FA47EE">
        <w:tc>
          <w:tcPr>
            <w:tcW w:w="5677" w:type="dxa"/>
            <w:gridSpan w:val="2"/>
          </w:tcPr>
          <w:p w14:paraId="5FB66FEE" w14:textId="77777777" w:rsidR="00FA47EE" w:rsidRPr="001C74E6" w:rsidRDefault="00FA47EE" w:rsidP="00D85450">
            <w:pPr>
              <w:numPr>
                <w:ilvl w:val="0"/>
                <w:numId w:val="8"/>
              </w:numPr>
              <w:spacing w:line="360" w:lineRule="auto"/>
              <w:ind w:left="567" w:hanging="283"/>
              <w:jc w:val="both"/>
              <w:rPr>
                <w:rFonts w:ascii="Century Gothic" w:hAnsi="Century Gothic" w:cs="Arial"/>
                <w:bCs/>
              </w:rPr>
            </w:pPr>
            <w:r w:rsidRPr="001C74E6">
              <w:rPr>
                <w:rFonts w:ascii="Century Gothic" w:hAnsi="Century Gothic" w:cs="Arial"/>
                <w:bCs/>
              </w:rPr>
              <w:t>Ofrecer o propiciar la venta de boletos de espectáculos públicos con precios superiores a los autorizados.</w:t>
            </w:r>
          </w:p>
        </w:tc>
        <w:tc>
          <w:tcPr>
            <w:tcW w:w="3270" w:type="dxa"/>
            <w:gridSpan w:val="2"/>
          </w:tcPr>
          <w:p w14:paraId="74F0F724" w14:textId="77777777" w:rsidR="00FA47EE" w:rsidRPr="001C74E6" w:rsidRDefault="00FA47EE" w:rsidP="00C875E9">
            <w:pPr>
              <w:spacing w:line="360" w:lineRule="auto"/>
              <w:jc w:val="center"/>
              <w:rPr>
                <w:rFonts w:ascii="Century Gothic" w:hAnsi="Century Gothic" w:cs="Arial"/>
                <w:bCs/>
              </w:rPr>
            </w:pPr>
            <w:r w:rsidRPr="001C74E6">
              <w:rPr>
                <w:rFonts w:ascii="Century Gothic" w:hAnsi="Century Gothic" w:cs="Arial"/>
                <w:bCs/>
              </w:rPr>
              <w:t>De 13 a 25 UMAS o de 19 a 24 horas de arresto.</w:t>
            </w:r>
          </w:p>
        </w:tc>
      </w:tr>
      <w:tr w:rsidR="00FA47EE" w:rsidRPr="001C74E6" w14:paraId="37000547" w14:textId="77777777" w:rsidTr="00FA47EE">
        <w:tc>
          <w:tcPr>
            <w:tcW w:w="5677" w:type="dxa"/>
            <w:gridSpan w:val="2"/>
          </w:tcPr>
          <w:p w14:paraId="2C3A3CF0" w14:textId="45927A24" w:rsidR="00FA47EE" w:rsidRPr="001C74E6" w:rsidRDefault="00FA47EE" w:rsidP="00C875E9">
            <w:pPr>
              <w:spacing w:line="360" w:lineRule="auto"/>
              <w:jc w:val="both"/>
              <w:rPr>
                <w:rFonts w:ascii="Century Gothic" w:hAnsi="Century Gothic" w:cs="Arial"/>
                <w:bCs/>
              </w:rPr>
            </w:pPr>
            <w:r w:rsidRPr="001C74E6">
              <w:rPr>
                <w:rFonts w:ascii="Century Gothic" w:hAnsi="Century Gothic" w:cs="Arial"/>
                <w:b/>
                <w:lang w:val="es-MX"/>
              </w:rPr>
              <w:t>I</w:t>
            </w:r>
            <w:r w:rsidR="00EE3EE4">
              <w:rPr>
                <w:rFonts w:ascii="Century Gothic" w:hAnsi="Century Gothic" w:cs="Arial"/>
                <w:b/>
                <w:lang w:val="es-MX"/>
              </w:rPr>
              <w:t>II</w:t>
            </w:r>
            <w:r w:rsidRPr="001C74E6">
              <w:rPr>
                <w:rFonts w:ascii="Century Gothic" w:hAnsi="Century Gothic" w:cs="Arial"/>
                <w:b/>
                <w:lang w:val="es-MX"/>
              </w:rPr>
              <w:t>.-APROVECHAMIENTOS</w:t>
            </w:r>
          </w:p>
        </w:tc>
        <w:tc>
          <w:tcPr>
            <w:tcW w:w="3270" w:type="dxa"/>
            <w:gridSpan w:val="2"/>
          </w:tcPr>
          <w:p w14:paraId="51409E26" w14:textId="77777777" w:rsidR="00FA47EE" w:rsidRPr="001C74E6" w:rsidRDefault="00FA47EE" w:rsidP="00C875E9">
            <w:pPr>
              <w:spacing w:line="360" w:lineRule="auto"/>
              <w:jc w:val="center"/>
              <w:rPr>
                <w:rFonts w:ascii="Century Gothic" w:hAnsi="Century Gothic" w:cs="Arial"/>
                <w:bCs/>
              </w:rPr>
            </w:pPr>
          </w:p>
        </w:tc>
      </w:tr>
      <w:tr w:rsidR="00FA47EE" w:rsidRPr="0026229C" w14:paraId="595B77C7" w14:textId="77777777" w:rsidTr="00FA47EE">
        <w:tc>
          <w:tcPr>
            <w:tcW w:w="8947" w:type="dxa"/>
            <w:gridSpan w:val="4"/>
          </w:tcPr>
          <w:p w14:paraId="16D736BC" w14:textId="77777777" w:rsidR="00FA47EE" w:rsidRPr="0026229C" w:rsidRDefault="00FA47EE" w:rsidP="00C875E9">
            <w:pPr>
              <w:spacing w:line="360" w:lineRule="auto"/>
              <w:jc w:val="both"/>
              <w:rPr>
                <w:rFonts w:ascii="Century Gothic" w:hAnsi="Century Gothic" w:cs="Arial"/>
                <w:bCs/>
              </w:rPr>
            </w:pPr>
            <w:r>
              <w:rPr>
                <w:rFonts w:ascii="Century Gothic" w:hAnsi="Century Gothic" w:cs="Arial"/>
                <w:bCs/>
                <w:lang w:val="es-ES_tradnl"/>
              </w:rPr>
              <w:t xml:space="preserve">1) </w:t>
            </w:r>
            <w:r w:rsidRPr="0026229C">
              <w:rPr>
                <w:rFonts w:ascii="Century Gothic" w:hAnsi="Century Gothic" w:cs="Arial"/>
                <w:bCs/>
                <w:lang w:val="es-ES_tradnl"/>
              </w:rPr>
              <w:t>Ingreso por transporte escolar</w:t>
            </w:r>
          </w:p>
        </w:tc>
      </w:tr>
    </w:tbl>
    <w:p w14:paraId="250EF0F3" w14:textId="77777777" w:rsidR="00FA47EE" w:rsidRPr="0026229C" w:rsidRDefault="00FA47EE" w:rsidP="00FA47EE">
      <w:pPr>
        <w:spacing w:line="360" w:lineRule="auto"/>
        <w:jc w:val="both"/>
        <w:rPr>
          <w:rFonts w:ascii="Century Gothic" w:hAnsi="Century Gothic" w:cs="Arial"/>
          <w:bCs/>
        </w:rPr>
      </w:pPr>
    </w:p>
    <w:p w14:paraId="0B39AC67" w14:textId="77777777" w:rsidR="00BE218C" w:rsidRDefault="00BE218C" w:rsidP="001B0871">
      <w:pPr>
        <w:spacing w:line="360" w:lineRule="auto"/>
        <w:jc w:val="center"/>
        <w:rPr>
          <w:rFonts w:ascii="Century Gothic" w:hAnsi="Century Gothic" w:cs="Arial"/>
          <w:b/>
          <w:bCs/>
        </w:rPr>
      </w:pPr>
    </w:p>
    <w:p w14:paraId="582E89A1" w14:textId="77777777" w:rsidR="00BE218C" w:rsidRDefault="00BE218C" w:rsidP="001B0871">
      <w:pPr>
        <w:spacing w:line="360" w:lineRule="auto"/>
        <w:jc w:val="center"/>
        <w:rPr>
          <w:rFonts w:ascii="Century Gothic" w:hAnsi="Century Gothic" w:cs="Arial"/>
          <w:b/>
          <w:bCs/>
        </w:rPr>
      </w:pPr>
    </w:p>
    <w:p w14:paraId="493E6415" w14:textId="6CC18C41" w:rsidR="00FA47EE" w:rsidRPr="006459C6" w:rsidRDefault="006459C6" w:rsidP="001B0871">
      <w:pPr>
        <w:spacing w:line="360" w:lineRule="auto"/>
        <w:jc w:val="center"/>
        <w:rPr>
          <w:rFonts w:ascii="Century Gothic" w:hAnsi="Century Gothic" w:cs="Arial"/>
          <w:b/>
        </w:rPr>
      </w:pPr>
      <w:r w:rsidRPr="006459C6">
        <w:rPr>
          <w:rFonts w:ascii="Century Gothic" w:hAnsi="Century Gothic" w:cs="Arial"/>
          <w:b/>
          <w:bCs/>
        </w:rPr>
        <w:lastRenderedPageBreak/>
        <w:t>ANEXO A LA LEY</w:t>
      </w:r>
      <w:r w:rsidRPr="006459C6">
        <w:rPr>
          <w:rFonts w:ascii="Century Gothic" w:hAnsi="Century Gothic" w:cs="Arial"/>
          <w:b/>
        </w:rPr>
        <w:t xml:space="preserve"> DE INGRESOS </w:t>
      </w:r>
      <w:r w:rsidR="001B0871">
        <w:rPr>
          <w:rFonts w:ascii="Century Gothic" w:hAnsi="Century Gothic" w:cs="Arial"/>
          <w:b/>
        </w:rPr>
        <w:t xml:space="preserve">CORRESPONDIENTE AL MUNICIPIO DE SAUCILLO </w:t>
      </w:r>
      <w:r w:rsidRPr="006459C6">
        <w:rPr>
          <w:rFonts w:ascii="Century Gothic" w:hAnsi="Century Gothic" w:cs="Arial"/>
          <w:b/>
        </w:rPr>
        <w:t>2026</w:t>
      </w:r>
    </w:p>
    <w:p w14:paraId="7992503E" w14:textId="0C62D49C" w:rsidR="00FA47EE" w:rsidRDefault="00FA47EE" w:rsidP="00FA47EE">
      <w:pPr>
        <w:spacing w:line="360" w:lineRule="auto"/>
        <w:jc w:val="both"/>
        <w:rPr>
          <w:rFonts w:ascii="Century Gothic" w:hAnsi="Century Gothic" w:cs="Arial"/>
        </w:rPr>
      </w:pPr>
    </w:p>
    <w:p w14:paraId="46832675" w14:textId="77777777" w:rsidR="00BE218C" w:rsidRPr="001C74E6" w:rsidRDefault="00BE218C" w:rsidP="00FA47EE">
      <w:pPr>
        <w:spacing w:line="360" w:lineRule="auto"/>
        <w:jc w:val="both"/>
        <w:rPr>
          <w:rFonts w:ascii="Century Gothic" w:hAnsi="Century Gothic" w:cs="Arial"/>
        </w:rPr>
      </w:pPr>
    </w:p>
    <w:tbl>
      <w:tblPr>
        <w:tblStyle w:val="Tablaconcuadrcula"/>
        <w:tblW w:w="0" w:type="auto"/>
        <w:tblLook w:val="04A0" w:firstRow="1" w:lastRow="0" w:firstColumn="1" w:lastColumn="0" w:noHBand="0" w:noVBand="1"/>
      </w:tblPr>
      <w:tblGrid>
        <w:gridCol w:w="4209"/>
        <w:gridCol w:w="2449"/>
        <w:gridCol w:w="2284"/>
      </w:tblGrid>
      <w:tr w:rsidR="00DD3E7A" w:rsidRPr="00DD3E7A" w14:paraId="50259220" w14:textId="77777777" w:rsidTr="006459C6">
        <w:trPr>
          <w:trHeight w:val="330"/>
        </w:trPr>
        <w:tc>
          <w:tcPr>
            <w:tcW w:w="4209" w:type="dxa"/>
            <w:noWrap/>
            <w:hideMark/>
          </w:tcPr>
          <w:p w14:paraId="48F9D953" w14:textId="77777777" w:rsidR="00DD3E7A" w:rsidRPr="00DD3E7A" w:rsidRDefault="00DD3E7A" w:rsidP="00DD3E7A">
            <w:pPr>
              <w:spacing w:line="360" w:lineRule="auto"/>
              <w:jc w:val="both"/>
              <w:rPr>
                <w:rFonts w:ascii="Century Gothic" w:hAnsi="Century Gothic" w:cs="Arial"/>
                <w:b/>
                <w:bCs/>
                <w:lang w:val="es-MX"/>
              </w:rPr>
            </w:pPr>
            <w:r w:rsidRPr="00DD3E7A">
              <w:rPr>
                <w:rFonts w:ascii="Century Gothic" w:hAnsi="Century Gothic" w:cs="Arial"/>
                <w:b/>
                <w:bCs/>
              </w:rPr>
              <w:t>Ingresos Propios / Locales</w:t>
            </w:r>
          </w:p>
        </w:tc>
        <w:tc>
          <w:tcPr>
            <w:tcW w:w="2449" w:type="dxa"/>
            <w:noWrap/>
            <w:hideMark/>
          </w:tcPr>
          <w:p w14:paraId="341333AC"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5FB22440"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7F3499AD" w14:textId="77777777" w:rsidTr="006459C6">
        <w:trPr>
          <w:trHeight w:val="330"/>
        </w:trPr>
        <w:tc>
          <w:tcPr>
            <w:tcW w:w="4209" w:type="dxa"/>
            <w:noWrap/>
            <w:hideMark/>
          </w:tcPr>
          <w:p w14:paraId="4C63BE86"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Impuestos</w:t>
            </w:r>
          </w:p>
        </w:tc>
        <w:tc>
          <w:tcPr>
            <w:tcW w:w="2449" w:type="dxa"/>
            <w:noWrap/>
            <w:hideMark/>
          </w:tcPr>
          <w:p w14:paraId="2990FFE9" w14:textId="63E83580"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w:t>
            </w:r>
            <w:r w:rsidR="006459C6">
              <w:rPr>
                <w:rFonts w:ascii="Century Gothic" w:hAnsi="Century Gothic" w:cs="Arial"/>
              </w:rPr>
              <w:t xml:space="preserve">         </w:t>
            </w:r>
            <w:r w:rsidRPr="00DD3E7A">
              <w:rPr>
                <w:rFonts w:ascii="Century Gothic" w:hAnsi="Century Gothic" w:cs="Arial"/>
              </w:rPr>
              <w:t xml:space="preserve">10,537,695.00 </w:t>
            </w:r>
          </w:p>
        </w:tc>
        <w:tc>
          <w:tcPr>
            <w:tcW w:w="2284" w:type="dxa"/>
            <w:noWrap/>
            <w:hideMark/>
          </w:tcPr>
          <w:p w14:paraId="3AB65055"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1B1210B7" w14:textId="77777777" w:rsidTr="006459C6">
        <w:trPr>
          <w:trHeight w:val="330"/>
        </w:trPr>
        <w:tc>
          <w:tcPr>
            <w:tcW w:w="4209" w:type="dxa"/>
            <w:noWrap/>
            <w:hideMark/>
          </w:tcPr>
          <w:p w14:paraId="1FF88905"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Contribuciones (Especiales / De Mejoras)</w:t>
            </w:r>
          </w:p>
        </w:tc>
        <w:tc>
          <w:tcPr>
            <w:tcW w:w="2449" w:type="dxa"/>
            <w:noWrap/>
            <w:hideMark/>
          </w:tcPr>
          <w:p w14:paraId="6F637832" w14:textId="77777777" w:rsidR="00BE218C" w:rsidRDefault="00DD3E7A" w:rsidP="00DD3E7A">
            <w:pPr>
              <w:spacing w:line="360" w:lineRule="auto"/>
              <w:jc w:val="both"/>
              <w:rPr>
                <w:rFonts w:ascii="Century Gothic" w:hAnsi="Century Gothic" w:cs="Arial"/>
              </w:rPr>
            </w:pPr>
            <w:r w:rsidRPr="00DD3E7A">
              <w:rPr>
                <w:rFonts w:ascii="Century Gothic" w:hAnsi="Century Gothic" w:cs="Arial"/>
              </w:rPr>
              <w:t xml:space="preserve"> </w:t>
            </w:r>
          </w:p>
          <w:p w14:paraId="1CAD525F" w14:textId="560701D6" w:rsidR="00DD3E7A" w:rsidRPr="00DD3E7A" w:rsidRDefault="00BE218C" w:rsidP="00DD3E7A">
            <w:pPr>
              <w:spacing w:line="360" w:lineRule="auto"/>
              <w:jc w:val="both"/>
              <w:rPr>
                <w:rFonts w:ascii="Century Gothic" w:hAnsi="Century Gothic" w:cs="Arial"/>
              </w:rPr>
            </w:pPr>
            <w:r>
              <w:rPr>
                <w:rFonts w:ascii="Century Gothic" w:hAnsi="Century Gothic" w:cs="Arial"/>
              </w:rPr>
              <w:t xml:space="preserve"> </w:t>
            </w:r>
            <w:r w:rsidR="00DD3E7A" w:rsidRPr="00DD3E7A">
              <w:rPr>
                <w:rFonts w:ascii="Century Gothic" w:hAnsi="Century Gothic" w:cs="Arial"/>
              </w:rPr>
              <w:t xml:space="preserve">$                               -   </w:t>
            </w:r>
          </w:p>
        </w:tc>
        <w:tc>
          <w:tcPr>
            <w:tcW w:w="2284" w:type="dxa"/>
            <w:noWrap/>
            <w:hideMark/>
          </w:tcPr>
          <w:p w14:paraId="403DB9EA"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09A6AD79" w14:textId="77777777" w:rsidTr="006459C6">
        <w:trPr>
          <w:trHeight w:val="330"/>
        </w:trPr>
        <w:tc>
          <w:tcPr>
            <w:tcW w:w="4209" w:type="dxa"/>
            <w:noWrap/>
            <w:hideMark/>
          </w:tcPr>
          <w:p w14:paraId="1F17F3A1"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Derechos</w:t>
            </w:r>
          </w:p>
        </w:tc>
        <w:tc>
          <w:tcPr>
            <w:tcW w:w="2449" w:type="dxa"/>
            <w:noWrap/>
            <w:hideMark/>
          </w:tcPr>
          <w:p w14:paraId="74EA3556" w14:textId="1F8463C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3,676,286.00 </w:t>
            </w:r>
          </w:p>
        </w:tc>
        <w:tc>
          <w:tcPr>
            <w:tcW w:w="2284" w:type="dxa"/>
            <w:noWrap/>
            <w:hideMark/>
          </w:tcPr>
          <w:p w14:paraId="580D19E1"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6CB53F79" w14:textId="77777777" w:rsidTr="006459C6">
        <w:trPr>
          <w:trHeight w:val="330"/>
        </w:trPr>
        <w:tc>
          <w:tcPr>
            <w:tcW w:w="4209" w:type="dxa"/>
            <w:noWrap/>
            <w:hideMark/>
          </w:tcPr>
          <w:p w14:paraId="5A59C18A"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Productos</w:t>
            </w:r>
          </w:p>
        </w:tc>
        <w:tc>
          <w:tcPr>
            <w:tcW w:w="2449" w:type="dxa"/>
            <w:noWrap/>
            <w:hideMark/>
          </w:tcPr>
          <w:p w14:paraId="4062A905"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357,000.00 </w:t>
            </w:r>
          </w:p>
        </w:tc>
        <w:tc>
          <w:tcPr>
            <w:tcW w:w="2284" w:type="dxa"/>
            <w:noWrap/>
            <w:hideMark/>
          </w:tcPr>
          <w:p w14:paraId="23FAEF26"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0FC9DF13" w14:textId="77777777" w:rsidTr="006459C6">
        <w:trPr>
          <w:trHeight w:val="330"/>
        </w:trPr>
        <w:tc>
          <w:tcPr>
            <w:tcW w:w="4209" w:type="dxa"/>
            <w:noWrap/>
            <w:hideMark/>
          </w:tcPr>
          <w:p w14:paraId="0050E76B"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Aprovechamientos</w:t>
            </w:r>
          </w:p>
        </w:tc>
        <w:tc>
          <w:tcPr>
            <w:tcW w:w="2449" w:type="dxa"/>
            <w:noWrap/>
            <w:hideMark/>
          </w:tcPr>
          <w:p w14:paraId="3ACA9B0F" w14:textId="34F491C0"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1,951,425.00 </w:t>
            </w:r>
          </w:p>
        </w:tc>
        <w:tc>
          <w:tcPr>
            <w:tcW w:w="2284" w:type="dxa"/>
            <w:noWrap/>
            <w:hideMark/>
          </w:tcPr>
          <w:p w14:paraId="09AB6838"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0E291D75" w14:textId="77777777" w:rsidTr="006459C6">
        <w:trPr>
          <w:trHeight w:val="330"/>
        </w:trPr>
        <w:tc>
          <w:tcPr>
            <w:tcW w:w="4209" w:type="dxa"/>
            <w:noWrap/>
            <w:hideMark/>
          </w:tcPr>
          <w:p w14:paraId="4E7F8E41" w14:textId="77777777" w:rsidR="00DD3E7A" w:rsidRPr="00DD3E7A" w:rsidRDefault="00DD3E7A" w:rsidP="00DD3E7A">
            <w:pPr>
              <w:spacing w:line="360" w:lineRule="auto"/>
              <w:jc w:val="both"/>
              <w:rPr>
                <w:rFonts w:ascii="Century Gothic" w:hAnsi="Century Gothic" w:cs="Arial"/>
                <w:b/>
                <w:bCs/>
              </w:rPr>
            </w:pPr>
            <w:proofErr w:type="gramStart"/>
            <w:r w:rsidRPr="00DD3E7A">
              <w:rPr>
                <w:rFonts w:ascii="Century Gothic" w:hAnsi="Century Gothic" w:cs="Arial"/>
                <w:b/>
                <w:bCs/>
              </w:rPr>
              <w:t>Total</w:t>
            </w:r>
            <w:proofErr w:type="gramEnd"/>
            <w:r w:rsidRPr="00DD3E7A">
              <w:rPr>
                <w:rFonts w:ascii="Century Gothic" w:hAnsi="Century Gothic" w:cs="Arial"/>
                <w:b/>
                <w:bCs/>
              </w:rPr>
              <w:t xml:space="preserve"> de Ingresos Propios / Locales</w:t>
            </w:r>
          </w:p>
        </w:tc>
        <w:tc>
          <w:tcPr>
            <w:tcW w:w="2449" w:type="dxa"/>
            <w:noWrap/>
            <w:hideMark/>
          </w:tcPr>
          <w:p w14:paraId="0E812FDA"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0D1588AD" w14:textId="6C033089"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xml:space="preserve"> $</w:t>
            </w:r>
            <w:r w:rsidR="006459C6">
              <w:rPr>
                <w:rFonts w:ascii="Century Gothic" w:hAnsi="Century Gothic" w:cs="Arial"/>
                <w:b/>
                <w:bCs/>
              </w:rPr>
              <w:t xml:space="preserve"> </w:t>
            </w:r>
            <w:r w:rsidR="00BE218C">
              <w:rPr>
                <w:rFonts w:ascii="Century Gothic" w:hAnsi="Century Gothic" w:cs="Arial"/>
                <w:b/>
                <w:bCs/>
              </w:rPr>
              <w:t xml:space="preserve">    </w:t>
            </w:r>
            <w:r w:rsidRPr="00DD3E7A">
              <w:rPr>
                <w:rFonts w:ascii="Century Gothic" w:hAnsi="Century Gothic" w:cs="Arial"/>
                <w:b/>
                <w:bCs/>
              </w:rPr>
              <w:t xml:space="preserve">16,522,406.00 </w:t>
            </w:r>
          </w:p>
        </w:tc>
      </w:tr>
      <w:tr w:rsidR="00DD3E7A" w:rsidRPr="00DD3E7A" w14:paraId="7B3ABD83" w14:textId="77777777" w:rsidTr="006459C6">
        <w:trPr>
          <w:trHeight w:val="330"/>
        </w:trPr>
        <w:tc>
          <w:tcPr>
            <w:tcW w:w="4209" w:type="dxa"/>
            <w:noWrap/>
            <w:hideMark/>
          </w:tcPr>
          <w:p w14:paraId="5A5BC55A"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c>
          <w:tcPr>
            <w:tcW w:w="2449" w:type="dxa"/>
            <w:noWrap/>
            <w:hideMark/>
          </w:tcPr>
          <w:p w14:paraId="0DAF0236"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0DF49668"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3D0F2BC3" w14:textId="77777777" w:rsidTr="006459C6">
        <w:trPr>
          <w:trHeight w:val="330"/>
        </w:trPr>
        <w:tc>
          <w:tcPr>
            <w:tcW w:w="4209" w:type="dxa"/>
            <w:noWrap/>
            <w:hideMark/>
          </w:tcPr>
          <w:p w14:paraId="17855177"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Participaciones Federales</w:t>
            </w:r>
          </w:p>
        </w:tc>
        <w:tc>
          <w:tcPr>
            <w:tcW w:w="2449" w:type="dxa"/>
            <w:noWrap/>
            <w:hideMark/>
          </w:tcPr>
          <w:p w14:paraId="7092F3E8"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50A3F587"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7828C1F3" w14:textId="77777777" w:rsidTr="006459C6">
        <w:trPr>
          <w:trHeight w:val="330"/>
        </w:trPr>
        <w:tc>
          <w:tcPr>
            <w:tcW w:w="4209" w:type="dxa"/>
            <w:noWrap/>
            <w:hideMark/>
          </w:tcPr>
          <w:p w14:paraId="0A0EAB04"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Fondo General de Participaciones </w:t>
            </w:r>
            <w:r w:rsidRPr="00DD3E7A">
              <w:rPr>
                <w:rFonts w:ascii="Century Gothic" w:hAnsi="Century Gothic" w:cs="Arial"/>
                <w:b/>
                <w:bCs/>
              </w:rPr>
              <w:t>(FGP)</w:t>
            </w:r>
          </w:p>
        </w:tc>
        <w:tc>
          <w:tcPr>
            <w:tcW w:w="2449" w:type="dxa"/>
            <w:noWrap/>
            <w:hideMark/>
          </w:tcPr>
          <w:p w14:paraId="59DA074F" w14:textId="77777777" w:rsidR="00BE218C" w:rsidRDefault="00DD3E7A" w:rsidP="00DD3E7A">
            <w:pPr>
              <w:spacing w:line="360" w:lineRule="auto"/>
              <w:jc w:val="both"/>
              <w:rPr>
                <w:rFonts w:ascii="Century Gothic" w:hAnsi="Century Gothic" w:cs="Arial"/>
              </w:rPr>
            </w:pPr>
            <w:r w:rsidRPr="00DD3E7A">
              <w:rPr>
                <w:rFonts w:ascii="Century Gothic" w:hAnsi="Century Gothic" w:cs="Arial"/>
              </w:rPr>
              <w:t xml:space="preserve"> </w:t>
            </w:r>
          </w:p>
          <w:p w14:paraId="6FC35D64" w14:textId="3E979FCB"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w:t>
            </w:r>
            <w:r w:rsidR="006459C6">
              <w:rPr>
                <w:rFonts w:ascii="Century Gothic" w:hAnsi="Century Gothic" w:cs="Arial"/>
              </w:rPr>
              <w:t xml:space="preserve"> </w:t>
            </w:r>
            <w:r w:rsidRPr="00DD3E7A">
              <w:rPr>
                <w:rFonts w:ascii="Century Gothic" w:hAnsi="Century Gothic" w:cs="Arial"/>
              </w:rPr>
              <w:t xml:space="preserve">55,247,067.62 </w:t>
            </w:r>
          </w:p>
        </w:tc>
        <w:tc>
          <w:tcPr>
            <w:tcW w:w="2284" w:type="dxa"/>
            <w:noWrap/>
            <w:hideMark/>
          </w:tcPr>
          <w:p w14:paraId="34E2B439"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2F13284E" w14:textId="77777777" w:rsidTr="006459C6">
        <w:trPr>
          <w:trHeight w:val="330"/>
        </w:trPr>
        <w:tc>
          <w:tcPr>
            <w:tcW w:w="4209" w:type="dxa"/>
            <w:noWrap/>
            <w:hideMark/>
          </w:tcPr>
          <w:p w14:paraId="4EA57FE9"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Fondo de Fomento Municipal </w:t>
            </w:r>
            <w:r w:rsidRPr="00DD3E7A">
              <w:rPr>
                <w:rFonts w:ascii="Century Gothic" w:hAnsi="Century Gothic" w:cs="Arial"/>
                <w:b/>
                <w:bCs/>
              </w:rPr>
              <w:t>(FFM)</w:t>
            </w:r>
            <w:r w:rsidRPr="00DD3E7A">
              <w:rPr>
                <w:rFonts w:ascii="Century Gothic" w:hAnsi="Century Gothic" w:cs="Arial"/>
              </w:rPr>
              <w:t xml:space="preserve"> 70%</w:t>
            </w:r>
          </w:p>
        </w:tc>
        <w:tc>
          <w:tcPr>
            <w:tcW w:w="2449" w:type="dxa"/>
            <w:noWrap/>
            <w:hideMark/>
          </w:tcPr>
          <w:p w14:paraId="5D990081" w14:textId="77777777" w:rsidR="00BE218C" w:rsidRDefault="00DD3E7A" w:rsidP="00DD3E7A">
            <w:pPr>
              <w:spacing w:line="360" w:lineRule="auto"/>
              <w:jc w:val="both"/>
              <w:rPr>
                <w:rFonts w:ascii="Century Gothic" w:hAnsi="Century Gothic" w:cs="Arial"/>
              </w:rPr>
            </w:pPr>
            <w:r w:rsidRPr="00DD3E7A">
              <w:rPr>
                <w:rFonts w:ascii="Century Gothic" w:hAnsi="Century Gothic" w:cs="Arial"/>
              </w:rPr>
              <w:t xml:space="preserve"> </w:t>
            </w:r>
          </w:p>
          <w:p w14:paraId="3E28F891" w14:textId="1C57565D"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9,797,322.50 </w:t>
            </w:r>
          </w:p>
        </w:tc>
        <w:tc>
          <w:tcPr>
            <w:tcW w:w="2284" w:type="dxa"/>
            <w:noWrap/>
            <w:hideMark/>
          </w:tcPr>
          <w:p w14:paraId="44D4B43C"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2BCD8693" w14:textId="77777777" w:rsidTr="006459C6">
        <w:trPr>
          <w:trHeight w:val="330"/>
        </w:trPr>
        <w:tc>
          <w:tcPr>
            <w:tcW w:w="4209" w:type="dxa"/>
            <w:noWrap/>
            <w:hideMark/>
          </w:tcPr>
          <w:p w14:paraId="0CFE0F42"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Fondo de Fomento Municipal </w:t>
            </w:r>
            <w:r w:rsidRPr="00DD3E7A">
              <w:rPr>
                <w:rFonts w:ascii="Century Gothic" w:hAnsi="Century Gothic" w:cs="Arial"/>
                <w:b/>
                <w:bCs/>
              </w:rPr>
              <w:t xml:space="preserve">(FFM) </w:t>
            </w:r>
            <w:r w:rsidRPr="00DD3E7A">
              <w:rPr>
                <w:rFonts w:ascii="Century Gothic" w:hAnsi="Century Gothic" w:cs="Arial"/>
              </w:rPr>
              <w:t>30%</w:t>
            </w:r>
          </w:p>
        </w:tc>
        <w:tc>
          <w:tcPr>
            <w:tcW w:w="2449" w:type="dxa"/>
            <w:noWrap/>
            <w:hideMark/>
          </w:tcPr>
          <w:p w14:paraId="31DB5DE3" w14:textId="77777777" w:rsidR="00BE218C" w:rsidRDefault="00DD3E7A" w:rsidP="00DD3E7A">
            <w:pPr>
              <w:spacing w:line="360" w:lineRule="auto"/>
              <w:jc w:val="both"/>
              <w:rPr>
                <w:rFonts w:ascii="Century Gothic" w:hAnsi="Century Gothic" w:cs="Arial"/>
              </w:rPr>
            </w:pPr>
            <w:r w:rsidRPr="00DD3E7A">
              <w:rPr>
                <w:rFonts w:ascii="Century Gothic" w:hAnsi="Century Gothic" w:cs="Arial"/>
              </w:rPr>
              <w:t xml:space="preserve"> </w:t>
            </w:r>
          </w:p>
          <w:p w14:paraId="099BFF11" w14:textId="51B54315"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4,134,185.75 </w:t>
            </w:r>
          </w:p>
        </w:tc>
        <w:tc>
          <w:tcPr>
            <w:tcW w:w="2284" w:type="dxa"/>
            <w:noWrap/>
            <w:hideMark/>
          </w:tcPr>
          <w:p w14:paraId="4094E978"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2E803619" w14:textId="77777777" w:rsidTr="006459C6">
        <w:trPr>
          <w:trHeight w:val="990"/>
        </w:trPr>
        <w:tc>
          <w:tcPr>
            <w:tcW w:w="4209" w:type="dxa"/>
            <w:hideMark/>
          </w:tcPr>
          <w:p w14:paraId="06B0710D"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lastRenderedPageBreak/>
              <w:t xml:space="preserve">Impuestos Especial Sobre Producción y Servicios en materia de cervezas, bebidas alcohólicas y tabacos labrados </w:t>
            </w:r>
            <w:r w:rsidRPr="00DD3E7A">
              <w:rPr>
                <w:rFonts w:ascii="Century Gothic" w:hAnsi="Century Gothic" w:cs="Arial"/>
                <w:b/>
                <w:bCs/>
              </w:rPr>
              <w:t>(IEPS)</w:t>
            </w:r>
          </w:p>
        </w:tc>
        <w:tc>
          <w:tcPr>
            <w:tcW w:w="2449" w:type="dxa"/>
            <w:noWrap/>
            <w:hideMark/>
          </w:tcPr>
          <w:p w14:paraId="6AA4FC44" w14:textId="77777777" w:rsidR="00BE218C" w:rsidRDefault="00DD3E7A" w:rsidP="00DD3E7A">
            <w:pPr>
              <w:spacing w:line="360" w:lineRule="auto"/>
              <w:jc w:val="both"/>
              <w:rPr>
                <w:rFonts w:ascii="Century Gothic" w:hAnsi="Century Gothic" w:cs="Arial"/>
              </w:rPr>
            </w:pPr>
            <w:r w:rsidRPr="00DD3E7A">
              <w:rPr>
                <w:rFonts w:ascii="Century Gothic" w:hAnsi="Century Gothic" w:cs="Arial"/>
              </w:rPr>
              <w:t xml:space="preserve"> </w:t>
            </w:r>
          </w:p>
          <w:p w14:paraId="39EDA350" w14:textId="47AD9E76"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1,479,576.62 </w:t>
            </w:r>
          </w:p>
        </w:tc>
        <w:tc>
          <w:tcPr>
            <w:tcW w:w="2284" w:type="dxa"/>
            <w:noWrap/>
            <w:hideMark/>
          </w:tcPr>
          <w:p w14:paraId="6C9F189D"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493F27AF" w14:textId="77777777" w:rsidTr="006459C6">
        <w:trPr>
          <w:trHeight w:val="345"/>
        </w:trPr>
        <w:tc>
          <w:tcPr>
            <w:tcW w:w="4209" w:type="dxa"/>
            <w:hideMark/>
          </w:tcPr>
          <w:p w14:paraId="07A828B0"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Fondo de Fiscalización y Recaudación </w:t>
            </w:r>
            <w:r w:rsidRPr="00DD3E7A">
              <w:rPr>
                <w:rFonts w:ascii="Century Gothic" w:hAnsi="Century Gothic" w:cs="Arial"/>
                <w:b/>
                <w:bCs/>
              </w:rPr>
              <w:t>(FOFIR)</w:t>
            </w:r>
          </w:p>
        </w:tc>
        <w:tc>
          <w:tcPr>
            <w:tcW w:w="2449" w:type="dxa"/>
            <w:noWrap/>
            <w:hideMark/>
          </w:tcPr>
          <w:p w14:paraId="67B73015" w14:textId="77777777" w:rsidR="00BE218C" w:rsidRDefault="00DD3E7A" w:rsidP="00DD3E7A">
            <w:pPr>
              <w:spacing w:line="360" w:lineRule="auto"/>
              <w:jc w:val="both"/>
              <w:rPr>
                <w:rFonts w:ascii="Century Gothic" w:hAnsi="Century Gothic" w:cs="Arial"/>
              </w:rPr>
            </w:pPr>
            <w:r w:rsidRPr="00DD3E7A">
              <w:rPr>
                <w:rFonts w:ascii="Century Gothic" w:hAnsi="Century Gothic" w:cs="Arial"/>
              </w:rPr>
              <w:t xml:space="preserve"> </w:t>
            </w:r>
          </w:p>
          <w:p w14:paraId="592DA5FA" w14:textId="5169ED08"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3,625,580.26 </w:t>
            </w:r>
          </w:p>
        </w:tc>
        <w:tc>
          <w:tcPr>
            <w:tcW w:w="2284" w:type="dxa"/>
            <w:noWrap/>
            <w:hideMark/>
          </w:tcPr>
          <w:p w14:paraId="474550F2"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700D2B60" w14:textId="77777777" w:rsidTr="006459C6">
        <w:trPr>
          <w:trHeight w:val="345"/>
        </w:trPr>
        <w:tc>
          <w:tcPr>
            <w:tcW w:w="4209" w:type="dxa"/>
            <w:hideMark/>
          </w:tcPr>
          <w:p w14:paraId="16E24143"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Impuestos Sobre Autos Nuevos </w:t>
            </w:r>
            <w:r w:rsidRPr="00DD3E7A">
              <w:rPr>
                <w:rFonts w:ascii="Century Gothic" w:hAnsi="Century Gothic" w:cs="Arial"/>
                <w:b/>
                <w:bCs/>
              </w:rPr>
              <w:t>(ISAN)</w:t>
            </w:r>
          </w:p>
        </w:tc>
        <w:tc>
          <w:tcPr>
            <w:tcW w:w="2449" w:type="dxa"/>
            <w:noWrap/>
            <w:hideMark/>
          </w:tcPr>
          <w:p w14:paraId="51F547C0" w14:textId="77777777" w:rsidR="00BE218C" w:rsidRDefault="00BE218C" w:rsidP="00DD3E7A">
            <w:pPr>
              <w:spacing w:line="360" w:lineRule="auto"/>
              <w:jc w:val="both"/>
              <w:rPr>
                <w:rFonts w:ascii="Century Gothic" w:hAnsi="Century Gothic" w:cs="Arial"/>
              </w:rPr>
            </w:pPr>
          </w:p>
          <w:p w14:paraId="00EE7545" w14:textId="79BC9035"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1,353,485.20 </w:t>
            </w:r>
          </w:p>
        </w:tc>
        <w:tc>
          <w:tcPr>
            <w:tcW w:w="2284" w:type="dxa"/>
            <w:noWrap/>
            <w:hideMark/>
          </w:tcPr>
          <w:p w14:paraId="571587F2"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343E6FFC" w14:textId="77777777" w:rsidTr="006459C6">
        <w:trPr>
          <w:trHeight w:val="345"/>
        </w:trPr>
        <w:tc>
          <w:tcPr>
            <w:tcW w:w="4209" w:type="dxa"/>
            <w:hideMark/>
          </w:tcPr>
          <w:p w14:paraId="4445ECB9"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Impuesto Sobre Tenencia y Uso de Vehículos</w:t>
            </w:r>
          </w:p>
        </w:tc>
        <w:tc>
          <w:tcPr>
            <w:tcW w:w="2449" w:type="dxa"/>
            <w:noWrap/>
            <w:hideMark/>
          </w:tcPr>
          <w:p w14:paraId="0F20F16D" w14:textId="77777777" w:rsidR="00BE218C" w:rsidRDefault="00BE218C" w:rsidP="00DD3E7A">
            <w:pPr>
              <w:spacing w:line="360" w:lineRule="auto"/>
              <w:jc w:val="both"/>
              <w:rPr>
                <w:rFonts w:ascii="Century Gothic" w:hAnsi="Century Gothic" w:cs="Arial"/>
              </w:rPr>
            </w:pPr>
          </w:p>
          <w:p w14:paraId="49974FF2" w14:textId="49CE6C63"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244.60 </w:t>
            </w:r>
          </w:p>
        </w:tc>
        <w:tc>
          <w:tcPr>
            <w:tcW w:w="2284" w:type="dxa"/>
            <w:noWrap/>
            <w:hideMark/>
          </w:tcPr>
          <w:p w14:paraId="4CE2CF7B"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3208826C" w14:textId="77777777" w:rsidTr="006459C6">
        <w:trPr>
          <w:trHeight w:val="345"/>
        </w:trPr>
        <w:tc>
          <w:tcPr>
            <w:tcW w:w="4209" w:type="dxa"/>
            <w:hideMark/>
          </w:tcPr>
          <w:p w14:paraId="5A5AE944"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ISR Bienes Inmuebles</w:t>
            </w:r>
          </w:p>
        </w:tc>
        <w:tc>
          <w:tcPr>
            <w:tcW w:w="2449" w:type="dxa"/>
            <w:noWrap/>
            <w:hideMark/>
          </w:tcPr>
          <w:p w14:paraId="6CB3C3EC"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226,593.81 </w:t>
            </w:r>
          </w:p>
        </w:tc>
        <w:tc>
          <w:tcPr>
            <w:tcW w:w="2284" w:type="dxa"/>
            <w:noWrap/>
            <w:hideMark/>
          </w:tcPr>
          <w:p w14:paraId="477015FE"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1284F593" w14:textId="77777777" w:rsidTr="006459C6">
        <w:trPr>
          <w:trHeight w:val="330"/>
        </w:trPr>
        <w:tc>
          <w:tcPr>
            <w:tcW w:w="4209" w:type="dxa"/>
            <w:hideMark/>
          </w:tcPr>
          <w:p w14:paraId="0B803836"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Participaciones en Cuotas de Gasolina y Diésel 70%</w:t>
            </w:r>
          </w:p>
        </w:tc>
        <w:tc>
          <w:tcPr>
            <w:tcW w:w="2449" w:type="dxa"/>
            <w:noWrap/>
            <w:hideMark/>
          </w:tcPr>
          <w:p w14:paraId="22FFC08A" w14:textId="77777777" w:rsidR="00BE218C" w:rsidRDefault="00DD3E7A" w:rsidP="00DD3E7A">
            <w:pPr>
              <w:spacing w:line="360" w:lineRule="auto"/>
              <w:jc w:val="both"/>
              <w:rPr>
                <w:rFonts w:ascii="Century Gothic" w:hAnsi="Century Gothic" w:cs="Arial"/>
              </w:rPr>
            </w:pPr>
            <w:r w:rsidRPr="00DD3E7A">
              <w:rPr>
                <w:rFonts w:ascii="Century Gothic" w:hAnsi="Century Gothic" w:cs="Arial"/>
              </w:rPr>
              <w:t xml:space="preserve"> </w:t>
            </w:r>
          </w:p>
          <w:p w14:paraId="50F93453" w14:textId="1EBBBAF3"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1,489,124.84 </w:t>
            </w:r>
          </w:p>
        </w:tc>
        <w:tc>
          <w:tcPr>
            <w:tcW w:w="2284" w:type="dxa"/>
            <w:noWrap/>
            <w:hideMark/>
          </w:tcPr>
          <w:p w14:paraId="035943A6"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70C7991D" w14:textId="77777777" w:rsidTr="006459C6">
        <w:trPr>
          <w:trHeight w:val="330"/>
        </w:trPr>
        <w:tc>
          <w:tcPr>
            <w:tcW w:w="4209" w:type="dxa"/>
            <w:noWrap/>
            <w:hideMark/>
          </w:tcPr>
          <w:p w14:paraId="11CDB9B5"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Participaciones en Cuotas de Gasolina y Diésel 30%</w:t>
            </w:r>
          </w:p>
        </w:tc>
        <w:tc>
          <w:tcPr>
            <w:tcW w:w="2449" w:type="dxa"/>
            <w:noWrap/>
            <w:hideMark/>
          </w:tcPr>
          <w:p w14:paraId="78F2AFEA" w14:textId="77777777" w:rsidR="00BE218C" w:rsidRDefault="00BE218C" w:rsidP="00DD3E7A">
            <w:pPr>
              <w:spacing w:line="360" w:lineRule="auto"/>
              <w:jc w:val="both"/>
              <w:rPr>
                <w:rFonts w:ascii="Century Gothic" w:hAnsi="Century Gothic" w:cs="Arial"/>
              </w:rPr>
            </w:pPr>
          </w:p>
          <w:p w14:paraId="1C5A1C2A" w14:textId="488A33D1"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638,196.36 </w:t>
            </w:r>
          </w:p>
        </w:tc>
        <w:tc>
          <w:tcPr>
            <w:tcW w:w="2284" w:type="dxa"/>
            <w:noWrap/>
            <w:hideMark/>
          </w:tcPr>
          <w:p w14:paraId="47F72EB4"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221142E0" w14:textId="77777777" w:rsidTr="006459C6">
        <w:trPr>
          <w:trHeight w:val="660"/>
        </w:trPr>
        <w:tc>
          <w:tcPr>
            <w:tcW w:w="4209" w:type="dxa"/>
            <w:hideMark/>
          </w:tcPr>
          <w:p w14:paraId="3449D2B0"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Recaudación Federal Participable (Municipio Fronterizos) </w:t>
            </w:r>
            <w:r w:rsidRPr="00DD3E7A">
              <w:rPr>
                <w:rFonts w:ascii="Century Gothic" w:hAnsi="Century Gothic" w:cs="Arial"/>
                <w:b/>
                <w:bCs/>
              </w:rPr>
              <w:t>0.136% RFP</w:t>
            </w:r>
          </w:p>
        </w:tc>
        <w:tc>
          <w:tcPr>
            <w:tcW w:w="2449" w:type="dxa"/>
            <w:noWrap/>
            <w:hideMark/>
          </w:tcPr>
          <w:p w14:paraId="5025E4EB" w14:textId="77777777" w:rsidR="00BE218C" w:rsidRDefault="00BE218C" w:rsidP="00DD3E7A">
            <w:pPr>
              <w:spacing w:line="360" w:lineRule="auto"/>
              <w:jc w:val="both"/>
              <w:rPr>
                <w:rFonts w:ascii="Century Gothic" w:hAnsi="Century Gothic" w:cs="Arial"/>
              </w:rPr>
            </w:pPr>
          </w:p>
          <w:p w14:paraId="0F248C2C" w14:textId="11539FCB"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   </w:t>
            </w:r>
          </w:p>
        </w:tc>
        <w:tc>
          <w:tcPr>
            <w:tcW w:w="2284" w:type="dxa"/>
            <w:noWrap/>
            <w:hideMark/>
          </w:tcPr>
          <w:p w14:paraId="08222C7C"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34ECA7FB" w14:textId="77777777" w:rsidTr="006459C6">
        <w:trPr>
          <w:trHeight w:val="345"/>
        </w:trPr>
        <w:tc>
          <w:tcPr>
            <w:tcW w:w="4209" w:type="dxa"/>
            <w:noWrap/>
            <w:hideMark/>
          </w:tcPr>
          <w:p w14:paraId="0B3F5D33"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Fondo ISR</w:t>
            </w:r>
          </w:p>
        </w:tc>
        <w:tc>
          <w:tcPr>
            <w:tcW w:w="2449" w:type="dxa"/>
            <w:noWrap/>
            <w:hideMark/>
          </w:tcPr>
          <w:p w14:paraId="18E72E7E"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1,417,554.27 </w:t>
            </w:r>
          </w:p>
        </w:tc>
        <w:tc>
          <w:tcPr>
            <w:tcW w:w="2284" w:type="dxa"/>
            <w:noWrap/>
            <w:hideMark/>
          </w:tcPr>
          <w:p w14:paraId="77EF5DC1"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649E7D59" w14:textId="77777777" w:rsidTr="006459C6">
        <w:trPr>
          <w:trHeight w:val="330"/>
        </w:trPr>
        <w:tc>
          <w:tcPr>
            <w:tcW w:w="4209" w:type="dxa"/>
            <w:hideMark/>
          </w:tcPr>
          <w:p w14:paraId="75F50D31" w14:textId="77777777" w:rsidR="00DD3E7A" w:rsidRPr="00DD3E7A" w:rsidRDefault="00DD3E7A" w:rsidP="00DD3E7A">
            <w:pPr>
              <w:spacing w:line="360" w:lineRule="auto"/>
              <w:jc w:val="both"/>
              <w:rPr>
                <w:rFonts w:ascii="Century Gothic" w:hAnsi="Century Gothic" w:cs="Arial"/>
                <w:b/>
                <w:bCs/>
              </w:rPr>
            </w:pPr>
            <w:proofErr w:type="gramStart"/>
            <w:r w:rsidRPr="00DD3E7A">
              <w:rPr>
                <w:rFonts w:ascii="Century Gothic" w:hAnsi="Century Gothic" w:cs="Arial"/>
                <w:b/>
                <w:bCs/>
              </w:rPr>
              <w:t>Total</w:t>
            </w:r>
            <w:proofErr w:type="gramEnd"/>
            <w:r w:rsidRPr="00DD3E7A">
              <w:rPr>
                <w:rFonts w:ascii="Century Gothic" w:hAnsi="Century Gothic" w:cs="Arial"/>
                <w:b/>
                <w:bCs/>
              </w:rPr>
              <w:t xml:space="preserve"> de Participaciones Federales</w:t>
            </w:r>
          </w:p>
        </w:tc>
        <w:tc>
          <w:tcPr>
            <w:tcW w:w="2449" w:type="dxa"/>
            <w:noWrap/>
            <w:hideMark/>
          </w:tcPr>
          <w:p w14:paraId="5507F5CE"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2D6DB3FB" w14:textId="77853784"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xml:space="preserve"> $ </w:t>
            </w:r>
            <w:r w:rsidR="00BE218C">
              <w:rPr>
                <w:rFonts w:ascii="Century Gothic" w:hAnsi="Century Gothic" w:cs="Arial"/>
                <w:b/>
                <w:bCs/>
              </w:rPr>
              <w:t xml:space="preserve">    </w:t>
            </w:r>
            <w:r w:rsidRPr="00DD3E7A">
              <w:rPr>
                <w:rFonts w:ascii="Century Gothic" w:hAnsi="Century Gothic" w:cs="Arial"/>
                <w:b/>
                <w:bCs/>
              </w:rPr>
              <w:t xml:space="preserve">79,408,931.82 </w:t>
            </w:r>
          </w:p>
        </w:tc>
      </w:tr>
      <w:tr w:rsidR="00BE218C" w:rsidRPr="00DD3E7A" w14:paraId="40D6E6D6" w14:textId="77777777" w:rsidTr="006459C6">
        <w:trPr>
          <w:trHeight w:val="330"/>
        </w:trPr>
        <w:tc>
          <w:tcPr>
            <w:tcW w:w="4209" w:type="dxa"/>
          </w:tcPr>
          <w:p w14:paraId="09D2FF34" w14:textId="77777777" w:rsidR="00BE218C" w:rsidRPr="00DD3E7A" w:rsidRDefault="00BE218C" w:rsidP="00DD3E7A">
            <w:pPr>
              <w:spacing w:line="360" w:lineRule="auto"/>
              <w:jc w:val="both"/>
              <w:rPr>
                <w:rFonts w:ascii="Century Gothic" w:hAnsi="Century Gothic" w:cs="Arial"/>
                <w:b/>
                <w:bCs/>
              </w:rPr>
            </w:pPr>
          </w:p>
        </w:tc>
        <w:tc>
          <w:tcPr>
            <w:tcW w:w="2449" w:type="dxa"/>
            <w:noWrap/>
          </w:tcPr>
          <w:p w14:paraId="7E952350" w14:textId="77777777" w:rsidR="00BE218C" w:rsidRPr="00DD3E7A" w:rsidRDefault="00BE218C" w:rsidP="00DD3E7A">
            <w:pPr>
              <w:spacing w:line="360" w:lineRule="auto"/>
              <w:jc w:val="both"/>
              <w:rPr>
                <w:rFonts w:ascii="Century Gothic" w:hAnsi="Century Gothic" w:cs="Arial"/>
              </w:rPr>
            </w:pPr>
          </w:p>
        </w:tc>
        <w:tc>
          <w:tcPr>
            <w:tcW w:w="2284" w:type="dxa"/>
            <w:noWrap/>
          </w:tcPr>
          <w:p w14:paraId="3A78A175" w14:textId="77777777" w:rsidR="00BE218C" w:rsidRPr="00DD3E7A" w:rsidRDefault="00BE218C" w:rsidP="00DD3E7A">
            <w:pPr>
              <w:spacing w:line="360" w:lineRule="auto"/>
              <w:jc w:val="both"/>
              <w:rPr>
                <w:rFonts w:ascii="Century Gothic" w:hAnsi="Century Gothic" w:cs="Arial"/>
                <w:b/>
                <w:bCs/>
              </w:rPr>
            </w:pPr>
          </w:p>
        </w:tc>
      </w:tr>
      <w:tr w:rsidR="00DD3E7A" w:rsidRPr="00DD3E7A" w14:paraId="22860947" w14:textId="77777777" w:rsidTr="006459C6">
        <w:trPr>
          <w:trHeight w:val="330"/>
        </w:trPr>
        <w:tc>
          <w:tcPr>
            <w:tcW w:w="4209" w:type="dxa"/>
            <w:hideMark/>
          </w:tcPr>
          <w:p w14:paraId="2F3B9F04"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c>
          <w:tcPr>
            <w:tcW w:w="2449" w:type="dxa"/>
            <w:noWrap/>
            <w:hideMark/>
          </w:tcPr>
          <w:p w14:paraId="1D503492"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28FD8FE5"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1EDF0205" w14:textId="77777777" w:rsidTr="006459C6">
        <w:trPr>
          <w:trHeight w:val="330"/>
        </w:trPr>
        <w:tc>
          <w:tcPr>
            <w:tcW w:w="4209" w:type="dxa"/>
            <w:hideMark/>
          </w:tcPr>
          <w:p w14:paraId="0B1EAE68"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lastRenderedPageBreak/>
              <w:t>Aportaciones</w:t>
            </w:r>
          </w:p>
        </w:tc>
        <w:tc>
          <w:tcPr>
            <w:tcW w:w="2449" w:type="dxa"/>
            <w:noWrap/>
            <w:hideMark/>
          </w:tcPr>
          <w:p w14:paraId="33157571"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59474997"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59FDC175" w14:textId="77777777" w:rsidTr="006459C6">
        <w:trPr>
          <w:trHeight w:val="330"/>
        </w:trPr>
        <w:tc>
          <w:tcPr>
            <w:tcW w:w="4209" w:type="dxa"/>
            <w:noWrap/>
            <w:hideMark/>
          </w:tcPr>
          <w:p w14:paraId="6C5D3D53"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Aportaciones Estatales</w:t>
            </w:r>
          </w:p>
        </w:tc>
        <w:tc>
          <w:tcPr>
            <w:tcW w:w="2449" w:type="dxa"/>
            <w:noWrap/>
            <w:hideMark/>
          </w:tcPr>
          <w:p w14:paraId="50068C3E"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263F005D"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6629972D" w14:textId="77777777" w:rsidTr="006459C6">
        <w:trPr>
          <w:trHeight w:val="615"/>
        </w:trPr>
        <w:tc>
          <w:tcPr>
            <w:tcW w:w="4209" w:type="dxa"/>
            <w:hideMark/>
          </w:tcPr>
          <w:p w14:paraId="76F37EE4"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Fondo para el Desarrollo Socioeconómico Municipal </w:t>
            </w:r>
            <w:r w:rsidRPr="00DD3E7A">
              <w:rPr>
                <w:rFonts w:ascii="Century Gothic" w:hAnsi="Century Gothic" w:cs="Arial"/>
                <w:b/>
                <w:bCs/>
              </w:rPr>
              <w:t>(FODESEM)</w:t>
            </w:r>
          </w:p>
        </w:tc>
        <w:tc>
          <w:tcPr>
            <w:tcW w:w="2449" w:type="dxa"/>
            <w:noWrap/>
            <w:hideMark/>
          </w:tcPr>
          <w:p w14:paraId="09DC7587" w14:textId="77777777" w:rsidR="00BE218C" w:rsidRDefault="00DD3E7A" w:rsidP="00DD3E7A">
            <w:pPr>
              <w:spacing w:line="360" w:lineRule="auto"/>
              <w:jc w:val="both"/>
              <w:rPr>
                <w:rFonts w:ascii="Century Gothic" w:hAnsi="Century Gothic" w:cs="Arial"/>
              </w:rPr>
            </w:pPr>
            <w:r w:rsidRPr="00DD3E7A">
              <w:rPr>
                <w:rFonts w:ascii="Century Gothic" w:hAnsi="Century Gothic" w:cs="Arial"/>
              </w:rPr>
              <w:t xml:space="preserve"> </w:t>
            </w:r>
          </w:p>
          <w:p w14:paraId="7657E56A" w14:textId="4CAFA868"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16,547,203.23 </w:t>
            </w:r>
          </w:p>
        </w:tc>
        <w:tc>
          <w:tcPr>
            <w:tcW w:w="2284" w:type="dxa"/>
            <w:noWrap/>
            <w:hideMark/>
          </w:tcPr>
          <w:p w14:paraId="250905A0"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48789174" w14:textId="77777777" w:rsidTr="006459C6">
        <w:trPr>
          <w:trHeight w:val="330"/>
        </w:trPr>
        <w:tc>
          <w:tcPr>
            <w:tcW w:w="4209" w:type="dxa"/>
            <w:hideMark/>
          </w:tcPr>
          <w:p w14:paraId="64998132"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Aportaciones Federales</w:t>
            </w:r>
          </w:p>
        </w:tc>
        <w:tc>
          <w:tcPr>
            <w:tcW w:w="2449" w:type="dxa"/>
            <w:noWrap/>
            <w:hideMark/>
          </w:tcPr>
          <w:p w14:paraId="6FFE51EC"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0A99C71E"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1185C0F8" w14:textId="77777777" w:rsidTr="006459C6">
        <w:trPr>
          <w:trHeight w:val="660"/>
        </w:trPr>
        <w:tc>
          <w:tcPr>
            <w:tcW w:w="4209" w:type="dxa"/>
            <w:hideMark/>
          </w:tcPr>
          <w:p w14:paraId="5470FAE3"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Fondo de Aportaciones para el Fortalecimiento de los Municipios </w:t>
            </w:r>
            <w:r w:rsidRPr="00DD3E7A">
              <w:rPr>
                <w:rFonts w:ascii="Century Gothic" w:hAnsi="Century Gothic" w:cs="Arial"/>
                <w:b/>
                <w:bCs/>
              </w:rPr>
              <w:t>(FAFM / FORTAMUN)</w:t>
            </w:r>
          </w:p>
        </w:tc>
        <w:tc>
          <w:tcPr>
            <w:tcW w:w="2449" w:type="dxa"/>
            <w:noWrap/>
            <w:hideMark/>
          </w:tcPr>
          <w:p w14:paraId="232C46C7" w14:textId="77777777" w:rsidR="00BE218C" w:rsidRDefault="00DD3E7A" w:rsidP="00DD3E7A">
            <w:pPr>
              <w:spacing w:line="360" w:lineRule="auto"/>
              <w:jc w:val="both"/>
              <w:rPr>
                <w:rFonts w:ascii="Century Gothic" w:hAnsi="Century Gothic" w:cs="Arial"/>
              </w:rPr>
            </w:pPr>
            <w:r w:rsidRPr="00DD3E7A">
              <w:rPr>
                <w:rFonts w:ascii="Century Gothic" w:hAnsi="Century Gothic" w:cs="Arial"/>
              </w:rPr>
              <w:t xml:space="preserve"> </w:t>
            </w:r>
          </w:p>
          <w:p w14:paraId="0D55B7F3" w14:textId="6995640D"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32,434,141.00 </w:t>
            </w:r>
          </w:p>
        </w:tc>
        <w:tc>
          <w:tcPr>
            <w:tcW w:w="2284" w:type="dxa"/>
            <w:noWrap/>
            <w:hideMark/>
          </w:tcPr>
          <w:p w14:paraId="2C7EA4D1"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633B2F9E" w14:textId="77777777" w:rsidTr="006459C6">
        <w:trPr>
          <w:trHeight w:val="660"/>
        </w:trPr>
        <w:tc>
          <w:tcPr>
            <w:tcW w:w="4209" w:type="dxa"/>
            <w:hideMark/>
          </w:tcPr>
          <w:p w14:paraId="534891CE"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Fondo de Aportaciones para la Infraestructura Social Municipal </w:t>
            </w:r>
            <w:r w:rsidRPr="00DD3E7A">
              <w:rPr>
                <w:rFonts w:ascii="Century Gothic" w:hAnsi="Century Gothic" w:cs="Arial"/>
                <w:b/>
                <w:bCs/>
              </w:rPr>
              <w:t>(FISM / FAIS)</w:t>
            </w:r>
          </w:p>
        </w:tc>
        <w:tc>
          <w:tcPr>
            <w:tcW w:w="2449" w:type="dxa"/>
            <w:noWrap/>
            <w:hideMark/>
          </w:tcPr>
          <w:p w14:paraId="533B622C" w14:textId="77777777" w:rsidR="00BE218C" w:rsidRDefault="00DD3E7A" w:rsidP="00DD3E7A">
            <w:pPr>
              <w:spacing w:line="360" w:lineRule="auto"/>
              <w:jc w:val="both"/>
              <w:rPr>
                <w:rFonts w:ascii="Century Gothic" w:hAnsi="Century Gothic" w:cs="Arial"/>
              </w:rPr>
            </w:pPr>
            <w:r w:rsidRPr="00DD3E7A">
              <w:rPr>
                <w:rFonts w:ascii="Century Gothic" w:hAnsi="Century Gothic" w:cs="Arial"/>
              </w:rPr>
              <w:t xml:space="preserve"> </w:t>
            </w:r>
          </w:p>
          <w:p w14:paraId="220E7004" w14:textId="74A40406"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8,123,836.00 </w:t>
            </w:r>
          </w:p>
        </w:tc>
        <w:tc>
          <w:tcPr>
            <w:tcW w:w="2284" w:type="dxa"/>
            <w:noWrap/>
            <w:hideMark/>
          </w:tcPr>
          <w:p w14:paraId="1EEC1DAD"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39EAFB54" w14:textId="77777777" w:rsidTr="006459C6">
        <w:trPr>
          <w:trHeight w:val="330"/>
        </w:trPr>
        <w:tc>
          <w:tcPr>
            <w:tcW w:w="4209" w:type="dxa"/>
            <w:noWrap/>
            <w:hideMark/>
          </w:tcPr>
          <w:p w14:paraId="709E9BF5" w14:textId="77777777" w:rsidR="00DD3E7A" w:rsidRPr="00DD3E7A" w:rsidRDefault="00DD3E7A" w:rsidP="00DD3E7A">
            <w:pPr>
              <w:spacing w:line="360" w:lineRule="auto"/>
              <w:jc w:val="both"/>
              <w:rPr>
                <w:rFonts w:ascii="Century Gothic" w:hAnsi="Century Gothic" w:cs="Arial"/>
                <w:b/>
                <w:bCs/>
              </w:rPr>
            </w:pPr>
            <w:proofErr w:type="gramStart"/>
            <w:r w:rsidRPr="00DD3E7A">
              <w:rPr>
                <w:rFonts w:ascii="Century Gothic" w:hAnsi="Century Gothic" w:cs="Arial"/>
                <w:b/>
                <w:bCs/>
              </w:rPr>
              <w:t>Total</w:t>
            </w:r>
            <w:proofErr w:type="gramEnd"/>
            <w:r w:rsidRPr="00DD3E7A">
              <w:rPr>
                <w:rFonts w:ascii="Century Gothic" w:hAnsi="Century Gothic" w:cs="Arial"/>
                <w:b/>
                <w:bCs/>
              </w:rPr>
              <w:t xml:space="preserve"> de Aportaciones</w:t>
            </w:r>
          </w:p>
        </w:tc>
        <w:tc>
          <w:tcPr>
            <w:tcW w:w="2449" w:type="dxa"/>
            <w:noWrap/>
            <w:hideMark/>
          </w:tcPr>
          <w:p w14:paraId="0FD204DC"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07113355" w14:textId="570A5548"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xml:space="preserve"> $ </w:t>
            </w:r>
            <w:r w:rsidR="00BE218C">
              <w:rPr>
                <w:rFonts w:ascii="Century Gothic" w:hAnsi="Century Gothic" w:cs="Arial"/>
                <w:b/>
                <w:bCs/>
              </w:rPr>
              <w:t xml:space="preserve">    </w:t>
            </w:r>
            <w:r w:rsidRPr="00DD3E7A">
              <w:rPr>
                <w:rFonts w:ascii="Century Gothic" w:hAnsi="Century Gothic" w:cs="Arial"/>
                <w:b/>
                <w:bCs/>
              </w:rPr>
              <w:t xml:space="preserve">57,105,180.23 </w:t>
            </w:r>
          </w:p>
        </w:tc>
      </w:tr>
      <w:tr w:rsidR="00DD3E7A" w:rsidRPr="00DD3E7A" w14:paraId="72DA739F" w14:textId="77777777" w:rsidTr="006459C6">
        <w:trPr>
          <w:trHeight w:val="330"/>
        </w:trPr>
        <w:tc>
          <w:tcPr>
            <w:tcW w:w="4209" w:type="dxa"/>
            <w:noWrap/>
            <w:hideMark/>
          </w:tcPr>
          <w:p w14:paraId="06B888E1"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c>
          <w:tcPr>
            <w:tcW w:w="2449" w:type="dxa"/>
            <w:noWrap/>
            <w:hideMark/>
          </w:tcPr>
          <w:p w14:paraId="7067DE87"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5BD0C31F"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3104874F" w14:textId="77777777" w:rsidTr="006459C6">
        <w:trPr>
          <w:trHeight w:val="330"/>
        </w:trPr>
        <w:tc>
          <w:tcPr>
            <w:tcW w:w="4209" w:type="dxa"/>
            <w:hideMark/>
          </w:tcPr>
          <w:p w14:paraId="4192822A"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Convenios</w:t>
            </w:r>
          </w:p>
        </w:tc>
        <w:tc>
          <w:tcPr>
            <w:tcW w:w="2449" w:type="dxa"/>
            <w:noWrap/>
            <w:hideMark/>
          </w:tcPr>
          <w:p w14:paraId="2C985236"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6A96A9FF"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xml:space="preserve"> $                            -   </w:t>
            </w:r>
          </w:p>
        </w:tc>
      </w:tr>
      <w:tr w:rsidR="00DD3E7A" w:rsidRPr="00DD3E7A" w14:paraId="7604871E" w14:textId="77777777" w:rsidTr="006459C6">
        <w:trPr>
          <w:trHeight w:val="345"/>
        </w:trPr>
        <w:tc>
          <w:tcPr>
            <w:tcW w:w="4209" w:type="dxa"/>
            <w:hideMark/>
          </w:tcPr>
          <w:p w14:paraId="15C7BC37"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Convenios</w:t>
            </w:r>
          </w:p>
        </w:tc>
        <w:tc>
          <w:tcPr>
            <w:tcW w:w="2449" w:type="dxa"/>
            <w:noWrap/>
            <w:hideMark/>
          </w:tcPr>
          <w:p w14:paraId="2A8C4DA4"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   </w:t>
            </w:r>
          </w:p>
        </w:tc>
        <w:tc>
          <w:tcPr>
            <w:tcW w:w="2284" w:type="dxa"/>
            <w:noWrap/>
            <w:hideMark/>
          </w:tcPr>
          <w:p w14:paraId="638B673D"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48BF3A09" w14:textId="77777777" w:rsidTr="006459C6">
        <w:trPr>
          <w:trHeight w:val="345"/>
        </w:trPr>
        <w:tc>
          <w:tcPr>
            <w:tcW w:w="4209" w:type="dxa"/>
            <w:hideMark/>
          </w:tcPr>
          <w:p w14:paraId="26C082AF"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449" w:type="dxa"/>
            <w:noWrap/>
            <w:hideMark/>
          </w:tcPr>
          <w:p w14:paraId="426245EC"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4F213A1D"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224C8806" w14:textId="77777777" w:rsidTr="006459C6">
        <w:trPr>
          <w:trHeight w:val="330"/>
        </w:trPr>
        <w:tc>
          <w:tcPr>
            <w:tcW w:w="4209" w:type="dxa"/>
            <w:noWrap/>
            <w:hideMark/>
          </w:tcPr>
          <w:p w14:paraId="6B223A64"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Otras Participaciones y Aportaciones</w:t>
            </w:r>
          </w:p>
        </w:tc>
        <w:tc>
          <w:tcPr>
            <w:tcW w:w="2449" w:type="dxa"/>
            <w:noWrap/>
            <w:hideMark/>
          </w:tcPr>
          <w:p w14:paraId="1B270757"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43515592"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1BB8279C" w14:textId="77777777" w:rsidTr="006459C6">
        <w:trPr>
          <w:trHeight w:val="330"/>
        </w:trPr>
        <w:tc>
          <w:tcPr>
            <w:tcW w:w="4209" w:type="dxa"/>
            <w:noWrap/>
            <w:hideMark/>
          </w:tcPr>
          <w:p w14:paraId="6D0B1AAE"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Federales</w:t>
            </w:r>
          </w:p>
        </w:tc>
        <w:tc>
          <w:tcPr>
            <w:tcW w:w="2449" w:type="dxa"/>
            <w:noWrap/>
            <w:hideMark/>
          </w:tcPr>
          <w:p w14:paraId="5E0B7082"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   </w:t>
            </w:r>
          </w:p>
        </w:tc>
        <w:tc>
          <w:tcPr>
            <w:tcW w:w="2284" w:type="dxa"/>
            <w:noWrap/>
            <w:hideMark/>
          </w:tcPr>
          <w:p w14:paraId="77E80942"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62667BE9" w14:textId="77777777" w:rsidTr="006459C6">
        <w:trPr>
          <w:trHeight w:val="330"/>
        </w:trPr>
        <w:tc>
          <w:tcPr>
            <w:tcW w:w="4209" w:type="dxa"/>
            <w:noWrap/>
            <w:hideMark/>
          </w:tcPr>
          <w:p w14:paraId="02D43E41"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Estatales</w:t>
            </w:r>
          </w:p>
        </w:tc>
        <w:tc>
          <w:tcPr>
            <w:tcW w:w="2449" w:type="dxa"/>
            <w:noWrap/>
            <w:hideMark/>
          </w:tcPr>
          <w:p w14:paraId="2364E808"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   </w:t>
            </w:r>
          </w:p>
        </w:tc>
        <w:tc>
          <w:tcPr>
            <w:tcW w:w="2284" w:type="dxa"/>
            <w:noWrap/>
            <w:hideMark/>
          </w:tcPr>
          <w:p w14:paraId="71263905"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2F4890EE" w14:textId="77777777" w:rsidTr="006459C6">
        <w:trPr>
          <w:trHeight w:val="330"/>
        </w:trPr>
        <w:tc>
          <w:tcPr>
            <w:tcW w:w="4209" w:type="dxa"/>
            <w:noWrap/>
            <w:hideMark/>
          </w:tcPr>
          <w:p w14:paraId="10AC86AB" w14:textId="77777777" w:rsidR="00DD3E7A" w:rsidRPr="00DD3E7A" w:rsidRDefault="00DD3E7A" w:rsidP="00DD3E7A">
            <w:pPr>
              <w:spacing w:line="360" w:lineRule="auto"/>
              <w:jc w:val="both"/>
              <w:rPr>
                <w:rFonts w:ascii="Century Gothic" w:hAnsi="Century Gothic" w:cs="Arial"/>
                <w:b/>
                <w:bCs/>
              </w:rPr>
            </w:pPr>
            <w:proofErr w:type="gramStart"/>
            <w:r w:rsidRPr="00DD3E7A">
              <w:rPr>
                <w:rFonts w:ascii="Century Gothic" w:hAnsi="Century Gothic" w:cs="Arial"/>
                <w:b/>
                <w:bCs/>
              </w:rPr>
              <w:lastRenderedPageBreak/>
              <w:t>Total</w:t>
            </w:r>
            <w:proofErr w:type="gramEnd"/>
            <w:r w:rsidRPr="00DD3E7A">
              <w:rPr>
                <w:rFonts w:ascii="Century Gothic" w:hAnsi="Century Gothic" w:cs="Arial"/>
                <w:b/>
                <w:bCs/>
              </w:rPr>
              <w:t xml:space="preserve"> de Otras Participaciones y Aportaciones</w:t>
            </w:r>
          </w:p>
        </w:tc>
        <w:tc>
          <w:tcPr>
            <w:tcW w:w="2449" w:type="dxa"/>
            <w:noWrap/>
            <w:hideMark/>
          </w:tcPr>
          <w:p w14:paraId="45B70C9C"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5BCCCEC9" w14:textId="77777777" w:rsidR="00BE218C" w:rsidRDefault="00DD3E7A" w:rsidP="00DD3E7A">
            <w:pPr>
              <w:spacing w:line="360" w:lineRule="auto"/>
              <w:jc w:val="both"/>
              <w:rPr>
                <w:rFonts w:ascii="Century Gothic" w:hAnsi="Century Gothic" w:cs="Arial"/>
                <w:b/>
                <w:bCs/>
              </w:rPr>
            </w:pPr>
            <w:r w:rsidRPr="00DD3E7A">
              <w:rPr>
                <w:rFonts w:ascii="Century Gothic" w:hAnsi="Century Gothic" w:cs="Arial"/>
                <w:b/>
                <w:bCs/>
              </w:rPr>
              <w:t xml:space="preserve"> </w:t>
            </w:r>
          </w:p>
          <w:p w14:paraId="1A6BA93F" w14:textId="42769F5F"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xml:space="preserve">$                            -   </w:t>
            </w:r>
          </w:p>
        </w:tc>
      </w:tr>
      <w:tr w:rsidR="00DD3E7A" w:rsidRPr="00DD3E7A" w14:paraId="1965D6E5" w14:textId="77777777" w:rsidTr="006459C6">
        <w:trPr>
          <w:trHeight w:val="330"/>
        </w:trPr>
        <w:tc>
          <w:tcPr>
            <w:tcW w:w="4209" w:type="dxa"/>
            <w:noWrap/>
            <w:hideMark/>
          </w:tcPr>
          <w:p w14:paraId="0DECD966"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c>
          <w:tcPr>
            <w:tcW w:w="2449" w:type="dxa"/>
            <w:noWrap/>
            <w:hideMark/>
          </w:tcPr>
          <w:p w14:paraId="525CD6D9"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4EAB36E5"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7F91093B" w14:textId="77777777" w:rsidTr="006459C6">
        <w:trPr>
          <w:trHeight w:val="330"/>
        </w:trPr>
        <w:tc>
          <w:tcPr>
            <w:tcW w:w="4209" w:type="dxa"/>
            <w:noWrap/>
            <w:hideMark/>
          </w:tcPr>
          <w:p w14:paraId="72F1D1A6"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Ingresos Extraordinarios (Derivados de Financiamientos)</w:t>
            </w:r>
          </w:p>
        </w:tc>
        <w:tc>
          <w:tcPr>
            <w:tcW w:w="2449" w:type="dxa"/>
            <w:noWrap/>
            <w:hideMark/>
          </w:tcPr>
          <w:p w14:paraId="4204D1EE"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4DF65E6B"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3EACD2A1" w14:textId="77777777" w:rsidTr="006459C6">
        <w:trPr>
          <w:trHeight w:val="330"/>
        </w:trPr>
        <w:tc>
          <w:tcPr>
            <w:tcW w:w="4209" w:type="dxa"/>
            <w:noWrap/>
            <w:hideMark/>
          </w:tcPr>
          <w:p w14:paraId="7A1C1EE1"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Empréstitos</w:t>
            </w:r>
          </w:p>
        </w:tc>
        <w:tc>
          <w:tcPr>
            <w:tcW w:w="2449" w:type="dxa"/>
            <w:noWrap/>
            <w:hideMark/>
          </w:tcPr>
          <w:p w14:paraId="23D9A715"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   </w:t>
            </w:r>
          </w:p>
        </w:tc>
        <w:tc>
          <w:tcPr>
            <w:tcW w:w="2284" w:type="dxa"/>
            <w:noWrap/>
            <w:hideMark/>
          </w:tcPr>
          <w:p w14:paraId="6FEBA884"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06E61A9C" w14:textId="77777777" w:rsidTr="006459C6">
        <w:trPr>
          <w:trHeight w:val="330"/>
        </w:trPr>
        <w:tc>
          <w:tcPr>
            <w:tcW w:w="4209" w:type="dxa"/>
            <w:noWrap/>
            <w:hideMark/>
          </w:tcPr>
          <w:p w14:paraId="07193BF0"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Otros Ingresos Extraordinarios</w:t>
            </w:r>
          </w:p>
        </w:tc>
        <w:tc>
          <w:tcPr>
            <w:tcW w:w="2449" w:type="dxa"/>
            <w:noWrap/>
            <w:hideMark/>
          </w:tcPr>
          <w:p w14:paraId="6E1D2AAB"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xml:space="preserve"> $                               -   </w:t>
            </w:r>
          </w:p>
        </w:tc>
        <w:tc>
          <w:tcPr>
            <w:tcW w:w="2284" w:type="dxa"/>
            <w:noWrap/>
            <w:hideMark/>
          </w:tcPr>
          <w:p w14:paraId="6FFAE312"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r>
      <w:tr w:rsidR="00DD3E7A" w:rsidRPr="00DD3E7A" w14:paraId="0C2A347C" w14:textId="77777777" w:rsidTr="006459C6">
        <w:trPr>
          <w:trHeight w:val="330"/>
        </w:trPr>
        <w:tc>
          <w:tcPr>
            <w:tcW w:w="4209" w:type="dxa"/>
            <w:noWrap/>
            <w:hideMark/>
          </w:tcPr>
          <w:p w14:paraId="449789E5" w14:textId="77777777" w:rsidR="00DD3E7A" w:rsidRPr="00DD3E7A" w:rsidRDefault="00DD3E7A" w:rsidP="00DD3E7A">
            <w:pPr>
              <w:spacing w:line="360" w:lineRule="auto"/>
              <w:jc w:val="both"/>
              <w:rPr>
                <w:rFonts w:ascii="Century Gothic" w:hAnsi="Century Gothic" w:cs="Arial"/>
                <w:b/>
                <w:bCs/>
              </w:rPr>
            </w:pPr>
            <w:proofErr w:type="gramStart"/>
            <w:r w:rsidRPr="00DD3E7A">
              <w:rPr>
                <w:rFonts w:ascii="Century Gothic" w:hAnsi="Century Gothic" w:cs="Arial"/>
                <w:b/>
                <w:bCs/>
              </w:rPr>
              <w:t>Total</w:t>
            </w:r>
            <w:proofErr w:type="gramEnd"/>
            <w:r w:rsidRPr="00DD3E7A">
              <w:rPr>
                <w:rFonts w:ascii="Century Gothic" w:hAnsi="Century Gothic" w:cs="Arial"/>
                <w:b/>
                <w:bCs/>
              </w:rPr>
              <w:t xml:space="preserve"> Ingresos Extraordinarios</w:t>
            </w:r>
          </w:p>
        </w:tc>
        <w:tc>
          <w:tcPr>
            <w:tcW w:w="2449" w:type="dxa"/>
            <w:noWrap/>
            <w:hideMark/>
          </w:tcPr>
          <w:p w14:paraId="0491EB04"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6CF19D3E"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xml:space="preserve"> $                            -   </w:t>
            </w:r>
          </w:p>
        </w:tc>
      </w:tr>
      <w:tr w:rsidR="00DD3E7A" w:rsidRPr="00DD3E7A" w14:paraId="156C4F16" w14:textId="77777777" w:rsidTr="006459C6">
        <w:trPr>
          <w:trHeight w:val="330"/>
        </w:trPr>
        <w:tc>
          <w:tcPr>
            <w:tcW w:w="4209" w:type="dxa"/>
            <w:noWrap/>
            <w:hideMark/>
          </w:tcPr>
          <w:p w14:paraId="4A2C2E52"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c>
          <w:tcPr>
            <w:tcW w:w="2449" w:type="dxa"/>
            <w:noWrap/>
            <w:hideMark/>
          </w:tcPr>
          <w:p w14:paraId="1BF9DF40"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5BF65D76" w14:textId="77777777"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w:t>
            </w:r>
          </w:p>
        </w:tc>
      </w:tr>
      <w:tr w:rsidR="00DD3E7A" w:rsidRPr="00DD3E7A" w14:paraId="53CB244B" w14:textId="77777777" w:rsidTr="006459C6">
        <w:trPr>
          <w:trHeight w:val="330"/>
        </w:trPr>
        <w:tc>
          <w:tcPr>
            <w:tcW w:w="4209" w:type="dxa"/>
            <w:noWrap/>
            <w:hideMark/>
          </w:tcPr>
          <w:p w14:paraId="7722C2F3" w14:textId="77777777" w:rsidR="00DD3E7A" w:rsidRPr="00DD3E7A" w:rsidRDefault="00DD3E7A" w:rsidP="00DD3E7A">
            <w:pPr>
              <w:spacing w:line="360" w:lineRule="auto"/>
              <w:jc w:val="both"/>
              <w:rPr>
                <w:rFonts w:ascii="Century Gothic" w:hAnsi="Century Gothic" w:cs="Arial"/>
                <w:b/>
                <w:bCs/>
              </w:rPr>
            </w:pPr>
            <w:proofErr w:type="gramStart"/>
            <w:r w:rsidRPr="00DD3E7A">
              <w:rPr>
                <w:rFonts w:ascii="Century Gothic" w:hAnsi="Century Gothic" w:cs="Arial"/>
                <w:b/>
                <w:bCs/>
              </w:rPr>
              <w:t>Total</w:t>
            </w:r>
            <w:proofErr w:type="gramEnd"/>
            <w:r w:rsidRPr="00DD3E7A">
              <w:rPr>
                <w:rFonts w:ascii="Century Gothic" w:hAnsi="Century Gothic" w:cs="Arial"/>
                <w:b/>
                <w:bCs/>
              </w:rPr>
              <w:t xml:space="preserve"> Ingresos Totales / Globales</w:t>
            </w:r>
          </w:p>
        </w:tc>
        <w:tc>
          <w:tcPr>
            <w:tcW w:w="2449" w:type="dxa"/>
            <w:noWrap/>
            <w:hideMark/>
          </w:tcPr>
          <w:p w14:paraId="0B9DDAD1" w14:textId="77777777" w:rsidR="00DD3E7A" w:rsidRPr="00DD3E7A" w:rsidRDefault="00DD3E7A" w:rsidP="00DD3E7A">
            <w:pPr>
              <w:spacing w:line="360" w:lineRule="auto"/>
              <w:jc w:val="both"/>
              <w:rPr>
                <w:rFonts w:ascii="Century Gothic" w:hAnsi="Century Gothic" w:cs="Arial"/>
              </w:rPr>
            </w:pPr>
            <w:r w:rsidRPr="00DD3E7A">
              <w:rPr>
                <w:rFonts w:ascii="Century Gothic" w:hAnsi="Century Gothic" w:cs="Arial"/>
              </w:rPr>
              <w:t> </w:t>
            </w:r>
          </w:p>
        </w:tc>
        <w:tc>
          <w:tcPr>
            <w:tcW w:w="2284" w:type="dxa"/>
            <w:noWrap/>
            <w:hideMark/>
          </w:tcPr>
          <w:p w14:paraId="41E04530" w14:textId="6E4E78AF" w:rsidR="00DD3E7A" w:rsidRPr="00DD3E7A" w:rsidRDefault="00DD3E7A" w:rsidP="00DD3E7A">
            <w:pPr>
              <w:spacing w:line="360" w:lineRule="auto"/>
              <w:jc w:val="both"/>
              <w:rPr>
                <w:rFonts w:ascii="Century Gothic" w:hAnsi="Century Gothic" w:cs="Arial"/>
                <w:b/>
                <w:bCs/>
              </w:rPr>
            </w:pPr>
            <w:r w:rsidRPr="00DD3E7A">
              <w:rPr>
                <w:rFonts w:ascii="Century Gothic" w:hAnsi="Century Gothic" w:cs="Arial"/>
                <w:b/>
                <w:bCs/>
              </w:rPr>
              <w:t xml:space="preserve"> $   153,036,518.05 </w:t>
            </w:r>
          </w:p>
        </w:tc>
      </w:tr>
    </w:tbl>
    <w:p w14:paraId="7D1D59D3" w14:textId="77777777" w:rsidR="00FA47EE" w:rsidRPr="001C74E6" w:rsidRDefault="00FA47EE" w:rsidP="00FA47EE">
      <w:pPr>
        <w:spacing w:line="360" w:lineRule="auto"/>
        <w:jc w:val="both"/>
        <w:rPr>
          <w:rFonts w:ascii="Century Gothic" w:hAnsi="Century Gothic" w:cs="Arial"/>
        </w:rPr>
      </w:pPr>
    </w:p>
    <w:p w14:paraId="52319E00" w14:textId="3AE91FB1" w:rsidR="007D4789" w:rsidRPr="00BF57CA" w:rsidRDefault="007D4789" w:rsidP="00C22D96">
      <w:pPr>
        <w:jc w:val="both"/>
        <w:rPr>
          <w:rFonts w:ascii="Century Gothic" w:hAnsi="Century Gothic" w:cs="Arial"/>
          <w:lang w:val="es-MX"/>
        </w:rPr>
      </w:pPr>
    </w:p>
    <w:sectPr w:rsidR="007D4789" w:rsidRPr="00BF57CA" w:rsidSect="005A3575">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0A42" w14:textId="77777777" w:rsidR="00D92811" w:rsidRDefault="00D92811">
      <w:r>
        <w:separator/>
      </w:r>
    </w:p>
  </w:endnote>
  <w:endnote w:type="continuationSeparator" w:id="0">
    <w:p w14:paraId="6EBE6868" w14:textId="77777777" w:rsidR="00D92811" w:rsidRDefault="00D9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thern">
    <w:altName w:val="Calibri"/>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0FC" w14:textId="77777777" w:rsidR="00D92811" w:rsidRDefault="00D92811">
      <w:r>
        <w:separator/>
      </w:r>
    </w:p>
  </w:footnote>
  <w:footnote w:type="continuationSeparator" w:id="0">
    <w:p w14:paraId="4DED8571" w14:textId="77777777" w:rsidR="00D92811" w:rsidRDefault="00D92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7641321A" w:rsidR="005A5B9A" w:rsidRPr="00255337" w:rsidRDefault="005A5B9A" w:rsidP="005A5B9A">
    <w:pPr>
      <w:pStyle w:val="Encabezado"/>
      <w:jc w:val="right"/>
      <w:rPr>
        <w:rFonts w:ascii="Century Gothic" w:hAnsi="Century Gothic"/>
        <w:b/>
        <w:lang w:val="es-MX"/>
      </w:rPr>
    </w:pPr>
    <w:r w:rsidRPr="00255337">
      <w:rPr>
        <w:rFonts w:ascii="Century Gothic" w:hAnsi="Century Gothic"/>
        <w:b/>
        <w:lang w:val="es-MX"/>
      </w:rPr>
      <w:t>DECRETO No.</w:t>
    </w:r>
  </w:p>
  <w:p w14:paraId="61161E7A" w14:textId="19383D37" w:rsidR="005A5B9A" w:rsidRPr="00076D61" w:rsidRDefault="005A5B9A" w:rsidP="005A5B9A">
    <w:pPr>
      <w:ind w:right="23"/>
      <w:jc w:val="right"/>
      <w:rPr>
        <w:rFonts w:ascii="Century Gothic" w:hAnsi="Century Gothic"/>
        <w:b/>
        <w:lang w:val="es-MX"/>
      </w:rPr>
    </w:pPr>
    <w:r w:rsidRPr="00255337">
      <w:rPr>
        <w:rFonts w:ascii="Century Gothic" w:hAnsi="Century Gothic"/>
        <w:b/>
        <w:lang w:val="es-MX"/>
      </w:rPr>
      <w:softHyphen/>
    </w:r>
    <w:r w:rsidRPr="00255337">
      <w:rPr>
        <w:rFonts w:ascii="Century Gothic" w:hAnsi="Century Gothic"/>
        <w:b/>
        <w:lang w:val="es-MX"/>
      </w:rPr>
      <w:softHyphen/>
    </w:r>
    <w:r w:rsidRPr="00255337">
      <w:rPr>
        <w:rFonts w:ascii="Century Gothic" w:hAnsi="Century Gothic"/>
        <w:b/>
        <w:lang w:val="es-MX"/>
      </w:rPr>
      <w:softHyphen/>
    </w:r>
    <w:r w:rsidRPr="00255337">
      <w:rPr>
        <w:rFonts w:ascii="Century Gothic" w:hAnsi="Century Gothic"/>
        <w:b/>
        <w:lang w:val="es-MX"/>
      </w:rPr>
      <w:softHyphen/>
    </w:r>
    <w:r w:rsidRPr="00255337">
      <w:rPr>
        <w:rFonts w:ascii="Century Gothic" w:hAnsi="Century Gothic"/>
        <w:b/>
        <w:lang w:val="es-MX"/>
      </w:rPr>
      <w:softHyphen/>
    </w:r>
    <w:r w:rsidRPr="00255337">
      <w:rPr>
        <w:rFonts w:ascii="Century Gothic" w:hAnsi="Century Gothic"/>
        <w:b/>
        <w:lang w:val="es-MX"/>
      </w:rPr>
      <w:softHyphen/>
    </w:r>
    <w:r w:rsidRPr="00255337">
      <w:rPr>
        <w:rFonts w:ascii="Century Gothic" w:hAnsi="Century Gothic"/>
        <w:b/>
        <w:lang w:val="es-MX"/>
      </w:rPr>
      <w:softHyphen/>
    </w:r>
    <w:r w:rsidRPr="00255337">
      <w:rPr>
        <w:rFonts w:ascii="Century Gothic" w:hAnsi="Century Gothic"/>
        <w:b/>
        <w:lang w:val="es-MX"/>
      </w:rPr>
      <w:softHyphen/>
    </w:r>
    <w:r w:rsidRPr="00255337">
      <w:rPr>
        <w:rFonts w:ascii="Century Gothic" w:hAnsi="Century Gothic"/>
        <w:b/>
        <w:lang w:val="es-MX"/>
      </w:rPr>
      <w:softHyphen/>
    </w:r>
    <w:r w:rsidRPr="00255337">
      <w:rPr>
        <w:rFonts w:ascii="Century Gothic" w:hAnsi="Century Gothic"/>
        <w:b/>
        <w:lang w:val="es-MX"/>
      </w:rPr>
      <w:softHyphen/>
    </w:r>
    <w:r w:rsidRPr="00255337">
      <w:rPr>
        <w:rFonts w:ascii="Century Gothic" w:hAnsi="Century Gothic"/>
        <w:b/>
        <w:lang w:val="es-MX"/>
      </w:rPr>
      <w:softHyphen/>
    </w:r>
    <w:r w:rsidRPr="00255337">
      <w:rPr>
        <w:rFonts w:ascii="Century Gothic" w:hAnsi="Century Gothic"/>
        <w:b/>
        <w:lang w:val="es-MX"/>
      </w:rPr>
      <w:softHyphen/>
      <w:t>LXVIII/</w:t>
    </w:r>
    <w:proofErr w:type="spellStart"/>
    <w:r w:rsidRPr="00255337">
      <w:rPr>
        <w:rFonts w:ascii="Century Gothic" w:hAnsi="Century Gothic"/>
        <w:b/>
        <w:lang w:val="es-MX"/>
      </w:rPr>
      <w:t>APLIM</w:t>
    </w:r>
    <w:proofErr w:type="spellEnd"/>
    <w:r w:rsidRPr="00255337">
      <w:rPr>
        <w:rFonts w:ascii="Century Gothic" w:hAnsi="Century Gothic"/>
        <w:b/>
        <w:lang w:val="es-MX"/>
      </w:rPr>
      <w:t>/</w:t>
    </w:r>
    <w:r w:rsidR="00255337" w:rsidRPr="00255337">
      <w:rPr>
        <w:rFonts w:ascii="Century Gothic" w:hAnsi="Century Gothic"/>
        <w:b/>
        <w:lang w:val="es-MX"/>
      </w:rPr>
      <w:t>0453</w:t>
    </w:r>
    <w:r w:rsidRPr="00255337">
      <w:rPr>
        <w:rFonts w:ascii="Century Gothic" w:hAnsi="Century Gothic"/>
        <w:b/>
        <w:lang w:val="es-MX"/>
      </w:rPr>
      <w:t>/</w:t>
    </w:r>
    <w:proofErr w:type="gramStart"/>
    <w:r w:rsidRPr="00255337">
      <w:rPr>
        <w:rFonts w:ascii="Century Gothic" w:hAnsi="Century Gothic"/>
        <w:b/>
        <w:lang w:val="es-MX"/>
      </w:rPr>
      <w:t>2025  I</w:t>
    </w:r>
    <w:proofErr w:type="gramEnd"/>
    <w:r w:rsidRPr="00255337">
      <w:rPr>
        <w:rFonts w:ascii="Century Gothic" w:hAnsi="Century Gothic"/>
        <w:b/>
        <w:lang w:val="es-MX"/>
      </w:rPr>
      <w:t xml:space="preserve"> P.O.</w:t>
    </w:r>
  </w:p>
  <w:p w14:paraId="6E0B1C47" w14:textId="4A863269"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AF8"/>
    <w:multiLevelType w:val="hybridMultilevel"/>
    <w:tmpl w:val="E8A2104E"/>
    <w:lvl w:ilvl="0" w:tplc="71EA9558">
      <w:start w:val="1"/>
      <w:numFmt w:val="lowerLetter"/>
      <w:lvlText w:val="%1)"/>
      <w:lvlJc w:val="left"/>
      <w:pPr>
        <w:ind w:left="660" w:hanging="360"/>
      </w:pPr>
      <w:rPr>
        <w:rFonts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 w15:restartNumberingAfterBreak="0">
    <w:nsid w:val="0BF43955"/>
    <w:multiLevelType w:val="hybridMultilevel"/>
    <w:tmpl w:val="919C8C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E178D"/>
    <w:multiLevelType w:val="hybridMultilevel"/>
    <w:tmpl w:val="50089100"/>
    <w:lvl w:ilvl="0" w:tplc="70560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665865"/>
    <w:multiLevelType w:val="hybridMultilevel"/>
    <w:tmpl w:val="3AD45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D16E60"/>
    <w:multiLevelType w:val="hybridMultilevel"/>
    <w:tmpl w:val="A5FAF1A4"/>
    <w:lvl w:ilvl="0" w:tplc="881038CE">
      <w:start w:val="1"/>
      <w:numFmt w:val="low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5" w15:restartNumberingAfterBreak="0">
    <w:nsid w:val="25C3684A"/>
    <w:multiLevelType w:val="hybridMultilevel"/>
    <w:tmpl w:val="B1443394"/>
    <w:lvl w:ilvl="0" w:tplc="B6CC26E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B44B90"/>
    <w:multiLevelType w:val="hybridMultilevel"/>
    <w:tmpl w:val="E8A2104E"/>
    <w:lvl w:ilvl="0" w:tplc="71EA9558">
      <w:start w:val="1"/>
      <w:numFmt w:val="lowerLetter"/>
      <w:lvlText w:val="%1)"/>
      <w:lvlJc w:val="left"/>
      <w:pPr>
        <w:ind w:left="660" w:hanging="360"/>
      </w:pPr>
      <w:rPr>
        <w:rFonts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7" w15:restartNumberingAfterBreak="0">
    <w:nsid w:val="345841AC"/>
    <w:multiLevelType w:val="singleLevel"/>
    <w:tmpl w:val="78A4D0D0"/>
    <w:lvl w:ilvl="0">
      <w:start w:val="1"/>
      <w:numFmt w:val="upperRoman"/>
      <w:pStyle w:val="Ttulo5"/>
      <w:lvlText w:val="%1."/>
      <w:lvlJc w:val="left"/>
      <w:pPr>
        <w:tabs>
          <w:tab w:val="num" w:pos="720"/>
        </w:tabs>
        <w:ind w:left="720" w:hanging="720"/>
      </w:pPr>
      <w:rPr>
        <w:rFonts w:cs="Times New Roman"/>
      </w:rPr>
    </w:lvl>
  </w:abstractNum>
  <w:abstractNum w:abstractNumId="8" w15:restartNumberingAfterBreak="0">
    <w:nsid w:val="4668384F"/>
    <w:multiLevelType w:val="hybridMultilevel"/>
    <w:tmpl w:val="FB1C193A"/>
    <w:lvl w:ilvl="0" w:tplc="0A3C23C0">
      <w:start w:val="1"/>
      <w:numFmt w:val="lowerLetter"/>
      <w:lvlText w:val="%1)"/>
      <w:lvlJc w:val="left"/>
      <w:pPr>
        <w:ind w:left="825" w:hanging="360"/>
      </w:pPr>
      <w:rPr>
        <w:rFonts w:hint="default"/>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9" w15:restartNumberingAfterBreak="0">
    <w:nsid w:val="47B07253"/>
    <w:multiLevelType w:val="hybridMultilevel"/>
    <w:tmpl w:val="5F64EEC0"/>
    <w:lvl w:ilvl="0" w:tplc="14241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F2316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539C604C"/>
    <w:multiLevelType w:val="hybridMultilevel"/>
    <w:tmpl w:val="2A8C8094"/>
    <w:lvl w:ilvl="0" w:tplc="046E48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AD22F5"/>
    <w:multiLevelType w:val="hybridMultilevel"/>
    <w:tmpl w:val="A580C696"/>
    <w:lvl w:ilvl="0" w:tplc="2C2E67E2">
      <w:start w:val="1"/>
      <w:numFmt w:val="lowerLetter"/>
      <w:lvlText w:val="%1)"/>
      <w:lvlJc w:val="left"/>
      <w:pPr>
        <w:ind w:left="720" w:hanging="360"/>
      </w:pPr>
      <w:rPr>
        <w:rFonts w:ascii="Century Gothic" w:hAnsi="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3266F5"/>
    <w:multiLevelType w:val="hybridMultilevel"/>
    <w:tmpl w:val="6FE2AB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1910BE"/>
    <w:multiLevelType w:val="singleLevel"/>
    <w:tmpl w:val="C6B6DDAA"/>
    <w:lvl w:ilvl="0">
      <w:start w:val="18"/>
      <w:numFmt w:val="upperRoman"/>
      <w:pStyle w:val="Ttulo9"/>
      <w:lvlText w:val="%1.-"/>
      <w:lvlJc w:val="center"/>
      <w:pPr>
        <w:tabs>
          <w:tab w:val="num" w:pos="648"/>
        </w:tabs>
        <w:ind w:left="624" w:hanging="336"/>
      </w:pPr>
      <w:rPr>
        <w:rFonts w:cs="Times New Roman" w:hint="default"/>
        <w:b/>
        <w:i w:val="0"/>
      </w:rPr>
    </w:lvl>
  </w:abstractNum>
  <w:abstractNum w:abstractNumId="15" w15:restartNumberingAfterBreak="0">
    <w:nsid w:val="635C0A71"/>
    <w:multiLevelType w:val="hybridMultilevel"/>
    <w:tmpl w:val="3C68D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3311CE"/>
    <w:multiLevelType w:val="hybridMultilevel"/>
    <w:tmpl w:val="838AC73E"/>
    <w:lvl w:ilvl="0" w:tplc="CFE07E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545FCE"/>
    <w:multiLevelType w:val="hybridMultilevel"/>
    <w:tmpl w:val="EED285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4"/>
  </w:num>
  <w:num w:numId="3">
    <w:abstractNumId w:val="10"/>
  </w:num>
  <w:num w:numId="4">
    <w:abstractNumId w:val="12"/>
  </w:num>
  <w:num w:numId="5">
    <w:abstractNumId w:val="3"/>
  </w:num>
  <w:num w:numId="6">
    <w:abstractNumId w:val="16"/>
  </w:num>
  <w:num w:numId="7">
    <w:abstractNumId w:val="9"/>
  </w:num>
  <w:num w:numId="8">
    <w:abstractNumId w:val="2"/>
  </w:num>
  <w:num w:numId="9">
    <w:abstractNumId w:val="5"/>
  </w:num>
  <w:num w:numId="10">
    <w:abstractNumId w:val="11"/>
  </w:num>
  <w:num w:numId="11">
    <w:abstractNumId w:val="0"/>
  </w:num>
  <w:num w:numId="12">
    <w:abstractNumId w:val="6"/>
  </w:num>
  <w:num w:numId="13">
    <w:abstractNumId w:val="8"/>
  </w:num>
  <w:num w:numId="14">
    <w:abstractNumId w:val="4"/>
  </w:num>
  <w:num w:numId="15">
    <w:abstractNumId w:val="17"/>
  </w:num>
  <w:num w:numId="16">
    <w:abstractNumId w:val="1"/>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84350"/>
    <w:rsid w:val="000A5F38"/>
    <w:rsid w:val="000A68C0"/>
    <w:rsid w:val="000B1AEE"/>
    <w:rsid w:val="000D1AA6"/>
    <w:rsid w:val="00106DD7"/>
    <w:rsid w:val="00111BBD"/>
    <w:rsid w:val="00150A9F"/>
    <w:rsid w:val="00154A65"/>
    <w:rsid w:val="001639D7"/>
    <w:rsid w:val="0018288C"/>
    <w:rsid w:val="00195D53"/>
    <w:rsid w:val="001A2B3C"/>
    <w:rsid w:val="001B0871"/>
    <w:rsid w:val="001B6D64"/>
    <w:rsid w:val="001C4136"/>
    <w:rsid w:val="001C51FA"/>
    <w:rsid w:val="001D03B8"/>
    <w:rsid w:val="001F54F1"/>
    <w:rsid w:val="00210E08"/>
    <w:rsid w:val="0023049A"/>
    <w:rsid w:val="00233A85"/>
    <w:rsid w:val="002369BC"/>
    <w:rsid w:val="00244657"/>
    <w:rsid w:val="00255337"/>
    <w:rsid w:val="00291FDC"/>
    <w:rsid w:val="00302C77"/>
    <w:rsid w:val="00302F53"/>
    <w:rsid w:val="00305A00"/>
    <w:rsid w:val="003468F7"/>
    <w:rsid w:val="00363527"/>
    <w:rsid w:val="0039325E"/>
    <w:rsid w:val="003A7BBD"/>
    <w:rsid w:val="003C1F66"/>
    <w:rsid w:val="003C5DAB"/>
    <w:rsid w:val="003C6342"/>
    <w:rsid w:val="003D2928"/>
    <w:rsid w:val="003E00F6"/>
    <w:rsid w:val="004008F8"/>
    <w:rsid w:val="00420186"/>
    <w:rsid w:val="00446DE2"/>
    <w:rsid w:val="004561A1"/>
    <w:rsid w:val="00461F2D"/>
    <w:rsid w:val="00464F50"/>
    <w:rsid w:val="00476386"/>
    <w:rsid w:val="004B007D"/>
    <w:rsid w:val="004C5A45"/>
    <w:rsid w:val="004D31BD"/>
    <w:rsid w:val="00517284"/>
    <w:rsid w:val="0052531E"/>
    <w:rsid w:val="00533668"/>
    <w:rsid w:val="005A123A"/>
    <w:rsid w:val="005A3575"/>
    <w:rsid w:val="005A5B9A"/>
    <w:rsid w:val="005B4CD1"/>
    <w:rsid w:val="005E07BF"/>
    <w:rsid w:val="005E1535"/>
    <w:rsid w:val="00605171"/>
    <w:rsid w:val="0061059B"/>
    <w:rsid w:val="006178A1"/>
    <w:rsid w:val="006256BB"/>
    <w:rsid w:val="0062602E"/>
    <w:rsid w:val="006325C7"/>
    <w:rsid w:val="006459C6"/>
    <w:rsid w:val="00647136"/>
    <w:rsid w:val="006766AE"/>
    <w:rsid w:val="006833F5"/>
    <w:rsid w:val="006927A2"/>
    <w:rsid w:val="006941DF"/>
    <w:rsid w:val="0069491A"/>
    <w:rsid w:val="006B6121"/>
    <w:rsid w:val="006C139E"/>
    <w:rsid w:val="006C1CA2"/>
    <w:rsid w:val="006C43CF"/>
    <w:rsid w:val="006D12C4"/>
    <w:rsid w:val="006E0F4C"/>
    <w:rsid w:val="00701957"/>
    <w:rsid w:val="00716FBD"/>
    <w:rsid w:val="00734A10"/>
    <w:rsid w:val="00741DE5"/>
    <w:rsid w:val="00745420"/>
    <w:rsid w:val="0075291B"/>
    <w:rsid w:val="007650F9"/>
    <w:rsid w:val="00775CCC"/>
    <w:rsid w:val="00795E72"/>
    <w:rsid w:val="00797413"/>
    <w:rsid w:val="007A3F17"/>
    <w:rsid w:val="007A40E2"/>
    <w:rsid w:val="007D3B4E"/>
    <w:rsid w:val="007D4789"/>
    <w:rsid w:val="008003A0"/>
    <w:rsid w:val="008008C9"/>
    <w:rsid w:val="00800AF7"/>
    <w:rsid w:val="00803D07"/>
    <w:rsid w:val="00812D57"/>
    <w:rsid w:val="00830068"/>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353C9"/>
    <w:rsid w:val="00955084"/>
    <w:rsid w:val="0097381A"/>
    <w:rsid w:val="009822CE"/>
    <w:rsid w:val="00983CE9"/>
    <w:rsid w:val="00984651"/>
    <w:rsid w:val="00984A87"/>
    <w:rsid w:val="00995642"/>
    <w:rsid w:val="00997804"/>
    <w:rsid w:val="009C7AD0"/>
    <w:rsid w:val="009E1D73"/>
    <w:rsid w:val="009E2D01"/>
    <w:rsid w:val="009E63B6"/>
    <w:rsid w:val="009F1BE1"/>
    <w:rsid w:val="00A03A18"/>
    <w:rsid w:val="00A04139"/>
    <w:rsid w:val="00A0570A"/>
    <w:rsid w:val="00A17316"/>
    <w:rsid w:val="00A2181C"/>
    <w:rsid w:val="00A30949"/>
    <w:rsid w:val="00A354D5"/>
    <w:rsid w:val="00A612E0"/>
    <w:rsid w:val="00A63362"/>
    <w:rsid w:val="00A84DFC"/>
    <w:rsid w:val="00AA13A4"/>
    <w:rsid w:val="00AA4F81"/>
    <w:rsid w:val="00AD01F3"/>
    <w:rsid w:val="00AE77AE"/>
    <w:rsid w:val="00B0205F"/>
    <w:rsid w:val="00B06CD2"/>
    <w:rsid w:val="00B15A78"/>
    <w:rsid w:val="00B2439C"/>
    <w:rsid w:val="00B373FD"/>
    <w:rsid w:val="00B51A09"/>
    <w:rsid w:val="00B648F5"/>
    <w:rsid w:val="00B70D32"/>
    <w:rsid w:val="00B8455B"/>
    <w:rsid w:val="00B91D75"/>
    <w:rsid w:val="00B935C6"/>
    <w:rsid w:val="00BE218C"/>
    <w:rsid w:val="00BE4BB4"/>
    <w:rsid w:val="00BF1CFD"/>
    <w:rsid w:val="00BF38D2"/>
    <w:rsid w:val="00BF57CA"/>
    <w:rsid w:val="00C028A6"/>
    <w:rsid w:val="00C02C40"/>
    <w:rsid w:val="00C03AF2"/>
    <w:rsid w:val="00C1689E"/>
    <w:rsid w:val="00C22D96"/>
    <w:rsid w:val="00C27A21"/>
    <w:rsid w:val="00C315E1"/>
    <w:rsid w:val="00C5058F"/>
    <w:rsid w:val="00C56B1D"/>
    <w:rsid w:val="00C75DC2"/>
    <w:rsid w:val="00C83ACD"/>
    <w:rsid w:val="00C92270"/>
    <w:rsid w:val="00C96AE3"/>
    <w:rsid w:val="00CB0FF2"/>
    <w:rsid w:val="00CB19AA"/>
    <w:rsid w:val="00CC0793"/>
    <w:rsid w:val="00CD2BC9"/>
    <w:rsid w:val="00CD4B09"/>
    <w:rsid w:val="00CE6E39"/>
    <w:rsid w:val="00D01EAD"/>
    <w:rsid w:val="00D03719"/>
    <w:rsid w:val="00D03F70"/>
    <w:rsid w:val="00D32D25"/>
    <w:rsid w:val="00D50357"/>
    <w:rsid w:val="00D557F9"/>
    <w:rsid w:val="00D56B15"/>
    <w:rsid w:val="00D76E22"/>
    <w:rsid w:val="00D85450"/>
    <w:rsid w:val="00D92811"/>
    <w:rsid w:val="00DB29E2"/>
    <w:rsid w:val="00DD3E7A"/>
    <w:rsid w:val="00DD656C"/>
    <w:rsid w:val="00DE38A5"/>
    <w:rsid w:val="00DE71FE"/>
    <w:rsid w:val="00E062DA"/>
    <w:rsid w:val="00E15CE7"/>
    <w:rsid w:val="00E16F78"/>
    <w:rsid w:val="00E215B2"/>
    <w:rsid w:val="00E21ECD"/>
    <w:rsid w:val="00E23A2B"/>
    <w:rsid w:val="00E24164"/>
    <w:rsid w:val="00E5664C"/>
    <w:rsid w:val="00E70F5E"/>
    <w:rsid w:val="00E871DA"/>
    <w:rsid w:val="00EA4AAD"/>
    <w:rsid w:val="00EB7E80"/>
    <w:rsid w:val="00EC643F"/>
    <w:rsid w:val="00EC6866"/>
    <w:rsid w:val="00EC764B"/>
    <w:rsid w:val="00EE3EE4"/>
    <w:rsid w:val="00F325FF"/>
    <w:rsid w:val="00F366D5"/>
    <w:rsid w:val="00FA47EE"/>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uiPriority w:val="9"/>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9"/>
    <w:qFormat/>
    <w:rsid w:val="007D4789"/>
    <w:pPr>
      <w:keepNext/>
      <w:jc w:val="center"/>
      <w:outlineLvl w:val="2"/>
    </w:pPr>
    <w:rPr>
      <w:rFonts w:ascii="Arial" w:hAnsi="Arial" w:cs="Arial"/>
      <w:b/>
      <w:bCs/>
      <w:lang w:val="en-US"/>
    </w:rPr>
  </w:style>
  <w:style w:type="paragraph" w:styleId="Ttulo4">
    <w:name w:val="heading 4"/>
    <w:basedOn w:val="Normal"/>
    <w:next w:val="Normal"/>
    <w:link w:val="Ttulo4Car"/>
    <w:uiPriority w:val="99"/>
    <w:qFormat/>
    <w:rsid w:val="00FA47EE"/>
    <w:pPr>
      <w:keepNext/>
      <w:jc w:val="both"/>
      <w:outlineLvl w:val="3"/>
    </w:pPr>
    <w:rPr>
      <w:rFonts w:ascii="Southern" w:hAnsi="Southern"/>
      <w:b/>
      <w:sz w:val="28"/>
      <w:szCs w:val="20"/>
      <w:lang w:val="x-none"/>
    </w:rPr>
  </w:style>
  <w:style w:type="paragraph" w:styleId="Ttulo5">
    <w:name w:val="heading 5"/>
    <w:basedOn w:val="Normal"/>
    <w:next w:val="Normal"/>
    <w:link w:val="Ttulo5Car"/>
    <w:qFormat/>
    <w:rsid w:val="00FA47EE"/>
    <w:pPr>
      <w:keepNext/>
      <w:numPr>
        <w:numId w:val="1"/>
      </w:numPr>
      <w:ind w:left="462" w:hanging="462"/>
      <w:jc w:val="both"/>
      <w:outlineLvl w:val="4"/>
    </w:pPr>
    <w:rPr>
      <w:rFonts w:ascii="Southern" w:hAnsi="Southern"/>
      <w:sz w:val="32"/>
    </w:rPr>
  </w:style>
  <w:style w:type="paragraph" w:styleId="Ttulo6">
    <w:name w:val="heading 6"/>
    <w:basedOn w:val="Normal"/>
    <w:next w:val="Normal"/>
    <w:link w:val="Ttulo6Car"/>
    <w:qFormat/>
    <w:rsid w:val="00FA47EE"/>
    <w:pPr>
      <w:keepNext/>
      <w:jc w:val="center"/>
      <w:outlineLvl w:val="5"/>
    </w:pPr>
    <w:rPr>
      <w:rFonts w:ascii="Arial Black" w:hAnsi="Arial Black"/>
      <w:b/>
      <w:sz w:val="28"/>
      <w:szCs w:val="20"/>
      <w:lang w:val="x-none"/>
    </w:rPr>
  </w:style>
  <w:style w:type="paragraph" w:styleId="Ttulo7">
    <w:name w:val="heading 7"/>
    <w:basedOn w:val="Normal"/>
    <w:next w:val="Normal"/>
    <w:link w:val="Ttulo7Car"/>
    <w:uiPriority w:val="99"/>
    <w:qFormat/>
    <w:rsid w:val="00FA47EE"/>
    <w:pPr>
      <w:keepNext/>
      <w:jc w:val="center"/>
      <w:outlineLvl w:val="6"/>
    </w:pPr>
    <w:rPr>
      <w:rFonts w:ascii="Southern" w:hAnsi="Southern"/>
      <w:b/>
      <w:sz w:val="28"/>
      <w:szCs w:val="20"/>
      <w:lang w:val="x-none"/>
    </w:rPr>
  </w:style>
  <w:style w:type="paragraph" w:styleId="Ttulo8">
    <w:name w:val="heading 8"/>
    <w:basedOn w:val="Normal"/>
    <w:next w:val="Normal"/>
    <w:link w:val="Ttulo8Car"/>
    <w:uiPriority w:val="99"/>
    <w:qFormat/>
    <w:rsid w:val="00FA47EE"/>
    <w:pPr>
      <w:keepNext/>
      <w:jc w:val="right"/>
      <w:outlineLvl w:val="7"/>
    </w:pPr>
    <w:rPr>
      <w:rFonts w:ascii="Southern" w:hAnsi="Southern"/>
      <w:b/>
      <w:sz w:val="26"/>
      <w:szCs w:val="20"/>
      <w:lang w:val="x-none"/>
    </w:rPr>
  </w:style>
  <w:style w:type="paragraph" w:styleId="Ttulo9">
    <w:name w:val="heading 9"/>
    <w:basedOn w:val="Normal"/>
    <w:next w:val="Normal"/>
    <w:link w:val="Ttulo9Car"/>
    <w:uiPriority w:val="99"/>
    <w:qFormat/>
    <w:rsid w:val="00FA47EE"/>
    <w:pPr>
      <w:keepNext/>
      <w:numPr>
        <w:numId w:val="2"/>
      </w:numPr>
      <w:jc w:val="both"/>
      <w:outlineLvl w:val="8"/>
    </w:pPr>
    <w:rPr>
      <w:rFonts w:ascii="Southern" w:hAnsi="Southern"/>
      <w:b/>
      <w:sz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uiPriority w:val="9"/>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uiPriority w:val="99"/>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nhideWhenUsed/>
    <w:rsid w:val="00BF57CA"/>
    <w:rPr>
      <w:rFonts w:ascii="Segoe UI" w:hAnsi="Segoe UI" w:cs="Segoe UI"/>
      <w:sz w:val="18"/>
      <w:szCs w:val="18"/>
    </w:rPr>
  </w:style>
  <w:style w:type="character" w:customStyle="1" w:styleId="TextodegloboCar">
    <w:name w:val="Texto de globo Car"/>
    <w:basedOn w:val="Fuentedeprrafopredeter"/>
    <w:link w:val="Textodeglobo"/>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9"/>
    <w:rsid w:val="00FA47EE"/>
    <w:rPr>
      <w:rFonts w:ascii="Southern" w:eastAsia="Times New Roman" w:hAnsi="Southern" w:cs="Times New Roman"/>
      <w:b/>
      <w:sz w:val="28"/>
      <w:szCs w:val="20"/>
      <w:lang w:val="x-none" w:eastAsia="es-ES"/>
    </w:rPr>
  </w:style>
  <w:style w:type="character" w:customStyle="1" w:styleId="Ttulo5Car">
    <w:name w:val="Título 5 Car"/>
    <w:basedOn w:val="Fuentedeprrafopredeter"/>
    <w:link w:val="Ttulo5"/>
    <w:rsid w:val="00FA47EE"/>
    <w:rPr>
      <w:rFonts w:ascii="Southern" w:eastAsia="Times New Roman" w:hAnsi="Southern" w:cs="Times New Roman"/>
      <w:sz w:val="32"/>
      <w:szCs w:val="24"/>
      <w:lang w:val="es-ES" w:eastAsia="es-ES"/>
    </w:rPr>
  </w:style>
  <w:style w:type="character" w:customStyle="1" w:styleId="Ttulo6Car">
    <w:name w:val="Título 6 Car"/>
    <w:basedOn w:val="Fuentedeprrafopredeter"/>
    <w:link w:val="Ttulo6"/>
    <w:rsid w:val="00FA47EE"/>
    <w:rPr>
      <w:rFonts w:ascii="Arial Black" w:eastAsia="Times New Roman" w:hAnsi="Arial Black" w:cs="Times New Roman"/>
      <w:b/>
      <w:sz w:val="28"/>
      <w:szCs w:val="20"/>
      <w:lang w:val="x-none" w:eastAsia="es-ES"/>
    </w:rPr>
  </w:style>
  <w:style w:type="character" w:customStyle="1" w:styleId="Ttulo7Car">
    <w:name w:val="Título 7 Car"/>
    <w:basedOn w:val="Fuentedeprrafopredeter"/>
    <w:link w:val="Ttulo7"/>
    <w:uiPriority w:val="99"/>
    <w:rsid w:val="00FA47EE"/>
    <w:rPr>
      <w:rFonts w:ascii="Southern" w:eastAsia="Times New Roman" w:hAnsi="Southern" w:cs="Times New Roman"/>
      <w:b/>
      <w:sz w:val="28"/>
      <w:szCs w:val="20"/>
      <w:lang w:val="x-none" w:eastAsia="es-ES"/>
    </w:rPr>
  </w:style>
  <w:style w:type="character" w:customStyle="1" w:styleId="Ttulo8Car">
    <w:name w:val="Título 8 Car"/>
    <w:basedOn w:val="Fuentedeprrafopredeter"/>
    <w:link w:val="Ttulo8"/>
    <w:uiPriority w:val="99"/>
    <w:rsid w:val="00FA47EE"/>
    <w:rPr>
      <w:rFonts w:ascii="Southern" w:eastAsia="Times New Roman" w:hAnsi="Southern" w:cs="Times New Roman"/>
      <w:b/>
      <w:sz w:val="26"/>
      <w:szCs w:val="20"/>
      <w:lang w:val="x-none" w:eastAsia="es-ES"/>
    </w:rPr>
  </w:style>
  <w:style w:type="character" w:customStyle="1" w:styleId="Ttulo9Car">
    <w:name w:val="Título 9 Car"/>
    <w:basedOn w:val="Fuentedeprrafopredeter"/>
    <w:link w:val="Ttulo9"/>
    <w:uiPriority w:val="99"/>
    <w:rsid w:val="00FA47EE"/>
    <w:rPr>
      <w:rFonts w:ascii="Southern" w:eastAsia="Times New Roman" w:hAnsi="Southern" w:cs="Times New Roman"/>
      <w:b/>
      <w:sz w:val="27"/>
      <w:szCs w:val="24"/>
      <w:lang w:val="es-ES" w:eastAsia="es-ES"/>
    </w:rPr>
  </w:style>
  <w:style w:type="table" w:styleId="Tablaconcuadrcula">
    <w:name w:val="Table Grid"/>
    <w:basedOn w:val="Tablanormal"/>
    <w:rsid w:val="00FA47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ar1"/>
    <w:qFormat/>
    <w:rsid w:val="00FA47EE"/>
    <w:pPr>
      <w:suppressAutoHyphens/>
      <w:jc w:val="center"/>
    </w:pPr>
    <w:rPr>
      <w:b/>
      <w:sz w:val="20"/>
      <w:szCs w:val="20"/>
      <w:lang w:eastAsia="ar-SA"/>
    </w:rPr>
  </w:style>
  <w:style w:type="character" w:customStyle="1" w:styleId="TtuloCar">
    <w:name w:val="Título Car"/>
    <w:basedOn w:val="Fuentedeprrafopredeter"/>
    <w:rsid w:val="00FA47EE"/>
    <w:rPr>
      <w:rFonts w:asciiTheme="majorHAnsi" w:eastAsiaTheme="majorEastAsia" w:hAnsiTheme="majorHAnsi" w:cstheme="majorBidi"/>
      <w:spacing w:val="-10"/>
      <w:kern w:val="28"/>
      <w:sz w:val="56"/>
      <w:szCs w:val="56"/>
      <w:lang w:val="es-ES" w:eastAsia="es-ES"/>
    </w:rPr>
  </w:style>
  <w:style w:type="character" w:customStyle="1" w:styleId="PuestoCar">
    <w:name w:val="Puesto Car"/>
    <w:uiPriority w:val="10"/>
    <w:rsid w:val="00FA47EE"/>
    <w:rPr>
      <w:rFonts w:ascii="Calibri Light" w:eastAsia="Times New Roman" w:hAnsi="Calibri Light" w:cs="Times New Roman"/>
      <w:spacing w:val="-10"/>
      <w:kern w:val="28"/>
      <w:sz w:val="56"/>
      <w:szCs w:val="56"/>
      <w:lang w:val="es-ES" w:eastAsia="es-ES"/>
    </w:rPr>
  </w:style>
  <w:style w:type="character" w:customStyle="1" w:styleId="TtuloCar1">
    <w:name w:val="Título Car1"/>
    <w:link w:val="Ttulo"/>
    <w:rsid w:val="00FA47EE"/>
    <w:rPr>
      <w:rFonts w:ascii="Times New Roman" w:eastAsia="Times New Roman" w:hAnsi="Times New Roman" w:cs="Times New Roman"/>
      <w:b/>
      <w:sz w:val="20"/>
      <w:szCs w:val="20"/>
      <w:lang w:val="es-ES" w:eastAsia="ar-SA"/>
    </w:rPr>
  </w:style>
  <w:style w:type="paragraph" w:styleId="Subttulo">
    <w:name w:val="Subtitle"/>
    <w:basedOn w:val="Normal"/>
    <w:next w:val="Normal"/>
    <w:link w:val="SubttuloCar"/>
    <w:qFormat/>
    <w:rsid w:val="00FA47EE"/>
    <w:pPr>
      <w:numPr>
        <w:ilvl w:val="1"/>
      </w:numPr>
      <w:spacing w:after="160"/>
    </w:pPr>
    <w:rPr>
      <w:rFonts w:ascii="Calibri" w:hAnsi="Calibri"/>
      <w:color w:val="5A5A5A"/>
      <w:spacing w:val="15"/>
      <w:sz w:val="20"/>
      <w:szCs w:val="20"/>
    </w:rPr>
  </w:style>
  <w:style w:type="character" w:customStyle="1" w:styleId="SubttuloCar">
    <w:name w:val="Subtítulo Car"/>
    <w:basedOn w:val="Fuentedeprrafopredeter"/>
    <w:link w:val="Subttulo"/>
    <w:rsid w:val="00FA47EE"/>
    <w:rPr>
      <w:rFonts w:ascii="Calibri" w:eastAsia="Times New Roman" w:hAnsi="Calibri" w:cs="Times New Roman"/>
      <w:color w:val="5A5A5A"/>
      <w:spacing w:val="15"/>
      <w:sz w:val="20"/>
      <w:szCs w:val="20"/>
      <w:lang w:val="es-ES" w:eastAsia="es-ES"/>
    </w:rPr>
  </w:style>
  <w:style w:type="paragraph" w:styleId="NormalWeb">
    <w:name w:val="Normal (Web)"/>
    <w:basedOn w:val="Normal"/>
    <w:rsid w:val="00FA47EE"/>
    <w:pPr>
      <w:spacing w:before="100" w:beforeAutospacing="1" w:after="100" w:afterAutospacing="1"/>
    </w:pPr>
    <w:rPr>
      <w:color w:val="400080"/>
      <w:lang w:val="es-ES_tradnl" w:eastAsia="es-ES_tradnl"/>
    </w:rPr>
  </w:style>
  <w:style w:type="paragraph" w:customStyle="1" w:styleId="ecxmsonormal">
    <w:name w:val="ecxmsonormal"/>
    <w:basedOn w:val="Normal"/>
    <w:rsid w:val="00FA47EE"/>
    <w:pPr>
      <w:spacing w:before="100" w:beforeAutospacing="1" w:after="100" w:afterAutospacing="1"/>
    </w:pPr>
  </w:style>
  <w:style w:type="character" w:customStyle="1" w:styleId="apple-converted-space">
    <w:name w:val="apple-converted-space"/>
    <w:basedOn w:val="Fuentedeprrafopredeter"/>
    <w:rsid w:val="00FA47EE"/>
  </w:style>
  <w:style w:type="paragraph" w:customStyle="1" w:styleId="paragraph">
    <w:name w:val="paragraph"/>
    <w:basedOn w:val="Normal"/>
    <w:rsid w:val="00FA47EE"/>
    <w:pPr>
      <w:spacing w:before="100" w:beforeAutospacing="1" w:after="100" w:afterAutospacing="1"/>
    </w:pPr>
    <w:rPr>
      <w:lang w:val="es-MX" w:eastAsia="es-MX"/>
    </w:rPr>
  </w:style>
  <w:style w:type="character" w:customStyle="1" w:styleId="normaltextrun">
    <w:name w:val="normaltextrun"/>
    <w:basedOn w:val="Fuentedeprrafopredeter"/>
    <w:rsid w:val="00FA47EE"/>
  </w:style>
  <w:style w:type="character" w:customStyle="1" w:styleId="eop">
    <w:name w:val="eop"/>
    <w:basedOn w:val="Fuentedeprrafopredeter"/>
    <w:rsid w:val="00FA47EE"/>
  </w:style>
  <w:style w:type="paragraph" w:customStyle="1" w:styleId="m8187485198410579322m6422265300042310637gmail-msonospacing">
    <w:name w:val="m_8187485198410579322m_6422265300042310637gmail-msonospacing"/>
    <w:basedOn w:val="Normal"/>
    <w:rsid w:val="00FA47EE"/>
    <w:pPr>
      <w:spacing w:before="100" w:beforeAutospacing="1" w:after="100" w:afterAutospacing="1"/>
    </w:pPr>
    <w:rPr>
      <w:lang w:val="es-MX" w:eastAsia="es-MX"/>
    </w:rPr>
  </w:style>
  <w:style w:type="paragraph" w:customStyle="1" w:styleId="m8187485198410579322m6422265300042310637gmail-msobodytext3">
    <w:name w:val="m_8187485198410579322m_6422265300042310637gmail-msobodytext3"/>
    <w:basedOn w:val="Normal"/>
    <w:rsid w:val="00FA47EE"/>
    <w:pPr>
      <w:spacing w:before="100" w:beforeAutospacing="1" w:after="100" w:afterAutospacing="1"/>
    </w:pPr>
    <w:rPr>
      <w:lang w:val="es-MX" w:eastAsia="es-MX"/>
    </w:rPr>
  </w:style>
  <w:style w:type="paragraph" w:styleId="Textoindependiente2">
    <w:name w:val="Body Text 2"/>
    <w:basedOn w:val="Normal"/>
    <w:link w:val="Textoindependiente2Car"/>
    <w:rsid w:val="00FA47EE"/>
    <w:pPr>
      <w:spacing w:after="120" w:line="480" w:lineRule="auto"/>
      <w:jc w:val="center"/>
    </w:pPr>
  </w:style>
  <w:style w:type="character" w:customStyle="1" w:styleId="Textoindependiente2Car">
    <w:name w:val="Texto independiente 2 Car"/>
    <w:basedOn w:val="Fuentedeprrafopredeter"/>
    <w:link w:val="Textoindependiente2"/>
    <w:rsid w:val="00FA47EE"/>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A47EE"/>
    <w:pPr>
      <w:spacing w:after="120"/>
      <w:jc w:val="center"/>
    </w:pPr>
    <w:rPr>
      <w:sz w:val="16"/>
      <w:szCs w:val="16"/>
    </w:rPr>
  </w:style>
  <w:style w:type="character" w:customStyle="1" w:styleId="Textoindependiente3Car">
    <w:name w:val="Texto independiente 3 Car"/>
    <w:basedOn w:val="Fuentedeprrafopredeter"/>
    <w:link w:val="Textoindependiente3"/>
    <w:uiPriority w:val="99"/>
    <w:rsid w:val="00FA47EE"/>
    <w:rPr>
      <w:rFonts w:ascii="Times New Roman" w:eastAsia="Times New Roman" w:hAnsi="Times New Roman" w:cs="Times New Roman"/>
      <w:sz w:val="16"/>
      <w:szCs w:val="16"/>
      <w:lang w:val="es-ES" w:eastAsia="es-ES"/>
    </w:rPr>
  </w:style>
  <w:style w:type="character" w:styleId="Nmerodepgina">
    <w:name w:val="page number"/>
    <w:rsid w:val="00FA47EE"/>
    <w:rPr>
      <w:rFonts w:cs="Times New Roman"/>
    </w:rPr>
  </w:style>
  <w:style w:type="paragraph" w:styleId="Sangra3detindependiente">
    <w:name w:val="Body Text Indent 3"/>
    <w:basedOn w:val="Normal"/>
    <w:link w:val="Sangra3detindependienteCar"/>
    <w:rsid w:val="00FA47EE"/>
    <w:pPr>
      <w:spacing w:after="120"/>
      <w:ind w:left="283"/>
      <w:jc w:val="center"/>
    </w:pPr>
    <w:rPr>
      <w:sz w:val="16"/>
      <w:szCs w:val="16"/>
    </w:rPr>
  </w:style>
  <w:style w:type="character" w:customStyle="1" w:styleId="Sangra3detindependienteCar">
    <w:name w:val="Sangría 3 de t. independiente Car"/>
    <w:basedOn w:val="Fuentedeprrafopredeter"/>
    <w:link w:val="Sangra3detindependiente"/>
    <w:rsid w:val="00FA47EE"/>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rsid w:val="00FA47EE"/>
    <w:pPr>
      <w:spacing w:after="120"/>
      <w:ind w:left="283"/>
      <w:jc w:val="center"/>
    </w:pPr>
  </w:style>
  <w:style w:type="character" w:customStyle="1" w:styleId="SangradetextonormalCar">
    <w:name w:val="Sangría de texto normal Car"/>
    <w:basedOn w:val="Fuentedeprrafopredeter"/>
    <w:link w:val="Sangradetextonormal"/>
    <w:rsid w:val="00FA47E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FA47EE"/>
    <w:pPr>
      <w:spacing w:after="120" w:line="480" w:lineRule="auto"/>
      <w:ind w:left="283"/>
      <w:jc w:val="center"/>
    </w:pPr>
  </w:style>
  <w:style w:type="character" w:customStyle="1" w:styleId="Sangra2detindependienteCar">
    <w:name w:val="Sangría 2 de t. independiente Car"/>
    <w:basedOn w:val="Fuentedeprrafopredeter"/>
    <w:link w:val="Sangra2detindependiente"/>
    <w:rsid w:val="00FA47EE"/>
    <w:rPr>
      <w:rFonts w:ascii="Times New Roman" w:eastAsia="Times New Roman" w:hAnsi="Times New Roman" w:cs="Times New Roman"/>
      <w:sz w:val="24"/>
      <w:szCs w:val="24"/>
      <w:lang w:val="es-ES" w:eastAsia="es-ES"/>
    </w:rPr>
  </w:style>
  <w:style w:type="paragraph" w:styleId="Textodebloque">
    <w:name w:val="Block Text"/>
    <w:basedOn w:val="Normal"/>
    <w:uiPriority w:val="99"/>
    <w:rsid w:val="00FA47EE"/>
    <w:pPr>
      <w:ind w:left="720" w:right="108" w:hanging="720"/>
      <w:jc w:val="both"/>
    </w:pPr>
    <w:rPr>
      <w:rFonts w:ascii="Southern" w:hAnsi="Southern"/>
      <w:b/>
      <w:sz w:val="28"/>
      <w:szCs w:val="20"/>
      <w:lang w:val="es-MX"/>
    </w:rPr>
  </w:style>
  <w:style w:type="paragraph" w:customStyle="1" w:styleId="Sangradetextonormal1">
    <w:name w:val="Sangría de texto normal1"/>
    <w:basedOn w:val="Normal"/>
    <w:uiPriority w:val="99"/>
    <w:rsid w:val="00FA47EE"/>
    <w:pPr>
      <w:spacing w:after="120"/>
      <w:ind w:left="283"/>
      <w:jc w:val="center"/>
    </w:pPr>
    <w:rPr>
      <w:rFonts w:ascii="Arial" w:hAnsi="Arial" w:cs="Tahoma"/>
      <w:sz w:val="22"/>
      <w:lang w:val="es-MX"/>
    </w:rPr>
  </w:style>
  <w:style w:type="paragraph" w:customStyle="1" w:styleId="Default">
    <w:name w:val="Default"/>
    <w:link w:val="DefaultCar"/>
    <w:rsid w:val="00FA47EE"/>
    <w:pPr>
      <w:autoSpaceDE w:val="0"/>
      <w:autoSpaceDN w:val="0"/>
      <w:adjustRightInd w:val="0"/>
      <w:spacing w:after="0" w:line="240" w:lineRule="auto"/>
      <w:jc w:val="center"/>
    </w:pPr>
    <w:rPr>
      <w:rFonts w:ascii="Arial" w:eastAsia="Times New Roman" w:hAnsi="Arial" w:cs="Times New Roman"/>
      <w:color w:val="000000"/>
      <w:sz w:val="24"/>
      <w:szCs w:val="24"/>
      <w:lang w:val="es-ES" w:eastAsia="es-ES"/>
    </w:rPr>
  </w:style>
  <w:style w:type="character" w:customStyle="1" w:styleId="TextocomentarioCar">
    <w:name w:val="Texto comentario Car"/>
    <w:link w:val="Textocomentario"/>
    <w:rsid w:val="00FA47EE"/>
    <w:rPr>
      <w:rFonts w:ascii="Times New Roman" w:eastAsia="Times New Roman" w:hAnsi="Times New Roman"/>
      <w:lang w:val="es-ES" w:eastAsia="es-ES"/>
    </w:rPr>
  </w:style>
  <w:style w:type="paragraph" w:styleId="Textocomentario">
    <w:name w:val="annotation text"/>
    <w:basedOn w:val="Normal"/>
    <w:link w:val="TextocomentarioCar"/>
    <w:rsid w:val="00FA47EE"/>
    <w:pPr>
      <w:jc w:val="center"/>
    </w:pPr>
    <w:rPr>
      <w:rFonts w:cstheme="minorBidi"/>
      <w:sz w:val="22"/>
      <w:szCs w:val="22"/>
    </w:rPr>
  </w:style>
  <w:style w:type="character" w:customStyle="1" w:styleId="TextocomentarioCar1">
    <w:name w:val="Texto comentario Car1"/>
    <w:basedOn w:val="Fuentedeprrafopredeter"/>
    <w:uiPriority w:val="99"/>
    <w:semiHidden/>
    <w:rsid w:val="00FA47EE"/>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rsid w:val="00FA47EE"/>
    <w:rPr>
      <w:rFonts w:ascii="Times New Roman" w:eastAsia="Times New Roman" w:hAnsi="Times New Roman"/>
      <w:b/>
      <w:bCs/>
      <w:lang w:val="es-ES" w:eastAsia="es-ES"/>
    </w:rPr>
  </w:style>
  <w:style w:type="paragraph" w:styleId="Asuntodelcomentario">
    <w:name w:val="annotation subject"/>
    <w:basedOn w:val="Textocomentario"/>
    <w:next w:val="Textocomentario"/>
    <w:link w:val="AsuntodelcomentarioCar"/>
    <w:rsid w:val="00FA47EE"/>
    <w:rPr>
      <w:b/>
      <w:bCs/>
    </w:rPr>
  </w:style>
  <w:style w:type="character" w:customStyle="1" w:styleId="AsuntodelcomentarioCar1">
    <w:name w:val="Asunto del comentario Car1"/>
    <w:basedOn w:val="TextocomentarioCar1"/>
    <w:uiPriority w:val="99"/>
    <w:semiHidden/>
    <w:rsid w:val="00FA47EE"/>
    <w:rPr>
      <w:rFonts w:ascii="Times New Roman" w:eastAsia="Times New Roman" w:hAnsi="Times New Roman" w:cs="Times New Roman"/>
      <w:b/>
      <w:bCs/>
      <w:sz w:val="20"/>
      <w:szCs w:val="20"/>
      <w:lang w:val="es-ES" w:eastAsia="es-ES"/>
    </w:rPr>
  </w:style>
  <w:style w:type="paragraph" w:customStyle="1" w:styleId="ListParagraph1">
    <w:name w:val="List Paragraph1"/>
    <w:basedOn w:val="Normal"/>
    <w:uiPriority w:val="99"/>
    <w:rsid w:val="00FA47EE"/>
    <w:pPr>
      <w:ind w:left="720"/>
      <w:contextualSpacing/>
      <w:jc w:val="center"/>
    </w:pPr>
  </w:style>
  <w:style w:type="character" w:styleId="Textoennegrita">
    <w:name w:val="Strong"/>
    <w:uiPriority w:val="99"/>
    <w:qFormat/>
    <w:rsid w:val="00FA47EE"/>
    <w:rPr>
      <w:rFonts w:cs="Times New Roman"/>
      <w:b/>
      <w:bCs/>
    </w:rPr>
  </w:style>
  <w:style w:type="paragraph" w:customStyle="1" w:styleId="Prrafodelista1">
    <w:name w:val="Párrafo de lista1"/>
    <w:basedOn w:val="Normal"/>
    <w:uiPriority w:val="34"/>
    <w:qFormat/>
    <w:rsid w:val="00FA47EE"/>
    <w:pPr>
      <w:ind w:left="720"/>
      <w:contextualSpacing/>
      <w:jc w:val="center"/>
    </w:pPr>
  </w:style>
  <w:style w:type="paragraph" w:customStyle="1" w:styleId="ListParagraph2">
    <w:name w:val="List Paragraph2"/>
    <w:basedOn w:val="Normal"/>
    <w:uiPriority w:val="99"/>
    <w:rsid w:val="00FA47EE"/>
    <w:pPr>
      <w:ind w:left="720"/>
      <w:contextualSpacing/>
      <w:jc w:val="center"/>
    </w:pPr>
  </w:style>
  <w:style w:type="character" w:styleId="nfasis">
    <w:name w:val="Emphasis"/>
    <w:uiPriority w:val="99"/>
    <w:qFormat/>
    <w:rsid w:val="00FA47EE"/>
    <w:rPr>
      <w:rFonts w:cs="Times New Roman"/>
      <w:i/>
    </w:rPr>
  </w:style>
  <w:style w:type="character" w:styleId="Refdecomentario">
    <w:name w:val="annotation reference"/>
    <w:unhideWhenUsed/>
    <w:rsid w:val="00FA47EE"/>
    <w:rPr>
      <w:sz w:val="16"/>
      <w:szCs w:val="16"/>
    </w:rPr>
  </w:style>
  <w:style w:type="paragraph" w:styleId="Sinespaciado">
    <w:name w:val="No Spacing"/>
    <w:link w:val="SinespaciadoCar"/>
    <w:uiPriority w:val="1"/>
    <w:qFormat/>
    <w:rsid w:val="00FA47EE"/>
    <w:pPr>
      <w:spacing w:after="0" w:line="240" w:lineRule="auto"/>
      <w:jc w:val="center"/>
    </w:pPr>
    <w:rPr>
      <w:rFonts w:ascii="Calibri" w:eastAsia="Times New Roman" w:hAnsi="Calibri" w:cs="Times New Roman"/>
      <w:lang w:val="es-ES"/>
    </w:rPr>
  </w:style>
  <w:style w:type="character" w:customStyle="1" w:styleId="SinespaciadoCar">
    <w:name w:val="Sin espaciado Car"/>
    <w:link w:val="Sinespaciado"/>
    <w:uiPriority w:val="1"/>
    <w:rsid w:val="00FA47EE"/>
    <w:rPr>
      <w:rFonts w:ascii="Calibri" w:eastAsia="Times New Roman" w:hAnsi="Calibri" w:cs="Times New Roman"/>
      <w:lang w:val="es-ES"/>
    </w:rPr>
  </w:style>
  <w:style w:type="character" w:styleId="Refdenotaalpie">
    <w:name w:val="footnote reference"/>
    <w:rsid w:val="00FA47EE"/>
    <w:rPr>
      <w:rFonts w:cs="Times New Roman"/>
      <w:vertAlign w:val="superscript"/>
    </w:rPr>
  </w:style>
  <w:style w:type="paragraph" w:styleId="Revisin">
    <w:name w:val="Revision"/>
    <w:hidden/>
    <w:uiPriority w:val="99"/>
    <w:semiHidden/>
    <w:rsid w:val="00FA47EE"/>
    <w:pPr>
      <w:spacing w:after="0" w:line="240" w:lineRule="auto"/>
    </w:pPr>
    <w:rPr>
      <w:rFonts w:ascii="Times New Roman" w:eastAsia="Times New Roman" w:hAnsi="Times New Roman" w:cs="Times New Roman"/>
      <w:sz w:val="24"/>
      <w:szCs w:val="24"/>
      <w:lang w:val="es-ES" w:eastAsia="es-ES"/>
    </w:rPr>
  </w:style>
  <w:style w:type="character" w:customStyle="1" w:styleId="hgkelc">
    <w:name w:val="hgkelc"/>
    <w:rsid w:val="00FA47EE"/>
  </w:style>
  <w:style w:type="character" w:customStyle="1" w:styleId="kx21rb">
    <w:name w:val="kx21rb"/>
    <w:rsid w:val="00FA47EE"/>
  </w:style>
  <w:style w:type="paragraph" w:styleId="Textosinformato">
    <w:name w:val="Plain Text"/>
    <w:basedOn w:val="Normal"/>
    <w:link w:val="TextosinformatoCar"/>
    <w:unhideWhenUsed/>
    <w:rsid w:val="00FA47EE"/>
    <w:rPr>
      <w:rFonts w:ascii="Calibri" w:eastAsia="Calibri" w:hAnsi="Calibri"/>
      <w:sz w:val="22"/>
      <w:szCs w:val="21"/>
      <w:lang w:val="x-none" w:eastAsia="en-US"/>
    </w:rPr>
  </w:style>
  <w:style w:type="character" w:customStyle="1" w:styleId="TextosinformatoCar">
    <w:name w:val="Texto sin formato Car"/>
    <w:basedOn w:val="Fuentedeprrafopredeter"/>
    <w:link w:val="Textosinformato"/>
    <w:rsid w:val="00FA47EE"/>
    <w:rPr>
      <w:rFonts w:ascii="Calibri" w:eastAsia="Calibri" w:hAnsi="Calibri" w:cs="Times New Roman"/>
      <w:szCs w:val="21"/>
      <w:lang w:val="x-none"/>
    </w:rPr>
  </w:style>
  <w:style w:type="paragraph" w:customStyle="1" w:styleId="Estilo1">
    <w:name w:val="Estilo1"/>
    <w:basedOn w:val="Normal"/>
    <w:rsid w:val="00FA47EE"/>
    <w:pPr>
      <w:jc w:val="both"/>
    </w:pPr>
    <w:rPr>
      <w:rFonts w:ascii="Arial" w:hAnsi="Arial"/>
      <w:szCs w:val="20"/>
      <w:lang w:val="es-MX"/>
    </w:rPr>
  </w:style>
  <w:style w:type="character" w:customStyle="1" w:styleId="DefaultCar">
    <w:name w:val="Default Car"/>
    <w:link w:val="Default"/>
    <w:rsid w:val="00FA47EE"/>
    <w:rPr>
      <w:rFonts w:ascii="Arial" w:eastAsia="Times New Roman" w:hAnsi="Arial" w:cs="Times New Roman"/>
      <w:color w:val="000000"/>
      <w:sz w:val="24"/>
      <w:szCs w:val="24"/>
      <w:lang w:val="es-ES" w:eastAsia="es-ES"/>
    </w:rPr>
  </w:style>
  <w:style w:type="paragraph" w:customStyle="1" w:styleId="Texto">
    <w:name w:val="Texto"/>
    <w:basedOn w:val="Normal"/>
    <w:rsid w:val="00FA47EE"/>
    <w:pPr>
      <w:spacing w:after="101" w:line="216" w:lineRule="exact"/>
      <w:ind w:firstLine="288"/>
      <w:jc w:val="both"/>
    </w:pPr>
    <w:rPr>
      <w:rFonts w:ascii="Arial" w:hAnsi="Arial" w:cs="Arial"/>
      <w:sz w:val="18"/>
      <w:szCs w:val="18"/>
      <w:lang w:val="es-MX"/>
    </w:rPr>
  </w:style>
  <w:style w:type="numbering" w:styleId="111111">
    <w:name w:val="Outline List 2"/>
    <w:basedOn w:val="Sinlista"/>
    <w:rsid w:val="00FA47EE"/>
    <w:pPr>
      <w:numPr>
        <w:numId w:val="3"/>
      </w:numPr>
    </w:pPr>
  </w:style>
  <w:style w:type="character" w:styleId="Hipervnculo">
    <w:name w:val="Hyperlink"/>
    <w:rsid w:val="00FA47EE"/>
    <w:rPr>
      <w:color w:val="0000FF"/>
      <w:u w:val="single"/>
    </w:rPr>
  </w:style>
  <w:style w:type="character" w:styleId="Hipervnculovisitado">
    <w:name w:val="FollowedHyperlink"/>
    <w:rsid w:val="00FA47EE"/>
    <w:rPr>
      <w:color w:val="800080"/>
      <w:u w:val="single"/>
    </w:rPr>
  </w:style>
  <w:style w:type="paragraph" w:customStyle="1" w:styleId="font5">
    <w:name w:val="font5"/>
    <w:basedOn w:val="Normal"/>
    <w:rsid w:val="00FA47EE"/>
    <w:pPr>
      <w:spacing w:before="100" w:beforeAutospacing="1" w:after="100" w:afterAutospacing="1"/>
    </w:pPr>
    <w:rPr>
      <w:rFonts w:ascii="Trebuchet MS" w:hAnsi="Trebuchet MS"/>
      <w:b/>
      <w:bCs/>
      <w:sz w:val="20"/>
      <w:szCs w:val="20"/>
      <w:lang w:val="es-MX"/>
    </w:rPr>
  </w:style>
  <w:style w:type="paragraph" w:customStyle="1" w:styleId="font6">
    <w:name w:val="font6"/>
    <w:basedOn w:val="Normal"/>
    <w:rsid w:val="00FA47EE"/>
    <w:pPr>
      <w:spacing w:before="100" w:beforeAutospacing="1" w:after="100" w:afterAutospacing="1"/>
    </w:pPr>
    <w:rPr>
      <w:rFonts w:ascii="Trebuchet MS" w:hAnsi="Trebuchet MS"/>
      <w:b/>
      <w:bCs/>
      <w:sz w:val="20"/>
      <w:szCs w:val="20"/>
      <w:u w:val="single"/>
      <w:lang w:val="es-MX"/>
    </w:rPr>
  </w:style>
  <w:style w:type="paragraph" w:customStyle="1" w:styleId="xl22">
    <w:name w:val="xl22"/>
    <w:basedOn w:val="Normal"/>
    <w:rsid w:val="00FA47EE"/>
    <w:pPr>
      <w:spacing w:before="100" w:beforeAutospacing="1" w:after="100" w:afterAutospacing="1"/>
      <w:jc w:val="center"/>
    </w:pPr>
    <w:rPr>
      <w:rFonts w:ascii="Trebuchet MS" w:hAnsi="Trebuchet MS"/>
      <w:lang w:val="es-MX"/>
    </w:rPr>
  </w:style>
  <w:style w:type="paragraph" w:customStyle="1" w:styleId="xl23">
    <w:name w:val="xl23"/>
    <w:basedOn w:val="Normal"/>
    <w:rsid w:val="00FA47EE"/>
    <w:pPr>
      <w:pBdr>
        <w:right w:val="double" w:sz="6" w:space="0" w:color="auto"/>
      </w:pBdr>
      <w:shd w:val="clear" w:color="auto" w:fill="FF0000"/>
      <w:spacing w:before="100" w:beforeAutospacing="1" w:after="100" w:afterAutospacing="1"/>
    </w:pPr>
    <w:rPr>
      <w:rFonts w:ascii="Trebuchet MS" w:hAnsi="Trebuchet MS"/>
      <w:b/>
      <w:bCs/>
      <w:lang w:val="es-MX"/>
    </w:rPr>
  </w:style>
  <w:style w:type="paragraph" w:customStyle="1" w:styleId="xl24">
    <w:name w:val="xl24"/>
    <w:basedOn w:val="Normal"/>
    <w:rsid w:val="00FA47EE"/>
    <w:pPr>
      <w:pBdr>
        <w:right w:val="double" w:sz="6" w:space="0" w:color="auto"/>
      </w:pBdr>
      <w:spacing w:before="100" w:beforeAutospacing="1" w:after="100" w:afterAutospacing="1"/>
    </w:pPr>
    <w:rPr>
      <w:rFonts w:ascii="Trebuchet MS" w:hAnsi="Trebuchet MS"/>
      <w:lang w:val="es-MX"/>
    </w:rPr>
  </w:style>
  <w:style w:type="paragraph" w:customStyle="1" w:styleId="xl25">
    <w:name w:val="xl25"/>
    <w:basedOn w:val="Normal"/>
    <w:rsid w:val="00FA47EE"/>
    <w:pPr>
      <w:pBdr>
        <w:right w:val="double" w:sz="6" w:space="0" w:color="auto"/>
      </w:pBdr>
      <w:spacing w:before="100" w:beforeAutospacing="1" w:after="100" w:afterAutospacing="1"/>
    </w:pPr>
    <w:rPr>
      <w:rFonts w:ascii="Trebuchet MS" w:hAnsi="Trebuchet MS"/>
      <w:lang w:val="es-MX"/>
    </w:rPr>
  </w:style>
  <w:style w:type="paragraph" w:customStyle="1" w:styleId="xl26">
    <w:name w:val="xl26"/>
    <w:basedOn w:val="Normal"/>
    <w:rsid w:val="00FA47EE"/>
    <w:pPr>
      <w:pBdr>
        <w:top w:val="double" w:sz="6" w:space="0" w:color="auto"/>
        <w:left w:val="double" w:sz="6" w:space="0" w:color="auto"/>
        <w:right w:val="double" w:sz="6" w:space="0" w:color="auto"/>
      </w:pBdr>
      <w:spacing w:before="100" w:beforeAutospacing="1" w:after="100" w:afterAutospacing="1"/>
    </w:pPr>
    <w:rPr>
      <w:rFonts w:ascii="Trebuchet MS" w:hAnsi="Trebuchet MS"/>
      <w:lang w:val="es-MX"/>
    </w:rPr>
  </w:style>
  <w:style w:type="paragraph" w:customStyle="1" w:styleId="xl27">
    <w:name w:val="xl27"/>
    <w:basedOn w:val="Normal"/>
    <w:rsid w:val="00FA47EE"/>
    <w:pPr>
      <w:pBdr>
        <w:left w:val="double" w:sz="6" w:space="0" w:color="auto"/>
        <w:right w:val="double" w:sz="6" w:space="0" w:color="auto"/>
      </w:pBdr>
      <w:spacing w:before="100" w:beforeAutospacing="1" w:after="100" w:afterAutospacing="1"/>
    </w:pPr>
    <w:rPr>
      <w:rFonts w:ascii="Trebuchet MS" w:hAnsi="Trebuchet MS"/>
      <w:lang w:val="es-MX"/>
    </w:rPr>
  </w:style>
  <w:style w:type="paragraph" w:customStyle="1" w:styleId="xl28">
    <w:name w:val="xl28"/>
    <w:basedOn w:val="Normal"/>
    <w:rsid w:val="00FA47EE"/>
    <w:pPr>
      <w:pBdr>
        <w:left w:val="double" w:sz="6" w:space="0" w:color="auto"/>
        <w:bottom w:val="double" w:sz="6" w:space="0" w:color="auto"/>
        <w:right w:val="double" w:sz="6" w:space="0" w:color="auto"/>
      </w:pBdr>
      <w:spacing w:before="100" w:beforeAutospacing="1" w:after="100" w:afterAutospacing="1"/>
    </w:pPr>
    <w:rPr>
      <w:rFonts w:ascii="Trebuchet MS" w:hAnsi="Trebuchet MS"/>
      <w:lang w:val="es-MX"/>
    </w:rPr>
  </w:style>
  <w:style w:type="paragraph" w:customStyle="1" w:styleId="xl29">
    <w:name w:val="xl29"/>
    <w:basedOn w:val="Normal"/>
    <w:rsid w:val="00FA47EE"/>
    <w:pPr>
      <w:pBdr>
        <w:left w:val="double" w:sz="6" w:space="0" w:color="auto"/>
        <w:bottom w:val="double" w:sz="6" w:space="0" w:color="auto"/>
        <w:right w:val="double" w:sz="6" w:space="0" w:color="auto"/>
      </w:pBdr>
      <w:spacing w:before="100" w:beforeAutospacing="1" w:after="100" w:afterAutospacing="1"/>
    </w:pPr>
    <w:rPr>
      <w:rFonts w:ascii="Trebuchet MS" w:hAnsi="Trebuchet MS"/>
      <w:lang w:val="es-MX"/>
    </w:rPr>
  </w:style>
  <w:style w:type="paragraph" w:customStyle="1" w:styleId="xl30">
    <w:name w:val="xl30"/>
    <w:basedOn w:val="Normal"/>
    <w:rsid w:val="00FA47EE"/>
    <w:pPr>
      <w:pBdr>
        <w:bottom w:val="single" w:sz="8" w:space="0" w:color="auto"/>
      </w:pBdr>
      <w:spacing w:before="100" w:beforeAutospacing="1" w:after="100" w:afterAutospacing="1"/>
      <w:jc w:val="center"/>
    </w:pPr>
    <w:rPr>
      <w:rFonts w:ascii="Trebuchet MS" w:hAnsi="Trebuchet MS"/>
      <w:lang w:val="es-MX"/>
    </w:rPr>
  </w:style>
  <w:style w:type="paragraph" w:customStyle="1" w:styleId="xl31">
    <w:name w:val="xl31"/>
    <w:basedOn w:val="Normal"/>
    <w:rsid w:val="00FA47EE"/>
    <w:pPr>
      <w:pBdr>
        <w:bottom w:val="single" w:sz="8" w:space="0" w:color="auto"/>
        <w:right w:val="double" w:sz="6" w:space="0" w:color="auto"/>
      </w:pBdr>
      <w:spacing w:before="100" w:beforeAutospacing="1" w:after="100" w:afterAutospacing="1"/>
    </w:pPr>
    <w:rPr>
      <w:rFonts w:ascii="Trebuchet MS" w:hAnsi="Trebuchet MS"/>
      <w:lang w:val="es-MX"/>
    </w:rPr>
  </w:style>
  <w:style w:type="paragraph" w:customStyle="1" w:styleId="xl32">
    <w:name w:val="xl32"/>
    <w:basedOn w:val="Normal"/>
    <w:rsid w:val="00FA47EE"/>
    <w:pPr>
      <w:pBdr>
        <w:right w:val="double" w:sz="6" w:space="0" w:color="auto"/>
      </w:pBdr>
      <w:spacing w:before="100" w:beforeAutospacing="1" w:after="100" w:afterAutospacing="1"/>
    </w:pPr>
    <w:rPr>
      <w:lang w:val="es-MX"/>
    </w:rPr>
  </w:style>
  <w:style w:type="paragraph" w:customStyle="1" w:styleId="xl33">
    <w:name w:val="xl33"/>
    <w:basedOn w:val="Normal"/>
    <w:rsid w:val="00FA47EE"/>
    <w:pPr>
      <w:spacing w:before="100" w:beforeAutospacing="1" w:after="100" w:afterAutospacing="1"/>
      <w:jc w:val="center"/>
    </w:pPr>
    <w:rPr>
      <w:rFonts w:ascii="Arial" w:hAnsi="Arial" w:cs="Arial"/>
      <w:lang w:val="es-MX"/>
    </w:rPr>
  </w:style>
  <w:style w:type="paragraph" w:customStyle="1" w:styleId="xl34">
    <w:name w:val="xl34"/>
    <w:basedOn w:val="Normal"/>
    <w:rsid w:val="00FA47EE"/>
    <w:pPr>
      <w:pBdr>
        <w:bottom w:val="double" w:sz="6" w:space="0" w:color="auto"/>
      </w:pBdr>
      <w:spacing w:before="100" w:beforeAutospacing="1" w:after="100" w:afterAutospacing="1"/>
    </w:pPr>
    <w:rPr>
      <w:lang w:val="es-MX"/>
    </w:rPr>
  </w:style>
  <w:style w:type="paragraph" w:customStyle="1" w:styleId="xl35">
    <w:name w:val="xl35"/>
    <w:basedOn w:val="Normal"/>
    <w:rsid w:val="00FA47EE"/>
    <w:pPr>
      <w:pBdr>
        <w:bottom w:val="double" w:sz="6" w:space="0" w:color="auto"/>
      </w:pBdr>
      <w:spacing w:before="100" w:beforeAutospacing="1" w:after="100" w:afterAutospacing="1"/>
      <w:jc w:val="center"/>
    </w:pPr>
    <w:rPr>
      <w:rFonts w:ascii="Trebuchet MS" w:hAnsi="Trebuchet MS"/>
      <w:lang w:val="es-MX"/>
    </w:rPr>
  </w:style>
  <w:style w:type="paragraph" w:customStyle="1" w:styleId="xl36">
    <w:name w:val="xl36"/>
    <w:basedOn w:val="Normal"/>
    <w:rsid w:val="00FA47EE"/>
    <w:pPr>
      <w:pBdr>
        <w:bottom w:val="double" w:sz="6" w:space="0" w:color="auto"/>
        <w:right w:val="double" w:sz="6" w:space="0" w:color="auto"/>
      </w:pBdr>
      <w:spacing w:before="100" w:beforeAutospacing="1" w:after="100" w:afterAutospacing="1"/>
    </w:pPr>
    <w:rPr>
      <w:rFonts w:ascii="Trebuchet MS" w:hAnsi="Trebuchet MS"/>
      <w:lang w:val="es-MX"/>
    </w:rPr>
  </w:style>
  <w:style w:type="paragraph" w:customStyle="1" w:styleId="xl37">
    <w:name w:val="xl37"/>
    <w:basedOn w:val="Normal"/>
    <w:rsid w:val="00FA47EE"/>
    <w:pPr>
      <w:pBdr>
        <w:left w:val="double" w:sz="6" w:space="0" w:color="auto"/>
      </w:pBdr>
      <w:spacing w:before="100" w:beforeAutospacing="1" w:after="100" w:afterAutospacing="1"/>
      <w:jc w:val="center"/>
    </w:pPr>
    <w:rPr>
      <w:rFonts w:ascii="Trebuchet MS" w:hAnsi="Trebuchet MS"/>
      <w:b/>
      <w:bCs/>
      <w:lang w:val="es-MX"/>
    </w:rPr>
  </w:style>
  <w:style w:type="paragraph" w:customStyle="1" w:styleId="xl38">
    <w:name w:val="xl38"/>
    <w:basedOn w:val="Normal"/>
    <w:rsid w:val="00FA47EE"/>
    <w:pPr>
      <w:pBdr>
        <w:top w:val="double" w:sz="6" w:space="0" w:color="auto"/>
      </w:pBdr>
      <w:shd w:val="clear" w:color="auto" w:fill="FFFFFF"/>
      <w:spacing w:before="100" w:beforeAutospacing="1" w:after="100" w:afterAutospacing="1"/>
    </w:pPr>
    <w:rPr>
      <w:sz w:val="16"/>
      <w:szCs w:val="16"/>
      <w:lang w:val="es-MX"/>
    </w:rPr>
  </w:style>
  <w:style w:type="paragraph" w:customStyle="1" w:styleId="xl39">
    <w:name w:val="xl39"/>
    <w:basedOn w:val="Normal"/>
    <w:rsid w:val="00FA47EE"/>
    <w:pPr>
      <w:pBdr>
        <w:top w:val="double" w:sz="6" w:space="0" w:color="auto"/>
        <w:left w:val="double" w:sz="6" w:space="0" w:color="auto"/>
      </w:pBdr>
      <w:shd w:val="clear" w:color="auto" w:fill="FFFFFF"/>
      <w:spacing w:before="100" w:beforeAutospacing="1" w:after="100" w:afterAutospacing="1"/>
    </w:pPr>
    <w:rPr>
      <w:sz w:val="16"/>
      <w:szCs w:val="16"/>
      <w:lang w:val="es-MX"/>
    </w:rPr>
  </w:style>
  <w:style w:type="paragraph" w:customStyle="1" w:styleId="xl40">
    <w:name w:val="xl40"/>
    <w:basedOn w:val="Normal"/>
    <w:rsid w:val="00FA47EE"/>
    <w:pPr>
      <w:pBdr>
        <w:top w:val="double" w:sz="6" w:space="0" w:color="auto"/>
        <w:bottom w:val="single" w:sz="4" w:space="0" w:color="auto"/>
        <w:right w:val="double" w:sz="6" w:space="0" w:color="auto"/>
      </w:pBdr>
      <w:shd w:val="clear" w:color="auto" w:fill="FFFFFF"/>
      <w:spacing w:before="100" w:beforeAutospacing="1" w:after="100" w:afterAutospacing="1"/>
    </w:pPr>
    <w:rPr>
      <w:sz w:val="16"/>
      <w:szCs w:val="16"/>
      <w:lang w:val="es-MX"/>
    </w:rPr>
  </w:style>
  <w:style w:type="paragraph" w:customStyle="1" w:styleId="xl41">
    <w:name w:val="xl41"/>
    <w:basedOn w:val="Normal"/>
    <w:rsid w:val="00FA47EE"/>
    <w:pPr>
      <w:pBdr>
        <w:left w:val="double" w:sz="6" w:space="0" w:color="auto"/>
      </w:pBdr>
      <w:spacing w:before="100" w:beforeAutospacing="1" w:after="100" w:afterAutospacing="1"/>
      <w:jc w:val="center"/>
    </w:pPr>
    <w:rPr>
      <w:rFonts w:ascii="Trebuchet MS" w:hAnsi="Trebuchet MS"/>
      <w:lang w:val="es-MX"/>
    </w:rPr>
  </w:style>
  <w:style w:type="paragraph" w:customStyle="1" w:styleId="xl42">
    <w:name w:val="xl42"/>
    <w:basedOn w:val="Normal"/>
    <w:rsid w:val="00FA47EE"/>
    <w:pPr>
      <w:shd w:val="clear" w:color="auto" w:fill="FFFFFF"/>
      <w:spacing w:before="100" w:beforeAutospacing="1" w:after="100" w:afterAutospacing="1"/>
    </w:pPr>
    <w:rPr>
      <w:sz w:val="16"/>
      <w:szCs w:val="16"/>
      <w:lang w:val="es-MX"/>
    </w:rPr>
  </w:style>
  <w:style w:type="paragraph" w:customStyle="1" w:styleId="xl43">
    <w:name w:val="xl43"/>
    <w:basedOn w:val="Normal"/>
    <w:rsid w:val="00FA47EE"/>
    <w:pPr>
      <w:pBdr>
        <w:bottom w:val="single" w:sz="4" w:space="0" w:color="auto"/>
      </w:pBdr>
      <w:shd w:val="clear" w:color="auto" w:fill="FFFFFF"/>
      <w:spacing w:before="100" w:beforeAutospacing="1" w:after="100" w:afterAutospacing="1"/>
    </w:pPr>
    <w:rPr>
      <w:sz w:val="16"/>
      <w:szCs w:val="16"/>
      <w:lang w:val="es-MX"/>
    </w:rPr>
  </w:style>
  <w:style w:type="paragraph" w:customStyle="1" w:styleId="xl44">
    <w:name w:val="xl44"/>
    <w:basedOn w:val="Normal"/>
    <w:rsid w:val="00FA47EE"/>
    <w:pPr>
      <w:pBdr>
        <w:right w:val="double" w:sz="6" w:space="0" w:color="auto"/>
      </w:pBdr>
      <w:shd w:val="clear" w:color="auto" w:fill="FFFFFF"/>
      <w:spacing w:before="100" w:beforeAutospacing="1" w:after="100" w:afterAutospacing="1"/>
    </w:pPr>
    <w:rPr>
      <w:sz w:val="16"/>
      <w:szCs w:val="16"/>
      <w:lang w:val="es-MX"/>
    </w:rPr>
  </w:style>
  <w:style w:type="paragraph" w:customStyle="1" w:styleId="xl45">
    <w:name w:val="xl45"/>
    <w:basedOn w:val="Normal"/>
    <w:rsid w:val="00FA47EE"/>
    <w:pPr>
      <w:pBdr>
        <w:left w:val="double" w:sz="6" w:space="0" w:color="auto"/>
      </w:pBdr>
      <w:shd w:val="clear" w:color="auto" w:fill="FFFFFF"/>
      <w:spacing w:before="100" w:beforeAutospacing="1" w:after="100" w:afterAutospacing="1"/>
    </w:pPr>
    <w:rPr>
      <w:sz w:val="16"/>
      <w:szCs w:val="16"/>
      <w:lang w:val="es-MX"/>
    </w:rPr>
  </w:style>
  <w:style w:type="paragraph" w:customStyle="1" w:styleId="xl46">
    <w:name w:val="xl46"/>
    <w:basedOn w:val="Normal"/>
    <w:rsid w:val="00FA47EE"/>
    <w:pPr>
      <w:pBdr>
        <w:left w:val="double" w:sz="6" w:space="0" w:color="auto"/>
        <w:bottom w:val="single" w:sz="4" w:space="0" w:color="auto"/>
      </w:pBdr>
      <w:shd w:val="clear" w:color="auto" w:fill="FFFFFF"/>
      <w:spacing w:before="100" w:beforeAutospacing="1" w:after="100" w:afterAutospacing="1"/>
    </w:pPr>
    <w:rPr>
      <w:sz w:val="16"/>
      <w:szCs w:val="16"/>
      <w:lang w:val="es-MX"/>
    </w:rPr>
  </w:style>
  <w:style w:type="paragraph" w:customStyle="1" w:styleId="xl47">
    <w:name w:val="xl47"/>
    <w:basedOn w:val="Normal"/>
    <w:rsid w:val="00FA47EE"/>
    <w:pPr>
      <w:pBdr>
        <w:top w:val="single" w:sz="4" w:space="0" w:color="auto"/>
        <w:bottom w:val="single" w:sz="4" w:space="0" w:color="auto"/>
      </w:pBdr>
      <w:shd w:val="clear" w:color="auto" w:fill="FFFFFF"/>
      <w:spacing w:before="100" w:beforeAutospacing="1" w:after="100" w:afterAutospacing="1"/>
    </w:pPr>
    <w:rPr>
      <w:sz w:val="16"/>
      <w:szCs w:val="16"/>
      <w:lang w:val="es-MX"/>
    </w:rPr>
  </w:style>
  <w:style w:type="paragraph" w:customStyle="1" w:styleId="xl48">
    <w:name w:val="xl48"/>
    <w:basedOn w:val="Normal"/>
    <w:rsid w:val="00FA47EE"/>
    <w:pPr>
      <w:pBdr>
        <w:top w:val="single" w:sz="4" w:space="0" w:color="auto"/>
        <w:left w:val="double" w:sz="6" w:space="0" w:color="auto"/>
        <w:bottom w:val="single" w:sz="4" w:space="0" w:color="auto"/>
      </w:pBdr>
      <w:shd w:val="clear" w:color="auto" w:fill="FFFFFF"/>
      <w:spacing w:before="100" w:beforeAutospacing="1" w:after="100" w:afterAutospacing="1"/>
    </w:pPr>
    <w:rPr>
      <w:sz w:val="16"/>
      <w:szCs w:val="16"/>
      <w:lang w:val="es-MX"/>
    </w:rPr>
  </w:style>
  <w:style w:type="paragraph" w:customStyle="1" w:styleId="xl49">
    <w:name w:val="xl49"/>
    <w:basedOn w:val="Normal"/>
    <w:rsid w:val="00FA47EE"/>
    <w:pPr>
      <w:pBdr>
        <w:bottom w:val="single" w:sz="4" w:space="0" w:color="auto"/>
        <w:right w:val="double" w:sz="6" w:space="0" w:color="auto"/>
      </w:pBdr>
      <w:shd w:val="clear" w:color="auto" w:fill="FFFFFF"/>
      <w:spacing w:before="100" w:beforeAutospacing="1" w:after="100" w:afterAutospacing="1"/>
    </w:pPr>
    <w:rPr>
      <w:sz w:val="16"/>
      <w:szCs w:val="16"/>
      <w:lang w:val="es-MX"/>
    </w:rPr>
  </w:style>
  <w:style w:type="paragraph" w:customStyle="1" w:styleId="xl50">
    <w:name w:val="xl50"/>
    <w:basedOn w:val="Normal"/>
    <w:rsid w:val="00FA47EE"/>
    <w:pPr>
      <w:pBdr>
        <w:left w:val="double" w:sz="6" w:space="0" w:color="auto"/>
        <w:bottom w:val="single" w:sz="8" w:space="0" w:color="auto"/>
      </w:pBdr>
      <w:spacing w:before="100" w:beforeAutospacing="1" w:after="100" w:afterAutospacing="1"/>
      <w:jc w:val="center"/>
    </w:pPr>
    <w:rPr>
      <w:rFonts w:ascii="Trebuchet MS" w:hAnsi="Trebuchet MS"/>
      <w:b/>
      <w:bCs/>
      <w:lang w:val="es-MX"/>
    </w:rPr>
  </w:style>
  <w:style w:type="paragraph" w:customStyle="1" w:styleId="xl51">
    <w:name w:val="xl51"/>
    <w:basedOn w:val="Normal"/>
    <w:rsid w:val="00FA47EE"/>
    <w:pPr>
      <w:pBdr>
        <w:left w:val="double" w:sz="6" w:space="0" w:color="auto"/>
        <w:bottom w:val="single" w:sz="8" w:space="0" w:color="auto"/>
      </w:pBdr>
      <w:spacing w:before="100" w:beforeAutospacing="1" w:after="100" w:afterAutospacing="1"/>
      <w:jc w:val="center"/>
    </w:pPr>
    <w:rPr>
      <w:rFonts w:ascii="Trebuchet MS" w:hAnsi="Trebuchet MS"/>
      <w:lang w:val="es-MX"/>
    </w:rPr>
  </w:style>
  <w:style w:type="paragraph" w:customStyle="1" w:styleId="xl52">
    <w:name w:val="xl52"/>
    <w:basedOn w:val="Normal"/>
    <w:rsid w:val="00FA47EE"/>
    <w:pPr>
      <w:pBdr>
        <w:left w:val="double" w:sz="6" w:space="0" w:color="auto"/>
        <w:bottom w:val="double" w:sz="6" w:space="0" w:color="auto"/>
      </w:pBdr>
      <w:spacing w:before="100" w:beforeAutospacing="1" w:after="100" w:afterAutospacing="1"/>
    </w:pPr>
    <w:rPr>
      <w:lang w:val="es-MX"/>
    </w:rPr>
  </w:style>
  <w:style w:type="paragraph" w:customStyle="1" w:styleId="xl53">
    <w:name w:val="xl53"/>
    <w:basedOn w:val="Normal"/>
    <w:rsid w:val="00FA47EE"/>
    <w:pPr>
      <w:pBdr>
        <w:left w:val="double" w:sz="6" w:space="0" w:color="auto"/>
        <w:bottom w:val="double" w:sz="6" w:space="0" w:color="auto"/>
      </w:pBdr>
      <w:shd w:val="clear" w:color="auto" w:fill="FFFFFF"/>
      <w:spacing w:before="100" w:beforeAutospacing="1" w:after="100" w:afterAutospacing="1"/>
    </w:pPr>
    <w:rPr>
      <w:sz w:val="16"/>
      <w:szCs w:val="16"/>
      <w:lang w:val="es-MX"/>
    </w:rPr>
  </w:style>
  <w:style w:type="paragraph" w:customStyle="1" w:styleId="xl54">
    <w:name w:val="xl54"/>
    <w:basedOn w:val="Normal"/>
    <w:rsid w:val="00FA47EE"/>
    <w:pPr>
      <w:pBdr>
        <w:bottom w:val="double" w:sz="6" w:space="0" w:color="auto"/>
      </w:pBdr>
      <w:shd w:val="clear" w:color="auto" w:fill="FFFFFF"/>
      <w:spacing w:before="100" w:beforeAutospacing="1" w:after="100" w:afterAutospacing="1"/>
    </w:pPr>
    <w:rPr>
      <w:sz w:val="16"/>
      <w:szCs w:val="16"/>
      <w:lang w:val="es-MX"/>
    </w:rPr>
  </w:style>
  <w:style w:type="paragraph" w:customStyle="1" w:styleId="xl55">
    <w:name w:val="xl55"/>
    <w:basedOn w:val="Normal"/>
    <w:rsid w:val="00FA47EE"/>
    <w:pPr>
      <w:pBdr>
        <w:bottom w:val="double" w:sz="6" w:space="0" w:color="auto"/>
        <w:right w:val="double" w:sz="6" w:space="0" w:color="auto"/>
      </w:pBdr>
      <w:shd w:val="clear" w:color="auto" w:fill="FFFFFF"/>
      <w:spacing w:before="100" w:beforeAutospacing="1" w:after="100" w:afterAutospacing="1"/>
    </w:pPr>
    <w:rPr>
      <w:sz w:val="16"/>
      <w:szCs w:val="16"/>
      <w:lang w:val="es-MX"/>
    </w:rPr>
  </w:style>
  <w:style w:type="paragraph" w:customStyle="1" w:styleId="xl56">
    <w:name w:val="xl56"/>
    <w:basedOn w:val="Normal"/>
    <w:rsid w:val="00FA47EE"/>
    <w:pPr>
      <w:spacing w:before="100" w:beforeAutospacing="1" w:after="100" w:afterAutospacing="1"/>
      <w:jc w:val="center"/>
    </w:pPr>
    <w:rPr>
      <w:rFonts w:ascii="Trebuchet MS" w:hAnsi="Trebuchet MS"/>
      <w:b/>
      <w:bCs/>
      <w:sz w:val="22"/>
      <w:szCs w:val="22"/>
      <w:lang w:val="es-MX"/>
    </w:rPr>
  </w:style>
  <w:style w:type="paragraph" w:customStyle="1" w:styleId="xl57">
    <w:name w:val="xl57"/>
    <w:basedOn w:val="Normal"/>
    <w:rsid w:val="00FA47EE"/>
    <w:pPr>
      <w:spacing w:before="100" w:beforeAutospacing="1" w:after="100" w:afterAutospacing="1"/>
    </w:pPr>
    <w:rPr>
      <w:rFonts w:ascii="Trebuchet MS" w:hAnsi="Trebuchet MS"/>
      <w:b/>
      <w:bCs/>
      <w:lang w:val="es-MX"/>
    </w:rPr>
  </w:style>
  <w:style w:type="paragraph" w:customStyle="1" w:styleId="xl58">
    <w:name w:val="xl58"/>
    <w:basedOn w:val="Normal"/>
    <w:rsid w:val="00FA47EE"/>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lang w:val="es-MX"/>
    </w:rPr>
  </w:style>
  <w:style w:type="paragraph" w:customStyle="1" w:styleId="xl59">
    <w:name w:val="xl59"/>
    <w:basedOn w:val="Normal"/>
    <w:rsid w:val="00FA47EE"/>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lang w:val="es-MX"/>
    </w:rPr>
  </w:style>
  <w:style w:type="paragraph" w:customStyle="1" w:styleId="xl60">
    <w:name w:val="xl60"/>
    <w:basedOn w:val="Normal"/>
    <w:rsid w:val="00FA47EE"/>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rPr>
      <w:rFonts w:ascii="Arial" w:hAnsi="Arial" w:cs="Arial"/>
      <w:b/>
      <w:bCs/>
      <w:lang w:val="es-MX"/>
    </w:rPr>
  </w:style>
  <w:style w:type="paragraph" w:customStyle="1" w:styleId="xl61">
    <w:name w:val="xl61"/>
    <w:basedOn w:val="Normal"/>
    <w:rsid w:val="00FA47EE"/>
    <w:pPr>
      <w:pBdr>
        <w:top w:val="double" w:sz="6" w:space="0" w:color="auto"/>
        <w:left w:val="double" w:sz="6" w:space="0" w:color="auto"/>
        <w:bottom w:val="double" w:sz="6" w:space="0" w:color="auto"/>
      </w:pBdr>
      <w:spacing w:before="100" w:beforeAutospacing="1" w:after="100" w:afterAutospacing="1"/>
    </w:pPr>
    <w:rPr>
      <w:lang w:val="es-MX"/>
    </w:rPr>
  </w:style>
  <w:style w:type="paragraph" w:customStyle="1" w:styleId="xl62">
    <w:name w:val="xl62"/>
    <w:basedOn w:val="Normal"/>
    <w:rsid w:val="00FA47EE"/>
    <w:pPr>
      <w:pBdr>
        <w:top w:val="double" w:sz="6" w:space="0" w:color="auto"/>
        <w:bottom w:val="double" w:sz="6" w:space="0" w:color="auto"/>
      </w:pBdr>
      <w:spacing w:before="100" w:beforeAutospacing="1" w:after="100" w:afterAutospacing="1"/>
    </w:pPr>
    <w:rPr>
      <w:lang w:val="es-MX"/>
    </w:rPr>
  </w:style>
  <w:style w:type="paragraph" w:customStyle="1" w:styleId="xl63">
    <w:name w:val="xl63"/>
    <w:basedOn w:val="Normal"/>
    <w:rsid w:val="00FA47EE"/>
    <w:pPr>
      <w:pBdr>
        <w:top w:val="double" w:sz="6" w:space="0" w:color="auto"/>
        <w:bottom w:val="double" w:sz="6" w:space="0" w:color="auto"/>
        <w:right w:val="double" w:sz="6" w:space="0" w:color="auto"/>
      </w:pBdr>
      <w:spacing w:before="100" w:beforeAutospacing="1" w:after="100" w:afterAutospacing="1"/>
    </w:pPr>
    <w:rPr>
      <w:lang w:val="es-MX"/>
    </w:rPr>
  </w:style>
  <w:style w:type="paragraph" w:customStyle="1" w:styleId="xl64">
    <w:name w:val="xl64"/>
    <w:basedOn w:val="Normal"/>
    <w:rsid w:val="00FA47EE"/>
    <w:pPr>
      <w:pBdr>
        <w:top w:val="double" w:sz="6" w:space="0" w:color="auto"/>
        <w:bottom w:val="double" w:sz="6" w:space="0" w:color="auto"/>
        <w:right w:val="double" w:sz="6" w:space="0" w:color="auto"/>
      </w:pBdr>
      <w:spacing w:before="100" w:beforeAutospacing="1" w:after="100" w:afterAutospacing="1"/>
      <w:jc w:val="right"/>
    </w:pPr>
    <w:rPr>
      <w:rFonts w:ascii="Trebuchet MS" w:hAnsi="Trebuchet MS"/>
      <w:b/>
      <w:bCs/>
      <w:lang w:val="es-MX"/>
    </w:rPr>
  </w:style>
  <w:style w:type="paragraph" w:customStyle="1" w:styleId="xl65">
    <w:name w:val="xl65"/>
    <w:basedOn w:val="Normal"/>
    <w:rsid w:val="00FA47EE"/>
    <w:pPr>
      <w:pBdr>
        <w:top w:val="double" w:sz="6" w:space="0" w:color="auto"/>
        <w:bottom w:val="double" w:sz="6" w:space="0" w:color="auto"/>
      </w:pBdr>
      <w:spacing w:before="100" w:beforeAutospacing="1" w:after="100" w:afterAutospacing="1"/>
    </w:pPr>
    <w:rPr>
      <w:rFonts w:ascii="Arial" w:hAnsi="Arial" w:cs="Arial"/>
      <w:b/>
      <w:bCs/>
      <w:lang w:val="es-MX"/>
    </w:rPr>
  </w:style>
  <w:style w:type="paragraph" w:customStyle="1" w:styleId="xl66">
    <w:name w:val="xl66"/>
    <w:basedOn w:val="Normal"/>
    <w:rsid w:val="00FA47EE"/>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6"/>
      <w:szCs w:val="16"/>
      <w:lang w:val="es-MX"/>
    </w:rPr>
  </w:style>
  <w:style w:type="paragraph" w:customStyle="1" w:styleId="xl67">
    <w:name w:val="xl67"/>
    <w:basedOn w:val="Normal"/>
    <w:rsid w:val="00FA47EE"/>
    <w:pPr>
      <w:pBdr>
        <w:right w:val="double" w:sz="6" w:space="0" w:color="auto"/>
      </w:pBdr>
      <w:shd w:val="clear" w:color="auto" w:fill="FFFFFF"/>
      <w:spacing w:before="100" w:beforeAutospacing="1" w:after="100" w:afterAutospacing="1"/>
    </w:pPr>
    <w:rPr>
      <w:rFonts w:ascii="Trebuchet MS" w:hAnsi="Trebuchet MS"/>
      <w:sz w:val="16"/>
      <w:szCs w:val="16"/>
      <w:lang w:val="es-MX"/>
    </w:rPr>
  </w:style>
  <w:style w:type="paragraph" w:customStyle="1" w:styleId="xl68">
    <w:name w:val="xl68"/>
    <w:basedOn w:val="Normal"/>
    <w:rsid w:val="00FA47EE"/>
    <w:pPr>
      <w:pBdr>
        <w:right w:val="double" w:sz="6" w:space="0" w:color="auto"/>
      </w:pBdr>
      <w:shd w:val="clear" w:color="auto" w:fill="FFFFFF"/>
      <w:spacing w:before="100" w:beforeAutospacing="1" w:after="100" w:afterAutospacing="1"/>
    </w:pPr>
    <w:rPr>
      <w:rFonts w:ascii="Arial" w:hAnsi="Arial" w:cs="Arial"/>
      <w:sz w:val="16"/>
      <w:szCs w:val="16"/>
      <w:lang w:val="es-MX"/>
    </w:rPr>
  </w:style>
  <w:style w:type="paragraph" w:customStyle="1" w:styleId="xl69">
    <w:name w:val="xl69"/>
    <w:basedOn w:val="Normal"/>
    <w:rsid w:val="00FA47EE"/>
    <w:pPr>
      <w:pBdr>
        <w:bottom w:val="single" w:sz="8" w:space="0" w:color="auto"/>
        <w:right w:val="double" w:sz="6" w:space="0" w:color="auto"/>
      </w:pBdr>
      <w:shd w:val="clear" w:color="auto" w:fill="FFFFFF"/>
      <w:spacing w:before="100" w:beforeAutospacing="1" w:after="100" w:afterAutospacing="1"/>
    </w:pPr>
    <w:rPr>
      <w:rFonts w:ascii="Trebuchet MS" w:hAnsi="Trebuchet MS"/>
      <w:sz w:val="16"/>
      <w:szCs w:val="16"/>
      <w:lang w:val="es-MX"/>
    </w:rPr>
  </w:style>
  <w:style w:type="paragraph" w:customStyle="1" w:styleId="xl70">
    <w:name w:val="xl70"/>
    <w:basedOn w:val="Normal"/>
    <w:rsid w:val="00FA47EE"/>
    <w:pPr>
      <w:shd w:val="clear" w:color="auto" w:fill="FFFFFF"/>
      <w:spacing w:before="100" w:beforeAutospacing="1" w:after="100" w:afterAutospacing="1"/>
    </w:pPr>
    <w:rPr>
      <w:rFonts w:ascii="Arial" w:hAnsi="Arial" w:cs="Arial"/>
      <w:sz w:val="16"/>
      <w:szCs w:val="16"/>
      <w:lang w:val="es-MX"/>
    </w:rPr>
  </w:style>
  <w:style w:type="paragraph" w:customStyle="1" w:styleId="xl71">
    <w:name w:val="xl71"/>
    <w:basedOn w:val="Normal"/>
    <w:rsid w:val="00FA47EE"/>
    <w:pPr>
      <w:pBdr>
        <w:bottom w:val="double" w:sz="6" w:space="0" w:color="auto"/>
      </w:pBdr>
      <w:shd w:val="clear" w:color="auto" w:fill="FFFFFF"/>
      <w:spacing w:before="100" w:beforeAutospacing="1" w:after="100" w:afterAutospacing="1"/>
    </w:pPr>
    <w:rPr>
      <w:rFonts w:ascii="Trebuchet MS" w:hAnsi="Trebuchet MS"/>
      <w:sz w:val="16"/>
      <w:szCs w:val="16"/>
      <w:lang w:val="es-MX"/>
    </w:rPr>
  </w:style>
  <w:style w:type="paragraph" w:customStyle="1" w:styleId="xl72">
    <w:name w:val="xl72"/>
    <w:basedOn w:val="Normal"/>
    <w:rsid w:val="00FA47EE"/>
    <w:pPr>
      <w:pBdr>
        <w:top w:val="single" w:sz="8" w:space="0" w:color="auto"/>
        <w:bottom w:val="single" w:sz="8" w:space="0" w:color="auto"/>
      </w:pBdr>
      <w:shd w:val="clear" w:color="auto" w:fill="FFFFFF"/>
      <w:spacing w:before="100" w:beforeAutospacing="1" w:after="100" w:afterAutospacing="1"/>
    </w:pPr>
    <w:rPr>
      <w:rFonts w:ascii="Trebuchet MS" w:hAnsi="Trebuchet MS"/>
      <w:sz w:val="16"/>
      <w:szCs w:val="16"/>
      <w:lang w:val="es-MX"/>
    </w:rPr>
  </w:style>
  <w:style w:type="paragraph" w:customStyle="1" w:styleId="xl73">
    <w:name w:val="xl73"/>
    <w:basedOn w:val="Normal"/>
    <w:rsid w:val="00FA47EE"/>
    <w:pPr>
      <w:pBdr>
        <w:bottom w:val="single" w:sz="8" w:space="0" w:color="auto"/>
        <w:right w:val="double" w:sz="6" w:space="0" w:color="auto"/>
      </w:pBdr>
      <w:shd w:val="clear" w:color="auto" w:fill="FFFFFF"/>
      <w:spacing w:before="100" w:beforeAutospacing="1" w:after="100" w:afterAutospacing="1"/>
    </w:pPr>
    <w:rPr>
      <w:rFonts w:ascii="Trebuchet MS" w:hAnsi="Trebuchet MS"/>
      <w:b/>
      <w:bCs/>
      <w:sz w:val="16"/>
      <w:szCs w:val="16"/>
      <w:lang w:val="es-MX"/>
    </w:rPr>
  </w:style>
  <w:style w:type="paragraph" w:customStyle="1" w:styleId="xl74">
    <w:name w:val="xl74"/>
    <w:basedOn w:val="Normal"/>
    <w:rsid w:val="00FA47EE"/>
    <w:pPr>
      <w:pBdr>
        <w:bottom w:val="double" w:sz="6" w:space="0" w:color="auto"/>
        <w:right w:val="double" w:sz="6" w:space="0" w:color="auto"/>
      </w:pBdr>
      <w:spacing w:before="100" w:beforeAutospacing="1" w:after="100" w:afterAutospacing="1"/>
      <w:jc w:val="center"/>
    </w:pPr>
    <w:rPr>
      <w:rFonts w:ascii="Trebuchet MS" w:hAnsi="Trebuchet MS"/>
      <w:b/>
      <w:bCs/>
      <w:lang w:val="es-MX"/>
    </w:rPr>
  </w:style>
  <w:style w:type="paragraph" w:customStyle="1" w:styleId="xl75">
    <w:name w:val="xl75"/>
    <w:basedOn w:val="Normal"/>
    <w:rsid w:val="00FA47EE"/>
    <w:pPr>
      <w:pBdr>
        <w:right w:val="double" w:sz="6" w:space="0" w:color="auto"/>
      </w:pBdr>
      <w:spacing w:before="100" w:beforeAutospacing="1" w:after="100" w:afterAutospacing="1"/>
    </w:pPr>
    <w:rPr>
      <w:rFonts w:ascii="Trebuchet MS" w:hAnsi="Trebuchet MS"/>
      <w:b/>
      <w:bCs/>
      <w:lang w:val="es-MX"/>
    </w:rPr>
  </w:style>
  <w:style w:type="paragraph" w:customStyle="1" w:styleId="xl76">
    <w:name w:val="xl76"/>
    <w:basedOn w:val="Normal"/>
    <w:rsid w:val="00FA47EE"/>
    <w:pPr>
      <w:pBdr>
        <w:right w:val="double" w:sz="6" w:space="0" w:color="auto"/>
      </w:pBdr>
      <w:spacing w:before="100" w:beforeAutospacing="1" w:after="100" w:afterAutospacing="1"/>
      <w:jc w:val="center"/>
    </w:pPr>
    <w:rPr>
      <w:rFonts w:ascii="Trebuchet MS" w:hAnsi="Trebuchet MS"/>
      <w:b/>
      <w:bCs/>
      <w:lang w:val="es-MX"/>
    </w:rPr>
  </w:style>
  <w:style w:type="paragraph" w:customStyle="1" w:styleId="xl77">
    <w:name w:val="xl77"/>
    <w:basedOn w:val="Normal"/>
    <w:rsid w:val="00FA47EE"/>
    <w:pPr>
      <w:pBdr>
        <w:right w:val="double" w:sz="6" w:space="0" w:color="auto"/>
      </w:pBdr>
      <w:spacing w:before="100" w:beforeAutospacing="1" w:after="100" w:afterAutospacing="1"/>
      <w:jc w:val="center"/>
    </w:pPr>
    <w:rPr>
      <w:rFonts w:ascii="Trebuchet MS" w:hAnsi="Trebuchet MS"/>
      <w:b/>
      <w:bCs/>
      <w:lang w:val="es-MX"/>
    </w:rPr>
  </w:style>
  <w:style w:type="paragraph" w:customStyle="1" w:styleId="ndice">
    <w:name w:val="Índice"/>
    <w:basedOn w:val="Normal"/>
    <w:rsid w:val="00FA47EE"/>
    <w:pPr>
      <w:suppressLineNumbers/>
      <w:suppressAutoHyphens/>
    </w:pPr>
    <w:rPr>
      <w:rFonts w:cs="Tahoma"/>
      <w:lang w:val="es-MX" w:eastAsia="ar-SA"/>
    </w:rPr>
  </w:style>
  <w:style w:type="paragraph" w:customStyle="1" w:styleId="Textoindependiente31">
    <w:name w:val="Texto independiente 31"/>
    <w:basedOn w:val="Normal"/>
    <w:rsid w:val="00FA47EE"/>
    <w:pPr>
      <w:suppressAutoHyphens/>
      <w:jc w:val="both"/>
    </w:pPr>
    <w:rPr>
      <w:rFonts w:ascii="Arial" w:hAnsi="Arial"/>
      <w:b/>
      <w:szCs w:val="20"/>
      <w:lang w:val="es-MX" w:eastAsia="ar-SA"/>
    </w:rPr>
  </w:style>
  <w:style w:type="paragraph" w:customStyle="1" w:styleId="Textoindependiente21">
    <w:name w:val="Texto independiente 21"/>
    <w:basedOn w:val="Normal"/>
    <w:rsid w:val="00FA47EE"/>
    <w:pPr>
      <w:suppressAutoHyphens/>
      <w:spacing w:line="360" w:lineRule="auto"/>
      <w:jc w:val="both"/>
    </w:pPr>
    <w:rPr>
      <w:rFonts w:ascii="Tahoma" w:hAnsi="Tahoma" w:cs="Tahoma"/>
      <w:color w:val="000000"/>
      <w:lang w:val="es-MX" w:eastAsia="ar-SA"/>
    </w:rPr>
  </w:style>
  <w:style w:type="paragraph" w:styleId="Citadestacada">
    <w:name w:val="Intense Quote"/>
    <w:basedOn w:val="Normal"/>
    <w:next w:val="Normal"/>
    <w:link w:val="CitadestacadaCar"/>
    <w:uiPriority w:val="30"/>
    <w:qFormat/>
    <w:rsid w:val="00FA47EE"/>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CitadestacadaCar">
    <w:name w:val="Cita destacada Car"/>
    <w:basedOn w:val="Fuentedeprrafopredeter"/>
    <w:link w:val="Citadestacada"/>
    <w:uiPriority w:val="30"/>
    <w:rsid w:val="00FA47EE"/>
    <w:rPr>
      <w:rFonts w:ascii="Calibri" w:eastAsia="Times New Roman" w:hAnsi="Calibri" w:cs="Times New Roman"/>
      <w:b/>
      <w:bCs/>
      <w:i/>
      <w:iCs/>
      <w:color w:val="4F81BD"/>
      <w:lang w:val="x-none" w:eastAsia="x-none"/>
    </w:rPr>
  </w:style>
  <w:style w:type="paragraph" w:styleId="Textonotaalfinal">
    <w:name w:val="endnote text"/>
    <w:basedOn w:val="Normal"/>
    <w:link w:val="TextonotaalfinalCar"/>
    <w:uiPriority w:val="99"/>
    <w:semiHidden/>
    <w:unhideWhenUsed/>
    <w:rsid w:val="00FA47EE"/>
    <w:rPr>
      <w:rFonts w:ascii="Calibri" w:hAnsi="Calibri"/>
      <w:sz w:val="20"/>
      <w:szCs w:val="20"/>
      <w:lang w:val="x-none" w:eastAsia="x-none"/>
    </w:rPr>
  </w:style>
  <w:style w:type="character" w:customStyle="1" w:styleId="TextonotaalfinalCar">
    <w:name w:val="Texto nota al final Car"/>
    <w:basedOn w:val="Fuentedeprrafopredeter"/>
    <w:link w:val="Textonotaalfinal"/>
    <w:uiPriority w:val="99"/>
    <w:semiHidden/>
    <w:rsid w:val="00FA47EE"/>
    <w:rPr>
      <w:rFonts w:ascii="Calibri" w:eastAsia="Times New Roman" w:hAnsi="Calibri" w:cs="Times New Roman"/>
      <w:sz w:val="20"/>
      <w:szCs w:val="20"/>
      <w:lang w:val="x-none" w:eastAsia="x-none"/>
    </w:rPr>
  </w:style>
  <w:style w:type="character" w:styleId="Refdenotaalfinal">
    <w:name w:val="endnote reference"/>
    <w:uiPriority w:val="99"/>
    <w:semiHidden/>
    <w:unhideWhenUsed/>
    <w:rsid w:val="00FA47EE"/>
    <w:rPr>
      <w:vertAlign w:val="superscript"/>
    </w:rPr>
  </w:style>
  <w:style w:type="paragraph" w:customStyle="1" w:styleId="DecimalAligned">
    <w:name w:val="Decimal Aligned"/>
    <w:basedOn w:val="Normal"/>
    <w:uiPriority w:val="40"/>
    <w:qFormat/>
    <w:rsid w:val="00FA47EE"/>
    <w:pPr>
      <w:tabs>
        <w:tab w:val="decimal" w:pos="360"/>
      </w:tabs>
      <w:spacing w:after="200" w:line="276" w:lineRule="auto"/>
    </w:pPr>
    <w:rPr>
      <w:rFonts w:ascii="Calibri" w:hAnsi="Calibri"/>
      <w:sz w:val="22"/>
      <w:szCs w:val="22"/>
      <w:lang w:val="es-MX" w:eastAsia="es-MX"/>
    </w:rPr>
  </w:style>
  <w:style w:type="paragraph" w:styleId="Textonotapie">
    <w:name w:val="footnote text"/>
    <w:basedOn w:val="Normal"/>
    <w:link w:val="TextonotapieCar"/>
    <w:unhideWhenUsed/>
    <w:rsid w:val="00FA47EE"/>
    <w:rPr>
      <w:rFonts w:ascii="Calibri" w:hAnsi="Calibri"/>
      <w:sz w:val="20"/>
      <w:szCs w:val="20"/>
      <w:lang w:val="x-none" w:eastAsia="x-none"/>
    </w:rPr>
  </w:style>
  <w:style w:type="character" w:customStyle="1" w:styleId="TextonotapieCar">
    <w:name w:val="Texto nota pie Car"/>
    <w:basedOn w:val="Fuentedeprrafopredeter"/>
    <w:link w:val="Textonotapie"/>
    <w:rsid w:val="00FA47EE"/>
    <w:rPr>
      <w:rFonts w:ascii="Calibri" w:eastAsia="Times New Roman" w:hAnsi="Calibri" w:cs="Times New Roman"/>
      <w:sz w:val="20"/>
      <w:szCs w:val="20"/>
      <w:lang w:val="x-none" w:eastAsia="x-none"/>
    </w:rPr>
  </w:style>
  <w:style w:type="character" w:styleId="nfasissutil">
    <w:name w:val="Subtle Emphasis"/>
    <w:uiPriority w:val="19"/>
    <w:qFormat/>
    <w:rsid w:val="00FA47EE"/>
    <w:rPr>
      <w:rFonts w:eastAsia="Times New Roman" w:cs="Times New Roman"/>
      <w:bCs w:val="0"/>
      <w:i/>
      <w:iCs/>
      <w:color w:val="808080"/>
      <w:szCs w:val="22"/>
      <w:lang w:val="es-ES"/>
    </w:rPr>
  </w:style>
  <w:style w:type="table" w:styleId="Sombreadomedio2-nfasis5">
    <w:name w:val="Medium Shading 2 Accent 5"/>
    <w:basedOn w:val="Tablanormal"/>
    <w:uiPriority w:val="64"/>
    <w:rsid w:val="00FA47EE"/>
    <w:pPr>
      <w:spacing w:after="0" w:line="240" w:lineRule="auto"/>
    </w:pPr>
    <w:rPr>
      <w:rFonts w:ascii="Calibri" w:eastAsia="Times New Roman" w:hAnsi="Calibri" w:cs="Times New Roman"/>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Textodelmarcadordeposicin">
    <w:name w:val="Placeholder Text"/>
    <w:uiPriority w:val="99"/>
    <w:semiHidden/>
    <w:rsid w:val="00FA47EE"/>
    <w:rPr>
      <w:color w:val="808080"/>
    </w:rPr>
  </w:style>
  <w:style w:type="table" w:customStyle="1" w:styleId="Sombreadoclaro1">
    <w:name w:val="Sombreado claro1"/>
    <w:basedOn w:val="Tablanormal"/>
    <w:uiPriority w:val="60"/>
    <w:rsid w:val="00FA47EE"/>
    <w:pPr>
      <w:spacing w:after="0" w:line="240" w:lineRule="auto"/>
    </w:pPr>
    <w:rPr>
      <w:rFonts w:ascii="Calibri" w:eastAsia="Times New Roman" w:hAnsi="Calibri" w:cs="Times New Roman"/>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4">
    <w:name w:val="Sombreado claro14"/>
    <w:basedOn w:val="Tablanormal"/>
    <w:next w:val="Sombreadoclaro1"/>
    <w:uiPriority w:val="60"/>
    <w:rsid w:val="00FA47EE"/>
    <w:pPr>
      <w:spacing w:after="0" w:line="240" w:lineRule="auto"/>
    </w:pPr>
    <w:rPr>
      <w:rFonts w:ascii="Calibri" w:eastAsia="Times New Roman" w:hAnsi="Calibri" w:cs="Times New Roman"/>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1">
    <w:name w:val="Sombreado claro11"/>
    <w:basedOn w:val="Tablanormal"/>
    <w:next w:val="Sombreadoclaro1"/>
    <w:uiPriority w:val="60"/>
    <w:rsid w:val="00FA47EE"/>
    <w:pPr>
      <w:spacing w:after="0" w:line="240" w:lineRule="auto"/>
    </w:pPr>
    <w:rPr>
      <w:rFonts w:ascii="Calibri" w:eastAsia="Times New Roman" w:hAnsi="Calibri" w:cs="Times New Roman"/>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next w:val="Sombreadoclaro1"/>
    <w:uiPriority w:val="60"/>
    <w:rsid w:val="00FA47EE"/>
    <w:pPr>
      <w:spacing w:after="0" w:line="240" w:lineRule="auto"/>
    </w:pPr>
    <w:rPr>
      <w:rFonts w:ascii="Calibri" w:eastAsia="Times New Roman" w:hAnsi="Calibri" w:cs="Times New Roman"/>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3">
    <w:name w:val="Sombreado claro13"/>
    <w:basedOn w:val="Tablanormal"/>
    <w:next w:val="Sombreadoclaro1"/>
    <w:uiPriority w:val="60"/>
    <w:rsid w:val="00FA47EE"/>
    <w:pPr>
      <w:spacing w:after="0" w:line="240" w:lineRule="auto"/>
    </w:pPr>
    <w:rPr>
      <w:rFonts w:ascii="Calibri" w:eastAsia="Times New Roman" w:hAnsi="Calibri" w:cs="Times New Roman"/>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
    <w:name w:val="Sin lista1"/>
    <w:next w:val="Sinlista"/>
    <w:uiPriority w:val="99"/>
    <w:semiHidden/>
    <w:unhideWhenUsed/>
    <w:rsid w:val="00FA47EE"/>
  </w:style>
  <w:style w:type="table" w:customStyle="1" w:styleId="Tablaconcuadrcula1">
    <w:name w:val="Tabla con cuadrícula1"/>
    <w:basedOn w:val="Tablanormal"/>
    <w:next w:val="Tablaconcuadrcula"/>
    <w:uiPriority w:val="39"/>
    <w:rsid w:val="00FA47E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2">
    <w:name w:val="Sombreado claro2"/>
    <w:basedOn w:val="Tablanormal"/>
    <w:uiPriority w:val="60"/>
    <w:rsid w:val="00FA47EE"/>
    <w:pPr>
      <w:spacing w:after="0" w:line="240" w:lineRule="auto"/>
    </w:pPr>
    <w:rPr>
      <w:rFonts w:ascii="Calibri" w:eastAsia="Times New Roman" w:hAnsi="Calibri" w:cs="Times New Roman"/>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
    <w:name w:val="Sin lista11"/>
    <w:next w:val="Sinlista"/>
    <w:uiPriority w:val="99"/>
    <w:semiHidden/>
    <w:unhideWhenUsed/>
    <w:rsid w:val="00FA47EE"/>
  </w:style>
  <w:style w:type="table" w:customStyle="1" w:styleId="Tablaconcuadrcula11">
    <w:name w:val="Tabla con cuadrícula11"/>
    <w:basedOn w:val="Tablanormal"/>
    <w:next w:val="Tablaconcuadrcula"/>
    <w:uiPriority w:val="59"/>
    <w:rsid w:val="00FA47E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rsid w:val="00FA47EE"/>
  </w:style>
  <w:style w:type="table" w:customStyle="1" w:styleId="Sombreadoclaro111">
    <w:name w:val="Sombreado claro111"/>
    <w:basedOn w:val="Tablanormal"/>
    <w:uiPriority w:val="60"/>
    <w:rsid w:val="00FA47EE"/>
    <w:pPr>
      <w:spacing w:after="0" w:line="240" w:lineRule="auto"/>
    </w:pPr>
    <w:rPr>
      <w:rFonts w:ascii="Calibri" w:eastAsia="Times New Roman" w:hAnsi="Calibri" w:cs="Times New Roman"/>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111">
    <w:name w:val="Sombreado claro1111"/>
    <w:basedOn w:val="Tablanormal"/>
    <w:next w:val="Sombreadoclaro14"/>
    <w:uiPriority w:val="60"/>
    <w:rsid w:val="00FA47EE"/>
    <w:pPr>
      <w:spacing w:after="0" w:line="240" w:lineRule="auto"/>
    </w:pPr>
    <w:rPr>
      <w:rFonts w:ascii="Calibri" w:eastAsia="Times New Roman" w:hAnsi="Calibri" w:cs="Times New Roman"/>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Text21">
    <w:name w:val="Body Text 21"/>
    <w:basedOn w:val="Normal"/>
    <w:rsid w:val="00FA47EE"/>
    <w:pPr>
      <w:widowControl w:val="0"/>
      <w:jc w:val="both"/>
    </w:pPr>
    <w:rPr>
      <w:rFonts w:eastAsia="MS Mincho"/>
      <w:szCs w:val="20"/>
      <w:lang w:val="es-ES_tradnl"/>
    </w:rPr>
  </w:style>
  <w:style w:type="character" w:customStyle="1" w:styleId="A9">
    <w:name w:val="A9"/>
    <w:uiPriority w:val="99"/>
    <w:rsid w:val="00FA47EE"/>
    <w:rPr>
      <w:color w:val="000000"/>
      <w:sz w:val="22"/>
      <w:szCs w:val="22"/>
    </w:rPr>
  </w:style>
  <w:style w:type="paragraph" w:styleId="Lista">
    <w:name w:val="List"/>
    <w:basedOn w:val="Normal"/>
    <w:rsid w:val="00FA47EE"/>
    <w:pPr>
      <w:ind w:left="283" w:hanging="283"/>
    </w:pPr>
  </w:style>
  <w:style w:type="paragraph" w:styleId="Lista2">
    <w:name w:val="List 2"/>
    <w:basedOn w:val="Normal"/>
    <w:rsid w:val="00FA47EE"/>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83166">
      <w:bodyDiv w:val="1"/>
      <w:marLeft w:val="0"/>
      <w:marRight w:val="0"/>
      <w:marTop w:val="0"/>
      <w:marBottom w:val="0"/>
      <w:divBdr>
        <w:top w:val="none" w:sz="0" w:space="0" w:color="auto"/>
        <w:left w:val="none" w:sz="0" w:space="0" w:color="auto"/>
        <w:bottom w:val="none" w:sz="0" w:space="0" w:color="auto"/>
        <w:right w:val="none" w:sz="0" w:space="0" w:color="auto"/>
      </w:divBdr>
    </w:div>
    <w:div w:id="2921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77</Pages>
  <Words>10871</Words>
  <Characters>59795</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42</cp:revision>
  <cp:lastPrinted>2025-12-18T16:01:00Z</cp:lastPrinted>
  <dcterms:created xsi:type="dcterms:W3CDTF">2025-12-10T20:08:00Z</dcterms:created>
  <dcterms:modified xsi:type="dcterms:W3CDTF">2025-12-18T16:01:00Z</dcterms:modified>
</cp:coreProperties>
</file>