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74A1" w14:textId="77777777" w:rsidR="00F833F3" w:rsidRPr="001D174E" w:rsidRDefault="00F833F3" w:rsidP="00015390">
      <w:pPr>
        <w:ind w:right="284"/>
        <w:jc w:val="both"/>
        <w:rPr>
          <w:rFonts w:ascii="Century Gothic" w:hAnsi="Century Gothic"/>
          <w:b/>
          <w:sz w:val="25"/>
          <w:szCs w:val="25"/>
        </w:rPr>
      </w:pPr>
      <w:r w:rsidRPr="001D174E">
        <w:rPr>
          <w:rFonts w:ascii="Century Gothic" w:hAnsi="Century Gothic"/>
          <w:b/>
          <w:sz w:val="25"/>
          <w:szCs w:val="25"/>
        </w:rPr>
        <w:t xml:space="preserve">DECRETO No.       </w:t>
      </w:r>
    </w:p>
    <w:p w14:paraId="3139E6BB" w14:textId="752D16FB" w:rsidR="00F833F3" w:rsidRPr="001D174E" w:rsidRDefault="00F833F3" w:rsidP="00015390">
      <w:pPr>
        <w:ind w:right="284"/>
        <w:jc w:val="both"/>
        <w:rPr>
          <w:rFonts w:ascii="Century Gothic" w:hAnsi="Century Gothic"/>
          <w:sz w:val="25"/>
          <w:szCs w:val="25"/>
          <w:lang w:val="es-MX"/>
        </w:rPr>
      </w:pP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t>LXVIII/</w:t>
      </w:r>
      <w:proofErr w:type="spellStart"/>
      <w:r>
        <w:rPr>
          <w:rFonts w:ascii="Century Gothic" w:hAnsi="Century Gothic"/>
          <w:b/>
          <w:sz w:val="25"/>
          <w:szCs w:val="25"/>
          <w:lang w:val="es-MX"/>
        </w:rPr>
        <w:t>APLIM</w:t>
      </w:r>
      <w:proofErr w:type="spellEnd"/>
      <w:r w:rsidRPr="001D174E">
        <w:rPr>
          <w:rFonts w:ascii="Century Gothic" w:hAnsi="Century Gothic"/>
          <w:b/>
          <w:sz w:val="25"/>
          <w:szCs w:val="25"/>
          <w:lang w:val="es-MX"/>
        </w:rPr>
        <w:t>/</w:t>
      </w:r>
      <w:r w:rsidR="00015390">
        <w:rPr>
          <w:rFonts w:ascii="Century Gothic" w:hAnsi="Century Gothic"/>
          <w:b/>
          <w:sz w:val="25"/>
          <w:szCs w:val="25"/>
          <w:lang w:val="es-MX"/>
        </w:rPr>
        <w:t>0106</w:t>
      </w:r>
      <w:r w:rsidRPr="001D174E">
        <w:rPr>
          <w:rFonts w:ascii="Century Gothic" w:hAnsi="Century Gothic"/>
          <w:b/>
          <w:sz w:val="25"/>
          <w:szCs w:val="25"/>
          <w:lang w:val="es-MX"/>
        </w:rPr>
        <w:t>/</w:t>
      </w:r>
      <w:proofErr w:type="gramStart"/>
      <w:r w:rsidRPr="001D174E">
        <w:rPr>
          <w:rFonts w:ascii="Century Gothic" w:hAnsi="Century Gothic"/>
          <w:b/>
          <w:sz w:val="25"/>
          <w:szCs w:val="25"/>
          <w:lang w:val="es-MX"/>
        </w:rPr>
        <w:t>2024  I</w:t>
      </w:r>
      <w:proofErr w:type="gramEnd"/>
      <w:r w:rsidRPr="001D174E">
        <w:rPr>
          <w:rFonts w:ascii="Century Gothic" w:hAnsi="Century Gothic"/>
          <w:b/>
          <w:sz w:val="25"/>
          <w:szCs w:val="25"/>
          <w:lang w:val="es-MX"/>
        </w:rPr>
        <w:t xml:space="preserve"> P.O. </w:t>
      </w:r>
    </w:p>
    <w:p w14:paraId="15556E26" w14:textId="77777777" w:rsidR="00F833F3" w:rsidRPr="001D174E" w:rsidRDefault="00F833F3" w:rsidP="00015390">
      <w:pPr>
        <w:ind w:left="284" w:right="284"/>
        <w:jc w:val="both"/>
        <w:rPr>
          <w:rFonts w:ascii="Century Gothic" w:hAnsi="Century Gothic"/>
          <w:b/>
          <w:lang w:val="es-MX"/>
        </w:rPr>
      </w:pPr>
    </w:p>
    <w:p w14:paraId="096F75F5" w14:textId="77777777" w:rsidR="00F833F3" w:rsidRDefault="00F833F3" w:rsidP="00015390">
      <w:pPr>
        <w:ind w:right="49"/>
        <w:jc w:val="both"/>
        <w:rPr>
          <w:rFonts w:ascii="Century Gothic" w:hAnsi="Century Gothic"/>
          <w:b/>
          <w:sz w:val="26"/>
          <w:szCs w:val="26"/>
        </w:rPr>
      </w:pPr>
      <w:r w:rsidRPr="001D174E">
        <w:rPr>
          <w:rFonts w:ascii="Century Gothic" w:hAnsi="Century Gothic"/>
          <w:b/>
          <w:sz w:val="26"/>
          <w:szCs w:val="26"/>
        </w:rPr>
        <w:t>LA SEXAGÉSIMA OCTAVA LEGISLATURA DEL HONORABLE CONGRESO DEL ESTADO DE CHIHUAHUA, REUNIDA EN SU PRIMER PERÍODO ORDINARIO DE SESIONES, DENTRO DEL PRIMER AÑO DE EJERCICIO CONSTITUCIONAL,</w:t>
      </w:r>
    </w:p>
    <w:p w14:paraId="140CFCCB" w14:textId="77777777" w:rsidR="00F833F3" w:rsidRDefault="00F833F3" w:rsidP="00915658">
      <w:pPr>
        <w:spacing w:line="360" w:lineRule="auto"/>
        <w:ind w:right="49"/>
        <w:jc w:val="both"/>
        <w:rPr>
          <w:rFonts w:ascii="Century Gothic" w:hAnsi="Century Gothic"/>
          <w:b/>
          <w:sz w:val="26"/>
          <w:szCs w:val="26"/>
        </w:rPr>
      </w:pPr>
    </w:p>
    <w:p w14:paraId="514AA17B" w14:textId="77777777" w:rsidR="00F833F3" w:rsidRPr="00593EFD" w:rsidRDefault="00F833F3" w:rsidP="00915658">
      <w:pPr>
        <w:spacing w:line="360" w:lineRule="auto"/>
        <w:ind w:right="49"/>
        <w:jc w:val="center"/>
        <w:rPr>
          <w:rFonts w:ascii="Century Gothic" w:hAnsi="Century Gothic"/>
          <w:b/>
          <w:sz w:val="26"/>
          <w:szCs w:val="26"/>
        </w:rPr>
      </w:pPr>
      <w:r w:rsidRPr="000611BD">
        <w:rPr>
          <w:rFonts w:ascii="Century Gothic" w:hAnsi="Century Gothic"/>
          <w:b/>
          <w:sz w:val="28"/>
          <w:szCs w:val="28"/>
        </w:rPr>
        <w:t>D E C R E T A</w:t>
      </w:r>
    </w:p>
    <w:p w14:paraId="26A34BD8" w14:textId="77777777" w:rsidR="00F833F3" w:rsidRPr="000611BD" w:rsidRDefault="00F833F3" w:rsidP="00915658">
      <w:pPr>
        <w:tabs>
          <w:tab w:val="left" w:pos="3960"/>
        </w:tabs>
        <w:spacing w:line="360" w:lineRule="auto"/>
        <w:ind w:left="851"/>
        <w:jc w:val="center"/>
        <w:rPr>
          <w:rFonts w:ascii="Century Gothic" w:eastAsia="MS Mincho" w:hAnsi="Century Gothic" w:cs="Arial"/>
          <w:b/>
          <w:bCs/>
          <w:sz w:val="28"/>
          <w:szCs w:val="28"/>
          <w:lang w:val="es-MX"/>
        </w:rPr>
      </w:pPr>
    </w:p>
    <w:p w14:paraId="61A1615A" w14:textId="7045B77B" w:rsidR="00F833F3" w:rsidRPr="00B9143B" w:rsidRDefault="00F833F3" w:rsidP="00915658">
      <w:pPr>
        <w:tabs>
          <w:tab w:val="left" w:pos="3960"/>
        </w:tabs>
        <w:spacing w:line="360" w:lineRule="auto"/>
        <w:jc w:val="center"/>
        <w:rPr>
          <w:rFonts w:ascii="Century Gothic" w:eastAsia="MS Mincho" w:hAnsi="Century Gothic" w:cs="Arial"/>
          <w:b/>
          <w:bCs/>
          <w:szCs w:val="28"/>
          <w:lang w:val="es-MX"/>
        </w:rPr>
      </w:pPr>
      <w:r w:rsidRPr="00B9143B">
        <w:rPr>
          <w:rFonts w:ascii="Century Gothic" w:eastAsia="MS Mincho" w:hAnsi="Century Gothic" w:cs="Arial"/>
          <w:b/>
          <w:bCs/>
          <w:szCs w:val="28"/>
          <w:lang w:val="es-MX"/>
        </w:rPr>
        <w:t>LEY DE INGRESOS DEL MUNICIPIO DE BATOPILAS DE MANUEL GÓMEZ MORÍN</w:t>
      </w:r>
    </w:p>
    <w:p w14:paraId="0720A944" w14:textId="77777777" w:rsidR="00F833F3" w:rsidRPr="00B9143B" w:rsidRDefault="00F833F3" w:rsidP="00915658">
      <w:pPr>
        <w:spacing w:line="360" w:lineRule="auto"/>
        <w:jc w:val="center"/>
        <w:rPr>
          <w:rFonts w:ascii="Century Gothic" w:eastAsia="MS Mincho" w:hAnsi="Century Gothic" w:cs="Arial"/>
          <w:b/>
          <w:bCs/>
          <w:szCs w:val="28"/>
          <w:lang w:val="es-MX"/>
        </w:rPr>
      </w:pPr>
      <w:r w:rsidRPr="00B9143B">
        <w:rPr>
          <w:rFonts w:ascii="Century Gothic" w:eastAsia="MS Mincho" w:hAnsi="Century Gothic" w:cs="Arial"/>
          <w:b/>
          <w:bCs/>
          <w:szCs w:val="28"/>
          <w:lang w:val="es-MX"/>
        </w:rPr>
        <w:t>PARA EL EJERCICIO FISCAL 2025</w:t>
      </w:r>
    </w:p>
    <w:p w14:paraId="2FFB5F0C" w14:textId="77777777" w:rsidR="00F833F3" w:rsidRDefault="00F833F3" w:rsidP="00915658">
      <w:pPr>
        <w:spacing w:line="360" w:lineRule="auto"/>
        <w:rPr>
          <w:rFonts w:ascii="Century Gothic" w:hAnsi="Century Gothic"/>
          <w:b/>
        </w:rPr>
      </w:pPr>
    </w:p>
    <w:p w14:paraId="4A055A1F" w14:textId="3B5987F5" w:rsidR="00CC4C0F" w:rsidRPr="00F833F3" w:rsidRDefault="005111D0" w:rsidP="00915658">
      <w:pPr>
        <w:spacing w:line="360" w:lineRule="auto"/>
        <w:jc w:val="both"/>
        <w:rPr>
          <w:rFonts w:ascii="Century Gothic" w:hAnsi="Century Gothic" w:cs="Arial"/>
          <w:lang w:val="es-ES"/>
        </w:rPr>
      </w:pPr>
      <w:r w:rsidRPr="00F833F3">
        <w:rPr>
          <w:rFonts w:ascii="Century Gothic" w:hAnsi="Century Gothic" w:cs="Arial"/>
          <w:b/>
          <w:lang w:val="es-ES"/>
        </w:rPr>
        <w:t xml:space="preserve">ARTÍCULO </w:t>
      </w:r>
      <w:r w:rsidR="0078584E" w:rsidRPr="00F833F3">
        <w:rPr>
          <w:rFonts w:ascii="Century Gothic" w:hAnsi="Century Gothic" w:cs="Arial"/>
          <w:b/>
          <w:lang w:val="es-ES"/>
        </w:rPr>
        <w:t>PRIMERO</w:t>
      </w:r>
      <w:r w:rsidR="00911207" w:rsidRPr="00F833F3">
        <w:rPr>
          <w:rFonts w:ascii="Century Gothic" w:hAnsi="Century Gothic" w:cs="Arial"/>
          <w:b/>
          <w:lang w:val="es-ES"/>
        </w:rPr>
        <w:t>. -</w:t>
      </w:r>
      <w:r w:rsidR="00911207" w:rsidRPr="00F833F3">
        <w:rPr>
          <w:rFonts w:ascii="Century Gothic" w:hAnsi="Century Gothic" w:cs="Arial"/>
          <w:lang w:val="es-ES"/>
        </w:rPr>
        <w:t xml:space="preserve"> Para que el Municipio de </w:t>
      </w:r>
      <w:r w:rsidR="008D2271" w:rsidRPr="00F833F3">
        <w:rPr>
          <w:rFonts w:ascii="Century Gothic" w:hAnsi="Century Gothic" w:cs="Arial"/>
          <w:lang w:val="es-ES"/>
        </w:rPr>
        <w:t>Batopilas de Manuel Gómez Morín</w:t>
      </w:r>
      <w:r w:rsidRPr="00F833F3">
        <w:rPr>
          <w:rFonts w:ascii="Century Gothic" w:hAnsi="Century Gothic" w:cs="Arial"/>
          <w:lang w:val="es-ES"/>
        </w:rPr>
        <w:t xml:space="preserve"> pueda cubrir los</w:t>
      </w:r>
      <w:r w:rsidR="000031CC" w:rsidRPr="00F833F3">
        <w:rPr>
          <w:rFonts w:ascii="Century Gothic" w:hAnsi="Century Gothic" w:cs="Arial"/>
          <w:lang w:val="es-ES"/>
        </w:rPr>
        <w:t xml:space="preserve"> </w:t>
      </w:r>
      <w:r w:rsidRPr="00F833F3">
        <w:rPr>
          <w:rFonts w:ascii="Century Gothic" w:hAnsi="Century Gothic" w:cs="Arial"/>
          <w:lang w:val="es-ES"/>
        </w:rPr>
        <w:t>gastos previstos en su presupuesto de egresos, durante el ejercicio fiscal</w:t>
      </w:r>
      <w:r w:rsidR="000031CC" w:rsidRPr="00F833F3">
        <w:rPr>
          <w:rFonts w:ascii="Century Gothic" w:hAnsi="Century Gothic" w:cs="Arial"/>
          <w:lang w:val="es-ES"/>
        </w:rPr>
        <w:t xml:space="preserve"> </w:t>
      </w:r>
      <w:r w:rsidRPr="00F833F3">
        <w:rPr>
          <w:rFonts w:ascii="Century Gothic" w:hAnsi="Century Gothic" w:cs="Arial"/>
          <w:lang w:val="es-ES"/>
        </w:rPr>
        <w:t xml:space="preserve">comprendido del 1° de </w:t>
      </w:r>
      <w:r w:rsidR="00F2781F" w:rsidRPr="00F833F3">
        <w:rPr>
          <w:rFonts w:ascii="Century Gothic" w:hAnsi="Century Gothic" w:cs="Arial"/>
          <w:lang w:val="es-ES"/>
        </w:rPr>
        <w:t xml:space="preserve">enero al 31 de diciembre de </w:t>
      </w:r>
      <w:r w:rsidR="007655C4" w:rsidRPr="00F833F3">
        <w:rPr>
          <w:rFonts w:ascii="Century Gothic" w:hAnsi="Century Gothic" w:cs="Arial"/>
          <w:lang w:val="es-ES"/>
        </w:rPr>
        <w:t>2025</w:t>
      </w:r>
      <w:r w:rsidRPr="00F833F3">
        <w:rPr>
          <w:rFonts w:ascii="Century Gothic" w:hAnsi="Century Gothic" w:cs="Arial"/>
          <w:lang w:val="es-ES"/>
        </w:rPr>
        <w:t>, percibirá los ingresos</w:t>
      </w:r>
      <w:r w:rsidR="000031CC" w:rsidRPr="00F833F3">
        <w:rPr>
          <w:rFonts w:ascii="Century Gothic" w:hAnsi="Century Gothic" w:cs="Arial"/>
          <w:lang w:val="es-ES"/>
        </w:rPr>
        <w:t xml:space="preserve"> </w:t>
      </w:r>
      <w:r w:rsidRPr="00F833F3">
        <w:rPr>
          <w:rFonts w:ascii="Century Gothic" w:hAnsi="Century Gothic" w:cs="Arial"/>
          <w:lang w:val="es-ES"/>
        </w:rPr>
        <w:t>ordinarios y extraordinarios siguientes</w:t>
      </w:r>
      <w:r w:rsidR="00911207" w:rsidRPr="00F833F3">
        <w:rPr>
          <w:rFonts w:ascii="Century Gothic" w:hAnsi="Century Gothic" w:cs="Arial"/>
          <w:lang w:val="es-ES"/>
        </w:rPr>
        <w:t>:</w:t>
      </w:r>
    </w:p>
    <w:p w14:paraId="4A5F251D" w14:textId="77777777" w:rsidR="00883DE6" w:rsidRPr="00F833F3" w:rsidRDefault="00883DE6" w:rsidP="00915658">
      <w:pPr>
        <w:spacing w:line="360" w:lineRule="auto"/>
        <w:rPr>
          <w:rFonts w:ascii="Century Gothic" w:hAnsi="Century Gothic" w:cs="Arial"/>
          <w:b/>
          <w:lang w:val="es-ES"/>
        </w:rPr>
      </w:pPr>
    </w:p>
    <w:p w14:paraId="3A361DC8" w14:textId="3313E754" w:rsidR="00883DE6" w:rsidRPr="00F833F3" w:rsidRDefault="00911207" w:rsidP="00915658">
      <w:pPr>
        <w:spacing w:line="360" w:lineRule="auto"/>
        <w:jc w:val="both"/>
        <w:rPr>
          <w:rFonts w:ascii="Century Gothic" w:hAnsi="Century Gothic" w:cs="Arial"/>
          <w:lang w:val="es-ES"/>
        </w:rPr>
      </w:pPr>
      <w:r w:rsidRPr="00F833F3">
        <w:rPr>
          <w:rFonts w:ascii="Century Gothic" w:hAnsi="Century Gothic" w:cs="Arial"/>
          <w:b/>
          <w:lang w:val="es-ES"/>
        </w:rPr>
        <w:t>I.- IMPUESTOS Y CONT</w:t>
      </w:r>
      <w:r w:rsidR="00015390">
        <w:rPr>
          <w:rFonts w:ascii="Century Gothic" w:hAnsi="Century Gothic" w:cs="Arial"/>
          <w:b/>
          <w:lang w:val="es-ES"/>
        </w:rPr>
        <w:t>R</w:t>
      </w:r>
      <w:r w:rsidRPr="00F833F3">
        <w:rPr>
          <w:rFonts w:ascii="Century Gothic" w:hAnsi="Century Gothic" w:cs="Arial"/>
          <w:b/>
          <w:lang w:val="es-ES"/>
        </w:rPr>
        <w:t>IBUCIONES ESPECIALES</w:t>
      </w:r>
      <w:r w:rsidRPr="00F833F3">
        <w:rPr>
          <w:rFonts w:ascii="Century Gothic" w:hAnsi="Century Gothic" w:cs="Arial"/>
          <w:lang w:val="es-ES"/>
        </w:rPr>
        <w:t>.</w:t>
      </w:r>
    </w:p>
    <w:p w14:paraId="20863FE3" w14:textId="0D6DD1C2" w:rsidR="00883DE6" w:rsidRPr="00F833F3" w:rsidRDefault="00911207"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a) Impuestos.</w:t>
      </w:r>
    </w:p>
    <w:p w14:paraId="211A26D8" w14:textId="0AB80B76" w:rsidR="00883DE6"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 xml:space="preserve">1.- Sobre espectáculos públicos, los cuales se causarán de conformidad con lo dispuesto por el </w:t>
      </w:r>
      <w:r w:rsidR="007655C4" w:rsidRPr="00F833F3">
        <w:rPr>
          <w:rFonts w:ascii="Century Gothic" w:hAnsi="Century Gothic" w:cs="Arial"/>
          <w:lang w:val="es-ES"/>
        </w:rPr>
        <w:t>artículo</w:t>
      </w:r>
      <w:r w:rsidRPr="00F833F3">
        <w:rPr>
          <w:rFonts w:ascii="Century Gothic" w:hAnsi="Century Gothic" w:cs="Arial"/>
          <w:lang w:val="es-ES"/>
        </w:rPr>
        <w:t xml:space="preserve"> 132 del Código Municipal para el estado de </w:t>
      </w:r>
      <w:r w:rsidR="00B530AB" w:rsidRPr="00F833F3">
        <w:rPr>
          <w:rFonts w:ascii="Century Gothic" w:hAnsi="Century Gothic" w:cs="Arial"/>
          <w:lang w:val="es-ES"/>
        </w:rPr>
        <w:t>C</w:t>
      </w:r>
      <w:r w:rsidRPr="00F833F3">
        <w:rPr>
          <w:rFonts w:ascii="Century Gothic" w:hAnsi="Century Gothic" w:cs="Arial"/>
          <w:lang w:val="es-ES"/>
        </w:rPr>
        <w:t xml:space="preserve">hihuahua, servirán de base para el pago del impuesto, los impuestos </w:t>
      </w:r>
      <w:r w:rsidRPr="00F833F3">
        <w:rPr>
          <w:rFonts w:ascii="Century Gothic" w:hAnsi="Century Gothic" w:cs="Arial"/>
          <w:lang w:val="es-ES"/>
        </w:rPr>
        <w:lastRenderedPageBreak/>
        <w:t>obtenidos por la venta de boletos, bonos o cualquier otra denominación que permita la entrada al evento conforme a las siguientes tasas:</w:t>
      </w:r>
    </w:p>
    <w:p w14:paraId="474D5610" w14:textId="77777777" w:rsidR="002C096C" w:rsidRPr="00F833F3" w:rsidRDefault="002C096C" w:rsidP="00915658">
      <w:pPr>
        <w:pStyle w:val="Sinespaciado"/>
        <w:spacing w:line="360" w:lineRule="auto"/>
        <w:rPr>
          <w:rFonts w:ascii="Century Gothic" w:hAnsi="Century Gothic"/>
          <w:lang w:val="es-ES"/>
        </w:rPr>
      </w:pPr>
    </w:p>
    <w:tbl>
      <w:tblPr>
        <w:tblStyle w:val="Tablaconcuadrcula"/>
        <w:tblW w:w="0" w:type="auto"/>
        <w:tblLook w:val="04A0" w:firstRow="1" w:lastRow="0" w:firstColumn="1" w:lastColumn="0" w:noHBand="0" w:noVBand="1"/>
      </w:tblPr>
      <w:tblGrid>
        <w:gridCol w:w="4414"/>
        <w:gridCol w:w="4414"/>
      </w:tblGrid>
      <w:tr w:rsidR="00911207" w:rsidRPr="00F833F3" w14:paraId="76A27B84" w14:textId="77777777" w:rsidTr="00322EB2">
        <w:tc>
          <w:tcPr>
            <w:tcW w:w="4414" w:type="dxa"/>
          </w:tcPr>
          <w:p w14:paraId="0350F621" w14:textId="77777777" w:rsidR="00911207" w:rsidRPr="00F833F3" w:rsidRDefault="00911207" w:rsidP="00915658">
            <w:pPr>
              <w:spacing w:line="360" w:lineRule="auto"/>
              <w:jc w:val="center"/>
              <w:rPr>
                <w:rFonts w:ascii="Century Gothic" w:hAnsi="Century Gothic" w:cs="Arial"/>
                <w:b/>
                <w:lang w:val="es-ES"/>
              </w:rPr>
            </w:pPr>
            <w:r w:rsidRPr="00F833F3">
              <w:rPr>
                <w:rFonts w:ascii="Century Gothic" w:hAnsi="Century Gothic" w:cs="Arial"/>
                <w:b/>
                <w:lang w:val="es-ES"/>
              </w:rPr>
              <w:t>CONCEPTO</w:t>
            </w:r>
          </w:p>
        </w:tc>
        <w:tc>
          <w:tcPr>
            <w:tcW w:w="4414" w:type="dxa"/>
          </w:tcPr>
          <w:p w14:paraId="53FEF24E" w14:textId="77777777" w:rsidR="00911207" w:rsidRPr="00F833F3" w:rsidRDefault="00911207" w:rsidP="00915658">
            <w:pPr>
              <w:spacing w:line="360" w:lineRule="auto"/>
              <w:jc w:val="center"/>
              <w:rPr>
                <w:rFonts w:ascii="Century Gothic" w:hAnsi="Century Gothic" w:cs="Arial"/>
                <w:b/>
                <w:lang w:val="es-ES"/>
              </w:rPr>
            </w:pPr>
            <w:r w:rsidRPr="00F833F3">
              <w:rPr>
                <w:rFonts w:ascii="Century Gothic" w:hAnsi="Century Gothic" w:cs="Arial"/>
                <w:b/>
                <w:lang w:val="es-ES"/>
              </w:rPr>
              <w:t>TASA</w:t>
            </w:r>
          </w:p>
        </w:tc>
      </w:tr>
      <w:tr w:rsidR="00911207" w:rsidRPr="00F833F3" w14:paraId="70DE38A7" w14:textId="77777777" w:rsidTr="00322EB2">
        <w:tc>
          <w:tcPr>
            <w:tcW w:w="4414" w:type="dxa"/>
          </w:tcPr>
          <w:p w14:paraId="52697E59" w14:textId="77777777" w:rsidR="00911207" w:rsidRPr="00F833F3" w:rsidRDefault="00911207" w:rsidP="00915658">
            <w:pPr>
              <w:spacing w:line="360" w:lineRule="auto"/>
              <w:rPr>
                <w:rFonts w:ascii="Century Gothic" w:hAnsi="Century Gothic" w:cs="Arial"/>
                <w:lang w:val="es-ES"/>
              </w:rPr>
            </w:pPr>
            <w:r w:rsidRPr="00F833F3">
              <w:rPr>
                <w:rFonts w:ascii="Century Gothic" w:hAnsi="Century Gothic" w:cs="Arial"/>
                <w:lang w:val="es-ES"/>
              </w:rPr>
              <w:t>Becerradas, novilladas y jaripeos</w:t>
            </w:r>
          </w:p>
        </w:tc>
        <w:tc>
          <w:tcPr>
            <w:tcW w:w="4414" w:type="dxa"/>
          </w:tcPr>
          <w:p w14:paraId="3420FEDD" w14:textId="38261141" w:rsidR="00911207" w:rsidRPr="00F833F3" w:rsidRDefault="00DF3021" w:rsidP="00915658">
            <w:pPr>
              <w:spacing w:line="360" w:lineRule="auto"/>
              <w:jc w:val="center"/>
              <w:rPr>
                <w:rFonts w:ascii="Century Gothic" w:hAnsi="Century Gothic" w:cs="Arial"/>
                <w:lang w:val="es-ES"/>
              </w:rPr>
            </w:pPr>
            <w:r w:rsidRPr="00F833F3">
              <w:rPr>
                <w:rFonts w:ascii="Century Gothic" w:hAnsi="Century Gothic" w:cs="Arial"/>
                <w:lang w:val="es-ES"/>
              </w:rPr>
              <w:t>1</w:t>
            </w:r>
            <w:r w:rsidR="00B530AB" w:rsidRPr="00F833F3">
              <w:rPr>
                <w:rFonts w:ascii="Century Gothic" w:hAnsi="Century Gothic" w:cs="Arial"/>
                <w:lang w:val="es-ES"/>
              </w:rPr>
              <w:t>3</w:t>
            </w:r>
            <w:r w:rsidRPr="00F833F3">
              <w:rPr>
                <w:rFonts w:ascii="Century Gothic" w:hAnsi="Century Gothic" w:cs="Arial"/>
                <w:lang w:val="es-ES"/>
              </w:rPr>
              <w:t>%</w:t>
            </w:r>
          </w:p>
        </w:tc>
      </w:tr>
      <w:tr w:rsidR="00911207" w:rsidRPr="00F833F3" w14:paraId="6EAD734B" w14:textId="77777777" w:rsidTr="00322EB2">
        <w:tc>
          <w:tcPr>
            <w:tcW w:w="4414" w:type="dxa"/>
          </w:tcPr>
          <w:p w14:paraId="18304CBE" w14:textId="77777777" w:rsidR="00911207" w:rsidRPr="00F833F3" w:rsidRDefault="00911207" w:rsidP="00915658">
            <w:pPr>
              <w:spacing w:line="360" w:lineRule="auto"/>
              <w:rPr>
                <w:rFonts w:ascii="Century Gothic" w:hAnsi="Century Gothic" w:cs="Arial"/>
                <w:lang w:val="es-ES"/>
              </w:rPr>
            </w:pPr>
            <w:r w:rsidRPr="00F833F3">
              <w:rPr>
                <w:rFonts w:ascii="Century Gothic" w:hAnsi="Century Gothic" w:cs="Arial"/>
                <w:lang w:val="es-ES"/>
              </w:rPr>
              <w:t>Box y lucha</w:t>
            </w:r>
          </w:p>
        </w:tc>
        <w:tc>
          <w:tcPr>
            <w:tcW w:w="4414" w:type="dxa"/>
          </w:tcPr>
          <w:p w14:paraId="0FFCC20F" w14:textId="293969D4" w:rsidR="00911207" w:rsidRPr="00F833F3" w:rsidRDefault="00DF3021" w:rsidP="00915658">
            <w:pPr>
              <w:spacing w:line="360" w:lineRule="auto"/>
              <w:jc w:val="center"/>
              <w:rPr>
                <w:rFonts w:ascii="Century Gothic" w:hAnsi="Century Gothic" w:cs="Arial"/>
                <w:lang w:val="es-ES"/>
              </w:rPr>
            </w:pPr>
            <w:r w:rsidRPr="00F833F3">
              <w:rPr>
                <w:rFonts w:ascii="Century Gothic" w:hAnsi="Century Gothic" w:cs="Arial"/>
                <w:lang w:val="es-ES"/>
              </w:rPr>
              <w:t>1</w:t>
            </w:r>
            <w:r w:rsidR="00B530AB" w:rsidRPr="00F833F3">
              <w:rPr>
                <w:rFonts w:ascii="Century Gothic" w:hAnsi="Century Gothic" w:cs="Arial"/>
                <w:lang w:val="es-ES"/>
              </w:rPr>
              <w:t>5</w:t>
            </w:r>
            <w:r w:rsidRPr="00F833F3">
              <w:rPr>
                <w:rFonts w:ascii="Century Gothic" w:hAnsi="Century Gothic" w:cs="Arial"/>
                <w:lang w:val="es-ES"/>
              </w:rPr>
              <w:t>%</w:t>
            </w:r>
          </w:p>
        </w:tc>
      </w:tr>
      <w:tr w:rsidR="00911207" w:rsidRPr="00F833F3" w14:paraId="308B8371" w14:textId="77777777" w:rsidTr="00322EB2">
        <w:tc>
          <w:tcPr>
            <w:tcW w:w="4414" w:type="dxa"/>
          </w:tcPr>
          <w:p w14:paraId="0F2CE6C8" w14:textId="77777777" w:rsidR="00911207" w:rsidRPr="00F833F3" w:rsidRDefault="00911207" w:rsidP="00915658">
            <w:pPr>
              <w:spacing w:line="360" w:lineRule="auto"/>
              <w:rPr>
                <w:rFonts w:ascii="Century Gothic" w:hAnsi="Century Gothic" w:cs="Arial"/>
                <w:lang w:val="es-ES"/>
              </w:rPr>
            </w:pPr>
            <w:r w:rsidRPr="00F833F3">
              <w:rPr>
                <w:rFonts w:ascii="Century Gothic" w:hAnsi="Century Gothic" w:cs="Arial"/>
                <w:lang w:val="es-ES"/>
              </w:rPr>
              <w:t>Carreras: de caballos, perros,</w:t>
            </w:r>
          </w:p>
          <w:p w14:paraId="489E34BD" w14:textId="77777777" w:rsidR="00911207" w:rsidRPr="00F833F3" w:rsidRDefault="00911207" w:rsidP="00915658">
            <w:pPr>
              <w:spacing w:line="360" w:lineRule="auto"/>
              <w:rPr>
                <w:rFonts w:ascii="Century Gothic" w:hAnsi="Century Gothic" w:cs="Arial"/>
                <w:lang w:val="es-ES"/>
              </w:rPr>
            </w:pPr>
            <w:r w:rsidRPr="00F833F3">
              <w:rPr>
                <w:rFonts w:ascii="Century Gothic" w:hAnsi="Century Gothic" w:cs="Arial"/>
                <w:lang w:val="es-ES"/>
              </w:rPr>
              <w:t>automóviles, motocicletas y otros.</w:t>
            </w:r>
          </w:p>
        </w:tc>
        <w:tc>
          <w:tcPr>
            <w:tcW w:w="4414" w:type="dxa"/>
          </w:tcPr>
          <w:p w14:paraId="785A0555" w14:textId="2D114C8A" w:rsidR="00911207" w:rsidRPr="00F833F3" w:rsidRDefault="00DF3021" w:rsidP="00915658">
            <w:pPr>
              <w:spacing w:line="360" w:lineRule="auto"/>
              <w:jc w:val="center"/>
              <w:rPr>
                <w:rFonts w:ascii="Century Gothic" w:hAnsi="Century Gothic" w:cs="Arial"/>
                <w:lang w:val="es-ES"/>
              </w:rPr>
            </w:pPr>
            <w:r w:rsidRPr="00F833F3">
              <w:rPr>
                <w:rFonts w:ascii="Century Gothic" w:hAnsi="Century Gothic" w:cs="Arial"/>
                <w:lang w:val="es-ES"/>
              </w:rPr>
              <w:t>1</w:t>
            </w:r>
            <w:r w:rsidR="00B530AB" w:rsidRPr="00F833F3">
              <w:rPr>
                <w:rFonts w:ascii="Century Gothic" w:hAnsi="Century Gothic" w:cs="Arial"/>
                <w:lang w:val="es-ES"/>
              </w:rPr>
              <w:t>5</w:t>
            </w:r>
            <w:r w:rsidRPr="00F833F3">
              <w:rPr>
                <w:rFonts w:ascii="Century Gothic" w:hAnsi="Century Gothic" w:cs="Arial"/>
                <w:lang w:val="es-ES"/>
              </w:rPr>
              <w:t>%</w:t>
            </w:r>
          </w:p>
        </w:tc>
      </w:tr>
      <w:tr w:rsidR="00911207" w:rsidRPr="00F833F3" w14:paraId="0128571D" w14:textId="77777777" w:rsidTr="00322EB2">
        <w:tc>
          <w:tcPr>
            <w:tcW w:w="4414" w:type="dxa"/>
          </w:tcPr>
          <w:p w14:paraId="733E5FBD" w14:textId="77777777" w:rsidR="00911207" w:rsidRPr="00F833F3" w:rsidRDefault="00883DE6" w:rsidP="00915658">
            <w:pPr>
              <w:spacing w:line="360" w:lineRule="auto"/>
              <w:rPr>
                <w:rFonts w:ascii="Century Gothic" w:hAnsi="Century Gothic" w:cs="Arial"/>
                <w:lang w:val="es-ES"/>
              </w:rPr>
            </w:pPr>
            <w:r w:rsidRPr="00F833F3">
              <w:rPr>
                <w:rFonts w:ascii="Century Gothic" w:hAnsi="Century Gothic" w:cs="Arial"/>
                <w:lang w:val="es-ES"/>
              </w:rPr>
              <w:t>Circos</w:t>
            </w:r>
          </w:p>
        </w:tc>
        <w:tc>
          <w:tcPr>
            <w:tcW w:w="4414" w:type="dxa"/>
          </w:tcPr>
          <w:p w14:paraId="3AEBBFC2" w14:textId="68174FF7" w:rsidR="00911207" w:rsidRPr="00F833F3" w:rsidRDefault="00DF3021" w:rsidP="00915658">
            <w:pPr>
              <w:spacing w:line="360" w:lineRule="auto"/>
              <w:jc w:val="center"/>
              <w:rPr>
                <w:rFonts w:ascii="Century Gothic" w:hAnsi="Century Gothic" w:cs="Arial"/>
                <w:lang w:val="es-ES"/>
              </w:rPr>
            </w:pPr>
            <w:r w:rsidRPr="00F833F3">
              <w:rPr>
                <w:rFonts w:ascii="Century Gothic" w:hAnsi="Century Gothic" w:cs="Arial"/>
                <w:lang w:val="es-ES"/>
              </w:rPr>
              <w:t>6%</w:t>
            </w:r>
          </w:p>
        </w:tc>
      </w:tr>
      <w:tr w:rsidR="00911207" w:rsidRPr="00F833F3" w14:paraId="5CB1B0C4" w14:textId="77777777" w:rsidTr="00322EB2">
        <w:tc>
          <w:tcPr>
            <w:tcW w:w="4414" w:type="dxa"/>
          </w:tcPr>
          <w:p w14:paraId="03A29AA7" w14:textId="77777777" w:rsidR="00911207" w:rsidRPr="00F833F3" w:rsidRDefault="00883DE6" w:rsidP="00915658">
            <w:pPr>
              <w:spacing w:line="360" w:lineRule="auto"/>
              <w:rPr>
                <w:rFonts w:ascii="Century Gothic" w:hAnsi="Century Gothic" w:cs="Arial"/>
                <w:lang w:val="es-ES"/>
              </w:rPr>
            </w:pPr>
            <w:r w:rsidRPr="00F833F3">
              <w:rPr>
                <w:rFonts w:ascii="Century Gothic" w:hAnsi="Century Gothic" w:cs="Arial"/>
                <w:lang w:val="es-ES"/>
              </w:rPr>
              <w:t>Corridas de toros y peleas de gallos</w:t>
            </w:r>
          </w:p>
        </w:tc>
        <w:tc>
          <w:tcPr>
            <w:tcW w:w="4414" w:type="dxa"/>
          </w:tcPr>
          <w:p w14:paraId="1013A51B" w14:textId="4AD04800" w:rsidR="00911207" w:rsidRPr="00F833F3" w:rsidRDefault="00DF3021" w:rsidP="00915658">
            <w:pPr>
              <w:spacing w:line="360" w:lineRule="auto"/>
              <w:jc w:val="center"/>
              <w:rPr>
                <w:rFonts w:ascii="Century Gothic" w:hAnsi="Century Gothic" w:cs="Arial"/>
                <w:lang w:val="es-ES"/>
              </w:rPr>
            </w:pPr>
            <w:r w:rsidRPr="00F833F3">
              <w:rPr>
                <w:rFonts w:ascii="Century Gothic" w:hAnsi="Century Gothic" w:cs="Arial"/>
                <w:lang w:val="es-ES"/>
              </w:rPr>
              <w:t>1</w:t>
            </w:r>
            <w:r w:rsidR="00B530AB" w:rsidRPr="00F833F3">
              <w:rPr>
                <w:rFonts w:ascii="Century Gothic" w:hAnsi="Century Gothic" w:cs="Arial"/>
                <w:lang w:val="es-ES"/>
              </w:rPr>
              <w:t>5</w:t>
            </w:r>
            <w:r w:rsidRPr="00F833F3">
              <w:rPr>
                <w:rFonts w:ascii="Century Gothic" w:hAnsi="Century Gothic" w:cs="Arial"/>
                <w:lang w:val="es-ES"/>
              </w:rPr>
              <w:t>%</w:t>
            </w:r>
          </w:p>
        </w:tc>
      </w:tr>
      <w:tr w:rsidR="00911207" w:rsidRPr="00F833F3" w14:paraId="4F646338" w14:textId="77777777" w:rsidTr="00322EB2">
        <w:tc>
          <w:tcPr>
            <w:tcW w:w="4414" w:type="dxa"/>
          </w:tcPr>
          <w:p w14:paraId="27D7335E" w14:textId="77777777" w:rsidR="00883DE6" w:rsidRPr="00F833F3" w:rsidRDefault="00883DE6" w:rsidP="00915658">
            <w:pPr>
              <w:spacing w:line="360" w:lineRule="auto"/>
              <w:rPr>
                <w:rFonts w:ascii="Century Gothic" w:hAnsi="Century Gothic" w:cs="Arial"/>
                <w:lang w:val="es-ES"/>
              </w:rPr>
            </w:pPr>
            <w:r w:rsidRPr="00F833F3">
              <w:rPr>
                <w:rFonts w:ascii="Century Gothic" w:hAnsi="Century Gothic" w:cs="Arial"/>
                <w:lang w:val="es-ES"/>
              </w:rPr>
              <w:t>Espectáculos teatrales, revistas,</w:t>
            </w:r>
          </w:p>
          <w:p w14:paraId="05DA52E0" w14:textId="77777777" w:rsidR="00911207" w:rsidRPr="00F833F3" w:rsidRDefault="00883DE6" w:rsidP="00915658">
            <w:pPr>
              <w:spacing w:line="360" w:lineRule="auto"/>
              <w:rPr>
                <w:rFonts w:ascii="Century Gothic" w:hAnsi="Century Gothic" w:cs="Arial"/>
                <w:lang w:val="es-ES"/>
              </w:rPr>
            </w:pPr>
            <w:r w:rsidRPr="00F833F3">
              <w:rPr>
                <w:rFonts w:ascii="Century Gothic" w:hAnsi="Century Gothic" w:cs="Arial"/>
                <w:lang w:val="es-ES"/>
              </w:rPr>
              <w:t>variedades, conciertos y conferencias</w:t>
            </w:r>
          </w:p>
        </w:tc>
        <w:tc>
          <w:tcPr>
            <w:tcW w:w="4414" w:type="dxa"/>
          </w:tcPr>
          <w:p w14:paraId="23AA17EB" w14:textId="49A45E0A" w:rsidR="00911207" w:rsidRPr="00F833F3" w:rsidRDefault="00DF3021" w:rsidP="00915658">
            <w:pPr>
              <w:spacing w:line="360" w:lineRule="auto"/>
              <w:jc w:val="center"/>
              <w:rPr>
                <w:rFonts w:ascii="Century Gothic" w:hAnsi="Century Gothic" w:cs="Arial"/>
                <w:lang w:val="es-ES"/>
              </w:rPr>
            </w:pPr>
            <w:r w:rsidRPr="00F833F3">
              <w:rPr>
                <w:rFonts w:ascii="Century Gothic" w:hAnsi="Century Gothic" w:cs="Arial"/>
                <w:lang w:val="es-ES"/>
              </w:rPr>
              <w:t>6%</w:t>
            </w:r>
          </w:p>
        </w:tc>
      </w:tr>
      <w:tr w:rsidR="00911207" w:rsidRPr="00F833F3" w14:paraId="0469F054" w14:textId="77777777" w:rsidTr="00322EB2">
        <w:tc>
          <w:tcPr>
            <w:tcW w:w="4414" w:type="dxa"/>
          </w:tcPr>
          <w:p w14:paraId="593F34CF" w14:textId="77777777" w:rsidR="00911207" w:rsidRPr="00F833F3" w:rsidRDefault="00883DE6" w:rsidP="00915658">
            <w:pPr>
              <w:spacing w:line="360" w:lineRule="auto"/>
              <w:rPr>
                <w:rFonts w:ascii="Century Gothic" w:hAnsi="Century Gothic" w:cs="Arial"/>
                <w:lang w:val="es-ES"/>
              </w:rPr>
            </w:pPr>
            <w:r w:rsidRPr="00F833F3">
              <w:rPr>
                <w:rFonts w:ascii="Century Gothic" w:hAnsi="Century Gothic" w:cs="Arial"/>
                <w:lang w:val="es-ES"/>
              </w:rPr>
              <w:t>Exhibiciones y concursos</w:t>
            </w:r>
          </w:p>
        </w:tc>
        <w:tc>
          <w:tcPr>
            <w:tcW w:w="4414" w:type="dxa"/>
          </w:tcPr>
          <w:p w14:paraId="68D9BE64" w14:textId="53E75898" w:rsidR="00911207" w:rsidRPr="00F833F3" w:rsidRDefault="00DF3021" w:rsidP="00915658">
            <w:pPr>
              <w:spacing w:line="360" w:lineRule="auto"/>
              <w:jc w:val="center"/>
              <w:rPr>
                <w:rFonts w:ascii="Century Gothic" w:hAnsi="Century Gothic" w:cs="Arial"/>
                <w:lang w:val="es-ES"/>
              </w:rPr>
            </w:pPr>
            <w:r w:rsidRPr="00F833F3">
              <w:rPr>
                <w:rFonts w:ascii="Century Gothic" w:hAnsi="Century Gothic" w:cs="Arial"/>
                <w:lang w:val="es-ES"/>
              </w:rPr>
              <w:t>12%</w:t>
            </w:r>
          </w:p>
        </w:tc>
      </w:tr>
      <w:tr w:rsidR="00911207" w:rsidRPr="00F833F3" w14:paraId="12E16723" w14:textId="77777777" w:rsidTr="00322EB2">
        <w:tc>
          <w:tcPr>
            <w:tcW w:w="4414" w:type="dxa"/>
          </w:tcPr>
          <w:p w14:paraId="6F356C80" w14:textId="77777777" w:rsidR="00911207" w:rsidRPr="00F833F3" w:rsidRDefault="00883DE6" w:rsidP="00915658">
            <w:pPr>
              <w:spacing w:line="360" w:lineRule="auto"/>
              <w:rPr>
                <w:rFonts w:ascii="Century Gothic" w:hAnsi="Century Gothic" w:cs="Arial"/>
                <w:lang w:val="es-ES"/>
              </w:rPr>
            </w:pPr>
            <w:r w:rsidRPr="00F833F3">
              <w:rPr>
                <w:rFonts w:ascii="Century Gothic" w:hAnsi="Century Gothic" w:cs="Arial"/>
                <w:lang w:val="es-ES"/>
              </w:rPr>
              <w:t>Espectáculos deportivos</w:t>
            </w:r>
          </w:p>
        </w:tc>
        <w:tc>
          <w:tcPr>
            <w:tcW w:w="4414" w:type="dxa"/>
          </w:tcPr>
          <w:p w14:paraId="6F906E39" w14:textId="5DB17A1F" w:rsidR="00911207" w:rsidRPr="00F833F3" w:rsidRDefault="00DF3021" w:rsidP="00915658">
            <w:pPr>
              <w:spacing w:line="360" w:lineRule="auto"/>
              <w:jc w:val="center"/>
              <w:rPr>
                <w:rFonts w:ascii="Century Gothic" w:hAnsi="Century Gothic" w:cs="Arial"/>
                <w:lang w:val="es-ES"/>
              </w:rPr>
            </w:pPr>
            <w:r w:rsidRPr="00F833F3">
              <w:rPr>
                <w:rFonts w:ascii="Century Gothic" w:hAnsi="Century Gothic" w:cs="Arial"/>
                <w:lang w:val="es-ES"/>
              </w:rPr>
              <w:t>6%</w:t>
            </w:r>
          </w:p>
        </w:tc>
      </w:tr>
      <w:tr w:rsidR="00911207" w:rsidRPr="00F833F3" w14:paraId="0D106C71" w14:textId="77777777" w:rsidTr="00322EB2">
        <w:tc>
          <w:tcPr>
            <w:tcW w:w="4414" w:type="dxa"/>
          </w:tcPr>
          <w:p w14:paraId="6C3E68E1" w14:textId="77777777" w:rsidR="00911207" w:rsidRPr="00F833F3" w:rsidRDefault="00883DE6" w:rsidP="00915658">
            <w:pPr>
              <w:spacing w:line="360" w:lineRule="auto"/>
              <w:rPr>
                <w:rFonts w:ascii="Century Gothic" w:hAnsi="Century Gothic" w:cs="Arial"/>
                <w:lang w:val="es-ES"/>
              </w:rPr>
            </w:pPr>
            <w:r w:rsidRPr="00F833F3">
              <w:rPr>
                <w:rFonts w:ascii="Century Gothic" w:hAnsi="Century Gothic" w:cs="Arial"/>
                <w:lang w:val="es-ES"/>
              </w:rPr>
              <w:t>Los demás espectáculos</w:t>
            </w:r>
          </w:p>
        </w:tc>
        <w:tc>
          <w:tcPr>
            <w:tcW w:w="4414" w:type="dxa"/>
          </w:tcPr>
          <w:p w14:paraId="314A5E4D" w14:textId="7CA6CCD4" w:rsidR="00911207" w:rsidRPr="00F833F3" w:rsidRDefault="00DF3021" w:rsidP="00915658">
            <w:pPr>
              <w:spacing w:line="360" w:lineRule="auto"/>
              <w:jc w:val="center"/>
              <w:rPr>
                <w:rFonts w:ascii="Century Gothic" w:hAnsi="Century Gothic" w:cs="Arial"/>
                <w:lang w:val="es-ES"/>
              </w:rPr>
            </w:pPr>
            <w:r w:rsidRPr="00F833F3">
              <w:rPr>
                <w:rFonts w:ascii="Century Gothic" w:hAnsi="Century Gothic" w:cs="Arial"/>
                <w:lang w:val="es-ES"/>
              </w:rPr>
              <w:t>12%</w:t>
            </w:r>
          </w:p>
        </w:tc>
      </w:tr>
    </w:tbl>
    <w:p w14:paraId="4A1CF4EE" w14:textId="672CE7B3" w:rsidR="00911207" w:rsidRPr="00F833F3" w:rsidRDefault="00911207" w:rsidP="00915658">
      <w:pPr>
        <w:spacing w:line="360" w:lineRule="auto"/>
        <w:rPr>
          <w:rFonts w:ascii="Century Gothic" w:hAnsi="Century Gothic" w:cs="Arial"/>
          <w:lang w:val="es-ES"/>
        </w:rPr>
      </w:pPr>
    </w:p>
    <w:p w14:paraId="40C19DF0" w14:textId="567A5066" w:rsidR="00B530AB" w:rsidRPr="00F833F3" w:rsidRDefault="00B530AB" w:rsidP="00915658">
      <w:pPr>
        <w:pStyle w:val="Sinespaciado"/>
        <w:spacing w:line="360" w:lineRule="auto"/>
        <w:rPr>
          <w:rFonts w:ascii="Century Gothic" w:hAnsi="Century Gothic" w:cs="Arial"/>
          <w:lang w:val="es-ES"/>
        </w:rPr>
      </w:pPr>
      <w:r w:rsidRPr="00F833F3">
        <w:rPr>
          <w:rFonts w:ascii="Century Gothic" w:hAnsi="Century Gothic" w:cs="Arial"/>
          <w:lang w:val="es-ES"/>
        </w:rPr>
        <w:t>De acuerdo con los artículos 28, 29, 30, 31 del Código Municipal para el estado de Chihuahua:</w:t>
      </w:r>
    </w:p>
    <w:p w14:paraId="2D6B4FF8" w14:textId="77777777" w:rsidR="00B530AB" w:rsidRPr="00F833F3" w:rsidRDefault="00B530AB" w:rsidP="00915658">
      <w:pPr>
        <w:pStyle w:val="Sinespaciado"/>
        <w:spacing w:line="360" w:lineRule="auto"/>
        <w:rPr>
          <w:rFonts w:ascii="Century Gothic" w:hAnsi="Century Gothic" w:cs="Arial"/>
          <w:lang w:val="es-ES"/>
        </w:rPr>
      </w:pPr>
    </w:p>
    <w:p w14:paraId="6154D832" w14:textId="2065022F" w:rsidR="00527D4E" w:rsidRPr="00F833F3" w:rsidRDefault="00527D4E" w:rsidP="00915658">
      <w:pPr>
        <w:pStyle w:val="Sinespaciado"/>
        <w:spacing w:line="360" w:lineRule="auto"/>
        <w:jc w:val="both"/>
        <w:rPr>
          <w:rFonts w:ascii="Century Gothic" w:hAnsi="Century Gothic" w:cs="Arial"/>
        </w:rPr>
      </w:pPr>
      <w:r w:rsidRPr="00F833F3">
        <w:rPr>
          <w:rFonts w:ascii="Century Gothic" w:hAnsi="Century Gothic" w:cs="Arial"/>
        </w:rPr>
        <w:t xml:space="preserve">I) Es objeto de este impuesto la explotación de espectáculos públicos. </w:t>
      </w:r>
    </w:p>
    <w:p w14:paraId="5E1181EA" w14:textId="77777777" w:rsidR="00B530AB" w:rsidRPr="00F833F3" w:rsidRDefault="00B530AB" w:rsidP="00915658">
      <w:pPr>
        <w:pStyle w:val="Sinespaciado"/>
        <w:spacing w:line="360" w:lineRule="auto"/>
        <w:jc w:val="both"/>
        <w:rPr>
          <w:rFonts w:ascii="Century Gothic" w:hAnsi="Century Gothic" w:cs="Arial"/>
        </w:rPr>
      </w:pPr>
    </w:p>
    <w:p w14:paraId="2EA5D04A" w14:textId="450A47B3" w:rsidR="00527D4E" w:rsidRPr="00F833F3" w:rsidRDefault="00527D4E" w:rsidP="00915658">
      <w:pPr>
        <w:pStyle w:val="Sinespaciado"/>
        <w:spacing w:line="360" w:lineRule="auto"/>
        <w:jc w:val="both"/>
        <w:rPr>
          <w:rFonts w:ascii="Century Gothic" w:hAnsi="Century Gothic" w:cs="Arial"/>
        </w:rPr>
      </w:pPr>
      <w:r w:rsidRPr="00F833F3">
        <w:rPr>
          <w:rFonts w:ascii="Century Gothic" w:hAnsi="Century Gothic" w:cs="Arial"/>
        </w:rPr>
        <w:lastRenderedPageBreak/>
        <w:t>II) Por espectáculo público Se entiende todo evento de esparcimiento, sea teatral, cinematográfico, cultural, deportivo o de cualquier índole, que se realice en salones, teatros, calles, plazas, locales abiertos o cerrados, a</w:t>
      </w:r>
      <w:r w:rsidR="00B530AB" w:rsidRPr="00F833F3">
        <w:rPr>
          <w:rFonts w:ascii="Century Gothic" w:hAnsi="Century Gothic" w:cs="Arial"/>
        </w:rPr>
        <w:t xml:space="preserve"> </w:t>
      </w:r>
      <w:r w:rsidRPr="00F833F3">
        <w:rPr>
          <w:rFonts w:ascii="Century Gothic" w:hAnsi="Century Gothic" w:cs="Arial"/>
        </w:rPr>
        <w:t xml:space="preserve">los cuales el público tiene acceso mediante el pago de una suma de dinero. </w:t>
      </w:r>
    </w:p>
    <w:p w14:paraId="525FCDFD" w14:textId="77777777" w:rsidR="00527D4E" w:rsidRPr="00F833F3" w:rsidRDefault="00527D4E" w:rsidP="00915658">
      <w:pPr>
        <w:pStyle w:val="Sinespaciado"/>
        <w:spacing w:line="360" w:lineRule="auto"/>
        <w:jc w:val="both"/>
        <w:rPr>
          <w:rFonts w:ascii="Century Gothic" w:hAnsi="Century Gothic" w:cs="Arial"/>
        </w:rPr>
      </w:pPr>
    </w:p>
    <w:p w14:paraId="4D2B82E4" w14:textId="04A06A6E" w:rsidR="00527D4E" w:rsidRPr="00F833F3" w:rsidRDefault="00B530AB" w:rsidP="00915658">
      <w:pPr>
        <w:pStyle w:val="Sinespaciado"/>
        <w:spacing w:line="360" w:lineRule="auto"/>
        <w:jc w:val="both"/>
        <w:rPr>
          <w:rFonts w:ascii="Century Gothic" w:hAnsi="Century Gothic" w:cs="Arial"/>
        </w:rPr>
      </w:pPr>
      <w:r w:rsidRPr="00F833F3">
        <w:rPr>
          <w:rFonts w:ascii="Century Gothic" w:hAnsi="Century Gothic" w:cs="Arial"/>
        </w:rPr>
        <w:t xml:space="preserve">III) </w:t>
      </w:r>
      <w:r w:rsidR="00527D4E" w:rsidRPr="00F833F3">
        <w:rPr>
          <w:rFonts w:ascii="Century Gothic" w:hAnsi="Century Gothic" w:cs="Arial"/>
        </w:rPr>
        <w:t xml:space="preserve">Son sujetos de este impuesto las personas físicas o morales que ordinaria o eventualmente realicen espectáculos públicos. </w:t>
      </w:r>
    </w:p>
    <w:p w14:paraId="286C2983" w14:textId="77777777" w:rsidR="00527D4E" w:rsidRPr="00F833F3" w:rsidRDefault="00527D4E" w:rsidP="00915658">
      <w:pPr>
        <w:pStyle w:val="Sinespaciado"/>
        <w:spacing w:line="360" w:lineRule="auto"/>
        <w:jc w:val="both"/>
        <w:rPr>
          <w:rFonts w:ascii="Century Gothic" w:hAnsi="Century Gothic" w:cs="Arial"/>
        </w:rPr>
      </w:pPr>
    </w:p>
    <w:p w14:paraId="642403C0" w14:textId="60B1DABA" w:rsidR="00527D4E" w:rsidRPr="00F833F3" w:rsidRDefault="00B530AB" w:rsidP="00915658">
      <w:pPr>
        <w:pStyle w:val="Sinespaciado"/>
        <w:spacing w:line="360" w:lineRule="auto"/>
        <w:jc w:val="both"/>
        <w:rPr>
          <w:rFonts w:ascii="Century Gothic" w:hAnsi="Century Gothic" w:cs="Arial"/>
        </w:rPr>
      </w:pPr>
      <w:r w:rsidRPr="00F833F3">
        <w:rPr>
          <w:rFonts w:ascii="Century Gothic" w:hAnsi="Century Gothic" w:cs="Arial"/>
        </w:rPr>
        <w:t xml:space="preserve">IV) </w:t>
      </w:r>
      <w:r w:rsidR="00527D4E" w:rsidRPr="00F833F3">
        <w:rPr>
          <w:rFonts w:ascii="Century Gothic" w:hAnsi="Century Gothic" w:cs="Arial"/>
        </w:rPr>
        <w:t xml:space="preserve">Servirán de base para el pago del impuesto, los ingresos obtenidos por la venta de boletos, bonos o cualquier otra denominación que permita la entrada al evento. </w:t>
      </w:r>
    </w:p>
    <w:p w14:paraId="222100EA" w14:textId="77777777" w:rsidR="00B530AB" w:rsidRPr="00F833F3" w:rsidRDefault="00B530AB" w:rsidP="00915658">
      <w:pPr>
        <w:pStyle w:val="Sinespaciado"/>
        <w:spacing w:line="360" w:lineRule="auto"/>
        <w:jc w:val="both"/>
        <w:rPr>
          <w:rFonts w:ascii="Century Gothic" w:hAnsi="Century Gothic" w:cs="Arial"/>
        </w:rPr>
      </w:pPr>
    </w:p>
    <w:p w14:paraId="7E202333" w14:textId="05FEF0B5" w:rsidR="00527D4E" w:rsidRPr="00F833F3" w:rsidRDefault="00B530AB" w:rsidP="00915658">
      <w:pPr>
        <w:pStyle w:val="Sinespaciado"/>
        <w:spacing w:line="360" w:lineRule="auto"/>
        <w:jc w:val="both"/>
        <w:rPr>
          <w:rFonts w:ascii="Century Gothic" w:hAnsi="Century Gothic"/>
        </w:rPr>
      </w:pPr>
      <w:r w:rsidRPr="00F833F3">
        <w:rPr>
          <w:rFonts w:ascii="Century Gothic" w:hAnsi="Century Gothic" w:cs="Arial"/>
        </w:rPr>
        <w:t xml:space="preserve">V) </w:t>
      </w:r>
      <w:r w:rsidR="00527D4E" w:rsidRPr="00F833F3">
        <w:rPr>
          <w:rFonts w:ascii="Century Gothic" w:hAnsi="Century Gothic" w:cs="Arial"/>
        </w:rPr>
        <w:t>El impuesto sobre espectáculos públicos se pagará en la Tesorería Municipal</w:t>
      </w:r>
    </w:p>
    <w:p w14:paraId="3AAC0805" w14:textId="77777777" w:rsidR="00527D4E" w:rsidRPr="00F833F3" w:rsidRDefault="00527D4E" w:rsidP="00915658">
      <w:pPr>
        <w:spacing w:line="360" w:lineRule="auto"/>
        <w:rPr>
          <w:rFonts w:ascii="Century Gothic" w:hAnsi="Century Gothic" w:cs="Arial"/>
          <w:lang w:val="es-ES"/>
        </w:rPr>
      </w:pPr>
    </w:p>
    <w:p w14:paraId="58CF15AA" w14:textId="07A852BF"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 xml:space="preserve">2.- Sobre juegos, rifas o loterías permitidas por la </w:t>
      </w:r>
      <w:r w:rsidR="00322EB2">
        <w:rPr>
          <w:rFonts w:ascii="Century Gothic" w:hAnsi="Century Gothic" w:cs="Arial"/>
          <w:lang w:val="es-ES"/>
        </w:rPr>
        <w:t>Ley</w:t>
      </w:r>
      <w:r w:rsidRPr="00F833F3">
        <w:rPr>
          <w:rFonts w:ascii="Century Gothic" w:hAnsi="Century Gothic" w:cs="Arial"/>
          <w:lang w:val="es-ES"/>
        </w:rPr>
        <w:t xml:space="preserve">, las cuales se causarán a la tasa del </w:t>
      </w:r>
      <w:r w:rsidR="00F14BBA" w:rsidRPr="00F833F3">
        <w:rPr>
          <w:rFonts w:ascii="Century Gothic" w:hAnsi="Century Gothic" w:cs="Arial"/>
          <w:lang w:val="es-ES"/>
        </w:rPr>
        <w:t>6</w:t>
      </w:r>
      <w:r w:rsidRPr="00F833F3">
        <w:rPr>
          <w:rFonts w:ascii="Century Gothic" w:hAnsi="Century Gothic" w:cs="Arial"/>
          <w:lang w:val="es-ES"/>
        </w:rPr>
        <w:t xml:space="preserve">% sobre el importe del boletaje vendido, conforme a la tasa prevista en el </w:t>
      </w:r>
      <w:r w:rsidR="007655C4" w:rsidRPr="00F833F3">
        <w:rPr>
          <w:rFonts w:ascii="Century Gothic" w:hAnsi="Century Gothic" w:cs="Arial"/>
          <w:lang w:val="es-ES"/>
        </w:rPr>
        <w:t>artículo</w:t>
      </w:r>
      <w:r w:rsidRPr="00F833F3">
        <w:rPr>
          <w:rFonts w:ascii="Century Gothic" w:hAnsi="Century Gothic" w:cs="Arial"/>
          <w:lang w:val="es-ES"/>
        </w:rPr>
        <w:t xml:space="preserve"> 144 del Código Municipal.</w:t>
      </w:r>
    </w:p>
    <w:p w14:paraId="4CBF9D2E" w14:textId="686C75F8" w:rsidR="00883DE6" w:rsidRPr="00F833F3" w:rsidRDefault="00883DE6" w:rsidP="00915658">
      <w:pPr>
        <w:pStyle w:val="Sinespaciado"/>
        <w:spacing w:line="360" w:lineRule="auto"/>
        <w:jc w:val="both"/>
        <w:rPr>
          <w:rFonts w:ascii="Century Gothic" w:hAnsi="Century Gothic" w:cs="Arial"/>
          <w:lang w:val="es-ES"/>
        </w:rPr>
      </w:pPr>
    </w:p>
    <w:p w14:paraId="474A68F9" w14:textId="7EAC78DA" w:rsidR="00F14BBA" w:rsidRPr="00F833F3" w:rsidRDefault="00F14BBA" w:rsidP="00915658">
      <w:pPr>
        <w:pStyle w:val="Sinespaciado"/>
        <w:spacing w:line="360" w:lineRule="auto"/>
        <w:rPr>
          <w:rFonts w:ascii="Century Gothic" w:hAnsi="Century Gothic" w:cs="Arial"/>
          <w:lang w:val="es-ES"/>
        </w:rPr>
      </w:pPr>
      <w:r w:rsidRPr="00F833F3">
        <w:rPr>
          <w:rFonts w:ascii="Century Gothic" w:hAnsi="Century Gothic" w:cs="Arial"/>
          <w:lang w:val="es-ES"/>
        </w:rPr>
        <w:t>De acuerdo con los artículos 139, 140, 141 del Código Municipal para el estado de Chihuahua:</w:t>
      </w:r>
    </w:p>
    <w:p w14:paraId="23F69F4F" w14:textId="77777777" w:rsidR="00F14BBA" w:rsidRPr="00F833F3" w:rsidRDefault="00F14BBA" w:rsidP="00915658">
      <w:pPr>
        <w:pStyle w:val="Sinespaciado"/>
        <w:spacing w:line="360" w:lineRule="auto"/>
        <w:jc w:val="both"/>
        <w:rPr>
          <w:rFonts w:ascii="Century Gothic" w:hAnsi="Century Gothic" w:cs="Arial"/>
          <w:lang w:val="es-ES"/>
        </w:rPr>
      </w:pPr>
    </w:p>
    <w:p w14:paraId="31CADBA6" w14:textId="434CEE98" w:rsidR="00F14BBA" w:rsidRPr="00F833F3" w:rsidRDefault="00F14BBA" w:rsidP="00915658">
      <w:pPr>
        <w:pStyle w:val="Sinespaciado"/>
        <w:spacing w:line="360" w:lineRule="auto"/>
        <w:jc w:val="both"/>
        <w:rPr>
          <w:rFonts w:ascii="Century Gothic" w:hAnsi="Century Gothic" w:cs="Arial"/>
        </w:rPr>
      </w:pPr>
      <w:r w:rsidRPr="00F833F3">
        <w:rPr>
          <w:rFonts w:ascii="Century Gothic" w:hAnsi="Century Gothic" w:cs="Arial"/>
        </w:rPr>
        <w:lastRenderedPageBreak/>
        <w:t xml:space="preserve">I) Es objeto de este impuesto, la celebración de juegos, rifas o loterías, de cualquier clase, que otorguen premios a los participantes. </w:t>
      </w:r>
    </w:p>
    <w:p w14:paraId="796A103C" w14:textId="77777777" w:rsidR="00F14BBA" w:rsidRPr="00F833F3" w:rsidRDefault="00F14BBA" w:rsidP="00915658">
      <w:pPr>
        <w:pStyle w:val="Sinespaciado"/>
        <w:spacing w:line="360" w:lineRule="auto"/>
        <w:jc w:val="both"/>
        <w:rPr>
          <w:rFonts w:ascii="Century Gothic" w:hAnsi="Century Gothic" w:cs="Arial"/>
        </w:rPr>
      </w:pPr>
    </w:p>
    <w:p w14:paraId="7A16FAAC" w14:textId="74FDD7E3" w:rsidR="00F14BBA" w:rsidRPr="00F833F3" w:rsidRDefault="00F14BBA" w:rsidP="00915658">
      <w:pPr>
        <w:pStyle w:val="Sinespaciado"/>
        <w:spacing w:line="360" w:lineRule="auto"/>
        <w:jc w:val="both"/>
        <w:rPr>
          <w:rFonts w:ascii="Century Gothic" w:hAnsi="Century Gothic" w:cs="Arial"/>
        </w:rPr>
      </w:pPr>
      <w:r w:rsidRPr="00F833F3">
        <w:rPr>
          <w:rFonts w:ascii="Century Gothic" w:hAnsi="Century Gothic" w:cs="Arial"/>
        </w:rPr>
        <w:t xml:space="preserve">II) Se exceptúa del pago de este impuesto la obtención de ingresos por la enajenación de billetes y demás comprobantes que permitan participar en loterías, rifas, sorteos y concursos de toda clase, organizados por Organismos Públicos Descentralizados de la Administración Pública Federal, Estatal y Municipal, cuyo objeto social sea la obtención de recursos para destinarlos a la Asistencia Pública. </w:t>
      </w:r>
    </w:p>
    <w:p w14:paraId="495016AD" w14:textId="77777777" w:rsidR="00F14BBA" w:rsidRPr="00F833F3" w:rsidRDefault="00F14BBA" w:rsidP="00915658">
      <w:pPr>
        <w:pStyle w:val="Sinespaciado"/>
        <w:spacing w:line="360" w:lineRule="auto"/>
        <w:jc w:val="both"/>
        <w:rPr>
          <w:rFonts w:ascii="Century Gothic" w:hAnsi="Century Gothic" w:cs="Arial"/>
        </w:rPr>
      </w:pPr>
    </w:p>
    <w:p w14:paraId="20D26A83" w14:textId="2082C464" w:rsidR="00F14BBA" w:rsidRPr="00F833F3" w:rsidRDefault="00F14BBA" w:rsidP="00915658">
      <w:pPr>
        <w:pStyle w:val="Sinespaciado"/>
        <w:spacing w:line="360" w:lineRule="auto"/>
        <w:jc w:val="both"/>
        <w:rPr>
          <w:rFonts w:ascii="Century Gothic" w:hAnsi="Century Gothic" w:cs="Arial"/>
        </w:rPr>
      </w:pPr>
      <w:r w:rsidRPr="00F833F3">
        <w:rPr>
          <w:rFonts w:ascii="Century Gothic" w:hAnsi="Century Gothic" w:cs="Arial"/>
        </w:rPr>
        <w:t>III) Son sujetos de este impuesto, las personas físicas o morales que organicen o celebren juegos, rifas o loterías.</w:t>
      </w:r>
    </w:p>
    <w:p w14:paraId="53B4E620" w14:textId="77777777" w:rsidR="00F14BBA" w:rsidRPr="00F833F3" w:rsidRDefault="00F14BBA" w:rsidP="00915658">
      <w:pPr>
        <w:pStyle w:val="Sinespaciado"/>
        <w:spacing w:line="360" w:lineRule="auto"/>
        <w:jc w:val="both"/>
        <w:rPr>
          <w:rFonts w:ascii="Century Gothic" w:hAnsi="Century Gothic" w:cs="Arial"/>
        </w:rPr>
      </w:pPr>
    </w:p>
    <w:p w14:paraId="6B15DE21" w14:textId="46B0083E" w:rsidR="00F14BBA" w:rsidRPr="00F833F3" w:rsidRDefault="00F14BBA" w:rsidP="00915658">
      <w:pPr>
        <w:pStyle w:val="Sinespaciado"/>
        <w:spacing w:line="360" w:lineRule="auto"/>
        <w:jc w:val="both"/>
        <w:rPr>
          <w:rFonts w:ascii="Century Gothic" w:hAnsi="Century Gothic" w:cs="Arial"/>
        </w:rPr>
      </w:pPr>
      <w:r w:rsidRPr="00F833F3">
        <w:rPr>
          <w:rFonts w:ascii="Century Gothic" w:hAnsi="Century Gothic" w:cs="Arial"/>
        </w:rPr>
        <w:t>IV) Constituye la base de este impuesto, el valor total de los ingresos obtenidos.</w:t>
      </w:r>
    </w:p>
    <w:p w14:paraId="6A3915E0" w14:textId="77777777" w:rsidR="00F14BBA" w:rsidRPr="00F833F3" w:rsidRDefault="00F14BBA" w:rsidP="00915658">
      <w:pPr>
        <w:pStyle w:val="Sinespaciado"/>
        <w:spacing w:line="360" w:lineRule="auto"/>
        <w:jc w:val="both"/>
        <w:rPr>
          <w:rFonts w:ascii="Century Gothic" w:hAnsi="Century Gothic" w:cs="Arial"/>
          <w:lang w:val="es-ES"/>
        </w:rPr>
      </w:pPr>
    </w:p>
    <w:p w14:paraId="6DFDB8DD" w14:textId="25FD82B6" w:rsidR="00883DE6" w:rsidRPr="00F833F3" w:rsidRDefault="008D2271"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 xml:space="preserve">3.-. </w:t>
      </w:r>
      <w:r w:rsidR="00C36340" w:rsidRPr="00F833F3">
        <w:rPr>
          <w:rFonts w:ascii="Century Gothic" w:hAnsi="Century Gothic" w:cs="Arial"/>
          <w:lang w:val="es-ES"/>
        </w:rPr>
        <w:t>Predial. -</w:t>
      </w:r>
      <w:r w:rsidRPr="00F833F3">
        <w:rPr>
          <w:rFonts w:ascii="Century Gothic" w:hAnsi="Century Gothic" w:cs="Arial"/>
          <w:lang w:val="es-ES"/>
        </w:rPr>
        <w:t xml:space="preserve"> C</w:t>
      </w:r>
      <w:proofErr w:type="spellStart"/>
      <w:r w:rsidR="007655C4" w:rsidRPr="00F833F3">
        <w:rPr>
          <w:rFonts w:ascii="Century Gothic" w:hAnsi="Century Gothic" w:cs="Arial"/>
          <w:w w:val="110"/>
        </w:rPr>
        <w:t>onforme</w:t>
      </w:r>
      <w:proofErr w:type="spellEnd"/>
      <w:r w:rsidRPr="00F833F3">
        <w:rPr>
          <w:rFonts w:ascii="Century Gothic" w:hAnsi="Century Gothic" w:cs="Arial"/>
          <w:spacing w:val="14"/>
          <w:w w:val="110"/>
        </w:rPr>
        <w:t xml:space="preserve"> </w:t>
      </w:r>
      <w:r w:rsidRPr="00F833F3">
        <w:rPr>
          <w:rFonts w:ascii="Century Gothic" w:hAnsi="Century Gothic" w:cs="Arial"/>
          <w:w w:val="110"/>
        </w:rPr>
        <w:t>al</w:t>
      </w:r>
      <w:r w:rsidRPr="00F833F3">
        <w:rPr>
          <w:rFonts w:ascii="Century Gothic" w:hAnsi="Century Gothic" w:cs="Arial"/>
          <w:spacing w:val="1"/>
          <w:w w:val="110"/>
        </w:rPr>
        <w:t xml:space="preserve"> </w:t>
      </w:r>
      <w:r w:rsidRPr="00F833F3">
        <w:rPr>
          <w:rFonts w:ascii="Century Gothic" w:hAnsi="Century Gothic" w:cs="Arial"/>
          <w:w w:val="110"/>
        </w:rPr>
        <w:t>Artículo</w:t>
      </w:r>
      <w:r w:rsidRPr="00F833F3">
        <w:rPr>
          <w:rFonts w:ascii="Century Gothic" w:hAnsi="Century Gothic" w:cs="Arial"/>
          <w:spacing w:val="39"/>
          <w:w w:val="110"/>
        </w:rPr>
        <w:t xml:space="preserve"> </w:t>
      </w:r>
      <w:r w:rsidRPr="00F833F3">
        <w:rPr>
          <w:rFonts w:ascii="Century Gothic" w:hAnsi="Century Gothic" w:cs="Arial"/>
          <w:w w:val="110"/>
        </w:rPr>
        <w:t>148</w:t>
      </w:r>
      <w:r w:rsidRPr="00F833F3">
        <w:rPr>
          <w:rFonts w:ascii="Century Gothic" w:hAnsi="Century Gothic" w:cs="Arial"/>
          <w:spacing w:val="-14"/>
          <w:w w:val="110"/>
        </w:rPr>
        <w:t xml:space="preserve"> </w:t>
      </w:r>
      <w:r w:rsidRPr="00F833F3">
        <w:rPr>
          <w:rFonts w:ascii="Century Gothic" w:hAnsi="Century Gothic" w:cs="Arial"/>
          <w:w w:val="110"/>
        </w:rPr>
        <w:t>del</w:t>
      </w:r>
      <w:r w:rsidRPr="00F833F3">
        <w:rPr>
          <w:rFonts w:ascii="Century Gothic" w:hAnsi="Century Gothic" w:cs="Arial"/>
          <w:spacing w:val="8"/>
          <w:w w:val="110"/>
        </w:rPr>
        <w:t xml:space="preserve"> </w:t>
      </w:r>
      <w:r w:rsidRPr="00F833F3">
        <w:rPr>
          <w:rFonts w:ascii="Century Gothic" w:hAnsi="Century Gothic" w:cs="Arial"/>
          <w:w w:val="110"/>
        </w:rPr>
        <w:t>Código</w:t>
      </w:r>
      <w:r w:rsidRPr="00F833F3">
        <w:rPr>
          <w:rFonts w:ascii="Century Gothic" w:hAnsi="Century Gothic" w:cs="Arial"/>
          <w:spacing w:val="8"/>
          <w:w w:val="110"/>
        </w:rPr>
        <w:t xml:space="preserve"> </w:t>
      </w:r>
      <w:r w:rsidRPr="00F833F3">
        <w:rPr>
          <w:rFonts w:ascii="Century Gothic" w:hAnsi="Century Gothic" w:cs="Arial"/>
          <w:w w:val="110"/>
        </w:rPr>
        <w:t>Municipal</w:t>
      </w:r>
      <w:r w:rsidRPr="00F833F3">
        <w:rPr>
          <w:rFonts w:ascii="Century Gothic" w:hAnsi="Century Gothic" w:cs="Arial"/>
          <w:spacing w:val="8"/>
          <w:w w:val="110"/>
        </w:rPr>
        <w:t xml:space="preserve"> </w:t>
      </w:r>
      <w:r w:rsidRPr="00F833F3">
        <w:rPr>
          <w:rFonts w:ascii="Century Gothic" w:hAnsi="Century Gothic" w:cs="Arial"/>
          <w:w w:val="110"/>
        </w:rPr>
        <w:t>para</w:t>
      </w:r>
      <w:r w:rsidRPr="00F833F3">
        <w:rPr>
          <w:rFonts w:ascii="Century Gothic" w:hAnsi="Century Gothic" w:cs="Arial"/>
          <w:spacing w:val="6"/>
          <w:w w:val="110"/>
        </w:rPr>
        <w:t xml:space="preserve"> </w:t>
      </w:r>
      <w:r w:rsidRPr="00F833F3">
        <w:rPr>
          <w:rFonts w:ascii="Century Gothic" w:hAnsi="Century Gothic" w:cs="Arial"/>
          <w:w w:val="110"/>
        </w:rPr>
        <w:t>el</w:t>
      </w:r>
      <w:r w:rsidRPr="00F833F3">
        <w:rPr>
          <w:rFonts w:ascii="Century Gothic" w:hAnsi="Century Gothic" w:cs="Arial"/>
          <w:spacing w:val="10"/>
          <w:w w:val="110"/>
        </w:rPr>
        <w:t xml:space="preserve"> </w:t>
      </w:r>
      <w:r w:rsidRPr="00F833F3">
        <w:rPr>
          <w:rFonts w:ascii="Century Gothic" w:hAnsi="Century Gothic" w:cs="Arial"/>
          <w:w w:val="110"/>
        </w:rPr>
        <w:t>Estado</w:t>
      </w:r>
      <w:r w:rsidRPr="00F833F3">
        <w:rPr>
          <w:rFonts w:ascii="Century Gothic" w:hAnsi="Century Gothic" w:cs="Arial"/>
          <w:spacing w:val="8"/>
          <w:w w:val="110"/>
        </w:rPr>
        <w:t xml:space="preserve"> </w:t>
      </w:r>
      <w:r w:rsidRPr="00F833F3">
        <w:rPr>
          <w:rFonts w:ascii="Century Gothic" w:hAnsi="Century Gothic" w:cs="Arial"/>
          <w:w w:val="110"/>
        </w:rPr>
        <w:t>de</w:t>
      </w:r>
      <w:r w:rsidRPr="00F833F3">
        <w:rPr>
          <w:rFonts w:ascii="Century Gothic" w:hAnsi="Century Gothic" w:cs="Arial"/>
          <w:w w:val="118"/>
        </w:rPr>
        <w:t xml:space="preserve"> </w:t>
      </w:r>
      <w:r w:rsidRPr="00F833F3">
        <w:rPr>
          <w:rFonts w:ascii="Century Gothic" w:hAnsi="Century Gothic" w:cs="Arial"/>
          <w:w w:val="110"/>
        </w:rPr>
        <w:t>Chihuahua.</w:t>
      </w:r>
    </w:p>
    <w:p w14:paraId="35E771D8" w14:textId="77777777" w:rsidR="0078584E" w:rsidRPr="00F833F3" w:rsidRDefault="0078584E" w:rsidP="00915658">
      <w:pPr>
        <w:pStyle w:val="Sinespaciado"/>
        <w:spacing w:line="360" w:lineRule="auto"/>
        <w:jc w:val="both"/>
        <w:rPr>
          <w:rFonts w:ascii="Century Gothic" w:hAnsi="Century Gothic" w:cs="Arial"/>
          <w:lang w:val="es-ES"/>
        </w:rPr>
      </w:pPr>
    </w:p>
    <w:p w14:paraId="19E2C170" w14:textId="680DA18E" w:rsidR="00896F34" w:rsidRDefault="00896F34" w:rsidP="00915658">
      <w:pPr>
        <w:spacing w:line="360" w:lineRule="auto"/>
        <w:jc w:val="both"/>
        <w:rPr>
          <w:rFonts w:ascii="Century Gothic" w:eastAsia="Times New Roman" w:hAnsi="Century Gothic" w:cs="Arial"/>
          <w:lang w:eastAsia="es-ES_tradnl"/>
        </w:rPr>
      </w:pPr>
      <w:r w:rsidRPr="00F833F3">
        <w:rPr>
          <w:rFonts w:ascii="Century Gothic" w:hAnsi="Century Gothic" w:cs="Arial"/>
          <w:lang w:val="es-ES"/>
        </w:rPr>
        <w:t xml:space="preserve">4.- Sobre traslación de dominio de bienes </w:t>
      </w:r>
      <w:r w:rsidR="007655C4" w:rsidRPr="00F833F3">
        <w:rPr>
          <w:rFonts w:ascii="Century Gothic" w:hAnsi="Century Gothic" w:cs="Arial"/>
          <w:lang w:val="es-ES"/>
        </w:rPr>
        <w:t>e</w:t>
      </w:r>
      <w:r w:rsidRPr="00F833F3">
        <w:rPr>
          <w:rFonts w:ascii="Century Gothic" w:hAnsi="Century Gothic" w:cs="Arial"/>
          <w:lang w:val="es-ES"/>
        </w:rPr>
        <w:t xml:space="preserve"> inmuebles. </w:t>
      </w:r>
      <w:r w:rsidRPr="00F833F3">
        <w:rPr>
          <w:rFonts w:ascii="Century Gothic" w:eastAsia="Times New Roman" w:hAnsi="Century Gothic" w:cs="Arial"/>
          <w:lang w:eastAsia="es-ES_tradnl"/>
        </w:rPr>
        <w:t xml:space="preserve">La tasa del impuesto es del dos por ciento sobre la base gravable. Tratándose de acciones de </w:t>
      </w:r>
      <w:r w:rsidRPr="00F833F3">
        <w:rPr>
          <w:rFonts w:ascii="Century Gothic" w:eastAsia="Times New Roman" w:hAnsi="Century Gothic" w:cs="Arial"/>
          <w:lang w:eastAsia="es-ES_tradnl"/>
        </w:rPr>
        <w:lastRenderedPageBreak/>
        <w:t>vivienda nueva de interés social o popular, la tasa será la que se determine en las leyes de ingresos.</w:t>
      </w:r>
    </w:p>
    <w:p w14:paraId="7AB8404F" w14:textId="77777777" w:rsidR="00322EB2" w:rsidRPr="00F833F3" w:rsidRDefault="00322EB2" w:rsidP="00915658">
      <w:pPr>
        <w:spacing w:line="360" w:lineRule="auto"/>
        <w:jc w:val="both"/>
        <w:rPr>
          <w:rFonts w:ascii="Century Gothic" w:eastAsia="Times New Roman" w:hAnsi="Century Gothic" w:cs="Times New Roman"/>
          <w:lang w:eastAsia="es-ES_tradnl"/>
        </w:rPr>
      </w:pPr>
    </w:p>
    <w:p w14:paraId="2B2394E5" w14:textId="1F7587CF" w:rsidR="00896F34" w:rsidRPr="00F833F3" w:rsidRDefault="00896F34"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 xml:space="preserve">Lo anterior en términos del </w:t>
      </w:r>
      <w:r w:rsidR="00C36340" w:rsidRPr="00F833F3">
        <w:rPr>
          <w:rFonts w:ascii="Century Gothic" w:hAnsi="Century Gothic" w:cs="Arial"/>
          <w:lang w:val="es-ES"/>
        </w:rPr>
        <w:t>artículo</w:t>
      </w:r>
      <w:r w:rsidRPr="00F833F3">
        <w:rPr>
          <w:rFonts w:ascii="Century Gothic" w:hAnsi="Century Gothic" w:cs="Arial"/>
          <w:lang w:val="es-ES"/>
        </w:rPr>
        <w:t xml:space="preserve"> 159 del Código Municipal del Estado de Chihuahua.</w:t>
      </w:r>
    </w:p>
    <w:p w14:paraId="0F13D94E" w14:textId="77777777" w:rsidR="00896F34" w:rsidRPr="00F833F3" w:rsidRDefault="00896F34" w:rsidP="00915658">
      <w:pPr>
        <w:pStyle w:val="Sinespaciado"/>
        <w:spacing w:line="360" w:lineRule="auto"/>
        <w:jc w:val="both"/>
        <w:rPr>
          <w:rFonts w:ascii="Century Gothic" w:hAnsi="Century Gothic" w:cs="Arial"/>
          <w:lang w:val="es-ES"/>
        </w:rPr>
      </w:pPr>
    </w:p>
    <w:p w14:paraId="2330BFC6" w14:textId="341A944E" w:rsidR="00F833F3" w:rsidRDefault="00DE2A68" w:rsidP="00915658">
      <w:pPr>
        <w:spacing w:line="360" w:lineRule="auto"/>
        <w:jc w:val="both"/>
        <w:rPr>
          <w:rFonts w:ascii="Century Gothic" w:hAnsi="Century Gothic" w:cs="Arial"/>
        </w:rPr>
      </w:pPr>
      <w:r w:rsidRPr="00F833F3">
        <w:rPr>
          <w:rFonts w:ascii="Century Gothic" w:hAnsi="Century Gothic" w:cs="Arial"/>
          <w:lang w:val="es-ES"/>
        </w:rPr>
        <w:t xml:space="preserve">5.- </w:t>
      </w:r>
      <w:r w:rsidR="00F833F3">
        <w:rPr>
          <w:rFonts w:ascii="Century Gothic" w:hAnsi="Century Gothic" w:cs="Arial"/>
        </w:rPr>
        <w:t xml:space="preserve">Las personas contribuyentes de los </w:t>
      </w:r>
      <w:r w:rsidR="00F833F3" w:rsidRPr="00206501">
        <w:rPr>
          <w:rFonts w:ascii="Century Gothic" w:hAnsi="Century Gothic" w:cs="Arial"/>
        </w:rPr>
        <w:t xml:space="preserve">Impuestos Predial y Sobre traslación de dominio de bienes inmuebles, </w:t>
      </w:r>
      <w:r w:rsidR="00F833F3">
        <w:rPr>
          <w:rFonts w:ascii="Century Gothic" w:hAnsi="Century Gothic" w:cs="Arial"/>
        </w:rPr>
        <w:t xml:space="preserve">pagaran una </w:t>
      </w:r>
      <w:r w:rsidR="00F833F3" w:rsidRPr="00206501">
        <w:rPr>
          <w:rFonts w:ascii="Century Gothic" w:hAnsi="Century Gothic" w:cs="Arial"/>
        </w:rPr>
        <w:t xml:space="preserve">tasa </w:t>
      </w:r>
      <w:r w:rsidR="00F833F3">
        <w:rPr>
          <w:rFonts w:ascii="Century Gothic" w:hAnsi="Century Gothic" w:cs="Arial"/>
        </w:rPr>
        <w:t xml:space="preserve">adicional </w:t>
      </w:r>
      <w:r w:rsidR="00F833F3" w:rsidRPr="00206501">
        <w:rPr>
          <w:rFonts w:ascii="Century Gothic" w:hAnsi="Century Gothic" w:cs="Arial"/>
        </w:rPr>
        <w:t xml:space="preserve">del 4% </w:t>
      </w:r>
      <w:r w:rsidR="00F833F3">
        <w:rPr>
          <w:rFonts w:ascii="Century Gothic" w:hAnsi="Century Gothic" w:cs="Arial"/>
        </w:rPr>
        <w:t xml:space="preserve">la cual se enterará en </w:t>
      </w:r>
      <w:r w:rsidR="00322EB2">
        <w:rPr>
          <w:rFonts w:ascii="Century Gothic" w:hAnsi="Century Gothic" w:cs="Arial"/>
        </w:rPr>
        <w:t>la misma forma</w:t>
      </w:r>
      <w:r w:rsidR="00F833F3">
        <w:rPr>
          <w:rFonts w:ascii="Century Gothic" w:hAnsi="Century Gothic" w:cs="Arial"/>
        </w:rPr>
        <w:t xml:space="preserve"> y términos en que deben enterarse los impuestos mencionados. </w:t>
      </w:r>
    </w:p>
    <w:p w14:paraId="2039C99A" w14:textId="77777777" w:rsidR="00F833F3" w:rsidRDefault="00F833F3" w:rsidP="00915658">
      <w:pPr>
        <w:spacing w:line="360" w:lineRule="auto"/>
        <w:ind w:left="720"/>
        <w:jc w:val="both"/>
        <w:rPr>
          <w:rFonts w:ascii="Century Gothic" w:hAnsi="Century Gothic" w:cs="Arial"/>
        </w:rPr>
      </w:pPr>
    </w:p>
    <w:p w14:paraId="63F7D509" w14:textId="77777777" w:rsidR="00F833F3" w:rsidRPr="00206501" w:rsidRDefault="00F833F3" w:rsidP="00915658">
      <w:pPr>
        <w:spacing w:line="360" w:lineRule="auto"/>
        <w:jc w:val="both"/>
        <w:rPr>
          <w:rFonts w:ascii="Century Gothic" w:hAnsi="Century Gothic" w:cs="Arial"/>
        </w:rPr>
      </w:pPr>
      <w:proofErr w:type="gramStart"/>
      <w:r>
        <w:rPr>
          <w:rFonts w:ascii="Century Gothic" w:hAnsi="Century Gothic" w:cs="Arial"/>
        </w:rPr>
        <w:t>El monto a pagar</w:t>
      </w:r>
      <w:proofErr w:type="gramEnd"/>
      <w:r>
        <w:rPr>
          <w:rFonts w:ascii="Century Gothic" w:hAnsi="Century Gothic" w:cs="Arial"/>
        </w:rPr>
        <w:t xml:space="preserve"> de la tasa adicional se obtiene multiplicando por 0.04 la cantidad que resulte del cálculo establecido para la determinación de los impuestos señalados en el párrafo anterior.</w:t>
      </w:r>
    </w:p>
    <w:p w14:paraId="35B4AE09" w14:textId="77777777" w:rsidR="00F833F3" w:rsidRDefault="00F833F3" w:rsidP="00915658">
      <w:pPr>
        <w:spacing w:line="360" w:lineRule="auto"/>
        <w:ind w:left="720"/>
        <w:jc w:val="both"/>
        <w:rPr>
          <w:rFonts w:ascii="Century Gothic" w:hAnsi="Century Gothic" w:cs="Arial"/>
        </w:rPr>
      </w:pPr>
    </w:p>
    <w:p w14:paraId="6F855B18" w14:textId="77777777" w:rsidR="00F833F3" w:rsidRDefault="00F833F3" w:rsidP="00915658">
      <w:pPr>
        <w:spacing w:line="360" w:lineRule="auto"/>
        <w:jc w:val="both"/>
        <w:rPr>
          <w:rFonts w:ascii="Century Gothic" w:hAnsi="Century Gothic" w:cs="Arial"/>
        </w:rPr>
      </w:pPr>
      <w:r>
        <w:rPr>
          <w:rFonts w:ascii="Century Gothic" w:hAnsi="Century Gothic" w:cs="Arial"/>
        </w:rPr>
        <w:t>El rendimiento obtenido de la aplicación de la tasa adicional se destinará al sostenimiento de la Universidad Autónoma de Chihuahua y de la Universidad Autónoma de Ciudad Juárez, conforme al convenio que celebre el Municipio con estas instituciones educativas.</w:t>
      </w:r>
    </w:p>
    <w:p w14:paraId="6A04A107" w14:textId="77777777" w:rsidR="00F833F3" w:rsidRDefault="00F833F3" w:rsidP="00915658">
      <w:pPr>
        <w:spacing w:line="360" w:lineRule="auto"/>
        <w:ind w:left="720"/>
        <w:jc w:val="both"/>
        <w:rPr>
          <w:rFonts w:ascii="Century Gothic" w:hAnsi="Century Gothic" w:cs="Arial"/>
        </w:rPr>
      </w:pPr>
    </w:p>
    <w:p w14:paraId="4EA26661" w14:textId="0B2612D5" w:rsidR="00F833F3" w:rsidRDefault="00F833F3" w:rsidP="00915658">
      <w:pPr>
        <w:spacing w:line="360" w:lineRule="auto"/>
        <w:jc w:val="both"/>
        <w:rPr>
          <w:rFonts w:ascii="Century Gothic" w:hAnsi="Century Gothic" w:cs="Arial"/>
        </w:rPr>
      </w:pPr>
      <w:r>
        <w:rPr>
          <w:rFonts w:ascii="Century Gothic" w:hAnsi="Century Gothic" w:cs="Arial"/>
        </w:rPr>
        <w:t xml:space="preserve">Una vez recaudados los ingresos por este concepto, la autoridad municipal concentrará los mismos, a más tardar el día quince del mes siguiente a su </w:t>
      </w:r>
      <w:r>
        <w:rPr>
          <w:rFonts w:ascii="Century Gothic" w:hAnsi="Century Gothic" w:cs="Arial"/>
        </w:rPr>
        <w:lastRenderedPageBreak/>
        <w:t xml:space="preserve">recaudación, en la </w:t>
      </w:r>
      <w:proofErr w:type="gramStart"/>
      <w:r>
        <w:rPr>
          <w:rFonts w:ascii="Century Gothic" w:hAnsi="Century Gothic" w:cs="Arial"/>
        </w:rPr>
        <w:t>Secretaria</w:t>
      </w:r>
      <w:proofErr w:type="gramEnd"/>
      <w:r>
        <w:rPr>
          <w:rFonts w:ascii="Century Gothic" w:hAnsi="Century Gothic" w:cs="Arial"/>
        </w:rPr>
        <w:t xml:space="preserve"> de Hacienda, dependencia que a su vez los transferirá a dichas universidades, a más tardar el día ultimo del mismo mes.</w:t>
      </w:r>
    </w:p>
    <w:p w14:paraId="473E731A" w14:textId="77777777" w:rsidR="00F833F3" w:rsidRPr="00206501" w:rsidRDefault="00F833F3" w:rsidP="00915658">
      <w:pPr>
        <w:spacing w:line="360" w:lineRule="auto"/>
        <w:ind w:left="720"/>
        <w:jc w:val="both"/>
        <w:rPr>
          <w:rFonts w:ascii="Century Gothic" w:hAnsi="Century Gothic" w:cs="Arial"/>
        </w:rPr>
      </w:pPr>
    </w:p>
    <w:p w14:paraId="41D27A72" w14:textId="77777777" w:rsidR="00F833F3" w:rsidRDefault="00F833F3" w:rsidP="00915658">
      <w:pPr>
        <w:spacing w:line="360" w:lineRule="auto"/>
        <w:jc w:val="both"/>
        <w:rPr>
          <w:rFonts w:ascii="Century Gothic" w:hAnsi="Century Gothic" w:cs="Arial"/>
        </w:rPr>
      </w:pPr>
      <w:r>
        <w:rPr>
          <w:rFonts w:ascii="Century Gothic" w:hAnsi="Century Gothic" w:cs="Arial"/>
        </w:rPr>
        <w:t>En caso de cualquiera de los días antes indicados sea inhábil, la concentración o la transferencia se efectuará el día hábil inmediato siguiente.</w:t>
      </w:r>
    </w:p>
    <w:p w14:paraId="013C08A6" w14:textId="77777777" w:rsidR="00DE2A68" w:rsidRPr="00F833F3" w:rsidRDefault="00DE2A68" w:rsidP="00915658">
      <w:pPr>
        <w:pStyle w:val="Sinespaciado"/>
        <w:spacing w:line="360" w:lineRule="auto"/>
        <w:jc w:val="both"/>
        <w:rPr>
          <w:rFonts w:ascii="Century Gothic" w:hAnsi="Century Gothic" w:cs="Arial"/>
          <w:lang w:val="es-ES"/>
        </w:rPr>
      </w:pPr>
    </w:p>
    <w:p w14:paraId="772469A5" w14:textId="77777777" w:rsidR="00DE2A68" w:rsidRPr="00F833F3" w:rsidRDefault="00DE2A6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b) Contribuciones Especiales.</w:t>
      </w:r>
    </w:p>
    <w:p w14:paraId="4AF5D8A0" w14:textId="77777777" w:rsidR="00DE2A68" w:rsidRPr="00F833F3" w:rsidRDefault="00DE2A68" w:rsidP="00915658">
      <w:pPr>
        <w:pStyle w:val="Sinespaciado"/>
        <w:spacing w:line="360" w:lineRule="auto"/>
        <w:jc w:val="both"/>
        <w:rPr>
          <w:rFonts w:ascii="Century Gothic" w:hAnsi="Century Gothic" w:cs="Arial"/>
          <w:lang w:val="es-ES"/>
        </w:rPr>
      </w:pPr>
    </w:p>
    <w:p w14:paraId="62EB8F7F" w14:textId="2D245DA7" w:rsidR="007D55A5" w:rsidRPr="00F833F3" w:rsidRDefault="00DE2A6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 xml:space="preserve">1.-Sobre pavimentación de calles y demás áreas </w:t>
      </w:r>
      <w:r w:rsidR="00C36340" w:rsidRPr="00F833F3">
        <w:rPr>
          <w:rFonts w:ascii="Century Gothic" w:hAnsi="Century Gothic" w:cs="Arial"/>
          <w:lang w:val="es-ES"/>
        </w:rPr>
        <w:t>públicas</w:t>
      </w:r>
      <w:r w:rsidRPr="00F833F3">
        <w:rPr>
          <w:rFonts w:ascii="Century Gothic" w:hAnsi="Century Gothic" w:cs="Arial"/>
          <w:lang w:val="es-ES"/>
        </w:rPr>
        <w:t>.</w:t>
      </w:r>
      <w:r w:rsidR="00883DE6" w:rsidRPr="00F833F3">
        <w:rPr>
          <w:rFonts w:ascii="Century Gothic" w:hAnsi="Century Gothic" w:cs="Arial"/>
          <w:lang w:val="es-ES"/>
        </w:rPr>
        <w:t xml:space="preserve"> </w:t>
      </w:r>
    </w:p>
    <w:p w14:paraId="01ECD92D" w14:textId="77777777" w:rsidR="007D55A5" w:rsidRPr="00F833F3" w:rsidRDefault="007D55A5" w:rsidP="00915658">
      <w:pPr>
        <w:pStyle w:val="Sinespaciado"/>
        <w:spacing w:line="360" w:lineRule="auto"/>
        <w:jc w:val="both"/>
        <w:rPr>
          <w:rFonts w:ascii="Century Gothic" w:hAnsi="Century Gothic" w:cs="Arial"/>
          <w:lang w:val="es-ES"/>
        </w:rPr>
      </w:pPr>
    </w:p>
    <w:p w14:paraId="423AF0D8" w14:textId="77777777" w:rsidR="00DE2A68" w:rsidRPr="00F833F3" w:rsidRDefault="00DE2A68" w:rsidP="00915658">
      <w:pPr>
        <w:pStyle w:val="Sinespaciado"/>
        <w:spacing w:line="360" w:lineRule="auto"/>
        <w:jc w:val="both"/>
        <w:rPr>
          <w:rFonts w:ascii="Century Gothic" w:hAnsi="Century Gothic" w:cs="Arial"/>
          <w:b/>
          <w:lang w:val="es-ES"/>
        </w:rPr>
      </w:pPr>
      <w:r w:rsidRPr="00F833F3">
        <w:rPr>
          <w:rFonts w:ascii="Century Gothic" w:hAnsi="Century Gothic" w:cs="Arial"/>
          <w:b/>
          <w:lang w:val="es-ES"/>
        </w:rPr>
        <w:t>II.- DERECHOS.</w:t>
      </w:r>
    </w:p>
    <w:p w14:paraId="6780F85A" w14:textId="77777777" w:rsidR="009458B8" w:rsidRPr="00F833F3" w:rsidRDefault="009458B8" w:rsidP="00915658">
      <w:pPr>
        <w:pStyle w:val="Sinespaciado"/>
        <w:spacing w:line="360" w:lineRule="auto"/>
        <w:jc w:val="both"/>
        <w:rPr>
          <w:rFonts w:ascii="Century Gothic" w:hAnsi="Century Gothic" w:cs="Arial"/>
          <w:b/>
          <w:lang w:val="es-ES"/>
        </w:rPr>
      </w:pPr>
    </w:p>
    <w:p w14:paraId="45046818" w14:textId="0822E4F0" w:rsidR="00DE2A68" w:rsidRDefault="00DE2A6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1.- Por alineamiento de predios, asignación de número oficial, licencias de</w:t>
      </w:r>
      <w:r w:rsidR="000031CC" w:rsidRPr="00F833F3">
        <w:rPr>
          <w:rFonts w:ascii="Century Gothic" w:hAnsi="Century Gothic" w:cs="Arial"/>
          <w:lang w:val="es-ES"/>
        </w:rPr>
        <w:t xml:space="preserve"> </w:t>
      </w:r>
      <w:r w:rsidRPr="00F833F3">
        <w:rPr>
          <w:rFonts w:ascii="Century Gothic" w:hAnsi="Century Gothic" w:cs="Arial"/>
          <w:lang w:val="es-ES"/>
        </w:rPr>
        <w:t>construcción y pruebas de estabilidad.</w:t>
      </w:r>
    </w:p>
    <w:p w14:paraId="09881DF3" w14:textId="77777777" w:rsidR="00322EB2" w:rsidRPr="00F833F3" w:rsidRDefault="00322EB2" w:rsidP="00915658">
      <w:pPr>
        <w:pStyle w:val="Sinespaciado"/>
        <w:spacing w:line="360" w:lineRule="auto"/>
        <w:jc w:val="both"/>
        <w:rPr>
          <w:rFonts w:ascii="Century Gothic" w:hAnsi="Century Gothic" w:cs="Arial"/>
          <w:lang w:val="es-ES"/>
        </w:rPr>
      </w:pPr>
    </w:p>
    <w:p w14:paraId="551A3EE7" w14:textId="77777777" w:rsidR="00DE2A68" w:rsidRDefault="00DE2A6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2.- Por supervisión y autorización de obras de urbanización en fraccionamientos.</w:t>
      </w:r>
    </w:p>
    <w:p w14:paraId="45F1A182" w14:textId="77777777" w:rsidR="00322EB2" w:rsidRPr="00F833F3" w:rsidRDefault="00322EB2" w:rsidP="00915658">
      <w:pPr>
        <w:pStyle w:val="Sinespaciado"/>
        <w:spacing w:line="360" w:lineRule="auto"/>
        <w:jc w:val="both"/>
        <w:rPr>
          <w:rFonts w:ascii="Century Gothic" w:hAnsi="Century Gothic" w:cs="Arial"/>
          <w:lang w:val="es-ES"/>
        </w:rPr>
      </w:pPr>
    </w:p>
    <w:p w14:paraId="6AEC0A1E" w14:textId="77777777" w:rsidR="00DE2A68" w:rsidRPr="00F833F3" w:rsidRDefault="00DE2A6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3.- Por servicios generales en los rastros.</w:t>
      </w:r>
    </w:p>
    <w:p w14:paraId="3497443B" w14:textId="7536A388" w:rsidR="00DE2A68" w:rsidRDefault="00DE2A6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4.- Por legalización de firmas, certificación y expedición de documentos</w:t>
      </w:r>
      <w:r w:rsidR="000031CC" w:rsidRPr="00F833F3">
        <w:rPr>
          <w:rFonts w:ascii="Century Gothic" w:hAnsi="Century Gothic" w:cs="Arial"/>
          <w:lang w:val="es-ES"/>
        </w:rPr>
        <w:t xml:space="preserve"> </w:t>
      </w:r>
      <w:r w:rsidRPr="00F833F3">
        <w:rPr>
          <w:rFonts w:ascii="Century Gothic" w:hAnsi="Century Gothic" w:cs="Arial"/>
          <w:lang w:val="es-ES"/>
        </w:rPr>
        <w:t>municipales.</w:t>
      </w:r>
    </w:p>
    <w:p w14:paraId="61CDD4D6" w14:textId="77777777" w:rsidR="00322EB2" w:rsidRPr="00F833F3" w:rsidRDefault="00322EB2" w:rsidP="00915658">
      <w:pPr>
        <w:pStyle w:val="Sinespaciado"/>
        <w:spacing w:line="360" w:lineRule="auto"/>
        <w:jc w:val="both"/>
        <w:rPr>
          <w:rFonts w:ascii="Century Gothic" w:hAnsi="Century Gothic" w:cs="Arial"/>
          <w:lang w:val="es-ES"/>
        </w:rPr>
      </w:pPr>
    </w:p>
    <w:p w14:paraId="5B4BA1BA" w14:textId="660FA89B" w:rsidR="00DE2A68" w:rsidRDefault="00DE2A6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5. Por ocupación de la vía pública para estacionamiento de vehículos y</w:t>
      </w:r>
      <w:r w:rsidR="000031CC" w:rsidRPr="00F833F3">
        <w:rPr>
          <w:rFonts w:ascii="Century Gothic" w:hAnsi="Century Gothic" w:cs="Arial"/>
          <w:lang w:val="es-ES"/>
        </w:rPr>
        <w:t xml:space="preserve"> </w:t>
      </w:r>
      <w:r w:rsidRPr="00F833F3">
        <w:rPr>
          <w:rFonts w:ascii="Century Gothic" w:hAnsi="Century Gothic" w:cs="Arial"/>
          <w:lang w:val="es-ES"/>
        </w:rPr>
        <w:t>vendedores ambulantes.</w:t>
      </w:r>
    </w:p>
    <w:p w14:paraId="306B0310" w14:textId="77777777" w:rsidR="00322EB2" w:rsidRPr="00F833F3" w:rsidRDefault="00322EB2" w:rsidP="00915658">
      <w:pPr>
        <w:pStyle w:val="Sinespaciado"/>
        <w:spacing w:line="360" w:lineRule="auto"/>
        <w:jc w:val="both"/>
        <w:rPr>
          <w:rFonts w:ascii="Century Gothic" w:hAnsi="Century Gothic" w:cs="Arial"/>
          <w:lang w:val="es-ES"/>
        </w:rPr>
      </w:pPr>
    </w:p>
    <w:p w14:paraId="7F883342" w14:textId="77777777" w:rsidR="00DE2A68" w:rsidRDefault="00DE2A6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6.- Sobre cementerios municipales.</w:t>
      </w:r>
    </w:p>
    <w:p w14:paraId="1461572E" w14:textId="77777777" w:rsidR="00322EB2" w:rsidRPr="00F833F3" w:rsidRDefault="00322EB2" w:rsidP="00915658">
      <w:pPr>
        <w:pStyle w:val="Sinespaciado"/>
        <w:spacing w:line="360" w:lineRule="auto"/>
        <w:jc w:val="both"/>
        <w:rPr>
          <w:rFonts w:ascii="Century Gothic" w:hAnsi="Century Gothic" w:cs="Arial"/>
          <w:lang w:val="es-ES"/>
        </w:rPr>
      </w:pPr>
    </w:p>
    <w:p w14:paraId="15BC6AE9" w14:textId="5F4CE360" w:rsidR="00DE2A68" w:rsidRDefault="00DE2A6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7.- Por licencia para apertura y funcionamiento de negocios comerciales y horas</w:t>
      </w:r>
      <w:r w:rsidR="000031CC" w:rsidRPr="00F833F3">
        <w:rPr>
          <w:rFonts w:ascii="Century Gothic" w:hAnsi="Century Gothic" w:cs="Arial"/>
          <w:lang w:val="es-ES"/>
        </w:rPr>
        <w:t xml:space="preserve"> </w:t>
      </w:r>
      <w:r w:rsidRPr="00F833F3">
        <w:rPr>
          <w:rFonts w:ascii="Century Gothic" w:hAnsi="Century Gothic" w:cs="Arial"/>
          <w:lang w:val="es-ES"/>
        </w:rPr>
        <w:t>extraordinarias.</w:t>
      </w:r>
    </w:p>
    <w:p w14:paraId="755A356E" w14:textId="77777777" w:rsidR="00322EB2" w:rsidRPr="00F833F3" w:rsidRDefault="00322EB2" w:rsidP="00915658">
      <w:pPr>
        <w:pStyle w:val="Sinespaciado"/>
        <w:spacing w:line="360" w:lineRule="auto"/>
        <w:jc w:val="both"/>
        <w:rPr>
          <w:rFonts w:ascii="Century Gothic" w:hAnsi="Century Gothic" w:cs="Arial"/>
          <w:lang w:val="es-ES"/>
        </w:rPr>
      </w:pPr>
    </w:p>
    <w:p w14:paraId="785E2B22" w14:textId="77777777" w:rsidR="00DE2A68" w:rsidRDefault="00DE2A6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8.- Por la fijación de anuncios y propaganda comercial.</w:t>
      </w:r>
    </w:p>
    <w:p w14:paraId="20C0C63B" w14:textId="77777777" w:rsidR="00322EB2" w:rsidRPr="00F833F3" w:rsidRDefault="00322EB2" w:rsidP="00915658">
      <w:pPr>
        <w:pStyle w:val="Sinespaciado"/>
        <w:spacing w:line="360" w:lineRule="auto"/>
        <w:jc w:val="both"/>
        <w:rPr>
          <w:rFonts w:ascii="Century Gothic" w:hAnsi="Century Gothic" w:cs="Arial"/>
          <w:lang w:val="es-ES"/>
        </w:rPr>
      </w:pPr>
    </w:p>
    <w:p w14:paraId="4FA9A3EC" w14:textId="77777777" w:rsidR="00DE2A68" w:rsidRPr="00F833F3" w:rsidRDefault="00DE2A6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9.- Por los servicios públicos siguientes.</w:t>
      </w:r>
    </w:p>
    <w:p w14:paraId="4618F5EC" w14:textId="77777777" w:rsidR="008D2271" w:rsidRPr="00F833F3" w:rsidRDefault="008D2271" w:rsidP="00915658">
      <w:pPr>
        <w:pStyle w:val="Sinespaciado"/>
        <w:spacing w:line="360" w:lineRule="auto"/>
        <w:jc w:val="both"/>
        <w:rPr>
          <w:rFonts w:ascii="Century Gothic" w:hAnsi="Century Gothic" w:cs="Arial"/>
          <w:lang w:val="es-ES"/>
        </w:rPr>
      </w:pPr>
    </w:p>
    <w:p w14:paraId="3A027637" w14:textId="77777777" w:rsidR="00DE2A68" w:rsidRPr="00F833F3" w:rsidRDefault="00DE2A68" w:rsidP="00915658">
      <w:pPr>
        <w:pStyle w:val="Sinespaciado"/>
        <w:spacing w:line="360" w:lineRule="auto"/>
        <w:rPr>
          <w:rFonts w:ascii="Century Gothic" w:hAnsi="Century Gothic" w:cs="Arial"/>
          <w:lang w:val="es-ES"/>
        </w:rPr>
      </w:pPr>
      <w:r w:rsidRPr="00F833F3">
        <w:rPr>
          <w:rFonts w:ascii="Century Gothic" w:hAnsi="Century Gothic" w:cs="Arial"/>
          <w:lang w:val="es-ES"/>
        </w:rPr>
        <w:t>a) Alumbrado público.</w:t>
      </w:r>
    </w:p>
    <w:p w14:paraId="0B7E01E3" w14:textId="77777777" w:rsidR="00DE2A68" w:rsidRPr="00F833F3" w:rsidRDefault="00DE2A68" w:rsidP="00915658">
      <w:pPr>
        <w:pStyle w:val="Sinespaciado"/>
        <w:spacing w:line="360" w:lineRule="auto"/>
        <w:rPr>
          <w:rFonts w:ascii="Century Gothic" w:hAnsi="Century Gothic" w:cs="Arial"/>
          <w:lang w:val="es-ES"/>
        </w:rPr>
      </w:pPr>
      <w:r w:rsidRPr="00F833F3">
        <w:rPr>
          <w:rFonts w:ascii="Century Gothic" w:hAnsi="Century Gothic" w:cs="Arial"/>
          <w:lang w:val="es-ES"/>
        </w:rPr>
        <w:t>b) Aseo, recolección y transporte de basura.</w:t>
      </w:r>
    </w:p>
    <w:p w14:paraId="7C1B1623" w14:textId="66CE0F9E" w:rsidR="00DE2A68" w:rsidRPr="00F833F3" w:rsidRDefault="00DE2A68" w:rsidP="00915658">
      <w:pPr>
        <w:pStyle w:val="Sinespaciado"/>
        <w:spacing w:line="360" w:lineRule="auto"/>
        <w:rPr>
          <w:rFonts w:ascii="Century Gothic" w:hAnsi="Century Gothic" w:cs="Arial"/>
          <w:lang w:val="es-ES"/>
        </w:rPr>
      </w:pPr>
      <w:r w:rsidRPr="00F833F3">
        <w:rPr>
          <w:rFonts w:ascii="Century Gothic" w:hAnsi="Century Gothic" w:cs="Arial"/>
          <w:lang w:val="es-ES"/>
        </w:rPr>
        <w:t>c) Mercados y centrales de abasto.</w:t>
      </w:r>
    </w:p>
    <w:p w14:paraId="0A3A155D" w14:textId="31BBFD04" w:rsidR="00976DEF" w:rsidRPr="00F833F3" w:rsidRDefault="00976DEF" w:rsidP="00915658">
      <w:pPr>
        <w:pStyle w:val="Sinespaciado"/>
        <w:spacing w:line="360" w:lineRule="auto"/>
        <w:rPr>
          <w:rFonts w:ascii="Century Gothic" w:hAnsi="Century Gothic" w:cs="Arial"/>
          <w:lang w:val="es-ES"/>
        </w:rPr>
      </w:pPr>
    </w:p>
    <w:p w14:paraId="040E41D9"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10. Por conceptos relacionados con el Catastro Municipal.</w:t>
      </w:r>
    </w:p>
    <w:p w14:paraId="3200E1AC" w14:textId="77777777" w:rsidR="00265C76" w:rsidRPr="00F833F3" w:rsidRDefault="00265C76" w:rsidP="00915658">
      <w:pPr>
        <w:spacing w:line="360" w:lineRule="auto"/>
        <w:jc w:val="both"/>
        <w:rPr>
          <w:rFonts w:ascii="Century Gothic" w:hAnsi="Century Gothic"/>
        </w:rPr>
      </w:pPr>
    </w:p>
    <w:p w14:paraId="66DE5408" w14:textId="761B9E53" w:rsidR="00265C76" w:rsidRPr="00F833F3" w:rsidRDefault="00265C76" w:rsidP="00915658">
      <w:pPr>
        <w:spacing w:line="360" w:lineRule="auto"/>
        <w:jc w:val="both"/>
        <w:rPr>
          <w:rFonts w:ascii="Century Gothic" w:hAnsi="Century Gothic"/>
        </w:rPr>
      </w:pPr>
      <w:r w:rsidRPr="00F833F3">
        <w:rPr>
          <w:rFonts w:ascii="Century Gothic" w:hAnsi="Century Gothic"/>
        </w:rPr>
        <w:t>A). - Predios suburbanos</w:t>
      </w:r>
    </w:p>
    <w:p w14:paraId="6A2FFF4D" w14:textId="77777777" w:rsidR="007655C4" w:rsidRPr="00F833F3" w:rsidRDefault="007655C4" w:rsidP="00915658">
      <w:pPr>
        <w:spacing w:line="360" w:lineRule="auto"/>
        <w:jc w:val="both"/>
        <w:rPr>
          <w:rFonts w:ascii="Century Gothic" w:hAnsi="Century Gothic"/>
        </w:rPr>
      </w:pPr>
    </w:p>
    <w:p w14:paraId="7A4A9ADB"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lastRenderedPageBreak/>
        <w:t>La tasa aplicable para predios suburbanos será de 3 al millar la cual se aplicará al valor catastral obtenido de acuerdo con la Ley de Catastro del Estado de Chihuahua.</w:t>
      </w:r>
    </w:p>
    <w:p w14:paraId="1B23CF9A" w14:textId="77777777" w:rsidR="00265C76" w:rsidRPr="00F833F3" w:rsidRDefault="00265C76" w:rsidP="00915658">
      <w:pPr>
        <w:spacing w:line="360" w:lineRule="auto"/>
        <w:jc w:val="both"/>
        <w:rPr>
          <w:rFonts w:ascii="Century Gothic" w:hAnsi="Century Gothic"/>
        </w:rPr>
      </w:pPr>
    </w:p>
    <w:p w14:paraId="47E00D27" w14:textId="77D20749" w:rsidR="00265C76" w:rsidRPr="00F833F3" w:rsidRDefault="00265C76" w:rsidP="00915658">
      <w:pPr>
        <w:spacing w:line="360" w:lineRule="auto"/>
        <w:jc w:val="both"/>
        <w:rPr>
          <w:rFonts w:ascii="Century Gothic" w:hAnsi="Century Gothic"/>
        </w:rPr>
      </w:pPr>
      <w:r w:rsidRPr="00F833F3">
        <w:rPr>
          <w:rFonts w:ascii="Century Gothic" w:hAnsi="Century Gothic"/>
        </w:rPr>
        <w:t>b) - Multas de catastro</w:t>
      </w:r>
    </w:p>
    <w:p w14:paraId="23EB115F" w14:textId="77777777" w:rsidR="007655C4" w:rsidRPr="00F833F3" w:rsidRDefault="007655C4" w:rsidP="00915658">
      <w:pPr>
        <w:spacing w:line="360" w:lineRule="auto"/>
        <w:jc w:val="both"/>
        <w:rPr>
          <w:rFonts w:ascii="Century Gothic" w:hAnsi="Century Gothic"/>
        </w:rPr>
      </w:pPr>
    </w:p>
    <w:p w14:paraId="79657292"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A los propietarios y poseedores de predios que incurran en las infracciones previstas en la Ley de Catastro del Estado de Chihuahua, se les aplicará una multa de conformidad con lo siguiente:</w:t>
      </w:r>
    </w:p>
    <w:p w14:paraId="43E95056" w14:textId="77777777" w:rsidR="00265C76" w:rsidRPr="00F833F3" w:rsidRDefault="00265C76" w:rsidP="00915658">
      <w:pPr>
        <w:spacing w:line="360" w:lineRule="auto"/>
        <w:jc w:val="both"/>
        <w:rPr>
          <w:rFonts w:ascii="Century Gothic" w:hAnsi="Century Gothic"/>
        </w:rPr>
      </w:pPr>
    </w:p>
    <w:tbl>
      <w:tblPr>
        <w:tblStyle w:val="Tablaconcuadrcula"/>
        <w:tblW w:w="0" w:type="auto"/>
        <w:jc w:val="center"/>
        <w:tblLook w:val="04A0" w:firstRow="1" w:lastRow="0" w:firstColumn="1" w:lastColumn="0" w:noHBand="0" w:noVBand="1"/>
      </w:tblPr>
      <w:tblGrid>
        <w:gridCol w:w="4106"/>
        <w:gridCol w:w="3969"/>
      </w:tblGrid>
      <w:tr w:rsidR="00265C76" w:rsidRPr="00F833F3" w14:paraId="2729DB7E" w14:textId="77777777" w:rsidTr="00F833F3">
        <w:trPr>
          <w:jc w:val="center"/>
        </w:trPr>
        <w:tc>
          <w:tcPr>
            <w:tcW w:w="4106" w:type="dxa"/>
            <w:vAlign w:val="center"/>
          </w:tcPr>
          <w:p w14:paraId="68BBD279" w14:textId="77777777" w:rsidR="00265C76" w:rsidRPr="00F833F3" w:rsidRDefault="00265C76" w:rsidP="00915658">
            <w:pPr>
              <w:spacing w:line="360" w:lineRule="auto"/>
              <w:rPr>
                <w:rFonts w:ascii="Century Gothic" w:hAnsi="Century Gothic"/>
              </w:rPr>
            </w:pPr>
            <w:r w:rsidRPr="00F833F3">
              <w:rPr>
                <w:rFonts w:ascii="Century Gothic" w:hAnsi="Century Gothic"/>
              </w:rPr>
              <w:t>Respecto a:</w:t>
            </w:r>
          </w:p>
        </w:tc>
        <w:tc>
          <w:tcPr>
            <w:tcW w:w="3969" w:type="dxa"/>
            <w:vAlign w:val="center"/>
          </w:tcPr>
          <w:p w14:paraId="088666FE" w14:textId="77777777" w:rsidR="00265C76" w:rsidRPr="00F833F3" w:rsidRDefault="00265C76" w:rsidP="00915658">
            <w:pPr>
              <w:spacing w:line="360" w:lineRule="auto"/>
              <w:rPr>
                <w:rFonts w:ascii="Century Gothic" w:hAnsi="Century Gothic"/>
              </w:rPr>
            </w:pPr>
            <w:r w:rsidRPr="00F833F3">
              <w:rPr>
                <w:rFonts w:ascii="Century Gothic" w:hAnsi="Century Gothic"/>
              </w:rPr>
              <w:t>Número de veces de Unidad de Medida y Actualización (UMA)</w:t>
            </w:r>
          </w:p>
        </w:tc>
      </w:tr>
      <w:tr w:rsidR="00265C76" w:rsidRPr="00F833F3" w14:paraId="53DD0EB5" w14:textId="77777777" w:rsidTr="00F833F3">
        <w:trPr>
          <w:trHeight w:val="340"/>
          <w:jc w:val="center"/>
        </w:trPr>
        <w:tc>
          <w:tcPr>
            <w:tcW w:w="4106" w:type="dxa"/>
            <w:vAlign w:val="center"/>
          </w:tcPr>
          <w:p w14:paraId="0BD6339D" w14:textId="77777777" w:rsidR="00265C76" w:rsidRPr="00F833F3" w:rsidRDefault="00265C76" w:rsidP="00915658">
            <w:pPr>
              <w:pStyle w:val="Prrafodelista"/>
              <w:numPr>
                <w:ilvl w:val="0"/>
                <w:numId w:val="5"/>
              </w:numPr>
              <w:spacing w:line="360" w:lineRule="auto"/>
              <w:ind w:left="596" w:hanging="425"/>
              <w:rPr>
                <w:rFonts w:ascii="Century Gothic" w:hAnsi="Century Gothic"/>
              </w:rPr>
            </w:pPr>
            <w:r w:rsidRPr="00F833F3">
              <w:rPr>
                <w:rFonts w:ascii="Century Gothic" w:hAnsi="Century Gothic"/>
              </w:rPr>
              <w:t>Predios Urbanos</w:t>
            </w:r>
          </w:p>
        </w:tc>
        <w:tc>
          <w:tcPr>
            <w:tcW w:w="3969" w:type="dxa"/>
            <w:vAlign w:val="center"/>
          </w:tcPr>
          <w:p w14:paraId="3386C269" w14:textId="77777777" w:rsidR="00265C76" w:rsidRPr="00F833F3" w:rsidRDefault="00265C76" w:rsidP="00915658">
            <w:pPr>
              <w:spacing w:line="360" w:lineRule="auto"/>
              <w:jc w:val="center"/>
              <w:rPr>
                <w:rFonts w:ascii="Century Gothic" w:hAnsi="Century Gothic"/>
              </w:rPr>
            </w:pPr>
          </w:p>
        </w:tc>
      </w:tr>
      <w:tr w:rsidR="00265C76" w:rsidRPr="00F833F3" w14:paraId="729E1812" w14:textId="77777777" w:rsidTr="00F833F3">
        <w:trPr>
          <w:trHeight w:val="340"/>
          <w:jc w:val="center"/>
        </w:trPr>
        <w:tc>
          <w:tcPr>
            <w:tcW w:w="4106" w:type="dxa"/>
            <w:vAlign w:val="center"/>
          </w:tcPr>
          <w:p w14:paraId="628A2A6A" w14:textId="77777777" w:rsidR="00265C76" w:rsidRPr="00F833F3" w:rsidRDefault="00265C76" w:rsidP="00915658">
            <w:pPr>
              <w:pStyle w:val="Prrafodelista"/>
              <w:numPr>
                <w:ilvl w:val="0"/>
                <w:numId w:val="4"/>
              </w:numPr>
              <w:spacing w:line="360" w:lineRule="auto"/>
              <w:rPr>
                <w:rFonts w:ascii="Century Gothic" w:hAnsi="Century Gothic"/>
              </w:rPr>
            </w:pPr>
            <w:r w:rsidRPr="00F833F3">
              <w:rPr>
                <w:rFonts w:ascii="Century Gothic" w:hAnsi="Century Gothic"/>
              </w:rPr>
              <w:t>Tasa 2 al millar</w:t>
            </w:r>
          </w:p>
        </w:tc>
        <w:tc>
          <w:tcPr>
            <w:tcW w:w="3969" w:type="dxa"/>
            <w:vAlign w:val="center"/>
          </w:tcPr>
          <w:p w14:paraId="698A1D97" w14:textId="77777777" w:rsidR="00265C76" w:rsidRPr="00F833F3" w:rsidRDefault="00265C76" w:rsidP="00915658">
            <w:pPr>
              <w:spacing w:line="360" w:lineRule="auto"/>
              <w:jc w:val="center"/>
              <w:rPr>
                <w:rFonts w:ascii="Century Gothic" w:hAnsi="Century Gothic"/>
              </w:rPr>
            </w:pPr>
            <w:r w:rsidRPr="00F833F3">
              <w:rPr>
                <w:rFonts w:ascii="Century Gothic" w:hAnsi="Century Gothic"/>
              </w:rPr>
              <w:t>5</w:t>
            </w:r>
          </w:p>
        </w:tc>
      </w:tr>
      <w:tr w:rsidR="00265C76" w:rsidRPr="00F833F3" w14:paraId="6AF754F8" w14:textId="77777777" w:rsidTr="00F833F3">
        <w:trPr>
          <w:trHeight w:val="340"/>
          <w:jc w:val="center"/>
        </w:trPr>
        <w:tc>
          <w:tcPr>
            <w:tcW w:w="4106" w:type="dxa"/>
            <w:vAlign w:val="center"/>
          </w:tcPr>
          <w:p w14:paraId="360E7229" w14:textId="77777777" w:rsidR="00265C76" w:rsidRPr="00F833F3" w:rsidRDefault="00265C76" w:rsidP="00915658">
            <w:pPr>
              <w:pStyle w:val="Prrafodelista"/>
              <w:numPr>
                <w:ilvl w:val="0"/>
                <w:numId w:val="4"/>
              </w:numPr>
              <w:spacing w:line="360" w:lineRule="auto"/>
              <w:rPr>
                <w:rFonts w:ascii="Century Gothic" w:hAnsi="Century Gothic"/>
              </w:rPr>
            </w:pPr>
            <w:r w:rsidRPr="00F833F3">
              <w:rPr>
                <w:rFonts w:ascii="Century Gothic" w:hAnsi="Century Gothic"/>
              </w:rPr>
              <w:t>Tasa 3 al millar</w:t>
            </w:r>
          </w:p>
        </w:tc>
        <w:tc>
          <w:tcPr>
            <w:tcW w:w="3969" w:type="dxa"/>
            <w:vAlign w:val="center"/>
          </w:tcPr>
          <w:p w14:paraId="633E600A" w14:textId="77777777" w:rsidR="00265C76" w:rsidRPr="00F833F3" w:rsidRDefault="00265C76" w:rsidP="00915658">
            <w:pPr>
              <w:spacing w:line="360" w:lineRule="auto"/>
              <w:jc w:val="center"/>
              <w:rPr>
                <w:rFonts w:ascii="Century Gothic" w:hAnsi="Century Gothic"/>
              </w:rPr>
            </w:pPr>
            <w:r w:rsidRPr="00F833F3">
              <w:rPr>
                <w:rFonts w:ascii="Century Gothic" w:hAnsi="Century Gothic"/>
              </w:rPr>
              <w:t>10</w:t>
            </w:r>
          </w:p>
        </w:tc>
      </w:tr>
      <w:tr w:rsidR="00265C76" w:rsidRPr="00F833F3" w14:paraId="570CBD40" w14:textId="77777777" w:rsidTr="00F833F3">
        <w:trPr>
          <w:trHeight w:val="340"/>
          <w:jc w:val="center"/>
        </w:trPr>
        <w:tc>
          <w:tcPr>
            <w:tcW w:w="4106" w:type="dxa"/>
            <w:vAlign w:val="center"/>
          </w:tcPr>
          <w:p w14:paraId="2D83992B" w14:textId="77777777" w:rsidR="00265C76" w:rsidRPr="00F833F3" w:rsidRDefault="00265C76" w:rsidP="00915658">
            <w:pPr>
              <w:pStyle w:val="Prrafodelista"/>
              <w:numPr>
                <w:ilvl w:val="0"/>
                <w:numId w:val="4"/>
              </w:numPr>
              <w:spacing w:line="360" w:lineRule="auto"/>
              <w:rPr>
                <w:rFonts w:ascii="Century Gothic" w:hAnsi="Century Gothic"/>
              </w:rPr>
            </w:pPr>
            <w:r w:rsidRPr="00F833F3">
              <w:rPr>
                <w:rFonts w:ascii="Century Gothic" w:hAnsi="Century Gothic"/>
              </w:rPr>
              <w:t>Tasa 4 al millar</w:t>
            </w:r>
          </w:p>
        </w:tc>
        <w:tc>
          <w:tcPr>
            <w:tcW w:w="3969" w:type="dxa"/>
            <w:vAlign w:val="center"/>
          </w:tcPr>
          <w:p w14:paraId="2C97CFD4" w14:textId="77777777" w:rsidR="00265C76" w:rsidRPr="00F833F3" w:rsidRDefault="00265C76" w:rsidP="00915658">
            <w:pPr>
              <w:spacing w:line="360" w:lineRule="auto"/>
              <w:jc w:val="center"/>
              <w:rPr>
                <w:rFonts w:ascii="Century Gothic" w:hAnsi="Century Gothic"/>
              </w:rPr>
            </w:pPr>
            <w:r w:rsidRPr="00F833F3">
              <w:rPr>
                <w:rFonts w:ascii="Century Gothic" w:hAnsi="Century Gothic"/>
              </w:rPr>
              <w:t>15</w:t>
            </w:r>
          </w:p>
        </w:tc>
      </w:tr>
      <w:tr w:rsidR="00265C76" w:rsidRPr="00F833F3" w14:paraId="3DE7451E" w14:textId="77777777" w:rsidTr="00F833F3">
        <w:trPr>
          <w:trHeight w:val="340"/>
          <w:jc w:val="center"/>
        </w:trPr>
        <w:tc>
          <w:tcPr>
            <w:tcW w:w="4106" w:type="dxa"/>
            <w:vAlign w:val="center"/>
          </w:tcPr>
          <w:p w14:paraId="1EC513CC" w14:textId="77777777" w:rsidR="00265C76" w:rsidRPr="00F833F3" w:rsidRDefault="00265C76" w:rsidP="00915658">
            <w:pPr>
              <w:pStyle w:val="Prrafodelista"/>
              <w:numPr>
                <w:ilvl w:val="0"/>
                <w:numId w:val="4"/>
              </w:numPr>
              <w:spacing w:line="360" w:lineRule="auto"/>
              <w:rPr>
                <w:rFonts w:ascii="Century Gothic" w:hAnsi="Century Gothic"/>
              </w:rPr>
            </w:pPr>
            <w:r w:rsidRPr="00F833F3">
              <w:rPr>
                <w:rFonts w:ascii="Century Gothic" w:hAnsi="Century Gothic"/>
              </w:rPr>
              <w:t>Tasa 5 al millar</w:t>
            </w:r>
          </w:p>
        </w:tc>
        <w:tc>
          <w:tcPr>
            <w:tcW w:w="3969" w:type="dxa"/>
            <w:vAlign w:val="center"/>
          </w:tcPr>
          <w:p w14:paraId="099540E5" w14:textId="77777777" w:rsidR="00265C76" w:rsidRPr="00F833F3" w:rsidRDefault="00265C76" w:rsidP="00915658">
            <w:pPr>
              <w:spacing w:line="360" w:lineRule="auto"/>
              <w:jc w:val="center"/>
              <w:rPr>
                <w:rFonts w:ascii="Century Gothic" w:hAnsi="Century Gothic"/>
              </w:rPr>
            </w:pPr>
            <w:r w:rsidRPr="00F833F3">
              <w:rPr>
                <w:rFonts w:ascii="Century Gothic" w:hAnsi="Century Gothic"/>
              </w:rPr>
              <w:t>20</w:t>
            </w:r>
          </w:p>
        </w:tc>
      </w:tr>
      <w:tr w:rsidR="00265C76" w:rsidRPr="00F833F3" w14:paraId="6A120C3B" w14:textId="77777777" w:rsidTr="00F833F3">
        <w:trPr>
          <w:trHeight w:val="340"/>
          <w:jc w:val="center"/>
        </w:trPr>
        <w:tc>
          <w:tcPr>
            <w:tcW w:w="4106" w:type="dxa"/>
            <w:vAlign w:val="center"/>
          </w:tcPr>
          <w:p w14:paraId="6C536504" w14:textId="77777777" w:rsidR="00265C76" w:rsidRPr="00F833F3" w:rsidRDefault="00265C76" w:rsidP="00915658">
            <w:pPr>
              <w:pStyle w:val="Prrafodelista"/>
              <w:numPr>
                <w:ilvl w:val="0"/>
                <w:numId w:val="4"/>
              </w:numPr>
              <w:spacing w:line="360" w:lineRule="auto"/>
              <w:rPr>
                <w:rFonts w:ascii="Century Gothic" w:hAnsi="Century Gothic"/>
              </w:rPr>
            </w:pPr>
            <w:r w:rsidRPr="00F833F3">
              <w:rPr>
                <w:rFonts w:ascii="Century Gothic" w:hAnsi="Century Gothic"/>
              </w:rPr>
              <w:t>Tasa 6 al millar</w:t>
            </w:r>
          </w:p>
        </w:tc>
        <w:tc>
          <w:tcPr>
            <w:tcW w:w="3969" w:type="dxa"/>
            <w:vAlign w:val="center"/>
          </w:tcPr>
          <w:p w14:paraId="5657317A" w14:textId="77777777" w:rsidR="00265C76" w:rsidRPr="00F833F3" w:rsidRDefault="00265C76" w:rsidP="00915658">
            <w:pPr>
              <w:spacing w:line="360" w:lineRule="auto"/>
              <w:jc w:val="center"/>
              <w:rPr>
                <w:rFonts w:ascii="Century Gothic" w:hAnsi="Century Gothic"/>
              </w:rPr>
            </w:pPr>
            <w:r w:rsidRPr="00F833F3">
              <w:rPr>
                <w:rFonts w:ascii="Century Gothic" w:hAnsi="Century Gothic"/>
              </w:rPr>
              <w:t>25</w:t>
            </w:r>
          </w:p>
        </w:tc>
      </w:tr>
      <w:tr w:rsidR="00265C76" w:rsidRPr="00F833F3" w14:paraId="3ACA16A5" w14:textId="77777777" w:rsidTr="00F833F3">
        <w:trPr>
          <w:jc w:val="center"/>
        </w:trPr>
        <w:tc>
          <w:tcPr>
            <w:tcW w:w="8075" w:type="dxa"/>
            <w:gridSpan w:val="2"/>
            <w:vAlign w:val="center"/>
          </w:tcPr>
          <w:p w14:paraId="516C1763" w14:textId="77777777" w:rsidR="00265C76" w:rsidRPr="00F833F3" w:rsidRDefault="00265C76" w:rsidP="00915658">
            <w:pPr>
              <w:spacing w:line="360" w:lineRule="auto"/>
              <w:rPr>
                <w:rFonts w:ascii="Century Gothic" w:hAnsi="Century Gothic"/>
              </w:rPr>
            </w:pPr>
            <w:r w:rsidRPr="00F833F3">
              <w:rPr>
                <w:rFonts w:ascii="Century Gothic" w:hAnsi="Century Gothic"/>
              </w:rPr>
              <w:t>Predios Rústicos y Suburbanos, quedan considerados en las tasas 2 y 3 al millar, respectivamente.</w:t>
            </w:r>
          </w:p>
        </w:tc>
      </w:tr>
    </w:tbl>
    <w:p w14:paraId="75D37E12" w14:textId="77777777" w:rsidR="00265C76" w:rsidRPr="00F833F3" w:rsidRDefault="00265C76" w:rsidP="00915658">
      <w:pPr>
        <w:spacing w:line="360" w:lineRule="auto"/>
        <w:jc w:val="both"/>
        <w:rPr>
          <w:rFonts w:ascii="Century Gothic" w:hAnsi="Century Gothic"/>
        </w:rPr>
      </w:pPr>
    </w:p>
    <w:p w14:paraId="4D987957" w14:textId="304A338E" w:rsidR="00265C76" w:rsidRPr="00F833F3" w:rsidRDefault="00265C76" w:rsidP="00915658">
      <w:pPr>
        <w:spacing w:line="360" w:lineRule="auto"/>
        <w:jc w:val="both"/>
        <w:rPr>
          <w:rFonts w:ascii="Century Gothic" w:hAnsi="Century Gothic"/>
        </w:rPr>
      </w:pPr>
      <w:proofErr w:type="gramStart"/>
      <w:r w:rsidRPr="00F833F3">
        <w:rPr>
          <w:rFonts w:ascii="Century Gothic" w:hAnsi="Century Gothic"/>
        </w:rPr>
        <w:lastRenderedPageBreak/>
        <w:t>c) .</w:t>
      </w:r>
      <w:proofErr w:type="gramEnd"/>
      <w:r w:rsidRPr="00F833F3">
        <w:rPr>
          <w:rFonts w:ascii="Century Gothic" w:hAnsi="Century Gothic"/>
        </w:rPr>
        <w:t>- Comercialización de información geográfica.</w:t>
      </w:r>
    </w:p>
    <w:p w14:paraId="6D73E1BC" w14:textId="77777777" w:rsidR="00265C76" w:rsidRPr="00F833F3" w:rsidRDefault="00265C76" w:rsidP="00915658">
      <w:pPr>
        <w:spacing w:line="360" w:lineRule="auto"/>
        <w:jc w:val="both"/>
        <w:rPr>
          <w:rFonts w:ascii="Century Gothic" w:hAnsi="Century Gothic"/>
        </w:rPr>
      </w:pPr>
    </w:p>
    <w:tbl>
      <w:tblPr>
        <w:tblStyle w:val="Tablaconcuadrcula"/>
        <w:tblW w:w="0" w:type="auto"/>
        <w:tblLook w:val="04A0" w:firstRow="1" w:lastRow="0" w:firstColumn="1" w:lastColumn="0" w:noHBand="0" w:noVBand="1"/>
      </w:tblPr>
      <w:tblGrid>
        <w:gridCol w:w="5382"/>
        <w:gridCol w:w="3446"/>
      </w:tblGrid>
      <w:tr w:rsidR="00265C76" w:rsidRPr="00F833F3" w14:paraId="6DBEF2F9" w14:textId="77777777" w:rsidTr="00605C37">
        <w:tc>
          <w:tcPr>
            <w:tcW w:w="8828" w:type="dxa"/>
            <w:gridSpan w:val="2"/>
          </w:tcPr>
          <w:p w14:paraId="11A7CF0D" w14:textId="46664E5D" w:rsidR="00265C76" w:rsidRPr="00F833F3" w:rsidRDefault="00265C76" w:rsidP="00915658">
            <w:pPr>
              <w:spacing w:line="360" w:lineRule="auto"/>
              <w:jc w:val="center"/>
              <w:rPr>
                <w:rFonts w:ascii="Century Gothic" w:hAnsi="Century Gothic"/>
                <w:b/>
                <w:bCs/>
              </w:rPr>
            </w:pPr>
            <w:r w:rsidRPr="00F833F3">
              <w:rPr>
                <w:rFonts w:ascii="Century Gothic" w:hAnsi="Century Gothic"/>
                <w:b/>
                <w:bCs/>
              </w:rPr>
              <w:t>Catalogo para la comercialización de información geográfica</w:t>
            </w:r>
          </w:p>
        </w:tc>
      </w:tr>
      <w:tr w:rsidR="00265C76" w:rsidRPr="00F833F3" w14:paraId="6C31D716" w14:textId="77777777" w:rsidTr="00605C37">
        <w:tc>
          <w:tcPr>
            <w:tcW w:w="5382" w:type="dxa"/>
          </w:tcPr>
          <w:p w14:paraId="517C1EB6"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 xml:space="preserve">Por la expedición de coordenadas geodésicas (X, Y </w:t>
            </w:r>
            <w:proofErr w:type="spellStart"/>
            <w:r w:rsidRPr="00F833F3">
              <w:rPr>
                <w:rFonts w:ascii="Century Gothic" w:hAnsi="Century Gothic"/>
              </w:rPr>
              <w:t>y</w:t>
            </w:r>
            <w:proofErr w:type="spellEnd"/>
            <w:r w:rsidRPr="00F833F3">
              <w:rPr>
                <w:rFonts w:ascii="Century Gothic" w:hAnsi="Century Gothic"/>
              </w:rPr>
              <w:t xml:space="preserve"> Z) de un vértice geodésico (punto de control).</w:t>
            </w:r>
          </w:p>
        </w:tc>
        <w:tc>
          <w:tcPr>
            <w:tcW w:w="3446" w:type="dxa"/>
          </w:tcPr>
          <w:p w14:paraId="6EFADF25" w14:textId="77777777" w:rsidR="00265C76" w:rsidRPr="00F833F3" w:rsidRDefault="00265C76" w:rsidP="00915658">
            <w:pPr>
              <w:spacing w:line="360" w:lineRule="auto"/>
              <w:jc w:val="center"/>
              <w:rPr>
                <w:rFonts w:ascii="Century Gothic" w:hAnsi="Century Gothic"/>
              </w:rPr>
            </w:pPr>
          </w:p>
          <w:p w14:paraId="21B30775" w14:textId="6C11C268"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25 </w:t>
            </w:r>
            <w:proofErr w:type="spellStart"/>
            <w:r w:rsidRPr="00F833F3">
              <w:rPr>
                <w:rFonts w:ascii="Century Gothic" w:hAnsi="Century Gothic"/>
              </w:rPr>
              <w:t>UMAS</w:t>
            </w:r>
            <w:proofErr w:type="spellEnd"/>
          </w:p>
        </w:tc>
      </w:tr>
      <w:tr w:rsidR="00265C76" w:rsidRPr="00F833F3" w14:paraId="609571F7" w14:textId="77777777" w:rsidTr="00605C37">
        <w:tc>
          <w:tcPr>
            <w:tcW w:w="5382" w:type="dxa"/>
          </w:tcPr>
          <w:p w14:paraId="4F15610D"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el posicionamiento de un vértice geodésico, sujeto a cotización por motivos de la ubicación del punto y los viáticos, si es el caso.</w:t>
            </w:r>
          </w:p>
        </w:tc>
        <w:tc>
          <w:tcPr>
            <w:tcW w:w="3446" w:type="dxa"/>
          </w:tcPr>
          <w:p w14:paraId="02390585" w14:textId="77777777" w:rsidR="00265C76" w:rsidRPr="00F833F3" w:rsidRDefault="00265C76" w:rsidP="00915658">
            <w:pPr>
              <w:spacing w:line="360" w:lineRule="auto"/>
              <w:jc w:val="center"/>
              <w:rPr>
                <w:rFonts w:ascii="Century Gothic" w:hAnsi="Century Gothic"/>
              </w:rPr>
            </w:pPr>
          </w:p>
        </w:tc>
      </w:tr>
      <w:tr w:rsidR="00265C76" w:rsidRPr="00F833F3" w14:paraId="18281287" w14:textId="77777777" w:rsidTr="00605C37">
        <w:tc>
          <w:tcPr>
            <w:tcW w:w="5382" w:type="dxa"/>
          </w:tcPr>
          <w:p w14:paraId="604208D7"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comercialización de imágenes digitales aerofotográficas de alta resolución tomadas con avión y de archivo (productos terminados: imagen digital tomada con avión).</w:t>
            </w:r>
          </w:p>
        </w:tc>
        <w:tc>
          <w:tcPr>
            <w:tcW w:w="3446" w:type="dxa"/>
          </w:tcPr>
          <w:p w14:paraId="605A1777" w14:textId="0CEEC6E3"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Localidad: 11 </w:t>
            </w:r>
            <w:proofErr w:type="spellStart"/>
            <w:r w:rsidRPr="00F833F3">
              <w:rPr>
                <w:rFonts w:ascii="Century Gothic" w:hAnsi="Century Gothic"/>
              </w:rPr>
              <w:t>UMA</w:t>
            </w:r>
            <w:r w:rsidR="005C4AE7" w:rsidRPr="00F833F3">
              <w:rPr>
                <w:rFonts w:ascii="Century Gothic" w:hAnsi="Century Gothic"/>
              </w:rPr>
              <w:t>S</w:t>
            </w:r>
            <w:proofErr w:type="spellEnd"/>
            <w:r w:rsidRPr="00F833F3">
              <w:rPr>
                <w:rFonts w:ascii="Century Gothic" w:hAnsi="Century Gothic"/>
              </w:rPr>
              <w:t>/Ha.</w:t>
            </w:r>
          </w:p>
          <w:p w14:paraId="7B4317A1" w14:textId="51BD24E0"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Colonia: 11 </w:t>
            </w:r>
            <w:proofErr w:type="spellStart"/>
            <w:r w:rsidRPr="00F833F3">
              <w:rPr>
                <w:rFonts w:ascii="Century Gothic" w:hAnsi="Century Gothic"/>
              </w:rPr>
              <w:t>UMA</w:t>
            </w:r>
            <w:r w:rsidR="005C4AE7" w:rsidRPr="00F833F3">
              <w:rPr>
                <w:rFonts w:ascii="Century Gothic" w:hAnsi="Century Gothic"/>
              </w:rPr>
              <w:t>S</w:t>
            </w:r>
            <w:proofErr w:type="spellEnd"/>
            <w:r w:rsidRPr="00F833F3">
              <w:rPr>
                <w:rFonts w:ascii="Century Gothic" w:hAnsi="Century Gothic"/>
              </w:rPr>
              <w:t>/Ha.</w:t>
            </w:r>
          </w:p>
          <w:p w14:paraId="57EE6ECD" w14:textId="5CB9C79E"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Manzana:         3 </w:t>
            </w:r>
            <w:proofErr w:type="spellStart"/>
            <w:r w:rsidRPr="00F833F3">
              <w:rPr>
                <w:rFonts w:ascii="Century Gothic" w:hAnsi="Century Gothic"/>
              </w:rPr>
              <w:t>UMA</w:t>
            </w:r>
            <w:r w:rsidR="005C4AE7" w:rsidRPr="00F833F3">
              <w:rPr>
                <w:rFonts w:ascii="Century Gothic" w:hAnsi="Century Gothic"/>
              </w:rPr>
              <w:t>S</w:t>
            </w:r>
            <w:proofErr w:type="spellEnd"/>
          </w:p>
          <w:p w14:paraId="711D9D4A" w14:textId="15343221"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Predio:         2 </w:t>
            </w:r>
            <w:proofErr w:type="spellStart"/>
            <w:r w:rsidRPr="00F833F3">
              <w:rPr>
                <w:rFonts w:ascii="Century Gothic" w:hAnsi="Century Gothic"/>
              </w:rPr>
              <w:t>UMA</w:t>
            </w:r>
            <w:r w:rsidR="005C4AE7" w:rsidRPr="00F833F3">
              <w:rPr>
                <w:rFonts w:ascii="Century Gothic" w:hAnsi="Century Gothic"/>
              </w:rPr>
              <w:t>S</w:t>
            </w:r>
            <w:proofErr w:type="spellEnd"/>
          </w:p>
        </w:tc>
      </w:tr>
      <w:tr w:rsidR="00265C76" w:rsidRPr="00F833F3" w14:paraId="605EB453" w14:textId="77777777" w:rsidTr="00605C37">
        <w:tc>
          <w:tcPr>
            <w:tcW w:w="5382" w:type="dxa"/>
          </w:tcPr>
          <w:p w14:paraId="545B7539"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 xml:space="preserve">Por la comercialización de imágenes digitales aerofotográficas de alta resolución tomadas con </w:t>
            </w:r>
            <w:proofErr w:type="spellStart"/>
            <w:r w:rsidRPr="00F833F3">
              <w:rPr>
                <w:rFonts w:ascii="Century Gothic" w:hAnsi="Century Gothic"/>
              </w:rPr>
              <w:t>drón</w:t>
            </w:r>
            <w:proofErr w:type="spellEnd"/>
            <w:r w:rsidRPr="00F833F3">
              <w:rPr>
                <w:rFonts w:ascii="Century Gothic" w:hAnsi="Century Gothic"/>
              </w:rPr>
              <w:t xml:space="preserve"> y de archivo (productos terminados: imagen digital tomada con </w:t>
            </w:r>
            <w:proofErr w:type="spellStart"/>
            <w:r w:rsidRPr="00F833F3">
              <w:rPr>
                <w:rFonts w:ascii="Century Gothic" w:hAnsi="Century Gothic"/>
              </w:rPr>
              <w:t>drón</w:t>
            </w:r>
            <w:proofErr w:type="spellEnd"/>
            <w:r w:rsidRPr="00F833F3">
              <w:rPr>
                <w:rFonts w:ascii="Century Gothic" w:hAnsi="Century Gothic"/>
              </w:rPr>
              <w:t>)</w:t>
            </w:r>
          </w:p>
        </w:tc>
        <w:tc>
          <w:tcPr>
            <w:tcW w:w="3446" w:type="dxa"/>
          </w:tcPr>
          <w:p w14:paraId="53ACDDAD" w14:textId="0D85E76A"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Localidad: 12 </w:t>
            </w:r>
            <w:proofErr w:type="spellStart"/>
            <w:r w:rsidRPr="00F833F3">
              <w:rPr>
                <w:rFonts w:ascii="Century Gothic" w:hAnsi="Century Gothic"/>
              </w:rPr>
              <w:t>UMA</w:t>
            </w:r>
            <w:r w:rsidR="005C4AE7" w:rsidRPr="00F833F3">
              <w:rPr>
                <w:rFonts w:ascii="Century Gothic" w:hAnsi="Century Gothic"/>
              </w:rPr>
              <w:t>S</w:t>
            </w:r>
            <w:proofErr w:type="spellEnd"/>
            <w:r w:rsidRPr="00F833F3">
              <w:rPr>
                <w:rFonts w:ascii="Century Gothic" w:hAnsi="Century Gothic"/>
              </w:rPr>
              <w:t>/Ha.</w:t>
            </w:r>
          </w:p>
          <w:p w14:paraId="29C12B1D" w14:textId="033B0DED"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Colonia: 12 </w:t>
            </w:r>
            <w:proofErr w:type="spellStart"/>
            <w:r w:rsidRPr="00F833F3">
              <w:rPr>
                <w:rFonts w:ascii="Century Gothic" w:hAnsi="Century Gothic"/>
              </w:rPr>
              <w:t>UMA</w:t>
            </w:r>
            <w:r w:rsidR="005C4AE7" w:rsidRPr="00F833F3">
              <w:rPr>
                <w:rFonts w:ascii="Century Gothic" w:hAnsi="Century Gothic"/>
              </w:rPr>
              <w:t>S</w:t>
            </w:r>
            <w:proofErr w:type="spellEnd"/>
            <w:r w:rsidRPr="00F833F3">
              <w:rPr>
                <w:rFonts w:ascii="Century Gothic" w:hAnsi="Century Gothic"/>
              </w:rPr>
              <w:t>/Ha.</w:t>
            </w:r>
          </w:p>
          <w:p w14:paraId="729FB546" w14:textId="75EFC9CB"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Manzana:         3 </w:t>
            </w:r>
            <w:proofErr w:type="spellStart"/>
            <w:r w:rsidRPr="00F833F3">
              <w:rPr>
                <w:rFonts w:ascii="Century Gothic" w:hAnsi="Century Gothic"/>
              </w:rPr>
              <w:t>UMA</w:t>
            </w:r>
            <w:r w:rsidR="005C4AE7" w:rsidRPr="00F833F3">
              <w:rPr>
                <w:rFonts w:ascii="Century Gothic" w:hAnsi="Century Gothic"/>
              </w:rPr>
              <w:t>S</w:t>
            </w:r>
            <w:proofErr w:type="spellEnd"/>
          </w:p>
          <w:p w14:paraId="73FA320B" w14:textId="02299F89"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Predio:         2 </w:t>
            </w:r>
            <w:proofErr w:type="spellStart"/>
            <w:r w:rsidRPr="00F833F3">
              <w:rPr>
                <w:rFonts w:ascii="Century Gothic" w:hAnsi="Century Gothic"/>
              </w:rPr>
              <w:t>UMA</w:t>
            </w:r>
            <w:r w:rsidR="005C4AE7" w:rsidRPr="00F833F3">
              <w:rPr>
                <w:rFonts w:ascii="Century Gothic" w:hAnsi="Century Gothic"/>
              </w:rPr>
              <w:t>S</w:t>
            </w:r>
            <w:proofErr w:type="spellEnd"/>
          </w:p>
        </w:tc>
      </w:tr>
      <w:tr w:rsidR="00265C76" w:rsidRPr="00F833F3" w14:paraId="5AFCD6AC" w14:textId="77777777" w:rsidTr="00605C37">
        <w:tc>
          <w:tcPr>
            <w:tcW w:w="5382" w:type="dxa"/>
          </w:tcPr>
          <w:p w14:paraId="2C38B663"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lastRenderedPageBreak/>
              <w:t xml:space="preserve">Por la comercialización de cartografía catastral digital urbana básica (capas básicas manzana, predio, construcción y nomenclatura, si la hay) de archivo (productos terminados: cartografía digital, cada </w:t>
            </w:r>
            <w:proofErr w:type="spellStart"/>
            <w:r w:rsidRPr="00F833F3">
              <w:rPr>
                <w:rFonts w:ascii="Century Gothic" w:hAnsi="Century Gothic"/>
              </w:rPr>
              <w:t>layer</w:t>
            </w:r>
            <w:proofErr w:type="spellEnd"/>
            <w:r w:rsidRPr="00F833F3">
              <w:rPr>
                <w:rFonts w:ascii="Century Gothic" w:hAnsi="Century Gothic"/>
              </w:rPr>
              <w:t xml:space="preserve"> de cartografía digital adicional tendrá el costo de 1 UMA)</w:t>
            </w:r>
          </w:p>
        </w:tc>
        <w:tc>
          <w:tcPr>
            <w:tcW w:w="3446" w:type="dxa"/>
          </w:tcPr>
          <w:p w14:paraId="5B60F97C" w14:textId="77777777" w:rsidR="005C4AE7" w:rsidRPr="00F833F3" w:rsidRDefault="005C4AE7" w:rsidP="00915658">
            <w:pPr>
              <w:spacing w:line="360" w:lineRule="auto"/>
              <w:jc w:val="center"/>
              <w:rPr>
                <w:rFonts w:ascii="Century Gothic" w:hAnsi="Century Gothic"/>
              </w:rPr>
            </w:pPr>
          </w:p>
          <w:p w14:paraId="16B9AC77" w14:textId="01314CEE"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Localidad: 5 </w:t>
            </w:r>
            <w:proofErr w:type="spellStart"/>
            <w:r w:rsidRPr="00F833F3">
              <w:rPr>
                <w:rFonts w:ascii="Century Gothic" w:hAnsi="Century Gothic"/>
              </w:rPr>
              <w:t>UMA</w:t>
            </w:r>
            <w:r w:rsidR="005C4AE7" w:rsidRPr="00F833F3">
              <w:rPr>
                <w:rFonts w:ascii="Century Gothic" w:hAnsi="Century Gothic"/>
              </w:rPr>
              <w:t>S</w:t>
            </w:r>
            <w:proofErr w:type="spellEnd"/>
            <w:r w:rsidRPr="00F833F3">
              <w:rPr>
                <w:rFonts w:ascii="Century Gothic" w:hAnsi="Century Gothic"/>
              </w:rPr>
              <w:t>/Ha.</w:t>
            </w:r>
          </w:p>
          <w:p w14:paraId="6C1A030E" w14:textId="0D54D3D0"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Colonia: 5 </w:t>
            </w:r>
            <w:proofErr w:type="spellStart"/>
            <w:r w:rsidRPr="00F833F3">
              <w:rPr>
                <w:rFonts w:ascii="Century Gothic" w:hAnsi="Century Gothic"/>
              </w:rPr>
              <w:t>UMA</w:t>
            </w:r>
            <w:r w:rsidR="005C4AE7" w:rsidRPr="00F833F3">
              <w:rPr>
                <w:rFonts w:ascii="Century Gothic" w:hAnsi="Century Gothic"/>
              </w:rPr>
              <w:t>S</w:t>
            </w:r>
            <w:proofErr w:type="spellEnd"/>
            <w:r w:rsidRPr="00F833F3">
              <w:rPr>
                <w:rFonts w:ascii="Century Gothic" w:hAnsi="Century Gothic"/>
              </w:rPr>
              <w:t>/Ha.</w:t>
            </w:r>
          </w:p>
          <w:p w14:paraId="3CF42845" w14:textId="04B205B2"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Manzana:         3 </w:t>
            </w:r>
            <w:proofErr w:type="spellStart"/>
            <w:r w:rsidRPr="00F833F3">
              <w:rPr>
                <w:rFonts w:ascii="Century Gothic" w:hAnsi="Century Gothic"/>
              </w:rPr>
              <w:t>UMA</w:t>
            </w:r>
            <w:r w:rsidR="005C4AE7" w:rsidRPr="00F833F3">
              <w:rPr>
                <w:rFonts w:ascii="Century Gothic" w:hAnsi="Century Gothic"/>
              </w:rPr>
              <w:t>S</w:t>
            </w:r>
            <w:proofErr w:type="spellEnd"/>
          </w:p>
          <w:p w14:paraId="7DB9C664" w14:textId="26721235"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Predio:         2 </w:t>
            </w:r>
            <w:proofErr w:type="spellStart"/>
            <w:r w:rsidRPr="00F833F3">
              <w:rPr>
                <w:rFonts w:ascii="Century Gothic" w:hAnsi="Century Gothic"/>
              </w:rPr>
              <w:t>UMA</w:t>
            </w:r>
            <w:r w:rsidR="005C4AE7" w:rsidRPr="00F833F3">
              <w:rPr>
                <w:rFonts w:ascii="Century Gothic" w:hAnsi="Century Gothic"/>
              </w:rPr>
              <w:t>S</w:t>
            </w:r>
            <w:proofErr w:type="spellEnd"/>
          </w:p>
        </w:tc>
      </w:tr>
      <w:tr w:rsidR="00265C76" w:rsidRPr="00F833F3" w14:paraId="54FDDE4E" w14:textId="77777777" w:rsidTr="00605C37">
        <w:tc>
          <w:tcPr>
            <w:tcW w:w="5382" w:type="dxa"/>
          </w:tcPr>
          <w:p w14:paraId="30C47780"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comercialización de cartografía catastral digital rústica de archivo (productos terminados: imagen digital rústica)</w:t>
            </w:r>
          </w:p>
        </w:tc>
        <w:tc>
          <w:tcPr>
            <w:tcW w:w="3446" w:type="dxa"/>
          </w:tcPr>
          <w:p w14:paraId="356028B2" w14:textId="77777777" w:rsidR="005C4AE7" w:rsidRPr="00F833F3" w:rsidRDefault="005C4AE7" w:rsidP="00915658">
            <w:pPr>
              <w:spacing w:line="360" w:lineRule="auto"/>
              <w:jc w:val="center"/>
              <w:rPr>
                <w:rFonts w:ascii="Century Gothic" w:hAnsi="Century Gothic"/>
              </w:rPr>
            </w:pPr>
          </w:p>
          <w:p w14:paraId="7C293C5E" w14:textId="1113884A"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4 </w:t>
            </w:r>
            <w:proofErr w:type="spellStart"/>
            <w:r w:rsidRPr="00F833F3">
              <w:rPr>
                <w:rFonts w:ascii="Century Gothic" w:hAnsi="Century Gothic"/>
              </w:rPr>
              <w:t>UMA</w:t>
            </w:r>
            <w:r w:rsidR="005C4AE7" w:rsidRPr="00F833F3">
              <w:rPr>
                <w:rFonts w:ascii="Century Gothic" w:hAnsi="Century Gothic"/>
              </w:rPr>
              <w:t>S</w:t>
            </w:r>
            <w:proofErr w:type="spellEnd"/>
            <w:r w:rsidRPr="00F833F3">
              <w:rPr>
                <w:rFonts w:ascii="Century Gothic" w:hAnsi="Century Gothic"/>
              </w:rPr>
              <w:t>/Ha</w:t>
            </w:r>
          </w:p>
        </w:tc>
      </w:tr>
      <w:tr w:rsidR="00265C76" w:rsidRPr="00F833F3" w14:paraId="6863CB18" w14:textId="77777777" w:rsidTr="00605C37">
        <w:tc>
          <w:tcPr>
            <w:tcW w:w="5382" w:type="dxa"/>
          </w:tcPr>
          <w:p w14:paraId="2A462F6D"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comercialización de impresiones de imágenes digitales de alta resolución con la cartografía digital urbana y suburbana, de archivo, en papel bond tamaño doble carta, a color o blanco y negro</w:t>
            </w:r>
          </w:p>
        </w:tc>
        <w:tc>
          <w:tcPr>
            <w:tcW w:w="3446" w:type="dxa"/>
          </w:tcPr>
          <w:p w14:paraId="61964150" w14:textId="10B2A737"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Localidad:   1.5 </w:t>
            </w:r>
            <w:proofErr w:type="spellStart"/>
            <w:r w:rsidRPr="00F833F3">
              <w:rPr>
                <w:rFonts w:ascii="Century Gothic" w:hAnsi="Century Gothic"/>
              </w:rPr>
              <w:t>UMA</w:t>
            </w:r>
            <w:r w:rsidR="005C4AE7" w:rsidRPr="00F833F3">
              <w:rPr>
                <w:rFonts w:ascii="Century Gothic" w:hAnsi="Century Gothic"/>
              </w:rPr>
              <w:t>S</w:t>
            </w:r>
            <w:proofErr w:type="spellEnd"/>
            <w:r w:rsidRPr="00F833F3">
              <w:rPr>
                <w:rFonts w:ascii="Century Gothic" w:hAnsi="Century Gothic"/>
              </w:rPr>
              <w:t>/Ha.</w:t>
            </w:r>
          </w:p>
          <w:p w14:paraId="5C54764C" w14:textId="2A93E935"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Colonia: 1.0 </w:t>
            </w:r>
            <w:proofErr w:type="spellStart"/>
            <w:r w:rsidRPr="00F833F3">
              <w:rPr>
                <w:rFonts w:ascii="Century Gothic" w:hAnsi="Century Gothic"/>
              </w:rPr>
              <w:t>UMA</w:t>
            </w:r>
            <w:r w:rsidR="005C4AE7" w:rsidRPr="00F833F3">
              <w:rPr>
                <w:rFonts w:ascii="Century Gothic" w:hAnsi="Century Gothic"/>
              </w:rPr>
              <w:t>S</w:t>
            </w:r>
            <w:proofErr w:type="spellEnd"/>
            <w:r w:rsidRPr="00F833F3">
              <w:rPr>
                <w:rFonts w:ascii="Century Gothic" w:hAnsi="Century Gothic"/>
              </w:rPr>
              <w:t>/Ha.</w:t>
            </w:r>
          </w:p>
          <w:p w14:paraId="2F4B3274" w14:textId="7F79DF4D"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Manzana:         0.7 </w:t>
            </w:r>
            <w:proofErr w:type="spellStart"/>
            <w:r w:rsidRPr="00F833F3">
              <w:rPr>
                <w:rFonts w:ascii="Century Gothic" w:hAnsi="Century Gothic"/>
              </w:rPr>
              <w:t>UMA</w:t>
            </w:r>
            <w:r w:rsidR="005C4AE7" w:rsidRPr="00F833F3">
              <w:rPr>
                <w:rFonts w:ascii="Century Gothic" w:hAnsi="Century Gothic"/>
              </w:rPr>
              <w:t>S</w:t>
            </w:r>
            <w:proofErr w:type="spellEnd"/>
          </w:p>
          <w:p w14:paraId="72DB54BE" w14:textId="09344471"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Predio:         0.5 </w:t>
            </w:r>
            <w:proofErr w:type="spellStart"/>
            <w:r w:rsidRPr="00F833F3">
              <w:rPr>
                <w:rFonts w:ascii="Century Gothic" w:hAnsi="Century Gothic"/>
              </w:rPr>
              <w:t>UMA</w:t>
            </w:r>
            <w:r w:rsidR="005C4AE7" w:rsidRPr="00F833F3">
              <w:rPr>
                <w:rFonts w:ascii="Century Gothic" w:hAnsi="Century Gothic"/>
              </w:rPr>
              <w:t>S</w:t>
            </w:r>
            <w:proofErr w:type="spellEnd"/>
          </w:p>
          <w:p w14:paraId="634EFD99" w14:textId="77777777" w:rsidR="00265C76" w:rsidRPr="00F833F3" w:rsidRDefault="00265C76" w:rsidP="00915658">
            <w:pPr>
              <w:spacing w:line="360" w:lineRule="auto"/>
              <w:jc w:val="center"/>
              <w:rPr>
                <w:rFonts w:ascii="Century Gothic" w:hAnsi="Century Gothic"/>
              </w:rPr>
            </w:pPr>
            <w:r w:rsidRPr="00F833F3">
              <w:rPr>
                <w:rFonts w:ascii="Century Gothic" w:hAnsi="Century Gothic"/>
              </w:rPr>
              <w:t>Solo en Blanco y negro</w:t>
            </w:r>
          </w:p>
        </w:tc>
      </w:tr>
      <w:tr w:rsidR="00265C76" w:rsidRPr="00F833F3" w14:paraId="7BD90EBE" w14:textId="77777777" w:rsidTr="00605C37">
        <w:tc>
          <w:tcPr>
            <w:tcW w:w="8828" w:type="dxa"/>
            <w:gridSpan w:val="2"/>
          </w:tcPr>
          <w:p w14:paraId="577342DD"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 xml:space="preserve">Por la comercialización de impresiones de imágenes digitales de alta resolución con cartografía básica (capas básicas manzana, predio, construcción y nomenclatura, si la hay) en papel bond en plotter, a color o blanco y negro. Cada </w:t>
            </w:r>
            <w:proofErr w:type="spellStart"/>
            <w:r w:rsidRPr="00F833F3">
              <w:rPr>
                <w:rFonts w:ascii="Century Gothic" w:hAnsi="Century Gothic"/>
              </w:rPr>
              <w:t>layer</w:t>
            </w:r>
            <w:proofErr w:type="spellEnd"/>
            <w:r w:rsidRPr="00F833F3">
              <w:rPr>
                <w:rFonts w:ascii="Century Gothic" w:hAnsi="Century Gothic"/>
              </w:rPr>
              <w:t xml:space="preserve"> de cartografía digital adicional tendrá el costo de 1 UMA, se pagarán los derechos conforme a las siguientes cuotas:</w:t>
            </w:r>
          </w:p>
        </w:tc>
      </w:tr>
      <w:tr w:rsidR="00265C76" w:rsidRPr="00F833F3" w14:paraId="072D68B6" w14:textId="77777777" w:rsidTr="00605C37">
        <w:tc>
          <w:tcPr>
            <w:tcW w:w="8828" w:type="dxa"/>
            <w:gridSpan w:val="2"/>
          </w:tcPr>
          <w:p w14:paraId="511795E5" w14:textId="77777777" w:rsidR="00265C76" w:rsidRPr="00F833F3" w:rsidRDefault="00265C76" w:rsidP="00915658">
            <w:pPr>
              <w:spacing w:line="360" w:lineRule="auto"/>
              <w:jc w:val="center"/>
              <w:rPr>
                <w:rFonts w:ascii="Century Gothic" w:hAnsi="Century Gothic"/>
                <w:b/>
              </w:rPr>
            </w:pPr>
            <w:r w:rsidRPr="00F833F3">
              <w:rPr>
                <w:rFonts w:ascii="Century Gothic" w:hAnsi="Century Gothic"/>
                <w:b/>
              </w:rPr>
              <w:t>BLANCO Y NEGRO:</w:t>
            </w:r>
          </w:p>
          <w:p w14:paraId="10DE4A3C" w14:textId="77777777" w:rsidR="00265C76" w:rsidRPr="00F833F3" w:rsidRDefault="00265C76" w:rsidP="00915658">
            <w:pPr>
              <w:spacing w:line="360" w:lineRule="auto"/>
              <w:rPr>
                <w:rFonts w:ascii="Century Gothic" w:hAnsi="Century Gothic"/>
              </w:rPr>
            </w:pPr>
            <w:r w:rsidRPr="00F833F3">
              <w:rPr>
                <w:rFonts w:ascii="Century Gothic" w:hAnsi="Century Gothic"/>
                <w:b/>
              </w:rPr>
              <w:lastRenderedPageBreak/>
              <w:t xml:space="preserve">Localidad: </w:t>
            </w:r>
            <w:r w:rsidRPr="00F833F3">
              <w:rPr>
                <w:rFonts w:ascii="Century Gothic" w:hAnsi="Century Gothic"/>
              </w:rPr>
              <w:t xml:space="preserve">FORMATO </w:t>
            </w:r>
            <w:proofErr w:type="spellStart"/>
            <w:r w:rsidRPr="00F833F3">
              <w:rPr>
                <w:rFonts w:ascii="Century Gothic" w:hAnsi="Century Gothic"/>
              </w:rPr>
              <w:t>2Mx2M</w:t>
            </w:r>
            <w:proofErr w:type="spellEnd"/>
            <w:r w:rsidRPr="00F833F3">
              <w:rPr>
                <w:rFonts w:ascii="Century Gothic" w:hAnsi="Century Gothic"/>
              </w:rPr>
              <w:t xml:space="preserve"> 8 </w:t>
            </w:r>
            <w:proofErr w:type="spellStart"/>
            <w:r w:rsidRPr="00F833F3">
              <w:rPr>
                <w:rFonts w:ascii="Century Gothic" w:hAnsi="Century Gothic"/>
              </w:rPr>
              <w:t>UMAS</w:t>
            </w:r>
            <w:proofErr w:type="spellEnd"/>
            <w:r w:rsidRPr="00F833F3">
              <w:rPr>
                <w:rFonts w:ascii="Century Gothic" w:hAnsi="Century Gothic"/>
              </w:rPr>
              <w:t xml:space="preserve">, FORMATO </w:t>
            </w:r>
            <w:proofErr w:type="spellStart"/>
            <w:r w:rsidRPr="00F833F3">
              <w:rPr>
                <w:rFonts w:ascii="Century Gothic" w:hAnsi="Century Gothic"/>
              </w:rPr>
              <w:t>1Mx1M</w:t>
            </w:r>
            <w:proofErr w:type="spellEnd"/>
            <w:r w:rsidRPr="00F833F3">
              <w:rPr>
                <w:rFonts w:ascii="Century Gothic" w:hAnsi="Century Gothic"/>
              </w:rPr>
              <w:t xml:space="preserve"> 6 </w:t>
            </w:r>
            <w:proofErr w:type="spellStart"/>
            <w:r w:rsidRPr="00F833F3">
              <w:rPr>
                <w:rFonts w:ascii="Century Gothic" w:hAnsi="Century Gothic"/>
              </w:rPr>
              <w:t>UMAS</w:t>
            </w:r>
            <w:proofErr w:type="spellEnd"/>
            <w:r w:rsidRPr="00F833F3">
              <w:rPr>
                <w:rFonts w:ascii="Century Gothic" w:hAnsi="Century Gothic"/>
              </w:rPr>
              <w:t>,</w:t>
            </w:r>
            <w:r w:rsidRPr="00F833F3">
              <w:rPr>
                <w:rFonts w:ascii="Century Gothic" w:hAnsi="Century Gothic"/>
              </w:rPr>
              <w:tab/>
              <w:t xml:space="preserve">FORMATO </w:t>
            </w:r>
            <w:proofErr w:type="spellStart"/>
            <w:r w:rsidRPr="00F833F3">
              <w:rPr>
                <w:rFonts w:ascii="Century Gothic" w:hAnsi="Century Gothic"/>
              </w:rPr>
              <w:t>0.6Mx0.6M</w:t>
            </w:r>
            <w:proofErr w:type="spellEnd"/>
            <w:r w:rsidRPr="00F833F3">
              <w:rPr>
                <w:rFonts w:ascii="Century Gothic" w:hAnsi="Century Gothic"/>
              </w:rPr>
              <w:t xml:space="preserve"> 3 </w:t>
            </w:r>
            <w:proofErr w:type="spellStart"/>
            <w:r w:rsidRPr="00F833F3">
              <w:rPr>
                <w:rFonts w:ascii="Century Gothic" w:hAnsi="Century Gothic"/>
              </w:rPr>
              <w:t>UMAS</w:t>
            </w:r>
            <w:proofErr w:type="spellEnd"/>
            <w:r w:rsidRPr="00F833F3">
              <w:rPr>
                <w:rFonts w:ascii="Century Gothic" w:hAnsi="Century Gothic"/>
              </w:rPr>
              <w:tab/>
            </w:r>
          </w:p>
          <w:p w14:paraId="3AD2A3AF" w14:textId="77777777" w:rsidR="00265C76" w:rsidRPr="00F833F3" w:rsidRDefault="00265C76" w:rsidP="00915658">
            <w:pPr>
              <w:spacing w:line="360" w:lineRule="auto"/>
              <w:rPr>
                <w:rFonts w:ascii="Century Gothic" w:hAnsi="Century Gothic"/>
              </w:rPr>
            </w:pPr>
            <w:r w:rsidRPr="00F833F3">
              <w:rPr>
                <w:rFonts w:ascii="Century Gothic" w:hAnsi="Century Gothic"/>
                <w:b/>
              </w:rPr>
              <w:t xml:space="preserve">Colonia: </w:t>
            </w:r>
            <w:r w:rsidRPr="00F833F3">
              <w:rPr>
                <w:rFonts w:ascii="Century Gothic" w:hAnsi="Century Gothic"/>
              </w:rPr>
              <w:t xml:space="preserve">FORMATO </w:t>
            </w:r>
            <w:proofErr w:type="spellStart"/>
            <w:r w:rsidRPr="00F833F3">
              <w:rPr>
                <w:rFonts w:ascii="Century Gothic" w:hAnsi="Century Gothic"/>
              </w:rPr>
              <w:t>2Mx2M</w:t>
            </w:r>
            <w:proofErr w:type="spellEnd"/>
            <w:r w:rsidRPr="00F833F3">
              <w:rPr>
                <w:rFonts w:ascii="Century Gothic" w:hAnsi="Century Gothic"/>
              </w:rPr>
              <w:t xml:space="preserve"> 8 </w:t>
            </w:r>
            <w:proofErr w:type="spellStart"/>
            <w:r w:rsidRPr="00F833F3">
              <w:rPr>
                <w:rFonts w:ascii="Century Gothic" w:hAnsi="Century Gothic"/>
              </w:rPr>
              <w:t>UMAS</w:t>
            </w:r>
            <w:proofErr w:type="spellEnd"/>
            <w:r w:rsidRPr="00F833F3">
              <w:rPr>
                <w:rFonts w:ascii="Century Gothic" w:hAnsi="Century Gothic"/>
              </w:rPr>
              <w:t xml:space="preserve">, FORMATO </w:t>
            </w:r>
            <w:proofErr w:type="spellStart"/>
            <w:r w:rsidRPr="00F833F3">
              <w:rPr>
                <w:rFonts w:ascii="Century Gothic" w:hAnsi="Century Gothic"/>
              </w:rPr>
              <w:t>1Mx1M</w:t>
            </w:r>
            <w:proofErr w:type="spellEnd"/>
            <w:r w:rsidRPr="00F833F3">
              <w:rPr>
                <w:rFonts w:ascii="Century Gothic" w:hAnsi="Century Gothic"/>
              </w:rPr>
              <w:t xml:space="preserve"> 6 </w:t>
            </w:r>
            <w:proofErr w:type="spellStart"/>
            <w:r w:rsidRPr="00F833F3">
              <w:rPr>
                <w:rFonts w:ascii="Century Gothic" w:hAnsi="Century Gothic"/>
              </w:rPr>
              <w:t>UMAS</w:t>
            </w:r>
            <w:proofErr w:type="spellEnd"/>
            <w:r w:rsidRPr="00F833F3">
              <w:rPr>
                <w:rFonts w:ascii="Century Gothic" w:hAnsi="Century Gothic"/>
              </w:rPr>
              <w:t xml:space="preserve">, FORMATO </w:t>
            </w:r>
            <w:proofErr w:type="spellStart"/>
            <w:r w:rsidRPr="00F833F3">
              <w:rPr>
                <w:rFonts w:ascii="Century Gothic" w:hAnsi="Century Gothic"/>
              </w:rPr>
              <w:t>0.6Mx0.6M</w:t>
            </w:r>
            <w:proofErr w:type="spellEnd"/>
            <w:r w:rsidRPr="00F833F3">
              <w:rPr>
                <w:rFonts w:ascii="Century Gothic" w:hAnsi="Century Gothic"/>
              </w:rPr>
              <w:t xml:space="preserve"> 3 </w:t>
            </w:r>
            <w:proofErr w:type="spellStart"/>
            <w:r w:rsidRPr="00F833F3">
              <w:rPr>
                <w:rFonts w:ascii="Century Gothic" w:hAnsi="Century Gothic"/>
              </w:rPr>
              <w:t>UMAS</w:t>
            </w:r>
            <w:proofErr w:type="spellEnd"/>
            <w:r w:rsidRPr="00F833F3">
              <w:rPr>
                <w:rFonts w:ascii="Century Gothic" w:hAnsi="Century Gothic"/>
              </w:rPr>
              <w:tab/>
            </w:r>
          </w:p>
          <w:p w14:paraId="3DDE39C8" w14:textId="77777777" w:rsidR="00265C76" w:rsidRPr="00F833F3" w:rsidRDefault="00265C76" w:rsidP="00915658">
            <w:pPr>
              <w:spacing w:line="360" w:lineRule="auto"/>
              <w:rPr>
                <w:rFonts w:ascii="Century Gothic" w:hAnsi="Century Gothic"/>
              </w:rPr>
            </w:pPr>
            <w:r w:rsidRPr="00F833F3">
              <w:rPr>
                <w:rFonts w:ascii="Century Gothic" w:hAnsi="Century Gothic"/>
                <w:b/>
              </w:rPr>
              <w:t xml:space="preserve">Manzana: </w:t>
            </w:r>
            <w:r w:rsidRPr="00F833F3">
              <w:rPr>
                <w:rFonts w:ascii="Century Gothic" w:hAnsi="Century Gothic"/>
              </w:rPr>
              <w:t xml:space="preserve">FORMATO </w:t>
            </w:r>
            <w:proofErr w:type="spellStart"/>
            <w:r w:rsidRPr="00F833F3">
              <w:rPr>
                <w:rFonts w:ascii="Century Gothic" w:hAnsi="Century Gothic"/>
              </w:rPr>
              <w:t>1Mx1M</w:t>
            </w:r>
            <w:proofErr w:type="spellEnd"/>
            <w:r w:rsidRPr="00F833F3">
              <w:rPr>
                <w:rFonts w:ascii="Century Gothic" w:hAnsi="Century Gothic"/>
              </w:rPr>
              <w:t xml:space="preserve"> 4 </w:t>
            </w:r>
            <w:proofErr w:type="spellStart"/>
            <w:r w:rsidRPr="00F833F3">
              <w:rPr>
                <w:rFonts w:ascii="Century Gothic" w:hAnsi="Century Gothic"/>
              </w:rPr>
              <w:t>UMAS</w:t>
            </w:r>
            <w:proofErr w:type="spellEnd"/>
            <w:r w:rsidRPr="00F833F3">
              <w:rPr>
                <w:rFonts w:ascii="Century Gothic" w:hAnsi="Century Gothic"/>
              </w:rPr>
              <w:t xml:space="preserve">, FORMATO </w:t>
            </w:r>
            <w:proofErr w:type="spellStart"/>
            <w:r w:rsidRPr="00F833F3">
              <w:rPr>
                <w:rFonts w:ascii="Century Gothic" w:hAnsi="Century Gothic"/>
              </w:rPr>
              <w:t>0.6Mx0.6M</w:t>
            </w:r>
            <w:proofErr w:type="spellEnd"/>
            <w:r w:rsidRPr="00F833F3">
              <w:rPr>
                <w:rFonts w:ascii="Century Gothic" w:hAnsi="Century Gothic"/>
              </w:rPr>
              <w:t xml:space="preserve"> 2 </w:t>
            </w:r>
            <w:proofErr w:type="spellStart"/>
            <w:r w:rsidRPr="00F833F3">
              <w:rPr>
                <w:rFonts w:ascii="Century Gothic" w:hAnsi="Century Gothic"/>
              </w:rPr>
              <w:t>UMAS</w:t>
            </w:r>
            <w:proofErr w:type="spellEnd"/>
            <w:r w:rsidRPr="00F833F3">
              <w:rPr>
                <w:rFonts w:ascii="Century Gothic" w:hAnsi="Century Gothic"/>
              </w:rPr>
              <w:tab/>
            </w:r>
          </w:p>
          <w:p w14:paraId="115B72E5" w14:textId="77777777" w:rsidR="00265C76" w:rsidRPr="00F833F3" w:rsidRDefault="00265C76" w:rsidP="00915658">
            <w:pPr>
              <w:spacing w:line="360" w:lineRule="auto"/>
              <w:rPr>
                <w:rFonts w:ascii="Century Gothic" w:hAnsi="Century Gothic"/>
              </w:rPr>
            </w:pPr>
            <w:r w:rsidRPr="00F833F3">
              <w:rPr>
                <w:rFonts w:ascii="Century Gothic" w:hAnsi="Century Gothic"/>
                <w:b/>
              </w:rPr>
              <w:t xml:space="preserve">Predio: </w:t>
            </w:r>
            <w:r w:rsidRPr="00F833F3">
              <w:rPr>
                <w:rFonts w:ascii="Century Gothic" w:hAnsi="Century Gothic"/>
              </w:rPr>
              <w:t xml:space="preserve">FORMATO </w:t>
            </w:r>
            <w:proofErr w:type="spellStart"/>
            <w:r w:rsidRPr="00F833F3">
              <w:rPr>
                <w:rFonts w:ascii="Century Gothic" w:hAnsi="Century Gothic"/>
              </w:rPr>
              <w:t>0.6Mx0.6M</w:t>
            </w:r>
            <w:proofErr w:type="spellEnd"/>
            <w:r w:rsidRPr="00F833F3">
              <w:rPr>
                <w:rFonts w:ascii="Century Gothic" w:hAnsi="Century Gothic"/>
              </w:rPr>
              <w:t xml:space="preserve"> 2 </w:t>
            </w:r>
            <w:proofErr w:type="spellStart"/>
            <w:r w:rsidRPr="00F833F3">
              <w:rPr>
                <w:rFonts w:ascii="Century Gothic" w:hAnsi="Century Gothic"/>
              </w:rPr>
              <w:t>UMAS</w:t>
            </w:r>
            <w:proofErr w:type="spellEnd"/>
            <w:r w:rsidRPr="00F833F3">
              <w:rPr>
                <w:rFonts w:ascii="Century Gothic" w:hAnsi="Century Gothic"/>
              </w:rPr>
              <w:t xml:space="preserve"> </w:t>
            </w:r>
          </w:p>
          <w:p w14:paraId="7C53685F" w14:textId="77777777" w:rsidR="00265C76" w:rsidRPr="00F833F3" w:rsidRDefault="00265C76" w:rsidP="00915658">
            <w:pPr>
              <w:spacing w:line="360" w:lineRule="auto"/>
              <w:jc w:val="center"/>
              <w:rPr>
                <w:rFonts w:ascii="Century Gothic" w:hAnsi="Century Gothic"/>
                <w:b/>
              </w:rPr>
            </w:pPr>
            <w:r w:rsidRPr="00F833F3">
              <w:rPr>
                <w:rFonts w:ascii="Century Gothic" w:hAnsi="Century Gothic"/>
                <w:b/>
              </w:rPr>
              <w:t>COLOR:</w:t>
            </w:r>
          </w:p>
          <w:p w14:paraId="26D7F2A8" w14:textId="77777777" w:rsidR="00265C76" w:rsidRPr="00F833F3" w:rsidRDefault="00265C76" w:rsidP="00915658">
            <w:pPr>
              <w:spacing w:line="360" w:lineRule="auto"/>
              <w:rPr>
                <w:rFonts w:ascii="Century Gothic" w:hAnsi="Century Gothic"/>
              </w:rPr>
            </w:pPr>
            <w:r w:rsidRPr="00F833F3">
              <w:rPr>
                <w:rFonts w:ascii="Century Gothic" w:hAnsi="Century Gothic"/>
                <w:b/>
              </w:rPr>
              <w:t xml:space="preserve">Localidad: </w:t>
            </w:r>
            <w:r w:rsidRPr="00F833F3">
              <w:rPr>
                <w:rFonts w:ascii="Century Gothic" w:hAnsi="Century Gothic"/>
              </w:rPr>
              <w:t xml:space="preserve">FORMATO </w:t>
            </w:r>
            <w:proofErr w:type="spellStart"/>
            <w:r w:rsidRPr="00F833F3">
              <w:rPr>
                <w:rFonts w:ascii="Century Gothic" w:hAnsi="Century Gothic"/>
              </w:rPr>
              <w:t>2Mx2M</w:t>
            </w:r>
            <w:proofErr w:type="spellEnd"/>
            <w:r w:rsidRPr="00F833F3">
              <w:rPr>
                <w:rFonts w:ascii="Century Gothic" w:hAnsi="Century Gothic"/>
              </w:rPr>
              <w:t xml:space="preserve"> 10 </w:t>
            </w:r>
            <w:proofErr w:type="spellStart"/>
            <w:r w:rsidRPr="00F833F3">
              <w:rPr>
                <w:rFonts w:ascii="Century Gothic" w:hAnsi="Century Gothic"/>
              </w:rPr>
              <w:t>UMAS</w:t>
            </w:r>
            <w:proofErr w:type="spellEnd"/>
            <w:r w:rsidRPr="00F833F3">
              <w:rPr>
                <w:rFonts w:ascii="Century Gothic" w:hAnsi="Century Gothic"/>
              </w:rPr>
              <w:t xml:space="preserve">, FORMATO </w:t>
            </w:r>
            <w:proofErr w:type="spellStart"/>
            <w:r w:rsidRPr="00F833F3">
              <w:rPr>
                <w:rFonts w:ascii="Century Gothic" w:hAnsi="Century Gothic"/>
              </w:rPr>
              <w:t>1Mx1M</w:t>
            </w:r>
            <w:proofErr w:type="spellEnd"/>
            <w:r w:rsidRPr="00F833F3">
              <w:rPr>
                <w:rFonts w:ascii="Century Gothic" w:hAnsi="Century Gothic"/>
              </w:rPr>
              <w:t xml:space="preserve"> 8 </w:t>
            </w:r>
            <w:proofErr w:type="spellStart"/>
            <w:r w:rsidRPr="00F833F3">
              <w:rPr>
                <w:rFonts w:ascii="Century Gothic" w:hAnsi="Century Gothic"/>
              </w:rPr>
              <w:t>UMAS</w:t>
            </w:r>
            <w:proofErr w:type="spellEnd"/>
            <w:r w:rsidRPr="00F833F3">
              <w:rPr>
                <w:rFonts w:ascii="Century Gothic" w:hAnsi="Century Gothic"/>
              </w:rPr>
              <w:t>,</w:t>
            </w:r>
            <w:r w:rsidRPr="00F833F3">
              <w:rPr>
                <w:rFonts w:ascii="Century Gothic" w:hAnsi="Century Gothic"/>
              </w:rPr>
              <w:tab/>
              <w:t xml:space="preserve">FORMATO </w:t>
            </w:r>
            <w:proofErr w:type="spellStart"/>
            <w:r w:rsidRPr="00F833F3">
              <w:rPr>
                <w:rFonts w:ascii="Century Gothic" w:hAnsi="Century Gothic"/>
              </w:rPr>
              <w:t>0.6Mx0.6M</w:t>
            </w:r>
            <w:proofErr w:type="spellEnd"/>
            <w:r w:rsidRPr="00F833F3">
              <w:rPr>
                <w:rFonts w:ascii="Century Gothic" w:hAnsi="Century Gothic"/>
              </w:rPr>
              <w:t xml:space="preserve"> 5 </w:t>
            </w:r>
            <w:proofErr w:type="spellStart"/>
            <w:r w:rsidRPr="00F833F3">
              <w:rPr>
                <w:rFonts w:ascii="Century Gothic" w:hAnsi="Century Gothic"/>
              </w:rPr>
              <w:t>UMAS</w:t>
            </w:r>
            <w:proofErr w:type="spellEnd"/>
            <w:r w:rsidRPr="00F833F3">
              <w:rPr>
                <w:rFonts w:ascii="Century Gothic" w:hAnsi="Century Gothic"/>
              </w:rPr>
              <w:tab/>
            </w:r>
          </w:p>
          <w:p w14:paraId="4584F178" w14:textId="77777777" w:rsidR="00265C76" w:rsidRPr="00F833F3" w:rsidRDefault="00265C76" w:rsidP="00915658">
            <w:pPr>
              <w:spacing w:line="360" w:lineRule="auto"/>
              <w:rPr>
                <w:rFonts w:ascii="Century Gothic" w:hAnsi="Century Gothic"/>
              </w:rPr>
            </w:pPr>
            <w:r w:rsidRPr="00F833F3">
              <w:rPr>
                <w:rFonts w:ascii="Century Gothic" w:hAnsi="Century Gothic"/>
                <w:b/>
              </w:rPr>
              <w:t xml:space="preserve">Colonia: </w:t>
            </w:r>
            <w:r w:rsidRPr="00F833F3">
              <w:rPr>
                <w:rFonts w:ascii="Century Gothic" w:hAnsi="Century Gothic"/>
              </w:rPr>
              <w:t xml:space="preserve">FORMATO </w:t>
            </w:r>
            <w:proofErr w:type="spellStart"/>
            <w:r w:rsidRPr="00F833F3">
              <w:rPr>
                <w:rFonts w:ascii="Century Gothic" w:hAnsi="Century Gothic"/>
              </w:rPr>
              <w:t>2Mx2M</w:t>
            </w:r>
            <w:proofErr w:type="spellEnd"/>
            <w:r w:rsidRPr="00F833F3">
              <w:rPr>
                <w:rFonts w:ascii="Century Gothic" w:hAnsi="Century Gothic"/>
              </w:rPr>
              <w:t xml:space="preserve"> 10 </w:t>
            </w:r>
            <w:proofErr w:type="spellStart"/>
            <w:r w:rsidRPr="00F833F3">
              <w:rPr>
                <w:rFonts w:ascii="Century Gothic" w:hAnsi="Century Gothic"/>
              </w:rPr>
              <w:t>UMAS</w:t>
            </w:r>
            <w:proofErr w:type="spellEnd"/>
            <w:r w:rsidRPr="00F833F3">
              <w:rPr>
                <w:rFonts w:ascii="Century Gothic" w:hAnsi="Century Gothic"/>
              </w:rPr>
              <w:t xml:space="preserve">, FORMATO </w:t>
            </w:r>
            <w:proofErr w:type="spellStart"/>
            <w:r w:rsidRPr="00F833F3">
              <w:rPr>
                <w:rFonts w:ascii="Century Gothic" w:hAnsi="Century Gothic"/>
              </w:rPr>
              <w:t>1Mx1M</w:t>
            </w:r>
            <w:proofErr w:type="spellEnd"/>
            <w:r w:rsidRPr="00F833F3">
              <w:rPr>
                <w:rFonts w:ascii="Century Gothic" w:hAnsi="Century Gothic"/>
              </w:rPr>
              <w:t xml:space="preserve"> 8 </w:t>
            </w:r>
            <w:proofErr w:type="spellStart"/>
            <w:r w:rsidRPr="00F833F3">
              <w:rPr>
                <w:rFonts w:ascii="Century Gothic" w:hAnsi="Century Gothic"/>
              </w:rPr>
              <w:t>UMAS</w:t>
            </w:r>
            <w:proofErr w:type="spellEnd"/>
            <w:r w:rsidRPr="00F833F3">
              <w:rPr>
                <w:rFonts w:ascii="Century Gothic" w:hAnsi="Century Gothic"/>
              </w:rPr>
              <w:t xml:space="preserve">, FORMATO </w:t>
            </w:r>
            <w:proofErr w:type="spellStart"/>
            <w:r w:rsidRPr="00F833F3">
              <w:rPr>
                <w:rFonts w:ascii="Century Gothic" w:hAnsi="Century Gothic"/>
              </w:rPr>
              <w:t>0.6Mx0.6M</w:t>
            </w:r>
            <w:proofErr w:type="spellEnd"/>
            <w:r w:rsidRPr="00F833F3">
              <w:rPr>
                <w:rFonts w:ascii="Century Gothic" w:hAnsi="Century Gothic"/>
              </w:rPr>
              <w:t xml:space="preserve"> 5 </w:t>
            </w:r>
            <w:proofErr w:type="spellStart"/>
            <w:r w:rsidRPr="00F833F3">
              <w:rPr>
                <w:rFonts w:ascii="Century Gothic" w:hAnsi="Century Gothic"/>
              </w:rPr>
              <w:t>UMAS</w:t>
            </w:r>
            <w:proofErr w:type="spellEnd"/>
            <w:r w:rsidRPr="00F833F3">
              <w:rPr>
                <w:rFonts w:ascii="Century Gothic" w:hAnsi="Century Gothic"/>
              </w:rPr>
              <w:tab/>
            </w:r>
          </w:p>
          <w:p w14:paraId="18306BA7" w14:textId="77777777" w:rsidR="00265C76" w:rsidRPr="00F833F3" w:rsidRDefault="00265C76" w:rsidP="00915658">
            <w:pPr>
              <w:spacing w:line="360" w:lineRule="auto"/>
              <w:rPr>
                <w:rFonts w:ascii="Century Gothic" w:hAnsi="Century Gothic"/>
              </w:rPr>
            </w:pPr>
            <w:r w:rsidRPr="00F833F3">
              <w:rPr>
                <w:rFonts w:ascii="Century Gothic" w:hAnsi="Century Gothic"/>
                <w:b/>
              </w:rPr>
              <w:t xml:space="preserve">Manzana: </w:t>
            </w:r>
            <w:r w:rsidRPr="00F833F3">
              <w:rPr>
                <w:rFonts w:ascii="Century Gothic" w:hAnsi="Century Gothic"/>
              </w:rPr>
              <w:t xml:space="preserve">FORMATO </w:t>
            </w:r>
            <w:proofErr w:type="spellStart"/>
            <w:r w:rsidRPr="00F833F3">
              <w:rPr>
                <w:rFonts w:ascii="Century Gothic" w:hAnsi="Century Gothic"/>
              </w:rPr>
              <w:t>1Mx1M</w:t>
            </w:r>
            <w:proofErr w:type="spellEnd"/>
            <w:r w:rsidRPr="00F833F3">
              <w:rPr>
                <w:rFonts w:ascii="Century Gothic" w:hAnsi="Century Gothic"/>
              </w:rPr>
              <w:t xml:space="preserve"> 6 </w:t>
            </w:r>
            <w:proofErr w:type="spellStart"/>
            <w:r w:rsidRPr="00F833F3">
              <w:rPr>
                <w:rFonts w:ascii="Century Gothic" w:hAnsi="Century Gothic"/>
              </w:rPr>
              <w:t>UMAS</w:t>
            </w:r>
            <w:proofErr w:type="spellEnd"/>
            <w:r w:rsidRPr="00F833F3">
              <w:rPr>
                <w:rFonts w:ascii="Century Gothic" w:hAnsi="Century Gothic"/>
              </w:rPr>
              <w:t xml:space="preserve">, FORMATO </w:t>
            </w:r>
            <w:proofErr w:type="spellStart"/>
            <w:r w:rsidRPr="00F833F3">
              <w:rPr>
                <w:rFonts w:ascii="Century Gothic" w:hAnsi="Century Gothic"/>
              </w:rPr>
              <w:t>0.6Mx0.6M</w:t>
            </w:r>
            <w:proofErr w:type="spellEnd"/>
            <w:r w:rsidRPr="00F833F3">
              <w:rPr>
                <w:rFonts w:ascii="Century Gothic" w:hAnsi="Century Gothic"/>
              </w:rPr>
              <w:t xml:space="preserve"> 4 </w:t>
            </w:r>
            <w:proofErr w:type="spellStart"/>
            <w:r w:rsidRPr="00F833F3">
              <w:rPr>
                <w:rFonts w:ascii="Century Gothic" w:hAnsi="Century Gothic"/>
              </w:rPr>
              <w:t>UMAS</w:t>
            </w:r>
            <w:proofErr w:type="spellEnd"/>
            <w:r w:rsidRPr="00F833F3">
              <w:rPr>
                <w:rFonts w:ascii="Century Gothic" w:hAnsi="Century Gothic"/>
              </w:rPr>
              <w:tab/>
            </w:r>
          </w:p>
          <w:p w14:paraId="149E9E18" w14:textId="77777777" w:rsidR="00265C76" w:rsidRPr="00F833F3" w:rsidRDefault="00265C76" w:rsidP="00915658">
            <w:pPr>
              <w:spacing w:line="360" w:lineRule="auto"/>
              <w:rPr>
                <w:rFonts w:ascii="Century Gothic" w:hAnsi="Century Gothic"/>
              </w:rPr>
            </w:pPr>
            <w:r w:rsidRPr="00F833F3">
              <w:rPr>
                <w:rFonts w:ascii="Century Gothic" w:hAnsi="Century Gothic"/>
                <w:b/>
              </w:rPr>
              <w:t xml:space="preserve">Predio: </w:t>
            </w:r>
            <w:r w:rsidRPr="00F833F3">
              <w:rPr>
                <w:rFonts w:ascii="Century Gothic" w:hAnsi="Century Gothic"/>
              </w:rPr>
              <w:t xml:space="preserve">FORMATO </w:t>
            </w:r>
            <w:proofErr w:type="spellStart"/>
            <w:r w:rsidRPr="00F833F3">
              <w:rPr>
                <w:rFonts w:ascii="Century Gothic" w:hAnsi="Century Gothic"/>
              </w:rPr>
              <w:t>0.6Mx0.6M</w:t>
            </w:r>
            <w:proofErr w:type="spellEnd"/>
            <w:r w:rsidRPr="00F833F3">
              <w:rPr>
                <w:rFonts w:ascii="Century Gothic" w:hAnsi="Century Gothic"/>
              </w:rPr>
              <w:t xml:space="preserve"> 4 </w:t>
            </w:r>
            <w:proofErr w:type="spellStart"/>
            <w:r w:rsidRPr="00F833F3">
              <w:rPr>
                <w:rFonts w:ascii="Century Gothic" w:hAnsi="Century Gothic"/>
              </w:rPr>
              <w:t>UMAS</w:t>
            </w:r>
            <w:proofErr w:type="spellEnd"/>
            <w:r w:rsidRPr="00F833F3">
              <w:rPr>
                <w:rFonts w:ascii="Century Gothic" w:hAnsi="Century Gothic"/>
              </w:rPr>
              <w:t xml:space="preserve"> </w:t>
            </w:r>
          </w:p>
          <w:p w14:paraId="2423A994" w14:textId="77777777" w:rsidR="00265C76" w:rsidRPr="00F833F3" w:rsidRDefault="00265C76" w:rsidP="00915658">
            <w:pPr>
              <w:spacing w:line="360" w:lineRule="auto"/>
              <w:jc w:val="right"/>
              <w:rPr>
                <w:rFonts w:ascii="Century Gothic" w:hAnsi="Century Gothic"/>
              </w:rPr>
            </w:pPr>
          </w:p>
        </w:tc>
      </w:tr>
      <w:tr w:rsidR="00265C76" w:rsidRPr="00F833F3" w14:paraId="2A04BF43" w14:textId="77777777" w:rsidTr="00605C37">
        <w:tc>
          <w:tcPr>
            <w:tcW w:w="8828" w:type="dxa"/>
            <w:gridSpan w:val="2"/>
          </w:tcPr>
          <w:p w14:paraId="7416CEB4"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lastRenderedPageBreak/>
              <w:t xml:space="preserve">Por la comercialización de impresiones de cartografía digital, en papel bond en plotter, a color o blanco y negro. Las </w:t>
            </w:r>
            <w:proofErr w:type="spellStart"/>
            <w:r w:rsidRPr="00F833F3">
              <w:rPr>
                <w:rFonts w:ascii="Century Gothic" w:hAnsi="Century Gothic"/>
              </w:rPr>
              <w:t>layers</w:t>
            </w:r>
            <w:proofErr w:type="spellEnd"/>
            <w:r w:rsidRPr="00F833F3">
              <w:rPr>
                <w:rFonts w:ascii="Century Gothic" w:hAnsi="Century Gothic"/>
              </w:rPr>
              <w:t xml:space="preserve"> sin costo son manzanas, predios construcciones y nomenclatura. Cada </w:t>
            </w:r>
            <w:proofErr w:type="spellStart"/>
            <w:r w:rsidRPr="00F833F3">
              <w:rPr>
                <w:rFonts w:ascii="Century Gothic" w:hAnsi="Century Gothic"/>
              </w:rPr>
              <w:t>layer</w:t>
            </w:r>
            <w:proofErr w:type="spellEnd"/>
            <w:r w:rsidRPr="00F833F3">
              <w:rPr>
                <w:rFonts w:ascii="Century Gothic" w:hAnsi="Century Gothic"/>
              </w:rPr>
              <w:t xml:space="preserve"> de cartografía digital adicional, tendrá el costo de 1 UMA, se pagarán los derechos conforme a las siguientes cuotas</w:t>
            </w:r>
          </w:p>
        </w:tc>
      </w:tr>
      <w:tr w:rsidR="00265C76" w:rsidRPr="00F833F3" w14:paraId="775E09F0" w14:textId="77777777" w:rsidTr="00605C37">
        <w:tc>
          <w:tcPr>
            <w:tcW w:w="8828" w:type="dxa"/>
            <w:gridSpan w:val="2"/>
          </w:tcPr>
          <w:p w14:paraId="777471D8" w14:textId="77777777" w:rsidR="005C4AE7" w:rsidRPr="00F833F3" w:rsidRDefault="005C4AE7" w:rsidP="005942CD">
            <w:pPr>
              <w:spacing w:line="360" w:lineRule="auto"/>
              <w:rPr>
                <w:rFonts w:ascii="Century Gothic" w:hAnsi="Century Gothic"/>
                <w:b/>
              </w:rPr>
            </w:pPr>
          </w:p>
          <w:p w14:paraId="132A2829" w14:textId="3C508112" w:rsidR="00265C76" w:rsidRPr="00F833F3" w:rsidRDefault="00265C76" w:rsidP="00915658">
            <w:pPr>
              <w:spacing w:line="360" w:lineRule="auto"/>
              <w:jc w:val="center"/>
              <w:rPr>
                <w:rFonts w:ascii="Century Gothic" w:hAnsi="Century Gothic"/>
                <w:b/>
              </w:rPr>
            </w:pPr>
            <w:r w:rsidRPr="00F833F3">
              <w:rPr>
                <w:rFonts w:ascii="Century Gothic" w:hAnsi="Century Gothic"/>
                <w:b/>
              </w:rPr>
              <w:t>BLANCO Y NEGRO:</w:t>
            </w:r>
          </w:p>
          <w:p w14:paraId="535376EC" w14:textId="77777777" w:rsidR="00265C76" w:rsidRPr="00F833F3" w:rsidRDefault="00265C76" w:rsidP="00915658">
            <w:pPr>
              <w:spacing w:line="360" w:lineRule="auto"/>
              <w:jc w:val="both"/>
              <w:rPr>
                <w:rFonts w:ascii="Century Gothic" w:hAnsi="Century Gothic"/>
              </w:rPr>
            </w:pPr>
            <w:r w:rsidRPr="00F833F3">
              <w:rPr>
                <w:rFonts w:ascii="Century Gothic" w:hAnsi="Century Gothic"/>
                <w:b/>
              </w:rPr>
              <w:lastRenderedPageBreak/>
              <w:t>Localidad</w:t>
            </w:r>
            <w:r w:rsidRPr="00F833F3">
              <w:rPr>
                <w:rFonts w:ascii="Century Gothic" w:hAnsi="Century Gothic"/>
              </w:rPr>
              <w:tab/>
              <w:t xml:space="preserve">FORMATO </w:t>
            </w:r>
            <w:proofErr w:type="spellStart"/>
            <w:r w:rsidRPr="00F833F3">
              <w:rPr>
                <w:rFonts w:ascii="Century Gothic" w:hAnsi="Century Gothic"/>
              </w:rPr>
              <w:t>2Mx2M</w:t>
            </w:r>
            <w:proofErr w:type="spellEnd"/>
            <w:r w:rsidRPr="00F833F3">
              <w:rPr>
                <w:rFonts w:ascii="Century Gothic" w:hAnsi="Century Gothic"/>
              </w:rPr>
              <w:t xml:space="preserve"> 8 </w:t>
            </w:r>
            <w:proofErr w:type="spellStart"/>
            <w:r w:rsidRPr="00F833F3">
              <w:rPr>
                <w:rFonts w:ascii="Century Gothic" w:hAnsi="Century Gothic"/>
              </w:rPr>
              <w:t>UMAS</w:t>
            </w:r>
            <w:proofErr w:type="spellEnd"/>
            <w:r w:rsidRPr="00F833F3">
              <w:rPr>
                <w:rFonts w:ascii="Century Gothic" w:hAnsi="Century Gothic"/>
              </w:rPr>
              <w:tab/>
              <w:t xml:space="preserve">FORMATO </w:t>
            </w:r>
            <w:proofErr w:type="spellStart"/>
            <w:r w:rsidRPr="00F833F3">
              <w:rPr>
                <w:rFonts w:ascii="Century Gothic" w:hAnsi="Century Gothic"/>
              </w:rPr>
              <w:t>1Mx1M</w:t>
            </w:r>
            <w:proofErr w:type="spellEnd"/>
            <w:r w:rsidRPr="00F833F3">
              <w:rPr>
                <w:rFonts w:ascii="Century Gothic" w:hAnsi="Century Gothic"/>
              </w:rPr>
              <w:t xml:space="preserve"> 7 </w:t>
            </w:r>
            <w:proofErr w:type="spellStart"/>
            <w:r w:rsidRPr="00F833F3">
              <w:rPr>
                <w:rFonts w:ascii="Century Gothic" w:hAnsi="Century Gothic"/>
              </w:rPr>
              <w:t>UMAS</w:t>
            </w:r>
            <w:proofErr w:type="spellEnd"/>
            <w:r w:rsidRPr="00F833F3">
              <w:rPr>
                <w:rFonts w:ascii="Century Gothic" w:hAnsi="Century Gothic"/>
              </w:rPr>
              <w:tab/>
              <w:t xml:space="preserve">FORMATO </w:t>
            </w:r>
            <w:proofErr w:type="spellStart"/>
            <w:r w:rsidRPr="00F833F3">
              <w:rPr>
                <w:rFonts w:ascii="Century Gothic" w:hAnsi="Century Gothic"/>
              </w:rPr>
              <w:t>0.6Mx0.6M</w:t>
            </w:r>
            <w:proofErr w:type="spellEnd"/>
            <w:r w:rsidRPr="00F833F3">
              <w:rPr>
                <w:rFonts w:ascii="Century Gothic" w:hAnsi="Century Gothic"/>
              </w:rPr>
              <w:t xml:space="preserve"> 5 </w:t>
            </w:r>
            <w:proofErr w:type="spellStart"/>
            <w:r w:rsidRPr="00F833F3">
              <w:rPr>
                <w:rFonts w:ascii="Century Gothic" w:hAnsi="Century Gothic"/>
              </w:rPr>
              <w:t>UMAS</w:t>
            </w:r>
            <w:proofErr w:type="spellEnd"/>
            <w:r w:rsidRPr="00F833F3">
              <w:rPr>
                <w:rFonts w:ascii="Century Gothic" w:hAnsi="Century Gothic"/>
              </w:rPr>
              <w:tab/>
            </w:r>
          </w:p>
          <w:p w14:paraId="44062742" w14:textId="77777777" w:rsidR="00265C76" w:rsidRPr="00F833F3" w:rsidRDefault="00265C76" w:rsidP="00915658">
            <w:pPr>
              <w:spacing w:line="360" w:lineRule="auto"/>
              <w:jc w:val="both"/>
              <w:rPr>
                <w:rFonts w:ascii="Century Gothic" w:hAnsi="Century Gothic"/>
              </w:rPr>
            </w:pPr>
            <w:r w:rsidRPr="00F833F3">
              <w:rPr>
                <w:rFonts w:ascii="Century Gothic" w:hAnsi="Century Gothic"/>
                <w:b/>
              </w:rPr>
              <w:t>Colonia</w:t>
            </w:r>
            <w:r w:rsidRPr="00F833F3">
              <w:rPr>
                <w:rFonts w:ascii="Century Gothic" w:hAnsi="Century Gothic"/>
              </w:rPr>
              <w:tab/>
            </w:r>
            <w:r w:rsidRPr="00F833F3">
              <w:rPr>
                <w:rFonts w:ascii="Century Gothic" w:hAnsi="Century Gothic"/>
              </w:rPr>
              <w:tab/>
              <w:t xml:space="preserve">FORMATO </w:t>
            </w:r>
            <w:proofErr w:type="spellStart"/>
            <w:r w:rsidRPr="00F833F3">
              <w:rPr>
                <w:rFonts w:ascii="Century Gothic" w:hAnsi="Century Gothic"/>
              </w:rPr>
              <w:t>2Mx2M</w:t>
            </w:r>
            <w:proofErr w:type="spellEnd"/>
            <w:r w:rsidRPr="00F833F3">
              <w:rPr>
                <w:rFonts w:ascii="Century Gothic" w:hAnsi="Century Gothic"/>
              </w:rPr>
              <w:t xml:space="preserve"> 8 </w:t>
            </w:r>
            <w:proofErr w:type="spellStart"/>
            <w:r w:rsidRPr="00F833F3">
              <w:rPr>
                <w:rFonts w:ascii="Century Gothic" w:hAnsi="Century Gothic"/>
              </w:rPr>
              <w:t>UMAS</w:t>
            </w:r>
            <w:proofErr w:type="spellEnd"/>
            <w:r w:rsidRPr="00F833F3">
              <w:rPr>
                <w:rFonts w:ascii="Century Gothic" w:hAnsi="Century Gothic"/>
              </w:rPr>
              <w:tab/>
              <w:t xml:space="preserve">FORMATO </w:t>
            </w:r>
            <w:proofErr w:type="spellStart"/>
            <w:r w:rsidRPr="00F833F3">
              <w:rPr>
                <w:rFonts w:ascii="Century Gothic" w:hAnsi="Century Gothic"/>
              </w:rPr>
              <w:t>1Mx1M</w:t>
            </w:r>
            <w:proofErr w:type="spellEnd"/>
            <w:r w:rsidRPr="00F833F3">
              <w:rPr>
                <w:rFonts w:ascii="Century Gothic" w:hAnsi="Century Gothic"/>
              </w:rPr>
              <w:t xml:space="preserve"> 7 </w:t>
            </w:r>
            <w:proofErr w:type="spellStart"/>
            <w:r w:rsidRPr="00F833F3">
              <w:rPr>
                <w:rFonts w:ascii="Century Gothic" w:hAnsi="Century Gothic"/>
              </w:rPr>
              <w:t>UMAS</w:t>
            </w:r>
            <w:proofErr w:type="spellEnd"/>
            <w:r w:rsidRPr="00F833F3">
              <w:rPr>
                <w:rFonts w:ascii="Century Gothic" w:hAnsi="Century Gothic"/>
              </w:rPr>
              <w:tab/>
              <w:t xml:space="preserve">FORMATO </w:t>
            </w:r>
            <w:proofErr w:type="spellStart"/>
            <w:r w:rsidRPr="00F833F3">
              <w:rPr>
                <w:rFonts w:ascii="Century Gothic" w:hAnsi="Century Gothic"/>
              </w:rPr>
              <w:t>0.6Mx0.6M</w:t>
            </w:r>
            <w:proofErr w:type="spellEnd"/>
            <w:r w:rsidRPr="00F833F3">
              <w:rPr>
                <w:rFonts w:ascii="Century Gothic" w:hAnsi="Century Gothic"/>
              </w:rPr>
              <w:t xml:space="preserve"> 5 </w:t>
            </w:r>
            <w:proofErr w:type="spellStart"/>
            <w:r w:rsidRPr="00F833F3">
              <w:rPr>
                <w:rFonts w:ascii="Century Gothic" w:hAnsi="Century Gothic"/>
              </w:rPr>
              <w:t>UMAS</w:t>
            </w:r>
            <w:proofErr w:type="spellEnd"/>
            <w:r w:rsidRPr="00F833F3">
              <w:rPr>
                <w:rFonts w:ascii="Century Gothic" w:hAnsi="Century Gothic"/>
              </w:rPr>
              <w:tab/>
            </w:r>
          </w:p>
          <w:p w14:paraId="3B1CDB8E" w14:textId="77777777" w:rsidR="00265C76" w:rsidRPr="00F833F3" w:rsidRDefault="00265C76" w:rsidP="00915658">
            <w:pPr>
              <w:spacing w:line="360" w:lineRule="auto"/>
              <w:jc w:val="both"/>
              <w:rPr>
                <w:rFonts w:ascii="Century Gothic" w:hAnsi="Century Gothic"/>
              </w:rPr>
            </w:pPr>
            <w:r w:rsidRPr="00F833F3">
              <w:rPr>
                <w:rFonts w:ascii="Century Gothic" w:hAnsi="Century Gothic"/>
                <w:b/>
              </w:rPr>
              <w:t>Manzana</w:t>
            </w:r>
            <w:r w:rsidRPr="00F833F3">
              <w:rPr>
                <w:rFonts w:ascii="Century Gothic" w:hAnsi="Century Gothic"/>
              </w:rPr>
              <w:tab/>
              <w:t>No aplica</w:t>
            </w:r>
            <w:r w:rsidRPr="00F833F3">
              <w:rPr>
                <w:rFonts w:ascii="Century Gothic" w:hAnsi="Century Gothic"/>
              </w:rPr>
              <w:tab/>
            </w:r>
            <w:r w:rsidRPr="00F833F3">
              <w:rPr>
                <w:rFonts w:ascii="Century Gothic" w:hAnsi="Century Gothic"/>
              </w:rPr>
              <w:tab/>
            </w:r>
            <w:r w:rsidRPr="00F833F3">
              <w:rPr>
                <w:rFonts w:ascii="Century Gothic" w:hAnsi="Century Gothic"/>
              </w:rPr>
              <w:tab/>
              <w:t xml:space="preserve">FORMATO </w:t>
            </w:r>
            <w:proofErr w:type="spellStart"/>
            <w:r w:rsidRPr="00F833F3">
              <w:rPr>
                <w:rFonts w:ascii="Century Gothic" w:hAnsi="Century Gothic"/>
              </w:rPr>
              <w:t>1Mx1M</w:t>
            </w:r>
            <w:proofErr w:type="spellEnd"/>
            <w:r w:rsidRPr="00F833F3">
              <w:rPr>
                <w:rFonts w:ascii="Century Gothic" w:hAnsi="Century Gothic"/>
              </w:rPr>
              <w:t xml:space="preserve"> 5 </w:t>
            </w:r>
            <w:proofErr w:type="spellStart"/>
            <w:r w:rsidRPr="00F833F3">
              <w:rPr>
                <w:rFonts w:ascii="Century Gothic" w:hAnsi="Century Gothic"/>
              </w:rPr>
              <w:t>UMAS</w:t>
            </w:r>
            <w:proofErr w:type="spellEnd"/>
            <w:r w:rsidRPr="00F833F3">
              <w:rPr>
                <w:rFonts w:ascii="Century Gothic" w:hAnsi="Century Gothic"/>
              </w:rPr>
              <w:tab/>
              <w:t xml:space="preserve">FORMATO </w:t>
            </w:r>
            <w:proofErr w:type="spellStart"/>
            <w:r w:rsidRPr="00F833F3">
              <w:rPr>
                <w:rFonts w:ascii="Century Gothic" w:hAnsi="Century Gothic"/>
              </w:rPr>
              <w:t>0.6Mx0.6M</w:t>
            </w:r>
            <w:proofErr w:type="spellEnd"/>
            <w:r w:rsidRPr="00F833F3">
              <w:rPr>
                <w:rFonts w:ascii="Century Gothic" w:hAnsi="Century Gothic"/>
              </w:rPr>
              <w:t xml:space="preserve"> 4 </w:t>
            </w:r>
            <w:proofErr w:type="spellStart"/>
            <w:r w:rsidRPr="00F833F3">
              <w:rPr>
                <w:rFonts w:ascii="Century Gothic" w:hAnsi="Century Gothic"/>
              </w:rPr>
              <w:t>UMAS</w:t>
            </w:r>
            <w:proofErr w:type="spellEnd"/>
            <w:r w:rsidRPr="00F833F3">
              <w:rPr>
                <w:rFonts w:ascii="Century Gothic" w:hAnsi="Century Gothic"/>
              </w:rPr>
              <w:tab/>
            </w:r>
          </w:p>
          <w:p w14:paraId="5D1FA27D" w14:textId="77777777" w:rsidR="00265C76" w:rsidRPr="00F833F3" w:rsidRDefault="00265C76" w:rsidP="00915658">
            <w:pPr>
              <w:spacing w:line="360" w:lineRule="auto"/>
              <w:jc w:val="both"/>
              <w:rPr>
                <w:rFonts w:ascii="Century Gothic" w:hAnsi="Century Gothic"/>
              </w:rPr>
            </w:pPr>
            <w:r w:rsidRPr="00F833F3">
              <w:rPr>
                <w:rFonts w:ascii="Century Gothic" w:hAnsi="Century Gothic"/>
                <w:b/>
              </w:rPr>
              <w:t>Predio</w:t>
            </w:r>
            <w:r w:rsidRPr="00F833F3">
              <w:rPr>
                <w:rFonts w:ascii="Century Gothic" w:hAnsi="Century Gothic"/>
              </w:rPr>
              <w:tab/>
            </w:r>
            <w:r w:rsidRPr="00F833F3">
              <w:rPr>
                <w:rFonts w:ascii="Century Gothic" w:hAnsi="Century Gothic"/>
              </w:rPr>
              <w:tab/>
              <w:t>No Aplica</w:t>
            </w:r>
            <w:r w:rsidRPr="00F833F3">
              <w:rPr>
                <w:rFonts w:ascii="Century Gothic" w:hAnsi="Century Gothic"/>
              </w:rPr>
              <w:tab/>
            </w:r>
            <w:r w:rsidRPr="00F833F3">
              <w:rPr>
                <w:rFonts w:ascii="Century Gothic" w:hAnsi="Century Gothic"/>
              </w:rPr>
              <w:tab/>
            </w:r>
            <w:r w:rsidRPr="00F833F3">
              <w:rPr>
                <w:rFonts w:ascii="Century Gothic" w:hAnsi="Century Gothic"/>
              </w:rPr>
              <w:tab/>
              <w:t>No Aplica</w:t>
            </w:r>
            <w:r w:rsidRPr="00F833F3">
              <w:rPr>
                <w:rFonts w:ascii="Century Gothic" w:hAnsi="Century Gothic"/>
              </w:rPr>
              <w:tab/>
            </w:r>
            <w:r w:rsidRPr="00F833F3">
              <w:rPr>
                <w:rFonts w:ascii="Century Gothic" w:hAnsi="Century Gothic"/>
              </w:rPr>
              <w:tab/>
            </w:r>
            <w:r w:rsidRPr="00F833F3">
              <w:rPr>
                <w:rFonts w:ascii="Century Gothic" w:hAnsi="Century Gothic"/>
              </w:rPr>
              <w:tab/>
              <w:t xml:space="preserve">FORMATO </w:t>
            </w:r>
            <w:proofErr w:type="spellStart"/>
            <w:r w:rsidRPr="00F833F3">
              <w:rPr>
                <w:rFonts w:ascii="Century Gothic" w:hAnsi="Century Gothic"/>
              </w:rPr>
              <w:t>0.6Mx0.6M</w:t>
            </w:r>
            <w:proofErr w:type="spellEnd"/>
            <w:r w:rsidRPr="00F833F3">
              <w:rPr>
                <w:rFonts w:ascii="Century Gothic" w:hAnsi="Century Gothic"/>
              </w:rPr>
              <w:t xml:space="preserve"> 4 </w:t>
            </w:r>
            <w:proofErr w:type="spellStart"/>
            <w:r w:rsidRPr="00F833F3">
              <w:rPr>
                <w:rFonts w:ascii="Century Gothic" w:hAnsi="Century Gothic"/>
              </w:rPr>
              <w:t>UMAS</w:t>
            </w:r>
            <w:proofErr w:type="spellEnd"/>
          </w:p>
          <w:p w14:paraId="21A96F54" w14:textId="77777777" w:rsidR="00265C76" w:rsidRPr="00F833F3" w:rsidRDefault="00265C76" w:rsidP="00915658">
            <w:pPr>
              <w:spacing w:line="360" w:lineRule="auto"/>
              <w:jc w:val="center"/>
              <w:rPr>
                <w:rFonts w:ascii="Century Gothic" w:hAnsi="Century Gothic"/>
                <w:b/>
              </w:rPr>
            </w:pPr>
            <w:r w:rsidRPr="00F833F3">
              <w:rPr>
                <w:rFonts w:ascii="Century Gothic" w:hAnsi="Century Gothic"/>
                <w:b/>
              </w:rPr>
              <w:t>COLOR:</w:t>
            </w:r>
          </w:p>
          <w:p w14:paraId="7C209BCA" w14:textId="77777777" w:rsidR="00265C76" w:rsidRPr="00F833F3" w:rsidRDefault="00265C76" w:rsidP="00915658">
            <w:pPr>
              <w:spacing w:line="360" w:lineRule="auto"/>
              <w:jc w:val="both"/>
              <w:rPr>
                <w:rFonts w:ascii="Century Gothic" w:hAnsi="Century Gothic"/>
              </w:rPr>
            </w:pPr>
            <w:r w:rsidRPr="00F833F3">
              <w:rPr>
                <w:rFonts w:ascii="Century Gothic" w:hAnsi="Century Gothic"/>
                <w:b/>
              </w:rPr>
              <w:t>Localidad</w:t>
            </w:r>
            <w:r w:rsidRPr="00F833F3">
              <w:rPr>
                <w:rFonts w:ascii="Century Gothic" w:hAnsi="Century Gothic"/>
              </w:rPr>
              <w:tab/>
              <w:t xml:space="preserve">FORMATO </w:t>
            </w:r>
            <w:proofErr w:type="spellStart"/>
            <w:r w:rsidRPr="00F833F3">
              <w:rPr>
                <w:rFonts w:ascii="Century Gothic" w:hAnsi="Century Gothic"/>
              </w:rPr>
              <w:t>2Mx2M</w:t>
            </w:r>
            <w:proofErr w:type="spellEnd"/>
            <w:r w:rsidRPr="00F833F3">
              <w:rPr>
                <w:rFonts w:ascii="Century Gothic" w:hAnsi="Century Gothic"/>
              </w:rPr>
              <w:t xml:space="preserve"> 10 </w:t>
            </w:r>
            <w:proofErr w:type="spellStart"/>
            <w:r w:rsidRPr="00F833F3">
              <w:rPr>
                <w:rFonts w:ascii="Century Gothic" w:hAnsi="Century Gothic"/>
              </w:rPr>
              <w:t>UMAS</w:t>
            </w:r>
            <w:proofErr w:type="spellEnd"/>
            <w:r w:rsidRPr="00F833F3">
              <w:rPr>
                <w:rFonts w:ascii="Century Gothic" w:hAnsi="Century Gothic"/>
              </w:rPr>
              <w:tab/>
              <w:t xml:space="preserve">FORMATO </w:t>
            </w:r>
            <w:proofErr w:type="spellStart"/>
            <w:r w:rsidRPr="00F833F3">
              <w:rPr>
                <w:rFonts w:ascii="Century Gothic" w:hAnsi="Century Gothic"/>
              </w:rPr>
              <w:t>1Mx1M</w:t>
            </w:r>
            <w:proofErr w:type="spellEnd"/>
            <w:r w:rsidRPr="00F833F3">
              <w:rPr>
                <w:rFonts w:ascii="Century Gothic" w:hAnsi="Century Gothic"/>
              </w:rPr>
              <w:t xml:space="preserve"> 9 </w:t>
            </w:r>
            <w:proofErr w:type="spellStart"/>
            <w:r w:rsidRPr="00F833F3">
              <w:rPr>
                <w:rFonts w:ascii="Century Gothic" w:hAnsi="Century Gothic"/>
              </w:rPr>
              <w:t>UMAS</w:t>
            </w:r>
            <w:proofErr w:type="spellEnd"/>
            <w:r w:rsidRPr="00F833F3">
              <w:rPr>
                <w:rFonts w:ascii="Century Gothic" w:hAnsi="Century Gothic"/>
              </w:rPr>
              <w:tab/>
              <w:t xml:space="preserve">FORMATO </w:t>
            </w:r>
            <w:proofErr w:type="spellStart"/>
            <w:r w:rsidRPr="00F833F3">
              <w:rPr>
                <w:rFonts w:ascii="Century Gothic" w:hAnsi="Century Gothic"/>
              </w:rPr>
              <w:t>0.6Mx0.6M</w:t>
            </w:r>
            <w:proofErr w:type="spellEnd"/>
            <w:r w:rsidRPr="00F833F3">
              <w:rPr>
                <w:rFonts w:ascii="Century Gothic" w:hAnsi="Century Gothic"/>
              </w:rPr>
              <w:t xml:space="preserve"> 7 </w:t>
            </w:r>
            <w:proofErr w:type="spellStart"/>
            <w:r w:rsidRPr="00F833F3">
              <w:rPr>
                <w:rFonts w:ascii="Century Gothic" w:hAnsi="Century Gothic"/>
              </w:rPr>
              <w:t>UMAS</w:t>
            </w:r>
            <w:proofErr w:type="spellEnd"/>
            <w:r w:rsidRPr="00F833F3">
              <w:rPr>
                <w:rFonts w:ascii="Century Gothic" w:hAnsi="Century Gothic"/>
              </w:rPr>
              <w:tab/>
            </w:r>
          </w:p>
          <w:p w14:paraId="0A059005" w14:textId="77777777" w:rsidR="00265C76" w:rsidRPr="00F833F3" w:rsidRDefault="00265C76" w:rsidP="00915658">
            <w:pPr>
              <w:spacing w:line="360" w:lineRule="auto"/>
              <w:jc w:val="both"/>
              <w:rPr>
                <w:rFonts w:ascii="Century Gothic" w:hAnsi="Century Gothic"/>
              </w:rPr>
            </w:pPr>
            <w:r w:rsidRPr="00F833F3">
              <w:rPr>
                <w:rFonts w:ascii="Century Gothic" w:hAnsi="Century Gothic"/>
                <w:b/>
              </w:rPr>
              <w:t>Colonia</w:t>
            </w:r>
            <w:r w:rsidRPr="00F833F3">
              <w:rPr>
                <w:rFonts w:ascii="Century Gothic" w:hAnsi="Century Gothic"/>
              </w:rPr>
              <w:tab/>
            </w:r>
            <w:r w:rsidRPr="00F833F3">
              <w:rPr>
                <w:rFonts w:ascii="Century Gothic" w:hAnsi="Century Gothic"/>
              </w:rPr>
              <w:tab/>
              <w:t xml:space="preserve">FORMATO </w:t>
            </w:r>
            <w:proofErr w:type="spellStart"/>
            <w:r w:rsidRPr="00F833F3">
              <w:rPr>
                <w:rFonts w:ascii="Century Gothic" w:hAnsi="Century Gothic"/>
              </w:rPr>
              <w:t>2Mx2M</w:t>
            </w:r>
            <w:proofErr w:type="spellEnd"/>
            <w:r w:rsidRPr="00F833F3">
              <w:rPr>
                <w:rFonts w:ascii="Century Gothic" w:hAnsi="Century Gothic"/>
              </w:rPr>
              <w:t xml:space="preserve"> 10 </w:t>
            </w:r>
            <w:proofErr w:type="spellStart"/>
            <w:r w:rsidRPr="00F833F3">
              <w:rPr>
                <w:rFonts w:ascii="Century Gothic" w:hAnsi="Century Gothic"/>
              </w:rPr>
              <w:t>UMAS</w:t>
            </w:r>
            <w:proofErr w:type="spellEnd"/>
            <w:r w:rsidRPr="00F833F3">
              <w:rPr>
                <w:rFonts w:ascii="Century Gothic" w:hAnsi="Century Gothic"/>
              </w:rPr>
              <w:tab/>
              <w:t xml:space="preserve">FORMATO </w:t>
            </w:r>
            <w:proofErr w:type="spellStart"/>
            <w:r w:rsidRPr="00F833F3">
              <w:rPr>
                <w:rFonts w:ascii="Century Gothic" w:hAnsi="Century Gothic"/>
              </w:rPr>
              <w:t>1Mx1M</w:t>
            </w:r>
            <w:proofErr w:type="spellEnd"/>
            <w:r w:rsidRPr="00F833F3">
              <w:rPr>
                <w:rFonts w:ascii="Century Gothic" w:hAnsi="Century Gothic"/>
              </w:rPr>
              <w:t xml:space="preserve"> 9 </w:t>
            </w:r>
            <w:proofErr w:type="spellStart"/>
            <w:r w:rsidRPr="00F833F3">
              <w:rPr>
                <w:rFonts w:ascii="Century Gothic" w:hAnsi="Century Gothic"/>
              </w:rPr>
              <w:t>UMAS</w:t>
            </w:r>
            <w:proofErr w:type="spellEnd"/>
            <w:r w:rsidRPr="00F833F3">
              <w:rPr>
                <w:rFonts w:ascii="Century Gothic" w:hAnsi="Century Gothic"/>
              </w:rPr>
              <w:tab/>
              <w:t xml:space="preserve">FORMATO </w:t>
            </w:r>
            <w:proofErr w:type="spellStart"/>
            <w:r w:rsidRPr="00F833F3">
              <w:rPr>
                <w:rFonts w:ascii="Century Gothic" w:hAnsi="Century Gothic"/>
              </w:rPr>
              <w:t>0.6Mx0.6M</w:t>
            </w:r>
            <w:proofErr w:type="spellEnd"/>
            <w:r w:rsidRPr="00F833F3">
              <w:rPr>
                <w:rFonts w:ascii="Century Gothic" w:hAnsi="Century Gothic"/>
              </w:rPr>
              <w:t xml:space="preserve"> 7 </w:t>
            </w:r>
            <w:proofErr w:type="spellStart"/>
            <w:r w:rsidRPr="00F833F3">
              <w:rPr>
                <w:rFonts w:ascii="Century Gothic" w:hAnsi="Century Gothic"/>
              </w:rPr>
              <w:t>UMAS</w:t>
            </w:r>
            <w:proofErr w:type="spellEnd"/>
            <w:r w:rsidRPr="00F833F3">
              <w:rPr>
                <w:rFonts w:ascii="Century Gothic" w:hAnsi="Century Gothic"/>
              </w:rPr>
              <w:tab/>
            </w:r>
          </w:p>
          <w:p w14:paraId="1272B835" w14:textId="77777777" w:rsidR="00265C76" w:rsidRPr="00F833F3" w:rsidRDefault="00265C76" w:rsidP="00915658">
            <w:pPr>
              <w:spacing w:line="360" w:lineRule="auto"/>
              <w:jc w:val="both"/>
              <w:rPr>
                <w:rFonts w:ascii="Century Gothic" w:hAnsi="Century Gothic"/>
              </w:rPr>
            </w:pPr>
            <w:r w:rsidRPr="00F833F3">
              <w:rPr>
                <w:rFonts w:ascii="Century Gothic" w:hAnsi="Century Gothic"/>
                <w:b/>
              </w:rPr>
              <w:t>Manzana</w:t>
            </w:r>
            <w:r w:rsidRPr="00F833F3">
              <w:rPr>
                <w:rFonts w:ascii="Century Gothic" w:hAnsi="Century Gothic"/>
              </w:rPr>
              <w:tab/>
              <w:t>No aplica</w:t>
            </w:r>
            <w:r w:rsidRPr="00F833F3">
              <w:rPr>
                <w:rFonts w:ascii="Century Gothic" w:hAnsi="Century Gothic"/>
              </w:rPr>
              <w:tab/>
            </w:r>
            <w:r w:rsidRPr="00F833F3">
              <w:rPr>
                <w:rFonts w:ascii="Century Gothic" w:hAnsi="Century Gothic"/>
              </w:rPr>
              <w:tab/>
            </w:r>
            <w:r w:rsidRPr="00F833F3">
              <w:rPr>
                <w:rFonts w:ascii="Century Gothic" w:hAnsi="Century Gothic"/>
              </w:rPr>
              <w:tab/>
              <w:t xml:space="preserve">FORMATO </w:t>
            </w:r>
            <w:proofErr w:type="spellStart"/>
            <w:r w:rsidRPr="00F833F3">
              <w:rPr>
                <w:rFonts w:ascii="Century Gothic" w:hAnsi="Century Gothic"/>
              </w:rPr>
              <w:t>1Mx1M</w:t>
            </w:r>
            <w:proofErr w:type="spellEnd"/>
            <w:r w:rsidRPr="00F833F3">
              <w:rPr>
                <w:rFonts w:ascii="Century Gothic" w:hAnsi="Century Gothic"/>
              </w:rPr>
              <w:t xml:space="preserve"> 7 </w:t>
            </w:r>
            <w:proofErr w:type="spellStart"/>
            <w:r w:rsidRPr="00F833F3">
              <w:rPr>
                <w:rFonts w:ascii="Century Gothic" w:hAnsi="Century Gothic"/>
              </w:rPr>
              <w:t>UMAS</w:t>
            </w:r>
            <w:proofErr w:type="spellEnd"/>
            <w:r w:rsidRPr="00F833F3">
              <w:rPr>
                <w:rFonts w:ascii="Century Gothic" w:hAnsi="Century Gothic"/>
              </w:rPr>
              <w:tab/>
              <w:t xml:space="preserve">FORMATO </w:t>
            </w:r>
            <w:proofErr w:type="spellStart"/>
            <w:r w:rsidRPr="00F833F3">
              <w:rPr>
                <w:rFonts w:ascii="Century Gothic" w:hAnsi="Century Gothic"/>
              </w:rPr>
              <w:t>0.6Mx0.6M</w:t>
            </w:r>
            <w:proofErr w:type="spellEnd"/>
            <w:r w:rsidRPr="00F833F3">
              <w:rPr>
                <w:rFonts w:ascii="Century Gothic" w:hAnsi="Century Gothic"/>
              </w:rPr>
              <w:t xml:space="preserve"> 6 </w:t>
            </w:r>
            <w:proofErr w:type="spellStart"/>
            <w:r w:rsidRPr="00F833F3">
              <w:rPr>
                <w:rFonts w:ascii="Century Gothic" w:hAnsi="Century Gothic"/>
              </w:rPr>
              <w:t>UMAS</w:t>
            </w:r>
            <w:proofErr w:type="spellEnd"/>
            <w:r w:rsidRPr="00F833F3">
              <w:rPr>
                <w:rFonts w:ascii="Century Gothic" w:hAnsi="Century Gothic"/>
              </w:rPr>
              <w:tab/>
            </w:r>
          </w:p>
          <w:p w14:paraId="5611790F" w14:textId="77777777" w:rsidR="00265C76" w:rsidRPr="00F833F3" w:rsidRDefault="00265C76" w:rsidP="00915658">
            <w:pPr>
              <w:spacing w:line="360" w:lineRule="auto"/>
              <w:jc w:val="both"/>
              <w:rPr>
                <w:rFonts w:ascii="Century Gothic" w:hAnsi="Century Gothic"/>
                <w:b/>
              </w:rPr>
            </w:pPr>
            <w:r w:rsidRPr="00F833F3">
              <w:rPr>
                <w:rFonts w:ascii="Century Gothic" w:hAnsi="Century Gothic"/>
                <w:b/>
              </w:rPr>
              <w:t>Predio</w:t>
            </w:r>
            <w:r w:rsidRPr="00F833F3">
              <w:rPr>
                <w:rFonts w:ascii="Century Gothic" w:hAnsi="Century Gothic"/>
              </w:rPr>
              <w:tab/>
            </w:r>
            <w:r w:rsidRPr="00F833F3">
              <w:rPr>
                <w:rFonts w:ascii="Century Gothic" w:hAnsi="Century Gothic"/>
              </w:rPr>
              <w:tab/>
              <w:t>No Aplica</w:t>
            </w:r>
            <w:r w:rsidRPr="00F833F3">
              <w:rPr>
                <w:rFonts w:ascii="Century Gothic" w:hAnsi="Century Gothic"/>
              </w:rPr>
              <w:tab/>
            </w:r>
            <w:r w:rsidRPr="00F833F3">
              <w:rPr>
                <w:rFonts w:ascii="Century Gothic" w:hAnsi="Century Gothic"/>
              </w:rPr>
              <w:tab/>
            </w:r>
            <w:r w:rsidRPr="00F833F3">
              <w:rPr>
                <w:rFonts w:ascii="Century Gothic" w:hAnsi="Century Gothic"/>
              </w:rPr>
              <w:tab/>
              <w:t>No Aplica</w:t>
            </w:r>
            <w:r w:rsidRPr="00F833F3">
              <w:rPr>
                <w:rFonts w:ascii="Century Gothic" w:hAnsi="Century Gothic"/>
              </w:rPr>
              <w:tab/>
            </w:r>
            <w:r w:rsidRPr="00F833F3">
              <w:rPr>
                <w:rFonts w:ascii="Century Gothic" w:hAnsi="Century Gothic"/>
              </w:rPr>
              <w:tab/>
            </w:r>
            <w:r w:rsidRPr="00F833F3">
              <w:rPr>
                <w:rFonts w:ascii="Century Gothic" w:hAnsi="Century Gothic"/>
              </w:rPr>
              <w:tab/>
              <w:t xml:space="preserve">FORMATO </w:t>
            </w:r>
            <w:proofErr w:type="spellStart"/>
            <w:r w:rsidRPr="00F833F3">
              <w:rPr>
                <w:rFonts w:ascii="Century Gothic" w:hAnsi="Century Gothic"/>
              </w:rPr>
              <w:t>0.6Mx0.6M</w:t>
            </w:r>
            <w:proofErr w:type="spellEnd"/>
            <w:r w:rsidRPr="00F833F3">
              <w:rPr>
                <w:rFonts w:ascii="Century Gothic" w:hAnsi="Century Gothic"/>
              </w:rPr>
              <w:t xml:space="preserve"> 6 </w:t>
            </w:r>
            <w:proofErr w:type="spellStart"/>
            <w:r w:rsidRPr="00F833F3">
              <w:rPr>
                <w:rFonts w:ascii="Century Gothic" w:hAnsi="Century Gothic"/>
              </w:rPr>
              <w:t>UMAS</w:t>
            </w:r>
            <w:proofErr w:type="spellEnd"/>
          </w:p>
        </w:tc>
      </w:tr>
      <w:tr w:rsidR="00265C76" w:rsidRPr="00F833F3" w14:paraId="25E1275D" w14:textId="77777777" w:rsidTr="00605C37">
        <w:tc>
          <w:tcPr>
            <w:tcW w:w="5382" w:type="dxa"/>
          </w:tcPr>
          <w:p w14:paraId="6DB0460E" w14:textId="77777777" w:rsidR="00265C76" w:rsidRPr="00F833F3" w:rsidRDefault="00265C76" w:rsidP="00915658">
            <w:pPr>
              <w:spacing w:line="360" w:lineRule="auto"/>
              <w:jc w:val="both"/>
              <w:rPr>
                <w:rFonts w:ascii="Century Gothic" w:hAnsi="Century Gothic"/>
                <w:b/>
              </w:rPr>
            </w:pPr>
            <w:r w:rsidRPr="00F833F3">
              <w:rPr>
                <w:rFonts w:ascii="Century Gothic" w:hAnsi="Century Gothic"/>
              </w:rPr>
              <w:lastRenderedPageBreak/>
              <w:t>Comercialización del Sistema Único de Administración Catastral (</w:t>
            </w:r>
            <w:proofErr w:type="spellStart"/>
            <w:r w:rsidRPr="00F833F3">
              <w:rPr>
                <w:rFonts w:ascii="Century Gothic" w:hAnsi="Century Gothic"/>
              </w:rPr>
              <w:t>SUAC</w:t>
            </w:r>
            <w:proofErr w:type="spellEnd"/>
            <w:r w:rsidRPr="00F833F3">
              <w:rPr>
                <w:rFonts w:ascii="Century Gothic" w:hAnsi="Century Gothic"/>
              </w:rPr>
              <w:t>),</w:t>
            </w:r>
          </w:p>
        </w:tc>
        <w:tc>
          <w:tcPr>
            <w:tcW w:w="3446" w:type="dxa"/>
          </w:tcPr>
          <w:p w14:paraId="1E7C6952" w14:textId="437BA4C1" w:rsidR="00265C76" w:rsidRPr="00F833F3" w:rsidRDefault="00265C76" w:rsidP="00915658">
            <w:pPr>
              <w:spacing w:line="360" w:lineRule="auto"/>
              <w:jc w:val="center"/>
              <w:rPr>
                <w:rFonts w:ascii="Century Gothic" w:hAnsi="Century Gothic"/>
                <w:b/>
              </w:rPr>
            </w:pPr>
            <w:r w:rsidRPr="00F833F3">
              <w:rPr>
                <w:rFonts w:ascii="Century Gothic" w:hAnsi="Century Gothic"/>
              </w:rPr>
              <w:t xml:space="preserve">100,000 </w:t>
            </w:r>
            <w:proofErr w:type="spellStart"/>
            <w:r w:rsidRPr="00F833F3">
              <w:rPr>
                <w:rFonts w:ascii="Century Gothic" w:hAnsi="Century Gothic"/>
              </w:rPr>
              <w:t>UMA</w:t>
            </w:r>
            <w:r w:rsidR="005C4AE7" w:rsidRPr="00F833F3">
              <w:rPr>
                <w:rFonts w:ascii="Century Gothic" w:hAnsi="Century Gothic"/>
              </w:rPr>
              <w:t>S</w:t>
            </w:r>
            <w:proofErr w:type="spellEnd"/>
          </w:p>
        </w:tc>
      </w:tr>
      <w:tr w:rsidR="00265C76" w:rsidRPr="00F833F3" w14:paraId="44A954B7" w14:textId="77777777" w:rsidTr="00605C37">
        <w:tc>
          <w:tcPr>
            <w:tcW w:w="5382" w:type="dxa"/>
          </w:tcPr>
          <w:p w14:paraId="49AFD395"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 xml:space="preserve">Por la certificación de información de predios urbanos, suburbanos, rústicos y </w:t>
            </w:r>
            <w:r w:rsidRPr="00F833F3">
              <w:rPr>
                <w:rFonts w:ascii="Century Gothic" w:hAnsi="Century Gothic"/>
              </w:rPr>
              <w:lastRenderedPageBreak/>
              <w:t>fundos mineros, del Estado de Chihuahua, de archivos físicos y digitales</w:t>
            </w:r>
          </w:p>
        </w:tc>
        <w:tc>
          <w:tcPr>
            <w:tcW w:w="3446" w:type="dxa"/>
          </w:tcPr>
          <w:p w14:paraId="7954C8D4" w14:textId="4CA9D87A" w:rsidR="00265C76" w:rsidRPr="00F833F3" w:rsidRDefault="00265C76" w:rsidP="00915658">
            <w:pPr>
              <w:spacing w:line="360" w:lineRule="auto"/>
              <w:jc w:val="center"/>
              <w:rPr>
                <w:rFonts w:ascii="Century Gothic" w:hAnsi="Century Gothic"/>
              </w:rPr>
            </w:pPr>
            <w:r w:rsidRPr="00F833F3">
              <w:rPr>
                <w:rFonts w:ascii="Century Gothic" w:hAnsi="Century Gothic"/>
              </w:rPr>
              <w:lastRenderedPageBreak/>
              <w:t xml:space="preserve">6 </w:t>
            </w:r>
            <w:proofErr w:type="spellStart"/>
            <w:r w:rsidRPr="00F833F3">
              <w:rPr>
                <w:rFonts w:ascii="Century Gothic" w:hAnsi="Century Gothic"/>
              </w:rPr>
              <w:t>UMA</w:t>
            </w:r>
            <w:r w:rsidR="005C4AE7" w:rsidRPr="00F833F3">
              <w:rPr>
                <w:rFonts w:ascii="Century Gothic" w:hAnsi="Century Gothic"/>
              </w:rPr>
              <w:t>S</w:t>
            </w:r>
            <w:proofErr w:type="spellEnd"/>
          </w:p>
        </w:tc>
      </w:tr>
      <w:tr w:rsidR="00265C76" w:rsidRPr="00F833F3" w14:paraId="797DAB63" w14:textId="77777777" w:rsidTr="00605C37">
        <w:tc>
          <w:tcPr>
            <w:tcW w:w="5382" w:type="dxa"/>
          </w:tcPr>
          <w:p w14:paraId="2F23D94E"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capacitación, para la actualización y mejoramiento del catastro (sobre temas de Catastro, Impuesto predial, Impuesto Sobre Traslación de Dominio, Cartografía Digital y sobre el Uso y Explotación de las imágenes aerofotográficas digitales) por medio de talleres y asesorías. Por persona:</w:t>
            </w:r>
          </w:p>
        </w:tc>
        <w:tc>
          <w:tcPr>
            <w:tcW w:w="3446" w:type="dxa"/>
          </w:tcPr>
          <w:p w14:paraId="0D546399" w14:textId="684661F0"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10 </w:t>
            </w:r>
            <w:proofErr w:type="spellStart"/>
            <w:r w:rsidRPr="00F833F3">
              <w:rPr>
                <w:rFonts w:ascii="Century Gothic" w:hAnsi="Century Gothic"/>
              </w:rPr>
              <w:t>UMA</w:t>
            </w:r>
            <w:r w:rsidR="005C4AE7" w:rsidRPr="00F833F3">
              <w:rPr>
                <w:rFonts w:ascii="Century Gothic" w:hAnsi="Century Gothic"/>
              </w:rPr>
              <w:t>S</w:t>
            </w:r>
            <w:proofErr w:type="spellEnd"/>
            <w:r w:rsidR="005C4AE7" w:rsidRPr="00F833F3">
              <w:rPr>
                <w:rFonts w:ascii="Century Gothic" w:hAnsi="Century Gothic"/>
              </w:rPr>
              <w:t xml:space="preserve"> </w:t>
            </w:r>
            <w:r w:rsidRPr="00F833F3">
              <w:rPr>
                <w:rFonts w:ascii="Century Gothic" w:hAnsi="Century Gothic"/>
              </w:rPr>
              <w:t>por tema</w:t>
            </w:r>
          </w:p>
        </w:tc>
      </w:tr>
    </w:tbl>
    <w:p w14:paraId="27768DCC" w14:textId="77777777" w:rsidR="00265C76" w:rsidRPr="00F833F3" w:rsidRDefault="00265C76" w:rsidP="00915658">
      <w:pPr>
        <w:spacing w:line="360" w:lineRule="auto"/>
        <w:jc w:val="both"/>
        <w:rPr>
          <w:rFonts w:ascii="Century Gothic" w:hAnsi="Century Gothic"/>
        </w:rPr>
      </w:pPr>
    </w:p>
    <w:p w14:paraId="6C249992" w14:textId="0F3E179A" w:rsidR="00265C76" w:rsidRPr="00F833F3" w:rsidRDefault="00265C76" w:rsidP="00915658">
      <w:pPr>
        <w:spacing w:line="360" w:lineRule="auto"/>
        <w:jc w:val="both"/>
        <w:rPr>
          <w:rFonts w:ascii="Century Gothic" w:hAnsi="Century Gothic"/>
        </w:rPr>
      </w:pPr>
    </w:p>
    <w:p w14:paraId="53246E60" w14:textId="7D0036E1" w:rsidR="00265C76" w:rsidRPr="00F833F3" w:rsidRDefault="005C4AE7" w:rsidP="00915658">
      <w:pPr>
        <w:spacing w:line="360" w:lineRule="auto"/>
        <w:jc w:val="both"/>
        <w:rPr>
          <w:rFonts w:ascii="Century Gothic" w:hAnsi="Century Gothic"/>
        </w:rPr>
      </w:pPr>
      <w:r w:rsidRPr="00F833F3">
        <w:rPr>
          <w:rFonts w:ascii="Century Gothic" w:hAnsi="Century Gothic"/>
        </w:rPr>
        <w:t>d). -</w:t>
      </w:r>
      <w:r w:rsidR="00265C76" w:rsidRPr="00F833F3">
        <w:rPr>
          <w:rFonts w:ascii="Century Gothic" w:hAnsi="Century Gothic"/>
        </w:rPr>
        <w:t xml:space="preserve"> </w:t>
      </w:r>
      <w:r w:rsidRPr="00F833F3">
        <w:rPr>
          <w:rFonts w:ascii="Century Gothic" w:hAnsi="Century Gothic"/>
        </w:rPr>
        <w:t>Actualización catastral en todo tiempo con base en los elementos de que disponga la autoridad catastral.</w:t>
      </w:r>
    </w:p>
    <w:p w14:paraId="24EBA55B" w14:textId="77777777" w:rsidR="005C4AE7" w:rsidRPr="00F833F3" w:rsidRDefault="005C4AE7" w:rsidP="00915658">
      <w:pPr>
        <w:spacing w:line="360" w:lineRule="auto"/>
        <w:rPr>
          <w:rFonts w:ascii="Century Gothic" w:hAnsi="Century Gothic"/>
        </w:rPr>
      </w:pPr>
    </w:p>
    <w:p w14:paraId="37AB27ED"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 xml:space="preserve">La Tesorería Municipal, a través de la Dirección de Catastro Municipal, tendrá en cualquier momento, la facultad de realizar la valuación de los predios, con base en los elementos de que disponga, de conformidad con la Ley de Catastro del Estado de Chihuahua; así como, en su caso, la determinación de diferencias en el Impuesto Predial. </w:t>
      </w:r>
    </w:p>
    <w:p w14:paraId="3C277AC7" w14:textId="77777777" w:rsidR="00265C76" w:rsidRPr="00F833F3" w:rsidRDefault="00265C76" w:rsidP="00915658">
      <w:pPr>
        <w:spacing w:line="360" w:lineRule="auto"/>
        <w:jc w:val="both"/>
        <w:rPr>
          <w:rFonts w:ascii="Century Gothic" w:hAnsi="Century Gothic"/>
        </w:rPr>
      </w:pPr>
    </w:p>
    <w:p w14:paraId="519DE94D" w14:textId="7F67A6CC" w:rsidR="00265C76" w:rsidRPr="00F93C24" w:rsidRDefault="005C4AE7" w:rsidP="00915658">
      <w:pPr>
        <w:spacing w:line="360" w:lineRule="auto"/>
        <w:jc w:val="both"/>
        <w:rPr>
          <w:rFonts w:ascii="Century Gothic" w:hAnsi="Century Gothic"/>
        </w:rPr>
      </w:pPr>
      <w:r w:rsidRPr="00F93C24">
        <w:rPr>
          <w:rFonts w:ascii="Century Gothic" w:hAnsi="Century Gothic"/>
        </w:rPr>
        <w:t>e). -</w:t>
      </w:r>
      <w:r w:rsidR="00265C76" w:rsidRPr="00F93C24">
        <w:rPr>
          <w:rFonts w:ascii="Century Gothic" w:hAnsi="Century Gothic"/>
        </w:rPr>
        <w:t xml:space="preserve"> </w:t>
      </w:r>
      <w:r w:rsidRPr="00F93C24">
        <w:rPr>
          <w:rFonts w:ascii="Century Gothic" w:hAnsi="Century Gothic"/>
        </w:rPr>
        <w:t>Tres años de impuestos anteriores para predios y construcciones, omisos (sustraídos)</w:t>
      </w:r>
    </w:p>
    <w:p w14:paraId="3270E23E" w14:textId="77777777" w:rsidR="005C4AE7" w:rsidRPr="00F93C24" w:rsidRDefault="005C4AE7" w:rsidP="00915658">
      <w:pPr>
        <w:spacing w:line="360" w:lineRule="auto"/>
        <w:jc w:val="both"/>
        <w:rPr>
          <w:rFonts w:ascii="Century Gothic" w:hAnsi="Century Gothic"/>
        </w:rPr>
      </w:pPr>
    </w:p>
    <w:p w14:paraId="320C13FA" w14:textId="77777777" w:rsidR="00265C76" w:rsidRPr="00F93C24" w:rsidRDefault="00265C76" w:rsidP="00915658">
      <w:pPr>
        <w:spacing w:line="360" w:lineRule="auto"/>
        <w:jc w:val="both"/>
        <w:rPr>
          <w:rFonts w:ascii="Century Gothic" w:hAnsi="Century Gothic"/>
        </w:rPr>
      </w:pPr>
      <w:r w:rsidRPr="00F93C24">
        <w:rPr>
          <w:rFonts w:ascii="Century Gothic" w:hAnsi="Century Gothic"/>
        </w:rPr>
        <w:t>Toda construcción no manifestada ante la Tesorería Municipal, y todo predio, que por causas imputables al sujeto de este impuesto, hayan permanecido ocultos a la acción fiscal de la autoridad o que hubiera estado tributando sobre un valor catastral inferior al que le corresponda, en los términos de la Ley correspondiente, deberá tributar sobre la base del valor que la autoridad catastral o fiscal le determine, en cuyo caso se harán efectivos tres años de impuestos anteriores a la fecha de descubrimiento de la omisión, más los recargos y multas que procedan, salvo que el interesado demuestre que el lapso es menor.</w:t>
      </w:r>
    </w:p>
    <w:p w14:paraId="146731F8" w14:textId="77777777" w:rsidR="00265C76" w:rsidRPr="00F833F3" w:rsidRDefault="00265C76" w:rsidP="00915658">
      <w:pPr>
        <w:spacing w:line="360" w:lineRule="auto"/>
        <w:jc w:val="both"/>
        <w:rPr>
          <w:rFonts w:ascii="Century Gothic" w:hAnsi="Century Gothic"/>
        </w:rPr>
      </w:pPr>
    </w:p>
    <w:p w14:paraId="55F4A9E5" w14:textId="105CE3FA" w:rsidR="00265C76" w:rsidRPr="00F833F3" w:rsidRDefault="005C4AE7" w:rsidP="00915658">
      <w:pPr>
        <w:spacing w:line="360" w:lineRule="auto"/>
        <w:jc w:val="both"/>
        <w:rPr>
          <w:rFonts w:ascii="Century Gothic" w:hAnsi="Century Gothic"/>
        </w:rPr>
      </w:pPr>
      <w:r w:rsidRPr="00F833F3">
        <w:rPr>
          <w:rFonts w:ascii="Century Gothic" w:hAnsi="Century Gothic"/>
        </w:rPr>
        <w:t xml:space="preserve">f). </w:t>
      </w:r>
      <w:r w:rsidR="00265C76" w:rsidRPr="00F833F3">
        <w:rPr>
          <w:rFonts w:ascii="Century Gothic" w:hAnsi="Century Gothic"/>
        </w:rPr>
        <w:t xml:space="preserve">- </w:t>
      </w:r>
      <w:r w:rsidRPr="00F833F3">
        <w:rPr>
          <w:rFonts w:ascii="Century Gothic" w:hAnsi="Century Gothic"/>
        </w:rPr>
        <w:t xml:space="preserve">Valores provisionales, artículo 27 de la </w:t>
      </w:r>
      <w:r w:rsidR="00322EB2">
        <w:rPr>
          <w:rFonts w:ascii="Century Gothic" w:hAnsi="Century Gothic"/>
        </w:rPr>
        <w:t>Ley</w:t>
      </w:r>
      <w:r w:rsidRPr="00F833F3">
        <w:rPr>
          <w:rFonts w:ascii="Century Gothic" w:hAnsi="Century Gothic"/>
        </w:rPr>
        <w:t xml:space="preserve"> de catastro de 1996.</w:t>
      </w:r>
    </w:p>
    <w:p w14:paraId="3200CB8C" w14:textId="77777777" w:rsidR="005C4AE7" w:rsidRPr="00F833F3" w:rsidRDefault="005C4AE7" w:rsidP="00915658">
      <w:pPr>
        <w:spacing w:line="360" w:lineRule="auto"/>
        <w:jc w:val="both"/>
        <w:rPr>
          <w:rFonts w:ascii="Century Gothic" w:hAnsi="Century Gothic"/>
        </w:rPr>
      </w:pPr>
    </w:p>
    <w:p w14:paraId="262695E0" w14:textId="237C100E" w:rsidR="00265C76" w:rsidRPr="00F833F3" w:rsidRDefault="00265C76" w:rsidP="00915658">
      <w:pPr>
        <w:spacing w:line="360" w:lineRule="auto"/>
        <w:jc w:val="both"/>
        <w:rPr>
          <w:rFonts w:ascii="Century Gothic" w:hAnsi="Century Gothic"/>
        </w:rPr>
      </w:pPr>
      <w:r w:rsidRPr="00F833F3">
        <w:rPr>
          <w:rFonts w:ascii="Century Gothic" w:hAnsi="Century Gothic"/>
        </w:rPr>
        <w:t xml:space="preserve">En caso de que dentro del territorio del municipio existan zonas en las que no se hayan asignado valores unitarios de suelo y/o construcción, en las Tablas de Valores vigentes, o en las </w:t>
      </w:r>
      <w:r w:rsidR="00A44C42" w:rsidRPr="00F833F3">
        <w:rPr>
          <w:rFonts w:ascii="Century Gothic" w:hAnsi="Century Gothic"/>
        </w:rPr>
        <w:t>que,</w:t>
      </w:r>
      <w:r w:rsidRPr="00F833F3">
        <w:rPr>
          <w:rFonts w:ascii="Century Gothic" w:hAnsi="Century Gothic"/>
        </w:rPr>
        <w:t xml:space="preserve"> habiéndoseles asignado, cambien de características esenciales en el período de vigencia, las autoridades </w:t>
      </w:r>
      <w:r w:rsidR="005C4AE7" w:rsidRPr="00F833F3">
        <w:rPr>
          <w:rFonts w:ascii="Century Gothic" w:hAnsi="Century Gothic"/>
        </w:rPr>
        <w:t>catastrales podrán</w:t>
      </w:r>
      <w:r w:rsidRPr="00F833F3">
        <w:rPr>
          <w:rFonts w:ascii="Century Gothic" w:hAnsi="Century Gothic"/>
        </w:rPr>
        <w:t xml:space="preserve"> determinar, provisionalmente, valores unitarios con base en los asignados para zonas similares. Los valores catastrales provisionales que se determinen para los predios con base a dichos valores </w:t>
      </w:r>
      <w:proofErr w:type="gramStart"/>
      <w:r w:rsidRPr="00F833F3">
        <w:rPr>
          <w:rFonts w:ascii="Century Gothic" w:hAnsi="Century Gothic"/>
        </w:rPr>
        <w:t>unitarios,</w:t>
      </w:r>
      <w:proofErr w:type="gramEnd"/>
      <w:r w:rsidRPr="00F833F3">
        <w:rPr>
          <w:rFonts w:ascii="Century Gothic" w:hAnsi="Century Gothic"/>
        </w:rPr>
        <w:t xml:space="preserve"> estarán vigentes por el año calendario correspondiente.</w:t>
      </w:r>
    </w:p>
    <w:p w14:paraId="31508A7E" w14:textId="77777777" w:rsidR="00265C76" w:rsidRPr="00F833F3" w:rsidRDefault="00265C76" w:rsidP="00915658">
      <w:pPr>
        <w:spacing w:line="360" w:lineRule="auto"/>
        <w:jc w:val="both"/>
        <w:rPr>
          <w:rFonts w:ascii="Century Gothic" w:hAnsi="Century Gothic"/>
        </w:rPr>
      </w:pPr>
    </w:p>
    <w:p w14:paraId="79DDCEA0" w14:textId="6C41B681" w:rsidR="00265C76" w:rsidRPr="00F833F3" w:rsidRDefault="005C4AE7" w:rsidP="00915658">
      <w:pPr>
        <w:spacing w:line="360" w:lineRule="auto"/>
        <w:jc w:val="both"/>
        <w:rPr>
          <w:rFonts w:ascii="Century Gothic" w:hAnsi="Century Gothic"/>
        </w:rPr>
      </w:pPr>
      <w:r w:rsidRPr="00F833F3">
        <w:rPr>
          <w:rFonts w:ascii="Century Gothic" w:hAnsi="Century Gothic"/>
        </w:rPr>
        <w:lastRenderedPageBreak/>
        <w:t xml:space="preserve">g). </w:t>
      </w:r>
      <w:r w:rsidR="00265C76" w:rsidRPr="00F833F3">
        <w:rPr>
          <w:rFonts w:ascii="Century Gothic" w:hAnsi="Century Gothic"/>
        </w:rPr>
        <w:t xml:space="preserve">- </w:t>
      </w:r>
      <w:r w:rsidRPr="00F833F3">
        <w:rPr>
          <w:rFonts w:ascii="Century Gothic" w:hAnsi="Century Gothic"/>
        </w:rPr>
        <w:t xml:space="preserve">Es obligatoria la presentación del recibo de predial al corriente para cualquier trámite municipal. </w:t>
      </w:r>
    </w:p>
    <w:p w14:paraId="300352EC" w14:textId="77777777" w:rsidR="005C4AE7" w:rsidRPr="00F833F3" w:rsidRDefault="005C4AE7" w:rsidP="00915658">
      <w:pPr>
        <w:spacing w:line="360" w:lineRule="auto"/>
        <w:jc w:val="both"/>
        <w:rPr>
          <w:rFonts w:ascii="Century Gothic" w:hAnsi="Century Gothic"/>
        </w:rPr>
      </w:pPr>
    </w:p>
    <w:p w14:paraId="4D4CBB92"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Es obligatoria la presentación de la cédula catastral y el recibo actual de pago del impuesto predial correspondiente, así como de multas o derechos relativos a la propiedad inmobiliaria, para la obtención de cualquier permiso, autorización, licencia o contratos, de carácter municipal o estatal, así como para la inscripción y participación en programas de apoyo o subvención, relacionados con los bienes inmobiliarios.</w:t>
      </w:r>
    </w:p>
    <w:p w14:paraId="64788637" w14:textId="77777777" w:rsidR="007655C4" w:rsidRPr="00F833F3" w:rsidRDefault="007655C4" w:rsidP="00915658">
      <w:pPr>
        <w:spacing w:line="360" w:lineRule="auto"/>
        <w:jc w:val="both"/>
        <w:rPr>
          <w:rFonts w:ascii="Century Gothic" w:hAnsi="Century Gothic"/>
        </w:rPr>
      </w:pPr>
    </w:p>
    <w:p w14:paraId="7D734EDA"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Los catastros municipal y estatal, según corresponda, llevarán el registro de los trámites públicos mencionados en el párrafo anterior y se coordinarán con las instancias respectivas, para conjuntamente corroborar el cumplimiento de esta disposición.</w:t>
      </w:r>
    </w:p>
    <w:p w14:paraId="4BA4F8DB" w14:textId="77777777" w:rsidR="00265C76" w:rsidRPr="00F833F3" w:rsidRDefault="00265C76" w:rsidP="00915658">
      <w:pPr>
        <w:spacing w:line="360" w:lineRule="auto"/>
        <w:jc w:val="both"/>
        <w:rPr>
          <w:rFonts w:ascii="Century Gothic" w:hAnsi="Century Gothic"/>
        </w:rPr>
      </w:pPr>
    </w:p>
    <w:p w14:paraId="12EBC68C" w14:textId="1C3CBFBF" w:rsidR="00265C76" w:rsidRPr="00F833F3" w:rsidRDefault="005C4AE7" w:rsidP="00915658">
      <w:pPr>
        <w:spacing w:line="360" w:lineRule="auto"/>
        <w:jc w:val="both"/>
        <w:rPr>
          <w:rFonts w:ascii="Century Gothic" w:hAnsi="Century Gothic"/>
        </w:rPr>
      </w:pPr>
      <w:r w:rsidRPr="00F833F3">
        <w:rPr>
          <w:rFonts w:ascii="Century Gothic" w:hAnsi="Century Gothic"/>
        </w:rPr>
        <w:t>h)</w:t>
      </w:r>
      <w:r w:rsidR="00265C76" w:rsidRPr="00F833F3">
        <w:rPr>
          <w:rFonts w:ascii="Century Gothic" w:hAnsi="Century Gothic"/>
        </w:rPr>
        <w:t>.</w:t>
      </w:r>
      <w:r w:rsidRPr="00F833F3">
        <w:rPr>
          <w:rFonts w:ascii="Century Gothic" w:hAnsi="Century Gothic"/>
        </w:rPr>
        <w:t xml:space="preserve"> </w:t>
      </w:r>
      <w:r w:rsidR="00265C76" w:rsidRPr="00F833F3">
        <w:rPr>
          <w:rFonts w:ascii="Century Gothic" w:hAnsi="Century Gothic"/>
        </w:rPr>
        <w:t xml:space="preserve">- </w:t>
      </w:r>
      <w:r w:rsidRPr="00F833F3">
        <w:rPr>
          <w:rFonts w:ascii="Century Gothic" w:hAnsi="Century Gothic"/>
        </w:rPr>
        <w:t xml:space="preserve">Actualización del valor catastral por declaración del contribuyente (actualización por traslación de dominio) </w:t>
      </w:r>
    </w:p>
    <w:p w14:paraId="7A2CAC4B" w14:textId="77777777" w:rsidR="00265C76" w:rsidRPr="00F833F3" w:rsidRDefault="00265C76" w:rsidP="00915658">
      <w:pPr>
        <w:spacing w:line="360" w:lineRule="auto"/>
        <w:jc w:val="both"/>
        <w:rPr>
          <w:rFonts w:ascii="Century Gothic" w:hAnsi="Century Gothic"/>
        </w:rPr>
      </w:pPr>
    </w:p>
    <w:p w14:paraId="1EDAA55F"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La asignación y actualización del valor catastral de inmuebles se efectuará por los municipios, conforme a las Tablas de Valores de Suelo y Construcción y con apoyo en la información resultante de los siguientes procedimientos:</w:t>
      </w:r>
    </w:p>
    <w:p w14:paraId="4506E52F" w14:textId="77777777" w:rsidR="00265C76" w:rsidRPr="00F833F3" w:rsidRDefault="00265C76" w:rsidP="00915658">
      <w:pPr>
        <w:spacing w:line="360" w:lineRule="auto"/>
        <w:jc w:val="both"/>
        <w:rPr>
          <w:rFonts w:ascii="Century Gothic" w:hAnsi="Century Gothic"/>
        </w:rPr>
      </w:pPr>
    </w:p>
    <w:p w14:paraId="34931457"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lastRenderedPageBreak/>
        <w:t>I.- Por declaración del contribuyente, sujeta a la aprobación de la autoridad municipal.</w:t>
      </w:r>
    </w:p>
    <w:p w14:paraId="09802666"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II.- Por avalúo directo realizado por un perito valuador debidamente registrado o autorizado ante el Departamento Estatal de Profesiones.</w:t>
      </w:r>
    </w:p>
    <w:p w14:paraId="144DD3E6"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III.- Valuación directa en base a la información recabada por la Autoridad Catastral Municipal, mediante inspección física, estudios técnicos directos o por medios indirectos como la fotogrametría, aerofotogrametría e imagen satelital.</w:t>
      </w:r>
    </w:p>
    <w:p w14:paraId="08C6E4EB"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IV.- Con base en la documentación oficial que emitan las Autoridades Catastrales, tomando en consideración la información proporcionada al catastro por los propietarios o poseedores de predios, o con base en los registros de información con que cuenten las mismas autoridades.</w:t>
      </w:r>
    </w:p>
    <w:p w14:paraId="5148ADFD" w14:textId="77777777" w:rsidR="00265C76" w:rsidRPr="00F833F3" w:rsidRDefault="00265C76" w:rsidP="00915658">
      <w:pPr>
        <w:spacing w:line="360" w:lineRule="auto"/>
        <w:jc w:val="both"/>
        <w:rPr>
          <w:rFonts w:ascii="Century Gothic" w:hAnsi="Century Gothic"/>
        </w:rPr>
      </w:pPr>
    </w:p>
    <w:p w14:paraId="6C47999A" w14:textId="5B2C1096" w:rsidR="00265C76" w:rsidRPr="00F833F3" w:rsidRDefault="0053151B" w:rsidP="00915658">
      <w:pPr>
        <w:spacing w:line="360" w:lineRule="auto"/>
        <w:jc w:val="both"/>
        <w:rPr>
          <w:rFonts w:ascii="Century Gothic" w:hAnsi="Century Gothic"/>
        </w:rPr>
      </w:pPr>
      <w:r w:rsidRPr="00F833F3">
        <w:rPr>
          <w:rFonts w:ascii="Century Gothic" w:hAnsi="Century Gothic"/>
        </w:rPr>
        <w:t xml:space="preserve">I). </w:t>
      </w:r>
      <w:r w:rsidR="00265C76" w:rsidRPr="00F833F3">
        <w:rPr>
          <w:rFonts w:ascii="Century Gothic" w:hAnsi="Century Gothic"/>
        </w:rPr>
        <w:t xml:space="preserve">- </w:t>
      </w:r>
      <w:r w:rsidRPr="00F833F3">
        <w:rPr>
          <w:rFonts w:ascii="Century Gothic" w:hAnsi="Century Gothic"/>
        </w:rPr>
        <w:t>Creación de los padrones de peritos catastrales y peritos valuadores</w:t>
      </w:r>
    </w:p>
    <w:p w14:paraId="11DC88DB" w14:textId="77777777" w:rsidR="00265C76" w:rsidRPr="00F833F3" w:rsidRDefault="00265C76" w:rsidP="00915658">
      <w:pPr>
        <w:spacing w:line="360" w:lineRule="auto"/>
        <w:jc w:val="both"/>
        <w:rPr>
          <w:rFonts w:ascii="Century Gothic" w:hAnsi="Century Gothic"/>
        </w:rPr>
      </w:pPr>
    </w:p>
    <w:p w14:paraId="547B0037" w14:textId="77777777" w:rsidR="00265C76" w:rsidRPr="00F833F3" w:rsidRDefault="00265C76" w:rsidP="00915658">
      <w:pPr>
        <w:spacing w:line="360" w:lineRule="auto"/>
        <w:jc w:val="both"/>
        <w:rPr>
          <w:rFonts w:ascii="Century Gothic" w:hAnsi="Century Gothic"/>
        </w:rPr>
      </w:pPr>
      <w:proofErr w:type="gramStart"/>
      <w:r w:rsidRPr="00F833F3">
        <w:rPr>
          <w:rFonts w:ascii="Century Gothic" w:hAnsi="Century Gothic"/>
        </w:rPr>
        <w:t>De acuerdo al</w:t>
      </w:r>
      <w:proofErr w:type="gramEnd"/>
      <w:r w:rsidRPr="00F833F3">
        <w:rPr>
          <w:rFonts w:ascii="Century Gothic" w:hAnsi="Century Gothic"/>
        </w:rPr>
        <w:t xml:space="preserve"> Marco Jurídico de Actuación, la autoridad catastral municipal debe crear los padrones de Peritos Catastrales y de Peritos Valuadores. Ellos deben pagar un DERECHO MUNICIPAL por su REGISTRO y un REFRENDO ANUAL, los cuales deben tener su TARIFA en la Ley de Ingresos cada año.</w:t>
      </w:r>
    </w:p>
    <w:p w14:paraId="0DC422D6" w14:textId="77777777" w:rsidR="00265C76" w:rsidRPr="00F833F3" w:rsidRDefault="00265C76" w:rsidP="00915658">
      <w:pPr>
        <w:spacing w:line="360" w:lineRule="auto"/>
        <w:jc w:val="both"/>
        <w:rPr>
          <w:rFonts w:ascii="Century Gothic" w:hAnsi="Century Gothic"/>
        </w:rPr>
      </w:pPr>
    </w:p>
    <w:tbl>
      <w:tblPr>
        <w:tblStyle w:val="Tablaconcuadrcula"/>
        <w:tblW w:w="0" w:type="auto"/>
        <w:tblLook w:val="04A0" w:firstRow="1" w:lastRow="0" w:firstColumn="1" w:lastColumn="0" w:noHBand="0" w:noVBand="1"/>
      </w:tblPr>
      <w:tblGrid>
        <w:gridCol w:w="7366"/>
        <w:gridCol w:w="1462"/>
      </w:tblGrid>
      <w:tr w:rsidR="00265C76" w:rsidRPr="00F833F3" w14:paraId="1C7E18B0" w14:textId="77777777" w:rsidTr="00605C37">
        <w:tc>
          <w:tcPr>
            <w:tcW w:w="8828" w:type="dxa"/>
            <w:gridSpan w:val="2"/>
          </w:tcPr>
          <w:p w14:paraId="387931F3" w14:textId="77777777" w:rsidR="00265C76" w:rsidRPr="00F833F3" w:rsidRDefault="00265C76" w:rsidP="00915658">
            <w:pPr>
              <w:spacing w:line="360" w:lineRule="auto"/>
              <w:jc w:val="center"/>
              <w:rPr>
                <w:rFonts w:ascii="Century Gothic" w:hAnsi="Century Gothic"/>
                <w:b/>
                <w:bCs/>
              </w:rPr>
            </w:pPr>
            <w:r w:rsidRPr="00F833F3">
              <w:rPr>
                <w:rFonts w:ascii="Century Gothic" w:hAnsi="Century Gothic"/>
                <w:b/>
                <w:bCs/>
              </w:rPr>
              <w:lastRenderedPageBreak/>
              <w:t>Por la inscripción y refrendo de peritos valuadores catastrales, se pagarán los derechos conforme a las siguientes cuotas:</w:t>
            </w:r>
          </w:p>
        </w:tc>
      </w:tr>
      <w:tr w:rsidR="00265C76" w:rsidRPr="00F833F3" w14:paraId="3C585276" w14:textId="77777777" w:rsidTr="00605C37">
        <w:tc>
          <w:tcPr>
            <w:tcW w:w="7366" w:type="dxa"/>
          </w:tcPr>
          <w:p w14:paraId="2C85D083"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inscripción en el padrón de peritos valuadores y catastrales a cargo de la Dirección de Catastro:</w:t>
            </w:r>
          </w:p>
          <w:p w14:paraId="249CEA63"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La constancia de inscripción estará vigente durante el ejercicio fiscal en el que fue expedida.</w:t>
            </w:r>
          </w:p>
        </w:tc>
        <w:tc>
          <w:tcPr>
            <w:tcW w:w="1462" w:type="dxa"/>
          </w:tcPr>
          <w:p w14:paraId="5AA216BF" w14:textId="77777777" w:rsidR="0053151B" w:rsidRPr="00F833F3" w:rsidRDefault="0053151B" w:rsidP="00915658">
            <w:pPr>
              <w:spacing w:line="360" w:lineRule="auto"/>
              <w:jc w:val="center"/>
              <w:rPr>
                <w:rFonts w:ascii="Century Gothic" w:hAnsi="Century Gothic"/>
              </w:rPr>
            </w:pPr>
          </w:p>
          <w:p w14:paraId="32D8A5AB" w14:textId="624C9352"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15 </w:t>
            </w:r>
            <w:proofErr w:type="spellStart"/>
            <w:r w:rsidRPr="00F833F3">
              <w:rPr>
                <w:rFonts w:ascii="Century Gothic" w:hAnsi="Century Gothic"/>
              </w:rPr>
              <w:t>UMA</w:t>
            </w:r>
            <w:r w:rsidR="0053151B" w:rsidRPr="00F833F3">
              <w:rPr>
                <w:rFonts w:ascii="Century Gothic" w:hAnsi="Century Gothic"/>
              </w:rPr>
              <w:t>S</w:t>
            </w:r>
            <w:proofErr w:type="spellEnd"/>
          </w:p>
        </w:tc>
      </w:tr>
      <w:tr w:rsidR="00265C76" w:rsidRPr="00F833F3" w14:paraId="11BF101A" w14:textId="77777777" w:rsidTr="00605C37">
        <w:tc>
          <w:tcPr>
            <w:tcW w:w="7366" w:type="dxa"/>
          </w:tcPr>
          <w:p w14:paraId="23603B55"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el refrendo Anual del registro en el Padrón de Peritos Valuadores y Catastrales a cargo de la dirección de Catastro</w:t>
            </w:r>
          </w:p>
        </w:tc>
        <w:tc>
          <w:tcPr>
            <w:tcW w:w="1462" w:type="dxa"/>
          </w:tcPr>
          <w:p w14:paraId="3DD0E3C7" w14:textId="1674A23E"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8 </w:t>
            </w:r>
            <w:proofErr w:type="spellStart"/>
            <w:r w:rsidRPr="00F833F3">
              <w:rPr>
                <w:rFonts w:ascii="Century Gothic" w:hAnsi="Century Gothic"/>
              </w:rPr>
              <w:t>UMA</w:t>
            </w:r>
            <w:r w:rsidR="0053151B" w:rsidRPr="00F833F3">
              <w:rPr>
                <w:rFonts w:ascii="Century Gothic" w:hAnsi="Century Gothic"/>
              </w:rPr>
              <w:t>S</w:t>
            </w:r>
            <w:proofErr w:type="spellEnd"/>
          </w:p>
        </w:tc>
      </w:tr>
      <w:tr w:rsidR="00265C76" w:rsidRPr="00F833F3" w14:paraId="49A9E7C3" w14:textId="77777777" w:rsidTr="00605C37">
        <w:tc>
          <w:tcPr>
            <w:tcW w:w="7366" w:type="dxa"/>
          </w:tcPr>
          <w:p w14:paraId="69D981DF"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Constancia de Inscripción de Peritos Valuadores y Catastrales</w:t>
            </w:r>
          </w:p>
        </w:tc>
        <w:tc>
          <w:tcPr>
            <w:tcW w:w="1462" w:type="dxa"/>
          </w:tcPr>
          <w:p w14:paraId="58582C57" w14:textId="53EDA703"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6 </w:t>
            </w:r>
            <w:proofErr w:type="spellStart"/>
            <w:r w:rsidRPr="00F833F3">
              <w:rPr>
                <w:rFonts w:ascii="Century Gothic" w:hAnsi="Century Gothic"/>
              </w:rPr>
              <w:t>UMA</w:t>
            </w:r>
            <w:r w:rsidR="0053151B" w:rsidRPr="00F833F3">
              <w:rPr>
                <w:rFonts w:ascii="Century Gothic" w:hAnsi="Century Gothic"/>
              </w:rPr>
              <w:t>S</w:t>
            </w:r>
            <w:proofErr w:type="spellEnd"/>
          </w:p>
        </w:tc>
      </w:tr>
    </w:tbl>
    <w:p w14:paraId="162CFBBC" w14:textId="77777777" w:rsidR="00265C76" w:rsidRPr="00F833F3" w:rsidRDefault="00265C76" w:rsidP="00915658">
      <w:pPr>
        <w:spacing w:line="360" w:lineRule="auto"/>
        <w:jc w:val="both"/>
        <w:rPr>
          <w:rFonts w:ascii="Century Gothic" w:hAnsi="Century Gothic"/>
        </w:rPr>
      </w:pPr>
    </w:p>
    <w:p w14:paraId="56C2113F" w14:textId="1DCF4F53" w:rsidR="00265C76" w:rsidRPr="00F833F3" w:rsidRDefault="0053151B" w:rsidP="00915658">
      <w:pPr>
        <w:spacing w:line="360" w:lineRule="auto"/>
        <w:jc w:val="both"/>
        <w:rPr>
          <w:rFonts w:ascii="Century Gothic" w:hAnsi="Century Gothic"/>
        </w:rPr>
      </w:pPr>
      <w:r w:rsidRPr="00F833F3">
        <w:rPr>
          <w:rFonts w:ascii="Century Gothic" w:hAnsi="Century Gothic"/>
        </w:rPr>
        <w:t>J). -</w:t>
      </w:r>
      <w:r w:rsidR="00265C76" w:rsidRPr="00F833F3">
        <w:rPr>
          <w:rFonts w:ascii="Century Gothic" w:hAnsi="Century Gothic"/>
        </w:rPr>
        <w:t xml:space="preserve"> </w:t>
      </w:r>
      <w:r w:rsidRPr="00F833F3">
        <w:rPr>
          <w:rFonts w:ascii="Century Gothic" w:hAnsi="Century Gothic"/>
        </w:rPr>
        <w:t>Elaboración de avalúos para traslación de dominio.</w:t>
      </w:r>
    </w:p>
    <w:p w14:paraId="6E1C6F55" w14:textId="77777777" w:rsidR="00265C76" w:rsidRPr="00F833F3" w:rsidRDefault="00265C76" w:rsidP="00915658">
      <w:pPr>
        <w:spacing w:line="360" w:lineRule="auto"/>
        <w:jc w:val="both"/>
        <w:rPr>
          <w:rFonts w:ascii="Century Gothic" w:hAnsi="Century Gothic"/>
        </w:rPr>
      </w:pPr>
    </w:p>
    <w:p w14:paraId="53E7FABA" w14:textId="503073D8" w:rsidR="00265C76" w:rsidRPr="00F833F3" w:rsidRDefault="0020234B" w:rsidP="00915658">
      <w:pPr>
        <w:spacing w:line="360" w:lineRule="auto"/>
        <w:jc w:val="both"/>
        <w:rPr>
          <w:rFonts w:ascii="Century Gothic" w:hAnsi="Century Gothic"/>
        </w:rPr>
      </w:pPr>
      <w:r w:rsidRPr="00F833F3">
        <w:rPr>
          <w:rFonts w:ascii="Century Gothic" w:hAnsi="Century Gothic"/>
        </w:rPr>
        <w:t>De acuerdo con el</w:t>
      </w:r>
      <w:r w:rsidR="00265C76" w:rsidRPr="00F833F3">
        <w:rPr>
          <w:rFonts w:ascii="Century Gothic" w:hAnsi="Century Gothic"/>
        </w:rPr>
        <w:t xml:space="preserve"> Apartado I del Artículo 158 del Código Municipal para el Estado de Chihuahua, las autoridades catastrales municipales tienen facultades para elaborar avalúos para efectos del traslado de dominio en base a las Tablas de Valores Unitarios de Suelo y Construcción vigentes y cobrar el DERECHO MUNICIPAL correspondiente </w:t>
      </w:r>
      <w:r w:rsidRPr="00F833F3">
        <w:rPr>
          <w:rFonts w:ascii="Century Gothic" w:hAnsi="Century Gothic"/>
        </w:rPr>
        <w:t>de acuerdo con</w:t>
      </w:r>
      <w:r w:rsidR="00265C76" w:rsidRPr="00F833F3">
        <w:rPr>
          <w:rFonts w:ascii="Century Gothic" w:hAnsi="Century Gothic"/>
        </w:rPr>
        <w:t xml:space="preserve"> la TARIFA establecida en la Ley de Ingresos cada año.</w:t>
      </w:r>
    </w:p>
    <w:p w14:paraId="2B6116DF" w14:textId="77777777" w:rsidR="0053151B" w:rsidRPr="00F833F3" w:rsidRDefault="0053151B" w:rsidP="00915658">
      <w:pPr>
        <w:spacing w:line="360" w:lineRule="auto"/>
        <w:jc w:val="both"/>
        <w:rPr>
          <w:rFonts w:ascii="Century Gothic" w:hAnsi="Century Gothic"/>
        </w:rPr>
      </w:pPr>
    </w:p>
    <w:tbl>
      <w:tblPr>
        <w:tblStyle w:val="Tablaconcuadrcula"/>
        <w:tblW w:w="0" w:type="auto"/>
        <w:tblLook w:val="04A0" w:firstRow="1" w:lastRow="0" w:firstColumn="1" w:lastColumn="0" w:noHBand="0" w:noVBand="1"/>
      </w:tblPr>
      <w:tblGrid>
        <w:gridCol w:w="6516"/>
        <w:gridCol w:w="2312"/>
      </w:tblGrid>
      <w:tr w:rsidR="00265C76" w:rsidRPr="00F833F3" w14:paraId="2F358B44" w14:textId="77777777" w:rsidTr="00605C37">
        <w:tc>
          <w:tcPr>
            <w:tcW w:w="8828" w:type="dxa"/>
            <w:gridSpan w:val="2"/>
          </w:tcPr>
          <w:p w14:paraId="058A8C50" w14:textId="77777777" w:rsidR="00265C76" w:rsidRPr="00F833F3" w:rsidRDefault="00265C76" w:rsidP="00915658">
            <w:pPr>
              <w:spacing w:line="360" w:lineRule="auto"/>
              <w:jc w:val="center"/>
              <w:rPr>
                <w:rFonts w:ascii="Century Gothic" w:hAnsi="Century Gothic"/>
                <w:b/>
                <w:bCs/>
              </w:rPr>
            </w:pPr>
            <w:r w:rsidRPr="00F833F3">
              <w:rPr>
                <w:rFonts w:ascii="Century Gothic" w:hAnsi="Century Gothic"/>
                <w:b/>
                <w:bCs/>
              </w:rPr>
              <w:t>Por certificaciones, autorizaciones, constancias y registros.</w:t>
            </w:r>
          </w:p>
        </w:tc>
      </w:tr>
      <w:tr w:rsidR="00265C76" w:rsidRPr="00F833F3" w14:paraId="2DB176DA" w14:textId="77777777" w:rsidTr="00605C37">
        <w:tc>
          <w:tcPr>
            <w:tcW w:w="6516" w:type="dxa"/>
          </w:tcPr>
          <w:p w14:paraId="342C7E01"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lastRenderedPageBreak/>
              <w:t>Por la elaboración de avalúos o dictámenes de valor referido del inmueble, para efectos de traslación de dominio, a peritico del interesado.</w:t>
            </w:r>
          </w:p>
        </w:tc>
        <w:tc>
          <w:tcPr>
            <w:tcW w:w="2312" w:type="dxa"/>
          </w:tcPr>
          <w:p w14:paraId="29EABF16" w14:textId="77777777" w:rsidR="00265C76" w:rsidRPr="00F833F3" w:rsidRDefault="00265C76" w:rsidP="00915658">
            <w:pPr>
              <w:spacing w:line="360" w:lineRule="auto"/>
              <w:jc w:val="right"/>
              <w:rPr>
                <w:rFonts w:ascii="Century Gothic" w:hAnsi="Century Gothic"/>
              </w:rPr>
            </w:pPr>
            <w:r w:rsidRPr="00F833F3">
              <w:rPr>
                <w:rFonts w:ascii="Century Gothic" w:hAnsi="Century Gothic"/>
              </w:rPr>
              <w:t>1 al millar del valor del inmueble</w:t>
            </w:r>
          </w:p>
        </w:tc>
      </w:tr>
    </w:tbl>
    <w:p w14:paraId="198F1F19" w14:textId="77777777" w:rsidR="00265C76" w:rsidRPr="00F833F3" w:rsidRDefault="00265C76" w:rsidP="00915658">
      <w:pPr>
        <w:spacing w:line="360" w:lineRule="auto"/>
        <w:jc w:val="both"/>
        <w:rPr>
          <w:rFonts w:ascii="Century Gothic" w:hAnsi="Century Gothic"/>
        </w:rPr>
      </w:pPr>
    </w:p>
    <w:p w14:paraId="22A8CF09" w14:textId="12C641FD" w:rsidR="00265C76" w:rsidRPr="00F833F3" w:rsidRDefault="0053151B" w:rsidP="00915658">
      <w:pPr>
        <w:spacing w:line="360" w:lineRule="auto"/>
        <w:jc w:val="both"/>
        <w:rPr>
          <w:rFonts w:ascii="Century Gothic" w:hAnsi="Century Gothic"/>
        </w:rPr>
      </w:pPr>
      <w:r w:rsidRPr="00F833F3">
        <w:rPr>
          <w:rFonts w:ascii="Century Gothic" w:hAnsi="Century Gothic"/>
        </w:rPr>
        <w:t>K)</w:t>
      </w:r>
      <w:r w:rsidR="00265C76" w:rsidRPr="00F833F3">
        <w:rPr>
          <w:rFonts w:ascii="Century Gothic" w:hAnsi="Century Gothic"/>
        </w:rPr>
        <w:t>.</w:t>
      </w:r>
      <w:r w:rsidRPr="00F833F3">
        <w:rPr>
          <w:rFonts w:ascii="Century Gothic" w:hAnsi="Century Gothic"/>
        </w:rPr>
        <w:t xml:space="preserve"> </w:t>
      </w:r>
      <w:r w:rsidR="00265C76" w:rsidRPr="00F833F3">
        <w:rPr>
          <w:rFonts w:ascii="Century Gothic" w:hAnsi="Century Gothic"/>
        </w:rPr>
        <w:t xml:space="preserve">- </w:t>
      </w:r>
      <w:r w:rsidRPr="00F833F3">
        <w:rPr>
          <w:rFonts w:ascii="Century Gothic" w:hAnsi="Century Gothic"/>
        </w:rPr>
        <w:t>Certificación de avalúos para traslación de dominio</w:t>
      </w:r>
    </w:p>
    <w:p w14:paraId="411B54A7" w14:textId="77777777" w:rsidR="00265C76" w:rsidRPr="00F833F3" w:rsidRDefault="00265C76" w:rsidP="00915658">
      <w:pPr>
        <w:spacing w:line="360" w:lineRule="auto"/>
        <w:jc w:val="both"/>
        <w:rPr>
          <w:rFonts w:ascii="Century Gothic" w:hAnsi="Century Gothic"/>
        </w:rPr>
      </w:pPr>
    </w:p>
    <w:p w14:paraId="508B4FFA"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certificación de los avalúos que presenten los Peritos Valuadores:</w:t>
      </w:r>
    </w:p>
    <w:p w14:paraId="0B880456" w14:textId="77777777" w:rsidR="00265C76" w:rsidRPr="00F833F3" w:rsidRDefault="00265C76" w:rsidP="00915658">
      <w:pPr>
        <w:spacing w:line="360" w:lineRule="auto"/>
        <w:jc w:val="both"/>
        <w:rPr>
          <w:rFonts w:ascii="Century Gothic" w:hAnsi="Century Gothic"/>
        </w:rPr>
      </w:pPr>
    </w:p>
    <w:tbl>
      <w:tblPr>
        <w:tblStyle w:val="Tablaconcuadrcula"/>
        <w:tblW w:w="0" w:type="auto"/>
        <w:tblLook w:val="04A0" w:firstRow="1" w:lastRow="0" w:firstColumn="1" w:lastColumn="0" w:noHBand="0" w:noVBand="1"/>
      </w:tblPr>
      <w:tblGrid>
        <w:gridCol w:w="6658"/>
        <w:gridCol w:w="2170"/>
      </w:tblGrid>
      <w:tr w:rsidR="00265C76" w:rsidRPr="00F833F3" w14:paraId="36E3EA95" w14:textId="77777777" w:rsidTr="00605C37">
        <w:tc>
          <w:tcPr>
            <w:tcW w:w="8828" w:type="dxa"/>
            <w:gridSpan w:val="2"/>
          </w:tcPr>
          <w:p w14:paraId="7C1B1AE6" w14:textId="77777777" w:rsidR="00265C76" w:rsidRPr="00F833F3" w:rsidRDefault="00265C76" w:rsidP="00915658">
            <w:pPr>
              <w:spacing w:line="360" w:lineRule="auto"/>
              <w:jc w:val="center"/>
              <w:rPr>
                <w:rFonts w:ascii="Century Gothic" w:hAnsi="Century Gothic"/>
                <w:b/>
                <w:bCs/>
              </w:rPr>
            </w:pPr>
            <w:r w:rsidRPr="00F833F3">
              <w:rPr>
                <w:rFonts w:ascii="Century Gothic" w:hAnsi="Century Gothic"/>
                <w:b/>
                <w:bCs/>
              </w:rPr>
              <w:t>Por certificaciones, autorizaciones, constancias y registros</w:t>
            </w:r>
          </w:p>
        </w:tc>
      </w:tr>
      <w:tr w:rsidR="00265C76" w:rsidRPr="00F833F3" w14:paraId="21259CBC" w14:textId="77777777" w:rsidTr="00605C37">
        <w:tc>
          <w:tcPr>
            <w:tcW w:w="8828" w:type="dxa"/>
            <w:gridSpan w:val="2"/>
          </w:tcPr>
          <w:p w14:paraId="60AB27E0" w14:textId="77777777" w:rsidR="00265C76" w:rsidRPr="00F833F3" w:rsidRDefault="00265C76" w:rsidP="00915658">
            <w:pPr>
              <w:spacing w:line="360" w:lineRule="auto"/>
              <w:rPr>
                <w:rFonts w:ascii="Century Gothic" w:hAnsi="Century Gothic"/>
                <w:i/>
                <w:iCs/>
              </w:rPr>
            </w:pPr>
            <w:r w:rsidRPr="00F833F3">
              <w:rPr>
                <w:rFonts w:ascii="Century Gothic" w:hAnsi="Century Gothic"/>
                <w:i/>
                <w:iCs/>
              </w:rPr>
              <w:t>Con entregable impreso o digitalizado en formato PDF</w:t>
            </w:r>
          </w:p>
        </w:tc>
      </w:tr>
      <w:tr w:rsidR="00265C76" w:rsidRPr="00F833F3" w14:paraId="5B886450" w14:textId="77777777" w:rsidTr="00605C37">
        <w:tc>
          <w:tcPr>
            <w:tcW w:w="6658" w:type="dxa"/>
          </w:tcPr>
          <w:p w14:paraId="3AFAA267"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certificación de avalúos o dictámenes de valor elaborados por valuadores externos al Municipio.</w:t>
            </w:r>
          </w:p>
        </w:tc>
        <w:tc>
          <w:tcPr>
            <w:tcW w:w="2170" w:type="dxa"/>
          </w:tcPr>
          <w:p w14:paraId="3C35158C" w14:textId="77777777" w:rsidR="00265C76" w:rsidRPr="00F833F3" w:rsidRDefault="00265C76" w:rsidP="00915658">
            <w:pPr>
              <w:spacing w:line="360" w:lineRule="auto"/>
              <w:jc w:val="right"/>
              <w:rPr>
                <w:rFonts w:ascii="Century Gothic" w:hAnsi="Century Gothic"/>
              </w:rPr>
            </w:pPr>
            <w:r w:rsidRPr="00F833F3">
              <w:rPr>
                <w:rFonts w:ascii="Century Gothic" w:hAnsi="Century Gothic"/>
              </w:rPr>
              <w:t>0.3 al Millar del valor certificado</w:t>
            </w:r>
          </w:p>
        </w:tc>
      </w:tr>
    </w:tbl>
    <w:p w14:paraId="1A7D43B5" w14:textId="77777777" w:rsidR="00265C76" w:rsidRPr="00F833F3" w:rsidRDefault="00265C76" w:rsidP="00915658">
      <w:pPr>
        <w:spacing w:line="360" w:lineRule="auto"/>
        <w:jc w:val="both"/>
        <w:rPr>
          <w:rFonts w:ascii="Century Gothic" w:hAnsi="Century Gothic"/>
        </w:rPr>
      </w:pPr>
    </w:p>
    <w:p w14:paraId="529B26C8" w14:textId="1D1F5050" w:rsidR="00265C76" w:rsidRPr="00F833F3" w:rsidRDefault="0053151B" w:rsidP="00915658">
      <w:pPr>
        <w:spacing w:line="360" w:lineRule="auto"/>
        <w:jc w:val="both"/>
        <w:rPr>
          <w:rFonts w:ascii="Century Gothic" w:hAnsi="Century Gothic"/>
        </w:rPr>
      </w:pPr>
      <w:r w:rsidRPr="00F833F3">
        <w:rPr>
          <w:rFonts w:ascii="Century Gothic" w:hAnsi="Century Gothic"/>
        </w:rPr>
        <w:t>L)</w:t>
      </w:r>
      <w:r w:rsidR="00265C76" w:rsidRPr="00F833F3">
        <w:rPr>
          <w:rFonts w:ascii="Century Gothic" w:hAnsi="Century Gothic"/>
        </w:rPr>
        <w:t>.</w:t>
      </w:r>
      <w:r w:rsidRPr="00F833F3">
        <w:rPr>
          <w:rFonts w:ascii="Century Gothic" w:hAnsi="Century Gothic"/>
        </w:rPr>
        <w:t xml:space="preserve"> </w:t>
      </w:r>
      <w:r w:rsidR="00265C76" w:rsidRPr="00F833F3">
        <w:rPr>
          <w:rFonts w:ascii="Century Gothic" w:hAnsi="Century Gothic"/>
        </w:rPr>
        <w:t xml:space="preserve">- </w:t>
      </w:r>
      <w:r w:rsidRPr="00F833F3">
        <w:rPr>
          <w:rFonts w:ascii="Century Gothic" w:hAnsi="Century Gothic"/>
        </w:rPr>
        <w:t>Expedición de cédula catastral y certificado de no adeudo del impuesto predial</w:t>
      </w:r>
    </w:p>
    <w:p w14:paraId="252BB10E" w14:textId="77777777" w:rsidR="00265C76" w:rsidRPr="00F833F3" w:rsidRDefault="00265C76" w:rsidP="00915658">
      <w:pPr>
        <w:spacing w:line="360" w:lineRule="auto"/>
        <w:jc w:val="both"/>
        <w:rPr>
          <w:rFonts w:ascii="Century Gothic" w:hAnsi="Century Gothic"/>
        </w:rPr>
      </w:pPr>
    </w:p>
    <w:p w14:paraId="18343D3B"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expedición de cédula catastral, certificado de no adeudo del impuesto predial, se pagarán los derechos conforme a las siguientes cuotas:</w:t>
      </w:r>
    </w:p>
    <w:p w14:paraId="271DBD6D" w14:textId="77777777" w:rsidR="00265C76" w:rsidRPr="00F833F3" w:rsidRDefault="00265C76" w:rsidP="00915658">
      <w:pPr>
        <w:spacing w:line="360" w:lineRule="auto"/>
        <w:jc w:val="both"/>
        <w:rPr>
          <w:rFonts w:ascii="Century Gothic" w:hAnsi="Century Gothic"/>
        </w:rPr>
      </w:pPr>
    </w:p>
    <w:tbl>
      <w:tblPr>
        <w:tblStyle w:val="Tablaconcuadrcula"/>
        <w:tblW w:w="0" w:type="auto"/>
        <w:tblLook w:val="04A0" w:firstRow="1" w:lastRow="0" w:firstColumn="1" w:lastColumn="0" w:noHBand="0" w:noVBand="1"/>
      </w:tblPr>
      <w:tblGrid>
        <w:gridCol w:w="7366"/>
        <w:gridCol w:w="1462"/>
      </w:tblGrid>
      <w:tr w:rsidR="00265C76" w:rsidRPr="00F833F3" w14:paraId="76BF5BED" w14:textId="77777777" w:rsidTr="00605C37">
        <w:tc>
          <w:tcPr>
            <w:tcW w:w="8828" w:type="dxa"/>
            <w:gridSpan w:val="2"/>
          </w:tcPr>
          <w:p w14:paraId="3AF8D2E5" w14:textId="77777777" w:rsidR="00265C76" w:rsidRPr="00F833F3" w:rsidRDefault="00265C76" w:rsidP="00915658">
            <w:pPr>
              <w:spacing w:line="360" w:lineRule="auto"/>
              <w:jc w:val="center"/>
              <w:rPr>
                <w:rFonts w:ascii="Century Gothic" w:hAnsi="Century Gothic"/>
                <w:b/>
                <w:bCs/>
              </w:rPr>
            </w:pPr>
            <w:r w:rsidRPr="00F833F3">
              <w:rPr>
                <w:rFonts w:ascii="Century Gothic" w:hAnsi="Century Gothic"/>
                <w:b/>
                <w:bCs/>
              </w:rPr>
              <w:t>Por expedición de Cedula Catastral, se pagarán los derechos conforme a las siguientes cuotas</w:t>
            </w:r>
          </w:p>
        </w:tc>
      </w:tr>
      <w:tr w:rsidR="00265C76" w:rsidRPr="00F833F3" w14:paraId="4016B0B3" w14:textId="77777777" w:rsidTr="00605C37">
        <w:tc>
          <w:tcPr>
            <w:tcW w:w="7366" w:type="dxa"/>
          </w:tcPr>
          <w:p w14:paraId="263690E7"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lastRenderedPageBreak/>
              <w:t>Constancia de no inscripción</w:t>
            </w:r>
          </w:p>
        </w:tc>
        <w:tc>
          <w:tcPr>
            <w:tcW w:w="1462" w:type="dxa"/>
          </w:tcPr>
          <w:p w14:paraId="1661C6DC" w14:textId="732B2920" w:rsidR="00265C76" w:rsidRPr="00F833F3" w:rsidRDefault="00265C76" w:rsidP="00915658">
            <w:pPr>
              <w:spacing w:line="360" w:lineRule="auto"/>
              <w:jc w:val="right"/>
              <w:rPr>
                <w:rFonts w:ascii="Century Gothic" w:hAnsi="Century Gothic"/>
              </w:rPr>
            </w:pPr>
            <w:r w:rsidRPr="00F833F3">
              <w:rPr>
                <w:rFonts w:ascii="Century Gothic" w:hAnsi="Century Gothic"/>
              </w:rPr>
              <w:t xml:space="preserve">2 </w:t>
            </w:r>
            <w:proofErr w:type="spellStart"/>
            <w:r w:rsidRPr="00F833F3">
              <w:rPr>
                <w:rFonts w:ascii="Century Gothic" w:hAnsi="Century Gothic"/>
              </w:rPr>
              <w:t>UMA</w:t>
            </w:r>
            <w:r w:rsidR="0053151B" w:rsidRPr="00F833F3">
              <w:rPr>
                <w:rFonts w:ascii="Century Gothic" w:hAnsi="Century Gothic"/>
              </w:rPr>
              <w:t>S</w:t>
            </w:r>
            <w:proofErr w:type="spellEnd"/>
          </w:p>
        </w:tc>
      </w:tr>
      <w:tr w:rsidR="00265C76" w:rsidRPr="00F833F3" w14:paraId="773D59A6" w14:textId="77777777" w:rsidTr="00605C37">
        <w:tc>
          <w:tcPr>
            <w:tcW w:w="7366" w:type="dxa"/>
          </w:tcPr>
          <w:p w14:paraId="4185A782"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Cedula catastral, por predio/clave</w:t>
            </w:r>
          </w:p>
        </w:tc>
        <w:tc>
          <w:tcPr>
            <w:tcW w:w="1462" w:type="dxa"/>
          </w:tcPr>
          <w:p w14:paraId="3F77EFF5" w14:textId="08C0A5DB" w:rsidR="00265C76" w:rsidRPr="00F833F3" w:rsidRDefault="00265C76" w:rsidP="00915658">
            <w:pPr>
              <w:spacing w:line="360" w:lineRule="auto"/>
              <w:jc w:val="right"/>
              <w:rPr>
                <w:rFonts w:ascii="Century Gothic" w:hAnsi="Century Gothic"/>
              </w:rPr>
            </w:pPr>
            <w:r w:rsidRPr="00F833F3">
              <w:rPr>
                <w:rFonts w:ascii="Century Gothic" w:hAnsi="Century Gothic"/>
              </w:rPr>
              <w:t xml:space="preserve">2 </w:t>
            </w:r>
            <w:proofErr w:type="spellStart"/>
            <w:r w:rsidRPr="00F833F3">
              <w:rPr>
                <w:rFonts w:ascii="Century Gothic" w:hAnsi="Century Gothic"/>
              </w:rPr>
              <w:t>UMA</w:t>
            </w:r>
            <w:r w:rsidR="0053151B" w:rsidRPr="00F833F3">
              <w:rPr>
                <w:rFonts w:ascii="Century Gothic" w:hAnsi="Century Gothic"/>
              </w:rPr>
              <w:t>S</w:t>
            </w:r>
            <w:proofErr w:type="spellEnd"/>
          </w:p>
        </w:tc>
      </w:tr>
      <w:tr w:rsidR="00265C76" w:rsidRPr="00F833F3" w14:paraId="4AE412FC" w14:textId="77777777" w:rsidTr="00605C37">
        <w:tc>
          <w:tcPr>
            <w:tcW w:w="7366" w:type="dxa"/>
          </w:tcPr>
          <w:p w14:paraId="07A538BC"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expedición de constancia de No adeudo del impuesto predial</w:t>
            </w:r>
          </w:p>
        </w:tc>
        <w:tc>
          <w:tcPr>
            <w:tcW w:w="1462" w:type="dxa"/>
          </w:tcPr>
          <w:p w14:paraId="687E287C" w14:textId="4BF2DC5E" w:rsidR="00265C76" w:rsidRPr="00F833F3" w:rsidRDefault="00265C76" w:rsidP="00915658">
            <w:pPr>
              <w:spacing w:line="360" w:lineRule="auto"/>
              <w:jc w:val="right"/>
              <w:rPr>
                <w:rFonts w:ascii="Century Gothic" w:hAnsi="Century Gothic"/>
              </w:rPr>
            </w:pPr>
            <w:r w:rsidRPr="00F833F3">
              <w:rPr>
                <w:rFonts w:ascii="Century Gothic" w:hAnsi="Century Gothic"/>
              </w:rPr>
              <w:t xml:space="preserve">1.5 </w:t>
            </w:r>
            <w:proofErr w:type="spellStart"/>
            <w:r w:rsidRPr="00F833F3">
              <w:rPr>
                <w:rFonts w:ascii="Century Gothic" w:hAnsi="Century Gothic"/>
              </w:rPr>
              <w:t>UMA</w:t>
            </w:r>
            <w:r w:rsidR="0053151B" w:rsidRPr="00F833F3">
              <w:rPr>
                <w:rFonts w:ascii="Century Gothic" w:hAnsi="Century Gothic"/>
              </w:rPr>
              <w:t>S</w:t>
            </w:r>
            <w:proofErr w:type="spellEnd"/>
          </w:p>
        </w:tc>
      </w:tr>
    </w:tbl>
    <w:p w14:paraId="2AB923A4" w14:textId="77777777" w:rsidR="00265C76" w:rsidRPr="00F833F3" w:rsidRDefault="00265C76" w:rsidP="00915658">
      <w:pPr>
        <w:spacing w:line="360" w:lineRule="auto"/>
        <w:jc w:val="both"/>
        <w:rPr>
          <w:rFonts w:ascii="Century Gothic" w:hAnsi="Century Gothic"/>
        </w:rPr>
      </w:pPr>
    </w:p>
    <w:p w14:paraId="1B99191B" w14:textId="0137EB79" w:rsidR="00265C76" w:rsidRPr="00F833F3" w:rsidRDefault="0053151B" w:rsidP="00915658">
      <w:pPr>
        <w:spacing w:line="360" w:lineRule="auto"/>
        <w:jc w:val="both"/>
        <w:rPr>
          <w:rFonts w:ascii="Century Gothic" w:hAnsi="Century Gothic"/>
        </w:rPr>
      </w:pPr>
      <w:r w:rsidRPr="00F833F3">
        <w:rPr>
          <w:rFonts w:ascii="Century Gothic" w:hAnsi="Century Gothic"/>
        </w:rPr>
        <w:t>M)</w:t>
      </w:r>
      <w:r w:rsidR="00265C76" w:rsidRPr="00F833F3">
        <w:rPr>
          <w:rFonts w:ascii="Century Gothic" w:hAnsi="Century Gothic"/>
        </w:rPr>
        <w:t>.</w:t>
      </w:r>
      <w:r w:rsidRPr="00F833F3">
        <w:rPr>
          <w:rFonts w:ascii="Century Gothic" w:hAnsi="Century Gothic"/>
        </w:rPr>
        <w:t xml:space="preserve"> </w:t>
      </w:r>
      <w:r w:rsidR="00265C76" w:rsidRPr="00F833F3">
        <w:rPr>
          <w:rFonts w:ascii="Century Gothic" w:hAnsi="Century Gothic"/>
        </w:rPr>
        <w:t xml:space="preserve">- </w:t>
      </w:r>
      <w:r w:rsidRPr="00F833F3">
        <w:rPr>
          <w:rFonts w:ascii="Century Gothic" w:hAnsi="Century Gothic"/>
        </w:rPr>
        <w:t xml:space="preserve">Expedición de duplicados o copia simple de documentos </w:t>
      </w:r>
    </w:p>
    <w:p w14:paraId="5B64E212" w14:textId="77777777" w:rsidR="00265C76" w:rsidRPr="00F833F3" w:rsidRDefault="00265C76" w:rsidP="00915658">
      <w:pPr>
        <w:spacing w:line="360" w:lineRule="auto"/>
        <w:jc w:val="both"/>
        <w:rPr>
          <w:rFonts w:ascii="Century Gothic" w:hAnsi="Century Gothic"/>
        </w:rPr>
      </w:pPr>
    </w:p>
    <w:p w14:paraId="4841AE65"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expedición de duplicados o copia simple de documentos que obran en el archivo físico de la dirección de catastro municipal y forman parte del expediente del predio, se pagarán los derechos conforme a las siguientes cuotas:</w:t>
      </w:r>
    </w:p>
    <w:p w14:paraId="1ACC3B13" w14:textId="77777777" w:rsidR="00265C76" w:rsidRPr="00F833F3" w:rsidRDefault="00265C76" w:rsidP="00915658">
      <w:pPr>
        <w:spacing w:line="360" w:lineRule="auto"/>
        <w:jc w:val="both"/>
        <w:rPr>
          <w:rFonts w:ascii="Century Gothic" w:hAnsi="Century Gothic"/>
        </w:rPr>
      </w:pPr>
    </w:p>
    <w:tbl>
      <w:tblPr>
        <w:tblStyle w:val="Tablaconcuadrcula"/>
        <w:tblW w:w="0" w:type="auto"/>
        <w:tblLook w:val="04A0" w:firstRow="1" w:lastRow="0" w:firstColumn="1" w:lastColumn="0" w:noHBand="0" w:noVBand="1"/>
      </w:tblPr>
      <w:tblGrid>
        <w:gridCol w:w="7366"/>
        <w:gridCol w:w="1462"/>
      </w:tblGrid>
      <w:tr w:rsidR="00265C76" w:rsidRPr="00F833F3" w14:paraId="1849C932" w14:textId="77777777" w:rsidTr="00605C37">
        <w:tc>
          <w:tcPr>
            <w:tcW w:w="8828" w:type="dxa"/>
            <w:gridSpan w:val="2"/>
          </w:tcPr>
          <w:p w14:paraId="28030E56" w14:textId="77777777" w:rsidR="00265C76" w:rsidRPr="00F833F3" w:rsidRDefault="00265C76" w:rsidP="00915658">
            <w:pPr>
              <w:spacing w:line="360" w:lineRule="auto"/>
              <w:jc w:val="both"/>
              <w:rPr>
                <w:rFonts w:ascii="Century Gothic" w:hAnsi="Century Gothic"/>
                <w:b/>
                <w:bCs/>
              </w:rPr>
            </w:pPr>
            <w:r w:rsidRPr="00F833F3">
              <w:rPr>
                <w:rFonts w:ascii="Century Gothic" w:hAnsi="Century Gothic"/>
                <w:b/>
                <w:bCs/>
              </w:rPr>
              <w:t>Por la expedición de duplicados o copia simple de documentos que obran en el archivo físico de la Dirección de Catastro y forman parte del expediente del predio, se pagaran las siguientes cuotas:</w:t>
            </w:r>
          </w:p>
        </w:tc>
      </w:tr>
      <w:tr w:rsidR="00265C76" w:rsidRPr="00F833F3" w14:paraId="3F7C683F" w14:textId="77777777" w:rsidTr="00605C37">
        <w:tc>
          <w:tcPr>
            <w:tcW w:w="7366" w:type="dxa"/>
          </w:tcPr>
          <w:p w14:paraId="61B82F5F"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expedición de duplicado o copia simple del comprobante de pago del impuesto predial</w:t>
            </w:r>
          </w:p>
        </w:tc>
        <w:tc>
          <w:tcPr>
            <w:tcW w:w="1462" w:type="dxa"/>
          </w:tcPr>
          <w:p w14:paraId="71FE2FCB" w14:textId="1BDF51CB"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0.5 </w:t>
            </w:r>
            <w:proofErr w:type="spellStart"/>
            <w:r w:rsidRPr="00F833F3">
              <w:rPr>
                <w:rFonts w:ascii="Century Gothic" w:hAnsi="Century Gothic"/>
              </w:rPr>
              <w:t>UMA</w:t>
            </w:r>
            <w:r w:rsidR="0053151B" w:rsidRPr="00F833F3">
              <w:rPr>
                <w:rFonts w:ascii="Century Gothic" w:hAnsi="Century Gothic"/>
              </w:rPr>
              <w:t>S</w:t>
            </w:r>
            <w:proofErr w:type="spellEnd"/>
          </w:p>
        </w:tc>
      </w:tr>
      <w:tr w:rsidR="00265C76" w:rsidRPr="00F833F3" w14:paraId="75BFA0E8" w14:textId="77777777" w:rsidTr="00605C37">
        <w:tc>
          <w:tcPr>
            <w:tcW w:w="7366" w:type="dxa"/>
          </w:tcPr>
          <w:p w14:paraId="22B80923"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expedición de duplicado o copia simple de la constancia de declaración de impuestos sobre traslación de dominio</w:t>
            </w:r>
          </w:p>
        </w:tc>
        <w:tc>
          <w:tcPr>
            <w:tcW w:w="1462" w:type="dxa"/>
          </w:tcPr>
          <w:p w14:paraId="09434BCD" w14:textId="113DCFB8"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0.5 </w:t>
            </w:r>
            <w:proofErr w:type="spellStart"/>
            <w:r w:rsidRPr="00F833F3">
              <w:rPr>
                <w:rFonts w:ascii="Century Gothic" w:hAnsi="Century Gothic"/>
              </w:rPr>
              <w:t>UMA</w:t>
            </w:r>
            <w:r w:rsidR="0053151B" w:rsidRPr="00F833F3">
              <w:rPr>
                <w:rFonts w:ascii="Century Gothic" w:hAnsi="Century Gothic"/>
              </w:rPr>
              <w:t>S</w:t>
            </w:r>
            <w:proofErr w:type="spellEnd"/>
          </w:p>
        </w:tc>
      </w:tr>
      <w:tr w:rsidR="00265C76" w:rsidRPr="00F833F3" w14:paraId="70D06F2C" w14:textId="77777777" w:rsidTr="00605C37">
        <w:tc>
          <w:tcPr>
            <w:tcW w:w="7366" w:type="dxa"/>
          </w:tcPr>
          <w:p w14:paraId="538CCF47"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lastRenderedPageBreak/>
              <w:t>Por la expedición de duplicado o copia simple del comprobante de plano catastral en tamaño carta, oficio o doble carta</w:t>
            </w:r>
          </w:p>
        </w:tc>
        <w:tc>
          <w:tcPr>
            <w:tcW w:w="1462" w:type="dxa"/>
          </w:tcPr>
          <w:p w14:paraId="5BF8BF51" w14:textId="0E457E4D"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1.5 </w:t>
            </w:r>
            <w:proofErr w:type="spellStart"/>
            <w:r w:rsidRPr="00F833F3">
              <w:rPr>
                <w:rFonts w:ascii="Century Gothic" w:hAnsi="Century Gothic"/>
              </w:rPr>
              <w:t>UMA</w:t>
            </w:r>
            <w:r w:rsidR="0053151B" w:rsidRPr="00F833F3">
              <w:rPr>
                <w:rFonts w:ascii="Century Gothic" w:hAnsi="Century Gothic"/>
              </w:rPr>
              <w:t>S</w:t>
            </w:r>
            <w:proofErr w:type="spellEnd"/>
          </w:p>
        </w:tc>
      </w:tr>
      <w:tr w:rsidR="00265C76" w:rsidRPr="00F833F3" w14:paraId="6DD57526" w14:textId="77777777" w:rsidTr="00605C37">
        <w:tc>
          <w:tcPr>
            <w:tcW w:w="7366" w:type="dxa"/>
          </w:tcPr>
          <w:p w14:paraId="0745E8A5"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Por la expedición de copias certificadas de los documentos enlistados anteriormente, se adiciona a su costo</w:t>
            </w:r>
          </w:p>
        </w:tc>
        <w:tc>
          <w:tcPr>
            <w:tcW w:w="1462" w:type="dxa"/>
          </w:tcPr>
          <w:p w14:paraId="1FFAA695" w14:textId="13562482" w:rsidR="00265C76" w:rsidRPr="00F833F3" w:rsidRDefault="00265C76" w:rsidP="00915658">
            <w:pPr>
              <w:spacing w:line="360" w:lineRule="auto"/>
              <w:jc w:val="center"/>
              <w:rPr>
                <w:rFonts w:ascii="Century Gothic" w:hAnsi="Century Gothic"/>
              </w:rPr>
            </w:pPr>
            <w:r w:rsidRPr="00F833F3">
              <w:rPr>
                <w:rFonts w:ascii="Century Gothic" w:hAnsi="Century Gothic"/>
              </w:rPr>
              <w:t xml:space="preserve">1.0 </w:t>
            </w:r>
            <w:proofErr w:type="spellStart"/>
            <w:r w:rsidRPr="00F833F3">
              <w:rPr>
                <w:rFonts w:ascii="Century Gothic" w:hAnsi="Century Gothic"/>
              </w:rPr>
              <w:t>UMA</w:t>
            </w:r>
            <w:r w:rsidR="0053151B" w:rsidRPr="00F833F3">
              <w:rPr>
                <w:rFonts w:ascii="Century Gothic" w:hAnsi="Century Gothic"/>
              </w:rPr>
              <w:t>S</w:t>
            </w:r>
            <w:proofErr w:type="spellEnd"/>
          </w:p>
        </w:tc>
      </w:tr>
    </w:tbl>
    <w:p w14:paraId="5F9898C9" w14:textId="77777777" w:rsidR="002C096C" w:rsidRPr="00F833F3" w:rsidRDefault="002C096C" w:rsidP="00915658">
      <w:pPr>
        <w:spacing w:line="360" w:lineRule="auto"/>
        <w:jc w:val="both"/>
        <w:rPr>
          <w:rFonts w:ascii="Century Gothic" w:hAnsi="Century Gothic"/>
        </w:rPr>
      </w:pPr>
    </w:p>
    <w:p w14:paraId="3411B88D" w14:textId="77777777" w:rsidR="0020234B" w:rsidRPr="00F833F3" w:rsidRDefault="0020234B" w:rsidP="00915658">
      <w:pPr>
        <w:spacing w:line="360" w:lineRule="auto"/>
        <w:jc w:val="both"/>
        <w:rPr>
          <w:rFonts w:ascii="Century Gothic" w:hAnsi="Century Gothic"/>
        </w:rPr>
      </w:pPr>
    </w:p>
    <w:p w14:paraId="548C6150" w14:textId="6FEB61BE" w:rsidR="00265C76" w:rsidRPr="00F833F3" w:rsidRDefault="0053151B" w:rsidP="00915658">
      <w:pPr>
        <w:spacing w:line="360" w:lineRule="auto"/>
        <w:jc w:val="both"/>
        <w:rPr>
          <w:rFonts w:ascii="Century Gothic" w:hAnsi="Century Gothic"/>
        </w:rPr>
      </w:pPr>
      <w:r w:rsidRPr="00F833F3">
        <w:rPr>
          <w:rFonts w:ascii="Century Gothic" w:hAnsi="Century Gothic"/>
        </w:rPr>
        <w:t>N</w:t>
      </w:r>
      <w:r w:rsidR="002C096C" w:rsidRPr="00F833F3">
        <w:rPr>
          <w:rFonts w:ascii="Century Gothic" w:hAnsi="Century Gothic"/>
        </w:rPr>
        <w:t>). -</w:t>
      </w:r>
      <w:r w:rsidR="00265C76" w:rsidRPr="00F833F3">
        <w:rPr>
          <w:rFonts w:ascii="Century Gothic" w:hAnsi="Century Gothic"/>
        </w:rPr>
        <w:t xml:space="preserve"> </w:t>
      </w:r>
      <w:r w:rsidRPr="00F833F3">
        <w:rPr>
          <w:rFonts w:ascii="Century Gothic" w:hAnsi="Century Gothic"/>
        </w:rPr>
        <w:t>Pagos en parcialidades</w:t>
      </w:r>
    </w:p>
    <w:p w14:paraId="287E2CC8" w14:textId="77777777" w:rsidR="00265C76" w:rsidRPr="00F833F3" w:rsidRDefault="00265C76" w:rsidP="00915658">
      <w:pPr>
        <w:spacing w:line="360" w:lineRule="auto"/>
        <w:jc w:val="both"/>
        <w:rPr>
          <w:rFonts w:ascii="Century Gothic" w:hAnsi="Century Gothic"/>
        </w:rPr>
      </w:pPr>
    </w:p>
    <w:p w14:paraId="0B88ABA8" w14:textId="77777777" w:rsidR="00265C76" w:rsidRPr="00F833F3" w:rsidRDefault="00265C76" w:rsidP="00915658">
      <w:pPr>
        <w:spacing w:line="360" w:lineRule="auto"/>
        <w:jc w:val="both"/>
        <w:rPr>
          <w:rFonts w:ascii="Century Gothic" w:hAnsi="Century Gothic"/>
        </w:rPr>
      </w:pPr>
      <w:r w:rsidRPr="00F833F3">
        <w:rPr>
          <w:rFonts w:ascii="Century Gothic" w:hAnsi="Century Gothic"/>
        </w:rPr>
        <w:t xml:space="preserve">El Ayuntamiento, autoriza por conducto de la Tesorería Municipal, previa solicitud que le formule el contribuyente por </w:t>
      </w:r>
      <w:proofErr w:type="gramStart"/>
      <w:r w:rsidRPr="00F833F3">
        <w:rPr>
          <w:rFonts w:ascii="Century Gothic" w:hAnsi="Century Gothic"/>
        </w:rPr>
        <w:t>escrito,</w:t>
      </w:r>
      <w:proofErr w:type="gramEnd"/>
      <w:r w:rsidRPr="00F833F3">
        <w:rPr>
          <w:rFonts w:ascii="Century Gothic" w:hAnsi="Century Gothic"/>
        </w:rPr>
        <w:t xml:space="preserve"> puede autorizar el pago a en parcialidades, de las contribuciones omitidas y de sus accesorios.</w:t>
      </w:r>
    </w:p>
    <w:p w14:paraId="152E0BF3" w14:textId="77777777" w:rsidR="00265C76" w:rsidRPr="00F833F3" w:rsidRDefault="00265C76" w:rsidP="00915658">
      <w:pPr>
        <w:spacing w:line="360" w:lineRule="auto"/>
        <w:jc w:val="both"/>
        <w:rPr>
          <w:rFonts w:ascii="Century Gothic" w:hAnsi="Century Gothic"/>
        </w:rPr>
      </w:pPr>
    </w:p>
    <w:p w14:paraId="228D1A6F" w14:textId="3BCD0758" w:rsidR="00265C76" w:rsidRPr="00F833F3" w:rsidRDefault="00265C76" w:rsidP="00915658">
      <w:pPr>
        <w:pStyle w:val="Prrafodelista"/>
        <w:spacing w:line="360" w:lineRule="auto"/>
        <w:ind w:left="0"/>
        <w:jc w:val="both"/>
        <w:rPr>
          <w:rFonts w:ascii="Century Gothic" w:hAnsi="Century Gothic"/>
        </w:rPr>
      </w:pPr>
      <w:r w:rsidRPr="00F833F3">
        <w:rPr>
          <w:rFonts w:ascii="Century Gothic" w:hAnsi="Century Gothic"/>
        </w:rPr>
        <w:t xml:space="preserve">11.- Los demás que establezca la </w:t>
      </w:r>
      <w:r w:rsidR="00322EB2">
        <w:rPr>
          <w:rFonts w:ascii="Century Gothic" w:hAnsi="Century Gothic"/>
        </w:rPr>
        <w:t>Ley</w:t>
      </w:r>
      <w:r w:rsidRPr="00F833F3">
        <w:rPr>
          <w:rFonts w:ascii="Century Gothic" w:hAnsi="Century Gothic"/>
        </w:rPr>
        <w:t>.</w:t>
      </w:r>
    </w:p>
    <w:p w14:paraId="1A3BCDCC" w14:textId="77777777" w:rsidR="00265C76" w:rsidRPr="00F833F3" w:rsidRDefault="00265C76" w:rsidP="00915658">
      <w:pPr>
        <w:pStyle w:val="Prrafodelista"/>
        <w:spacing w:line="360" w:lineRule="auto"/>
        <w:ind w:left="0"/>
        <w:jc w:val="both"/>
        <w:rPr>
          <w:rFonts w:ascii="Century Gothic" w:hAnsi="Century Gothic"/>
        </w:rPr>
      </w:pPr>
    </w:p>
    <w:p w14:paraId="0352CACD" w14:textId="44088DAF" w:rsidR="00265C76" w:rsidRPr="00F833F3" w:rsidRDefault="00265C76" w:rsidP="00915658">
      <w:pPr>
        <w:spacing w:line="360" w:lineRule="auto"/>
        <w:jc w:val="both"/>
        <w:rPr>
          <w:rFonts w:ascii="Century Gothic" w:hAnsi="Century Gothic"/>
        </w:rPr>
      </w:pPr>
      <w:r w:rsidRPr="00F833F3">
        <w:rPr>
          <w:rFonts w:ascii="Century Gothic" w:hAnsi="Century Gothic"/>
        </w:rPr>
        <w:t xml:space="preserve">Para el cobro de los derechos indicados en la relación precedente, el Municipio se ajustará a la tarifa aprobada para el ejercicio fiscal del año </w:t>
      </w:r>
      <w:r w:rsidR="007655C4" w:rsidRPr="00F833F3">
        <w:rPr>
          <w:rFonts w:ascii="Century Gothic" w:hAnsi="Century Gothic"/>
        </w:rPr>
        <w:t>2025</w:t>
      </w:r>
      <w:r w:rsidRPr="00F833F3">
        <w:rPr>
          <w:rFonts w:ascii="Century Gothic" w:hAnsi="Century Gothic"/>
        </w:rPr>
        <w:t>, misma que forma parte como anexo, de la presente Ley.</w:t>
      </w:r>
    </w:p>
    <w:p w14:paraId="3FC23D1A" w14:textId="77777777" w:rsidR="009458B8" w:rsidRPr="00F833F3" w:rsidRDefault="009458B8" w:rsidP="00915658">
      <w:pPr>
        <w:pStyle w:val="Sinespaciado"/>
        <w:spacing w:line="360" w:lineRule="auto"/>
        <w:jc w:val="both"/>
        <w:rPr>
          <w:rFonts w:ascii="Century Gothic" w:hAnsi="Century Gothic" w:cs="Arial"/>
          <w:lang w:val="es-ES"/>
        </w:rPr>
      </w:pPr>
    </w:p>
    <w:p w14:paraId="53CB68C5" w14:textId="77777777" w:rsidR="00DE2A68" w:rsidRPr="00F833F3" w:rsidRDefault="00DE2A68" w:rsidP="00915658">
      <w:pPr>
        <w:pStyle w:val="Sinespaciado"/>
        <w:spacing w:line="360" w:lineRule="auto"/>
        <w:jc w:val="both"/>
        <w:rPr>
          <w:rFonts w:ascii="Century Gothic" w:hAnsi="Century Gothic" w:cs="Arial"/>
          <w:b/>
          <w:lang w:val="es-ES"/>
        </w:rPr>
      </w:pPr>
      <w:r w:rsidRPr="00F833F3">
        <w:rPr>
          <w:rFonts w:ascii="Century Gothic" w:hAnsi="Century Gothic" w:cs="Arial"/>
          <w:b/>
          <w:lang w:val="es-ES"/>
        </w:rPr>
        <w:t>III.- PRODUCTOS</w:t>
      </w:r>
    </w:p>
    <w:p w14:paraId="4B773E49"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1.- De la enajenación, arrendamiento o explotación de sus bienes.</w:t>
      </w:r>
    </w:p>
    <w:p w14:paraId="389D5D06"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2.- Rendimientos financieros.</w:t>
      </w:r>
    </w:p>
    <w:p w14:paraId="0806753E"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lastRenderedPageBreak/>
        <w:t>3.- Por publicaciones al precio fijado por la Presidencia Municipal.</w:t>
      </w:r>
    </w:p>
    <w:p w14:paraId="7ACC78A1"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4.- De sus establecimientos y empresas.</w:t>
      </w:r>
    </w:p>
    <w:p w14:paraId="113C9FAB"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5.- Renta de maquinaria.</w:t>
      </w:r>
    </w:p>
    <w:p w14:paraId="5DC61B3E" w14:textId="41F74D51"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 xml:space="preserve">6.- Utilización de áreas </w:t>
      </w:r>
      <w:r w:rsidR="00C36340" w:rsidRPr="00F833F3">
        <w:rPr>
          <w:rFonts w:ascii="Century Gothic" w:hAnsi="Century Gothic" w:cs="Arial"/>
          <w:lang w:val="es-ES"/>
        </w:rPr>
        <w:t>públicas</w:t>
      </w:r>
      <w:r w:rsidRPr="00F833F3">
        <w:rPr>
          <w:rFonts w:ascii="Century Gothic" w:hAnsi="Century Gothic" w:cs="Arial"/>
          <w:lang w:val="es-ES"/>
        </w:rPr>
        <w:t xml:space="preserve"> municipales y de uso de suelo.</w:t>
      </w:r>
    </w:p>
    <w:p w14:paraId="140FF53D" w14:textId="558B6884" w:rsidR="009458B8" w:rsidRPr="00F833F3" w:rsidRDefault="00DE1955"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 xml:space="preserve">7.- </w:t>
      </w:r>
      <w:r w:rsidR="009458B8" w:rsidRPr="00F833F3">
        <w:rPr>
          <w:rFonts w:ascii="Century Gothic" w:hAnsi="Century Gothic" w:cs="Arial"/>
          <w:lang w:val="es-ES"/>
        </w:rPr>
        <w:t>Cualquier otro ingreso no clasificable como impuesto, derecho, aprovechamiento, participación o aportación Federal o Estatal.</w:t>
      </w:r>
    </w:p>
    <w:p w14:paraId="645FC11C" w14:textId="77777777" w:rsidR="00DE2A68" w:rsidRPr="00F833F3" w:rsidRDefault="00DE2A68" w:rsidP="00915658">
      <w:pPr>
        <w:pStyle w:val="Sinespaciado"/>
        <w:spacing w:line="360" w:lineRule="auto"/>
        <w:jc w:val="both"/>
        <w:rPr>
          <w:rFonts w:ascii="Century Gothic" w:hAnsi="Century Gothic" w:cs="Arial"/>
          <w:lang w:val="es-ES"/>
        </w:rPr>
      </w:pPr>
    </w:p>
    <w:p w14:paraId="48804603" w14:textId="77777777" w:rsidR="00DE2A68" w:rsidRPr="00F833F3" w:rsidRDefault="00DE2A68" w:rsidP="00915658">
      <w:pPr>
        <w:pStyle w:val="Sinespaciado"/>
        <w:spacing w:line="360" w:lineRule="auto"/>
        <w:jc w:val="both"/>
        <w:rPr>
          <w:rFonts w:ascii="Century Gothic" w:hAnsi="Century Gothic" w:cs="Arial"/>
          <w:b/>
          <w:lang w:val="es-ES"/>
        </w:rPr>
      </w:pPr>
      <w:r w:rsidRPr="00F833F3">
        <w:rPr>
          <w:rFonts w:ascii="Century Gothic" w:hAnsi="Century Gothic" w:cs="Arial"/>
          <w:b/>
          <w:lang w:val="es-ES"/>
        </w:rPr>
        <w:t>IV.- APROVECHAMIENTOS</w:t>
      </w:r>
    </w:p>
    <w:p w14:paraId="229D58F9"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1.- Multas</w:t>
      </w:r>
    </w:p>
    <w:p w14:paraId="096B1423"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2.- Recargos y gastos de ejecución</w:t>
      </w:r>
    </w:p>
    <w:p w14:paraId="6BF047B9"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3.- Reintegros por responsabilidades fiscales</w:t>
      </w:r>
    </w:p>
    <w:p w14:paraId="7BFC6935"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4.-Reintegros al presupuesto de egresos</w:t>
      </w:r>
    </w:p>
    <w:p w14:paraId="1D5D10C4"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5.- Donativos, herencias, legados, subsidios y cooperaciones.</w:t>
      </w:r>
    </w:p>
    <w:p w14:paraId="1658E215"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6.- Intereses por prorrogas para pago de créditos fiscales.</w:t>
      </w:r>
    </w:p>
    <w:p w14:paraId="6AE5FFEA" w14:textId="77777777" w:rsidR="009458B8" w:rsidRPr="00F833F3" w:rsidRDefault="009458B8"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7.- Indemnizaciones.</w:t>
      </w:r>
    </w:p>
    <w:p w14:paraId="1497AE5E" w14:textId="7E254287" w:rsidR="009458B8" w:rsidRPr="00F833F3" w:rsidRDefault="00DE1955"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 xml:space="preserve">8.- </w:t>
      </w:r>
      <w:r w:rsidR="009458B8" w:rsidRPr="00F833F3">
        <w:rPr>
          <w:rFonts w:ascii="Century Gothic" w:hAnsi="Century Gothic" w:cs="Arial"/>
          <w:lang w:val="es-ES"/>
        </w:rPr>
        <w:t>Cualquier otro ingreso no clasificable como impuesto, contribución especial, derecho, producto o participación.</w:t>
      </w:r>
    </w:p>
    <w:p w14:paraId="7A8581CA" w14:textId="77777777" w:rsidR="00DE2A68" w:rsidRPr="00F833F3" w:rsidRDefault="00DE2A68" w:rsidP="00915658">
      <w:pPr>
        <w:pStyle w:val="Sinespaciado"/>
        <w:spacing w:line="360" w:lineRule="auto"/>
        <w:jc w:val="both"/>
        <w:rPr>
          <w:rFonts w:ascii="Century Gothic" w:hAnsi="Century Gothic" w:cs="Arial"/>
          <w:lang w:val="es-ES"/>
        </w:rPr>
      </w:pPr>
    </w:p>
    <w:p w14:paraId="6ED127AD" w14:textId="77777777" w:rsidR="00DE2A68" w:rsidRPr="00F833F3" w:rsidRDefault="00DE2A68" w:rsidP="00915658">
      <w:pPr>
        <w:pStyle w:val="Sinespaciado"/>
        <w:spacing w:line="360" w:lineRule="auto"/>
        <w:jc w:val="both"/>
        <w:rPr>
          <w:rFonts w:ascii="Century Gothic" w:hAnsi="Century Gothic" w:cs="Arial"/>
          <w:b/>
          <w:lang w:val="es-ES"/>
        </w:rPr>
      </w:pPr>
      <w:r w:rsidRPr="00F833F3">
        <w:rPr>
          <w:rFonts w:ascii="Century Gothic" w:hAnsi="Century Gothic" w:cs="Arial"/>
          <w:b/>
          <w:lang w:val="es-ES"/>
        </w:rPr>
        <w:t>V.- PARTICIPACIONES.</w:t>
      </w:r>
    </w:p>
    <w:p w14:paraId="68EC1D71" w14:textId="77777777" w:rsidR="00DE2A68" w:rsidRPr="00F833F3" w:rsidRDefault="00DE2A68" w:rsidP="00915658">
      <w:pPr>
        <w:pStyle w:val="Sinespaciado"/>
        <w:spacing w:line="360" w:lineRule="auto"/>
        <w:jc w:val="both"/>
        <w:rPr>
          <w:rFonts w:ascii="Century Gothic" w:hAnsi="Century Gothic" w:cs="Arial"/>
          <w:b/>
          <w:lang w:val="es-ES"/>
        </w:rPr>
      </w:pPr>
    </w:p>
    <w:p w14:paraId="19BAE6B5" w14:textId="52A5DD4D" w:rsidR="00DE2A68" w:rsidRPr="00F833F3" w:rsidRDefault="005F7671"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 xml:space="preserve">Las que corresponden al Municipio, de conformidad con las leyes federales y resulten de aplicar los procedimientos de distribución a que se refiere el </w:t>
      </w:r>
      <w:r w:rsidR="00C36340" w:rsidRPr="00F833F3">
        <w:rPr>
          <w:rFonts w:ascii="Century Gothic" w:hAnsi="Century Gothic" w:cs="Arial"/>
          <w:lang w:val="es-ES"/>
        </w:rPr>
        <w:lastRenderedPageBreak/>
        <w:t>capítulo</w:t>
      </w:r>
      <w:r w:rsidRPr="00F833F3">
        <w:rPr>
          <w:rFonts w:ascii="Century Gothic" w:hAnsi="Century Gothic" w:cs="Arial"/>
          <w:lang w:val="es-ES"/>
        </w:rPr>
        <w:t xml:space="preserve"> I ¨De las participaciones de los Estados, Municipios y Distrito Federal en Ingresos Federales¨, de la </w:t>
      </w:r>
      <w:r w:rsidR="00322EB2">
        <w:rPr>
          <w:rFonts w:ascii="Century Gothic" w:hAnsi="Century Gothic" w:cs="Arial"/>
          <w:lang w:val="es-ES"/>
        </w:rPr>
        <w:t>Ley</w:t>
      </w:r>
      <w:r w:rsidRPr="00F833F3">
        <w:rPr>
          <w:rFonts w:ascii="Century Gothic" w:hAnsi="Century Gothic" w:cs="Arial"/>
          <w:lang w:val="es-ES"/>
        </w:rPr>
        <w:t xml:space="preserve"> de coordinación fiscal y el titulo cuarto ¨Del Sistema Estatal de Participaciones y Fondos de Aportaciones¨, </w:t>
      </w:r>
      <w:r w:rsidR="00C36340" w:rsidRPr="00F833F3">
        <w:rPr>
          <w:rFonts w:ascii="Century Gothic" w:hAnsi="Century Gothic" w:cs="Arial"/>
          <w:lang w:val="es-ES"/>
        </w:rPr>
        <w:t>Capítulo</w:t>
      </w:r>
      <w:r w:rsidRPr="00F833F3">
        <w:rPr>
          <w:rFonts w:ascii="Century Gothic" w:hAnsi="Century Gothic" w:cs="Arial"/>
          <w:lang w:val="es-ES"/>
        </w:rPr>
        <w:t xml:space="preserve"> I, ¨Del Sistema Estatal de Participaciones¨ de la </w:t>
      </w:r>
      <w:r w:rsidR="00322EB2">
        <w:rPr>
          <w:rFonts w:ascii="Century Gothic" w:hAnsi="Century Gothic" w:cs="Arial"/>
          <w:lang w:val="es-ES"/>
        </w:rPr>
        <w:t>Ley</w:t>
      </w:r>
      <w:r w:rsidRPr="00F833F3">
        <w:rPr>
          <w:rFonts w:ascii="Century Gothic" w:hAnsi="Century Gothic" w:cs="Arial"/>
          <w:lang w:val="es-ES"/>
        </w:rPr>
        <w:t xml:space="preserve"> de coordinación fiscal del estado de chihuahua y sus Municipios, siendo los coeficientes de distribución sobre el producto </w:t>
      </w:r>
      <w:r w:rsidR="00F2781F" w:rsidRPr="00F833F3">
        <w:rPr>
          <w:rFonts w:ascii="Century Gothic" w:hAnsi="Century Gothic" w:cs="Arial"/>
          <w:lang w:val="es-ES"/>
        </w:rPr>
        <w:t xml:space="preserve">total, para el ejercicio de </w:t>
      </w:r>
      <w:r w:rsidR="007655C4" w:rsidRPr="00F833F3">
        <w:rPr>
          <w:rFonts w:ascii="Century Gothic" w:hAnsi="Century Gothic" w:cs="Arial"/>
          <w:lang w:val="es-ES"/>
        </w:rPr>
        <w:t>2025</w:t>
      </w:r>
      <w:r w:rsidRPr="00F833F3">
        <w:rPr>
          <w:rFonts w:ascii="Century Gothic" w:hAnsi="Century Gothic" w:cs="Arial"/>
          <w:lang w:val="es-ES"/>
        </w:rPr>
        <w:t>, los siguientes :</w:t>
      </w:r>
    </w:p>
    <w:p w14:paraId="32315E62" w14:textId="77777777" w:rsidR="00DE2A68" w:rsidRPr="00F833F3" w:rsidRDefault="00DE2A68" w:rsidP="00915658">
      <w:pPr>
        <w:spacing w:line="360" w:lineRule="auto"/>
        <w:rPr>
          <w:rFonts w:ascii="Century Gothic" w:hAnsi="Century Gothic" w:cs="Arial"/>
          <w:lang w:val="es-ES"/>
        </w:rPr>
      </w:pPr>
    </w:p>
    <w:tbl>
      <w:tblPr>
        <w:tblStyle w:val="Tablaconcuadrcula"/>
        <w:tblW w:w="0" w:type="auto"/>
        <w:tblLook w:val="04A0" w:firstRow="1" w:lastRow="0" w:firstColumn="1" w:lastColumn="0" w:noHBand="0" w:noVBand="1"/>
      </w:tblPr>
      <w:tblGrid>
        <w:gridCol w:w="4957"/>
        <w:gridCol w:w="3871"/>
      </w:tblGrid>
      <w:tr w:rsidR="00DE2A68" w:rsidRPr="00F833F3" w14:paraId="4F67520C" w14:textId="77777777" w:rsidTr="008D2271">
        <w:trPr>
          <w:trHeight w:val="655"/>
        </w:trPr>
        <w:tc>
          <w:tcPr>
            <w:tcW w:w="4957" w:type="dxa"/>
          </w:tcPr>
          <w:p w14:paraId="2AFEAB05" w14:textId="0D6CABB8" w:rsidR="00DE2A68" w:rsidRPr="00F833F3" w:rsidRDefault="008D2271" w:rsidP="00915658">
            <w:pPr>
              <w:spacing w:line="360" w:lineRule="auto"/>
              <w:rPr>
                <w:rFonts w:ascii="Century Gothic" w:hAnsi="Century Gothic" w:cs="Arial"/>
                <w:b/>
                <w:lang w:val="es-ES"/>
              </w:rPr>
            </w:pPr>
            <w:r w:rsidRPr="00F833F3">
              <w:rPr>
                <w:rFonts w:ascii="Century Gothic" w:hAnsi="Century Gothic" w:cs="Arial"/>
                <w:b/>
                <w:lang w:val="es-ES"/>
              </w:rPr>
              <w:t>BATOPILAS DE MANUEL GÓMEZ MORÍN</w:t>
            </w:r>
          </w:p>
        </w:tc>
        <w:tc>
          <w:tcPr>
            <w:tcW w:w="3871" w:type="dxa"/>
          </w:tcPr>
          <w:p w14:paraId="06F3BB5B" w14:textId="3663707F" w:rsidR="00DE2A68" w:rsidRPr="00F833F3" w:rsidRDefault="00DE2A68" w:rsidP="00915658">
            <w:pPr>
              <w:spacing w:line="360" w:lineRule="auto"/>
              <w:jc w:val="center"/>
              <w:rPr>
                <w:rFonts w:ascii="Century Gothic" w:hAnsi="Century Gothic" w:cs="Arial"/>
                <w:b/>
                <w:lang w:val="es-ES"/>
              </w:rPr>
            </w:pPr>
            <w:r w:rsidRPr="00F833F3">
              <w:rPr>
                <w:rFonts w:ascii="Century Gothic" w:hAnsi="Century Gothic" w:cs="Arial"/>
                <w:b/>
                <w:lang w:val="es-ES"/>
              </w:rPr>
              <w:t xml:space="preserve">COEFICIENTE DE </w:t>
            </w:r>
            <w:proofErr w:type="spellStart"/>
            <w:r w:rsidRPr="00F833F3">
              <w:rPr>
                <w:rFonts w:ascii="Century Gothic" w:hAnsi="Century Gothic" w:cs="Arial"/>
                <w:b/>
                <w:lang w:val="es-ES"/>
              </w:rPr>
              <w:t>DISTRIBUCION</w:t>
            </w:r>
            <w:proofErr w:type="spellEnd"/>
          </w:p>
        </w:tc>
      </w:tr>
      <w:tr w:rsidR="00DE2A68" w:rsidRPr="00F833F3" w14:paraId="7437F123" w14:textId="77777777" w:rsidTr="008D2271">
        <w:tc>
          <w:tcPr>
            <w:tcW w:w="4957" w:type="dxa"/>
          </w:tcPr>
          <w:p w14:paraId="49C374D8" w14:textId="77777777" w:rsidR="00DE2A68" w:rsidRPr="00F833F3" w:rsidRDefault="00DE2A68" w:rsidP="00915658">
            <w:pPr>
              <w:spacing w:line="360" w:lineRule="auto"/>
              <w:jc w:val="both"/>
              <w:rPr>
                <w:rFonts w:ascii="Century Gothic" w:hAnsi="Century Gothic" w:cs="Arial"/>
                <w:lang w:val="es-ES"/>
              </w:rPr>
            </w:pPr>
            <w:r w:rsidRPr="00F833F3">
              <w:rPr>
                <w:rFonts w:ascii="Century Gothic" w:hAnsi="Century Gothic" w:cs="Arial"/>
                <w:lang w:val="es-ES"/>
              </w:rPr>
              <w:t>Fondo General de Participaciones (</w:t>
            </w:r>
            <w:proofErr w:type="spellStart"/>
            <w:r w:rsidRPr="00F833F3">
              <w:rPr>
                <w:rFonts w:ascii="Century Gothic" w:hAnsi="Century Gothic" w:cs="Arial"/>
                <w:lang w:val="es-ES"/>
              </w:rPr>
              <w:t>FGP</w:t>
            </w:r>
            <w:proofErr w:type="spellEnd"/>
            <w:r w:rsidRPr="00F833F3">
              <w:rPr>
                <w:rFonts w:ascii="Century Gothic" w:hAnsi="Century Gothic" w:cs="Arial"/>
                <w:lang w:val="es-ES"/>
              </w:rPr>
              <w:t>)</w:t>
            </w:r>
          </w:p>
        </w:tc>
        <w:tc>
          <w:tcPr>
            <w:tcW w:w="3871" w:type="dxa"/>
          </w:tcPr>
          <w:p w14:paraId="6A665E2E" w14:textId="774A187C" w:rsidR="00DE2A68" w:rsidRPr="00F833F3" w:rsidRDefault="00413499" w:rsidP="00915658">
            <w:pPr>
              <w:spacing w:line="360" w:lineRule="auto"/>
              <w:jc w:val="center"/>
              <w:rPr>
                <w:rFonts w:ascii="Century Gothic" w:hAnsi="Century Gothic" w:cs="Arial"/>
              </w:rPr>
            </w:pPr>
            <w:r w:rsidRPr="00F833F3">
              <w:rPr>
                <w:rFonts w:ascii="Century Gothic" w:hAnsi="Century Gothic" w:cs="Arial"/>
              </w:rPr>
              <w:t>0.3</w:t>
            </w:r>
            <w:r w:rsidR="007655C4" w:rsidRPr="00F833F3">
              <w:rPr>
                <w:rFonts w:ascii="Century Gothic" w:hAnsi="Century Gothic" w:cs="Arial"/>
              </w:rPr>
              <w:t>46764</w:t>
            </w:r>
            <w:r w:rsidRPr="00F833F3">
              <w:rPr>
                <w:rFonts w:ascii="Century Gothic" w:hAnsi="Century Gothic" w:cs="Arial"/>
              </w:rPr>
              <w:t>%</w:t>
            </w:r>
          </w:p>
        </w:tc>
      </w:tr>
      <w:tr w:rsidR="00DE2A68" w:rsidRPr="00F833F3" w14:paraId="6C243C28" w14:textId="77777777" w:rsidTr="008D2271">
        <w:tc>
          <w:tcPr>
            <w:tcW w:w="4957" w:type="dxa"/>
          </w:tcPr>
          <w:p w14:paraId="212AB12C" w14:textId="53FBF511" w:rsidR="00DE2A68" w:rsidRPr="00F833F3" w:rsidRDefault="006C5A9B" w:rsidP="00915658">
            <w:pPr>
              <w:spacing w:line="360" w:lineRule="auto"/>
              <w:jc w:val="both"/>
              <w:rPr>
                <w:rFonts w:ascii="Century Gothic" w:hAnsi="Century Gothic" w:cs="Arial"/>
                <w:lang w:val="es-ES"/>
              </w:rPr>
            </w:pPr>
            <w:r w:rsidRPr="00F833F3">
              <w:rPr>
                <w:rFonts w:ascii="Century Gothic" w:hAnsi="Century Gothic" w:cs="Arial"/>
                <w:lang w:val="es-ES"/>
              </w:rPr>
              <w:t>Fondo de Fomento Municipal (70%)</w:t>
            </w:r>
            <w:r w:rsidR="00C36340" w:rsidRPr="00F833F3">
              <w:rPr>
                <w:rFonts w:ascii="Century Gothic" w:hAnsi="Century Gothic" w:cs="Arial"/>
                <w:lang w:val="es-ES"/>
              </w:rPr>
              <w:t xml:space="preserve"> </w:t>
            </w:r>
            <w:r w:rsidRPr="00F833F3">
              <w:rPr>
                <w:rFonts w:ascii="Century Gothic" w:hAnsi="Century Gothic" w:cs="Arial"/>
                <w:lang w:val="es-ES"/>
              </w:rPr>
              <w:t>(</w:t>
            </w:r>
            <w:proofErr w:type="spellStart"/>
            <w:r w:rsidRPr="00F833F3">
              <w:rPr>
                <w:rFonts w:ascii="Century Gothic" w:hAnsi="Century Gothic" w:cs="Arial"/>
                <w:lang w:val="es-ES"/>
              </w:rPr>
              <w:t>FFM</w:t>
            </w:r>
            <w:proofErr w:type="spellEnd"/>
            <w:r w:rsidRPr="00F833F3">
              <w:rPr>
                <w:rFonts w:ascii="Century Gothic" w:hAnsi="Century Gothic" w:cs="Arial"/>
                <w:lang w:val="es-ES"/>
              </w:rPr>
              <w:t>)</w:t>
            </w:r>
          </w:p>
        </w:tc>
        <w:tc>
          <w:tcPr>
            <w:tcW w:w="3871" w:type="dxa"/>
          </w:tcPr>
          <w:p w14:paraId="7DDB965C" w14:textId="18A02FB6" w:rsidR="00DE2A68" w:rsidRPr="00F833F3" w:rsidRDefault="007655C4" w:rsidP="00915658">
            <w:pPr>
              <w:spacing w:line="360" w:lineRule="auto"/>
              <w:jc w:val="center"/>
              <w:rPr>
                <w:rFonts w:ascii="Century Gothic" w:hAnsi="Century Gothic" w:cs="Arial"/>
                <w:lang w:val="es-ES"/>
              </w:rPr>
            </w:pPr>
            <w:r w:rsidRPr="00F833F3">
              <w:rPr>
                <w:rFonts w:ascii="Century Gothic" w:hAnsi="Century Gothic" w:cs="Arial"/>
              </w:rPr>
              <w:t>0.346764%</w:t>
            </w:r>
          </w:p>
        </w:tc>
      </w:tr>
      <w:tr w:rsidR="00DE2A68" w:rsidRPr="00F833F3" w14:paraId="37AB665B" w14:textId="77777777" w:rsidTr="008D2271">
        <w:tc>
          <w:tcPr>
            <w:tcW w:w="4957" w:type="dxa"/>
          </w:tcPr>
          <w:p w14:paraId="4524CABC" w14:textId="03F56944" w:rsidR="00DE2A68" w:rsidRPr="00F833F3" w:rsidRDefault="006C5A9B" w:rsidP="00915658">
            <w:pPr>
              <w:spacing w:line="360" w:lineRule="auto"/>
              <w:jc w:val="both"/>
              <w:rPr>
                <w:rFonts w:ascii="Century Gothic" w:hAnsi="Century Gothic" w:cs="Arial"/>
                <w:lang w:val="es-ES"/>
              </w:rPr>
            </w:pPr>
            <w:r w:rsidRPr="00F833F3">
              <w:rPr>
                <w:rFonts w:ascii="Century Gothic" w:hAnsi="Century Gothic" w:cs="Arial"/>
                <w:lang w:val="es-ES"/>
              </w:rPr>
              <w:t>Fondo de Fomento Municipal (30%)</w:t>
            </w:r>
            <w:r w:rsidR="00C36340" w:rsidRPr="00F833F3">
              <w:rPr>
                <w:rFonts w:ascii="Century Gothic" w:hAnsi="Century Gothic" w:cs="Arial"/>
                <w:lang w:val="es-ES"/>
              </w:rPr>
              <w:t xml:space="preserve"> </w:t>
            </w:r>
            <w:r w:rsidRPr="00F833F3">
              <w:rPr>
                <w:rFonts w:ascii="Century Gothic" w:hAnsi="Century Gothic" w:cs="Arial"/>
                <w:lang w:val="es-ES"/>
              </w:rPr>
              <w:t>(</w:t>
            </w:r>
            <w:proofErr w:type="spellStart"/>
            <w:r w:rsidRPr="00F833F3">
              <w:rPr>
                <w:rFonts w:ascii="Century Gothic" w:hAnsi="Century Gothic" w:cs="Arial"/>
                <w:lang w:val="es-ES"/>
              </w:rPr>
              <w:t>FFM</w:t>
            </w:r>
            <w:proofErr w:type="spellEnd"/>
            <w:r w:rsidRPr="00F833F3">
              <w:rPr>
                <w:rFonts w:ascii="Century Gothic" w:hAnsi="Century Gothic" w:cs="Arial"/>
                <w:lang w:val="es-ES"/>
              </w:rPr>
              <w:t>)</w:t>
            </w:r>
          </w:p>
        </w:tc>
        <w:tc>
          <w:tcPr>
            <w:tcW w:w="3871" w:type="dxa"/>
          </w:tcPr>
          <w:p w14:paraId="14F29A24" w14:textId="3EA5CD98" w:rsidR="00413499" w:rsidRPr="00F833F3" w:rsidRDefault="00413499" w:rsidP="00915658">
            <w:pPr>
              <w:spacing w:line="360" w:lineRule="auto"/>
              <w:jc w:val="center"/>
              <w:rPr>
                <w:rFonts w:ascii="Century Gothic" w:hAnsi="Century Gothic" w:cs="Arial"/>
              </w:rPr>
            </w:pPr>
            <w:r w:rsidRPr="00F833F3">
              <w:rPr>
                <w:rFonts w:ascii="Century Gothic" w:hAnsi="Century Gothic" w:cs="Arial"/>
              </w:rPr>
              <w:t>0.</w:t>
            </w:r>
            <w:r w:rsidR="007655C4" w:rsidRPr="00F833F3">
              <w:rPr>
                <w:rFonts w:ascii="Century Gothic" w:hAnsi="Century Gothic" w:cs="Arial"/>
              </w:rPr>
              <w:t>052772</w:t>
            </w:r>
            <w:r w:rsidRPr="00F833F3">
              <w:rPr>
                <w:rFonts w:ascii="Century Gothic" w:hAnsi="Century Gothic" w:cs="Arial"/>
              </w:rPr>
              <w:t>%</w:t>
            </w:r>
          </w:p>
          <w:p w14:paraId="2F82600C" w14:textId="229EF7B3" w:rsidR="00DE2A68" w:rsidRPr="00F833F3" w:rsidRDefault="00DE2A68" w:rsidP="00915658">
            <w:pPr>
              <w:spacing w:line="360" w:lineRule="auto"/>
              <w:jc w:val="center"/>
              <w:rPr>
                <w:rFonts w:ascii="Century Gothic" w:hAnsi="Century Gothic" w:cs="Arial"/>
                <w:lang w:val="es-ES"/>
              </w:rPr>
            </w:pPr>
          </w:p>
        </w:tc>
      </w:tr>
      <w:tr w:rsidR="00DE2A68" w:rsidRPr="00F833F3" w14:paraId="73B68C6B" w14:textId="77777777" w:rsidTr="00A41AA3">
        <w:trPr>
          <w:trHeight w:val="642"/>
        </w:trPr>
        <w:tc>
          <w:tcPr>
            <w:tcW w:w="4957" w:type="dxa"/>
          </w:tcPr>
          <w:p w14:paraId="45827B2A" w14:textId="77777777" w:rsidR="00DE2A68" w:rsidRPr="00F833F3" w:rsidRDefault="006C5A9B" w:rsidP="00915658">
            <w:pPr>
              <w:spacing w:line="360" w:lineRule="auto"/>
              <w:jc w:val="both"/>
              <w:rPr>
                <w:rFonts w:ascii="Century Gothic" w:hAnsi="Century Gothic" w:cs="Arial"/>
                <w:lang w:val="es-ES"/>
              </w:rPr>
            </w:pPr>
            <w:r w:rsidRPr="00F833F3">
              <w:rPr>
                <w:rFonts w:ascii="Century Gothic" w:hAnsi="Century Gothic" w:cs="Arial"/>
                <w:lang w:val="es-ES"/>
              </w:rPr>
              <w:t>Impuesto Especial sobre Productos y Servicios (</w:t>
            </w:r>
            <w:proofErr w:type="spellStart"/>
            <w:r w:rsidRPr="00F833F3">
              <w:rPr>
                <w:rFonts w:ascii="Century Gothic" w:hAnsi="Century Gothic" w:cs="Arial"/>
                <w:lang w:val="es-ES"/>
              </w:rPr>
              <w:t>IEPS</w:t>
            </w:r>
            <w:proofErr w:type="spellEnd"/>
            <w:r w:rsidRPr="00F833F3">
              <w:rPr>
                <w:rFonts w:ascii="Century Gothic" w:hAnsi="Century Gothic" w:cs="Arial"/>
                <w:lang w:val="es-ES"/>
              </w:rPr>
              <w:t>)</w:t>
            </w:r>
          </w:p>
        </w:tc>
        <w:tc>
          <w:tcPr>
            <w:tcW w:w="3871" w:type="dxa"/>
          </w:tcPr>
          <w:p w14:paraId="1C214BF4" w14:textId="77777777" w:rsidR="00A41AA3" w:rsidRPr="00F833F3" w:rsidRDefault="00A41AA3" w:rsidP="00915658">
            <w:pPr>
              <w:spacing w:line="360" w:lineRule="auto"/>
              <w:jc w:val="center"/>
              <w:rPr>
                <w:rFonts w:ascii="Century Gothic" w:hAnsi="Century Gothic" w:cs="Arial"/>
                <w:lang w:val="es-ES"/>
              </w:rPr>
            </w:pPr>
          </w:p>
          <w:p w14:paraId="39BBC663" w14:textId="4A6AFA45" w:rsidR="00DE2A68" w:rsidRPr="00F833F3" w:rsidRDefault="007655C4" w:rsidP="00915658">
            <w:pPr>
              <w:spacing w:line="360" w:lineRule="auto"/>
              <w:jc w:val="center"/>
              <w:rPr>
                <w:rFonts w:ascii="Century Gothic" w:hAnsi="Century Gothic" w:cs="Arial"/>
              </w:rPr>
            </w:pPr>
            <w:r w:rsidRPr="00F833F3">
              <w:rPr>
                <w:rFonts w:ascii="Century Gothic" w:hAnsi="Century Gothic" w:cs="Arial"/>
              </w:rPr>
              <w:t>0.346764%</w:t>
            </w:r>
          </w:p>
        </w:tc>
      </w:tr>
      <w:tr w:rsidR="00DE2A68" w:rsidRPr="00F833F3" w14:paraId="7FAE5152" w14:textId="77777777" w:rsidTr="008D2271">
        <w:tc>
          <w:tcPr>
            <w:tcW w:w="4957" w:type="dxa"/>
          </w:tcPr>
          <w:p w14:paraId="3D35D783" w14:textId="77777777" w:rsidR="00DE2A68" w:rsidRPr="00F833F3" w:rsidRDefault="006C5A9B" w:rsidP="00915658">
            <w:pPr>
              <w:spacing w:line="360" w:lineRule="auto"/>
              <w:jc w:val="both"/>
              <w:rPr>
                <w:rFonts w:ascii="Century Gothic" w:hAnsi="Century Gothic" w:cs="Arial"/>
                <w:lang w:val="es-ES"/>
              </w:rPr>
            </w:pPr>
            <w:r w:rsidRPr="00F833F3">
              <w:rPr>
                <w:rFonts w:ascii="Century Gothic" w:hAnsi="Century Gothic" w:cs="Arial"/>
                <w:lang w:val="es-ES"/>
              </w:rPr>
              <w:t>Fondo de Fiscalización y Recaudación (</w:t>
            </w:r>
            <w:proofErr w:type="spellStart"/>
            <w:r w:rsidRPr="00F833F3">
              <w:rPr>
                <w:rFonts w:ascii="Century Gothic" w:hAnsi="Century Gothic" w:cs="Arial"/>
                <w:lang w:val="es-ES"/>
              </w:rPr>
              <w:t>FOFIR</w:t>
            </w:r>
            <w:proofErr w:type="spellEnd"/>
            <w:r w:rsidRPr="00F833F3">
              <w:rPr>
                <w:rFonts w:ascii="Century Gothic" w:hAnsi="Century Gothic" w:cs="Arial"/>
                <w:lang w:val="es-ES"/>
              </w:rPr>
              <w:t>)</w:t>
            </w:r>
          </w:p>
        </w:tc>
        <w:tc>
          <w:tcPr>
            <w:tcW w:w="3871" w:type="dxa"/>
          </w:tcPr>
          <w:p w14:paraId="00C4D95E" w14:textId="77777777" w:rsidR="00DE2A68" w:rsidRPr="00F833F3" w:rsidRDefault="00DE2A68" w:rsidP="00915658">
            <w:pPr>
              <w:spacing w:line="360" w:lineRule="auto"/>
              <w:jc w:val="center"/>
              <w:rPr>
                <w:rFonts w:ascii="Century Gothic" w:hAnsi="Century Gothic" w:cs="Arial"/>
                <w:lang w:val="es-ES"/>
              </w:rPr>
            </w:pPr>
          </w:p>
          <w:p w14:paraId="55999322" w14:textId="538E4178" w:rsidR="00A41AA3" w:rsidRPr="00F833F3" w:rsidRDefault="007655C4" w:rsidP="00915658">
            <w:pPr>
              <w:spacing w:line="360" w:lineRule="auto"/>
              <w:jc w:val="center"/>
              <w:rPr>
                <w:rFonts w:ascii="Century Gothic" w:hAnsi="Century Gothic" w:cs="Arial"/>
              </w:rPr>
            </w:pPr>
            <w:r w:rsidRPr="00F833F3">
              <w:rPr>
                <w:rFonts w:ascii="Century Gothic" w:hAnsi="Century Gothic" w:cs="Arial"/>
              </w:rPr>
              <w:t>0.346764%</w:t>
            </w:r>
          </w:p>
        </w:tc>
      </w:tr>
      <w:tr w:rsidR="00DE2A68" w:rsidRPr="00F833F3" w14:paraId="7F5C3C22" w14:textId="77777777" w:rsidTr="008D2271">
        <w:tc>
          <w:tcPr>
            <w:tcW w:w="4957" w:type="dxa"/>
          </w:tcPr>
          <w:p w14:paraId="5D72AC0D" w14:textId="77777777" w:rsidR="00DE2A68" w:rsidRPr="00F833F3" w:rsidRDefault="006C5A9B" w:rsidP="00915658">
            <w:pPr>
              <w:spacing w:line="360" w:lineRule="auto"/>
              <w:jc w:val="both"/>
              <w:rPr>
                <w:rFonts w:ascii="Century Gothic" w:hAnsi="Century Gothic" w:cs="Arial"/>
                <w:lang w:val="es-ES"/>
              </w:rPr>
            </w:pPr>
            <w:r w:rsidRPr="00F833F3">
              <w:rPr>
                <w:rFonts w:ascii="Century Gothic" w:hAnsi="Century Gothic" w:cs="Arial"/>
                <w:lang w:val="es-ES"/>
              </w:rPr>
              <w:t>Impuesto Sobre Automóviles Nuevos (</w:t>
            </w:r>
            <w:proofErr w:type="spellStart"/>
            <w:r w:rsidRPr="00F833F3">
              <w:rPr>
                <w:rFonts w:ascii="Century Gothic" w:hAnsi="Century Gothic" w:cs="Arial"/>
                <w:lang w:val="es-ES"/>
              </w:rPr>
              <w:t>ISAN</w:t>
            </w:r>
            <w:proofErr w:type="spellEnd"/>
            <w:r w:rsidRPr="00F833F3">
              <w:rPr>
                <w:rFonts w:ascii="Century Gothic" w:hAnsi="Century Gothic" w:cs="Arial"/>
                <w:lang w:val="es-ES"/>
              </w:rPr>
              <w:t>)</w:t>
            </w:r>
          </w:p>
        </w:tc>
        <w:tc>
          <w:tcPr>
            <w:tcW w:w="3871" w:type="dxa"/>
          </w:tcPr>
          <w:p w14:paraId="133F52E8" w14:textId="285DA0D8" w:rsidR="00DE2A68" w:rsidRPr="00F833F3" w:rsidRDefault="007655C4" w:rsidP="00915658">
            <w:pPr>
              <w:spacing w:line="360" w:lineRule="auto"/>
              <w:jc w:val="center"/>
              <w:rPr>
                <w:rFonts w:ascii="Century Gothic" w:hAnsi="Century Gothic" w:cs="Arial"/>
              </w:rPr>
            </w:pPr>
            <w:r w:rsidRPr="00F833F3">
              <w:rPr>
                <w:rFonts w:ascii="Century Gothic" w:hAnsi="Century Gothic" w:cs="Arial"/>
              </w:rPr>
              <w:t>0.346764%</w:t>
            </w:r>
          </w:p>
        </w:tc>
      </w:tr>
      <w:tr w:rsidR="00DE2A68" w:rsidRPr="00F833F3" w14:paraId="39E7750E" w14:textId="77777777" w:rsidTr="008D2271">
        <w:tc>
          <w:tcPr>
            <w:tcW w:w="4957" w:type="dxa"/>
          </w:tcPr>
          <w:p w14:paraId="107BEADA" w14:textId="2FC99555" w:rsidR="00DE2A68" w:rsidRPr="00F833F3" w:rsidRDefault="009458B8" w:rsidP="00915658">
            <w:pPr>
              <w:spacing w:line="360" w:lineRule="auto"/>
              <w:jc w:val="both"/>
              <w:rPr>
                <w:rFonts w:ascii="Century Gothic" w:hAnsi="Century Gothic" w:cs="Arial"/>
                <w:lang w:val="es-ES"/>
              </w:rPr>
            </w:pPr>
            <w:r w:rsidRPr="00F833F3">
              <w:rPr>
                <w:rFonts w:ascii="Century Gothic" w:hAnsi="Century Gothic" w:cs="Arial"/>
                <w:lang w:val="es-ES"/>
              </w:rPr>
              <w:t>Impuesto sobre Tenencia y Uso de Vehículos</w:t>
            </w:r>
          </w:p>
        </w:tc>
        <w:tc>
          <w:tcPr>
            <w:tcW w:w="3871" w:type="dxa"/>
          </w:tcPr>
          <w:p w14:paraId="56F13100" w14:textId="77777777" w:rsidR="00A41AA3" w:rsidRPr="00F833F3" w:rsidRDefault="00A41AA3" w:rsidP="00915658">
            <w:pPr>
              <w:spacing w:line="360" w:lineRule="auto"/>
              <w:jc w:val="center"/>
              <w:rPr>
                <w:rFonts w:ascii="Century Gothic" w:hAnsi="Century Gothic" w:cs="Arial"/>
                <w:lang w:val="es-ES"/>
              </w:rPr>
            </w:pPr>
          </w:p>
          <w:p w14:paraId="7CED6277" w14:textId="5DBE4B4E" w:rsidR="00DE2A68" w:rsidRPr="00F833F3" w:rsidRDefault="007655C4" w:rsidP="00915658">
            <w:pPr>
              <w:spacing w:line="360" w:lineRule="auto"/>
              <w:jc w:val="center"/>
              <w:rPr>
                <w:rFonts w:ascii="Century Gothic" w:hAnsi="Century Gothic" w:cs="Arial"/>
              </w:rPr>
            </w:pPr>
            <w:r w:rsidRPr="00F833F3">
              <w:rPr>
                <w:rFonts w:ascii="Century Gothic" w:hAnsi="Century Gothic" w:cs="Arial"/>
              </w:rPr>
              <w:t>0.346764%</w:t>
            </w:r>
          </w:p>
        </w:tc>
      </w:tr>
      <w:tr w:rsidR="00A41AA3" w:rsidRPr="00F833F3" w14:paraId="43C4A83E" w14:textId="77777777" w:rsidTr="008D2271">
        <w:tc>
          <w:tcPr>
            <w:tcW w:w="4957" w:type="dxa"/>
          </w:tcPr>
          <w:p w14:paraId="5BB4BD58" w14:textId="6A7730A2" w:rsidR="00A41AA3" w:rsidRPr="00F833F3" w:rsidRDefault="00A41AA3" w:rsidP="00915658">
            <w:pPr>
              <w:spacing w:line="360" w:lineRule="auto"/>
              <w:jc w:val="both"/>
              <w:rPr>
                <w:rFonts w:ascii="Century Gothic" w:hAnsi="Century Gothic" w:cs="Arial"/>
                <w:lang w:val="es-ES"/>
              </w:rPr>
            </w:pPr>
            <w:r w:rsidRPr="00F833F3">
              <w:rPr>
                <w:rFonts w:ascii="Century Gothic" w:hAnsi="Century Gothic" w:cs="Arial"/>
                <w:lang w:val="es-ES"/>
              </w:rPr>
              <w:lastRenderedPageBreak/>
              <w:t>Impuesto Sobre la Renta (ISR) Bienes Inmuebles</w:t>
            </w:r>
          </w:p>
        </w:tc>
        <w:tc>
          <w:tcPr>
            <w:tcW w:w="3871" w:type="dxa"/>
          </w:tcPr>
          <w:p w14:paraId="79919615" w14:textId="77777777" w:rsidR="00A41AA3" w:rsidRPr="00F833F3" w:rsidRDefault="00A41AA3" w:rsidP="00915658">
            <w:pPr>
              <w:spacing w:line="360" w:lineRule="auto"/>
              <w:jc w:val="center"/>
              <w:rPr>
                <w:rFonts w:ascii="Century Gothic" w:hAnsi="Century Gothic" w:cs="Arial"/>
                <w:lang w:val="es-ES"/>
              </w:rPr>
            </w:pPr>
          </w:p>
          <w:p w14:paraId="3FD0AE8A" w14:textId="2801A9D4" w:rsidR="00A41AA3" w:rsidRPr="00F833F3" w:rsidRDefault="007655C4" w:rsidP="00915658">
            <w:pPr>
              <w:spacing w:line="360" w:lineRule="auto"/>
              <w:jc w:val="center"/>
              <w:rPr>
                <w:rFonts w:ascii="Century Gothic" w:hAnsi="Century Gothic" w:cs="Arial"/>
              </w:rPr>
            </w:pPr>
            <w:r w:rsidRPr="00F833F3">
              <w:rPr>
                <w:rFonts w:ascii="Century Gothic" w:hAnsi="Century Gothic" w:cs="Arial"/>
              </w:rPr>
              <w:t>0.346764%</w:t>
            </w:r>
          </w:p>
        </w:tc>
      </w:tr>
      <w:tr w:rsidR="00DE2A68" w:rsidRPr="00F833F3" w14:paraId="272673E9" w14:textId="77777777" w:rsidTr="008D2271">
        <w:tc>
          <w:tcPr>
            <w:tcW w:w="4957" w:type="dxa"/>
          </w:tcPr>
          <w:p w14:paraId="7F825D71" w14:textId="77777777" w:rsidR="00DE2A68" w:rsidRPr="00F833F3" w:rsidRDefault="006C5A9B" w:rsidP="00915658">
            <w:pPr>
              <w:spacing w:line="360" w:lineRule="auto"/>
              <w:jc w:val="both"/>
              <w:rPr>
                <w:rFonts w:ascii="Century Gothic" w:hAnsi="Century Gothic" w:cs="Arial"/>
                <w:lang w:val="es-ES"/>
              </w:rPr>
            </w:pPr>
            <w:r w:rsidRPr="00F833F3">
              <w:rPr>
                <w:rFonts w:ascii="Century Gothic" w:hAnsi="Century Gothic" w:cs="Arial"/>
                <w:lang w:val="es-ES"/>
              </w:rPr>
              <w:t>Participaciones de Cuotas de Gasolina y Diésel (</w:t>
            </w:r>
            <w:proofErr w:type="spellStart"/>
            <w:r w:rsidRPr="00F833F3">
              <w:rPr>
                <w:rFonts w:ascii="Century Gothic" w:hAnsi="Century Gothic" w:cs="Arial"/>
                <w:lang w:val="es-ES"/>
              </w:rPr>
              <w:t>PCG</w:t>
            </w:r>
            <w:proofErr w:type="spellEnd"/>
            <w:r w:rsidRPr="00F833F3">
              <w:rPr>
                <w:rFonts w:ascii="Century Gothic" w:hAnsi="Century Gothic" w:cs="Arial"/>
                <w:lang w:val="es-ES"/>
              </w:rPr>
              <w:t>) 70%</w:t>
            </w:r>
          </w:p>
        </w:tc>
        <w:tc>
          <w:tcPr>
            <w:tcW w:w="3871" w:type="dxa"/>
          </w:tcPr>
          <w:p w14:paraId="33A6B364" w14:textId="77777777" w:rsidR="00A41AA3" w:rsidRPr="00F833F3" w:rsidRDefault="00A41AA3" w:rsidP="00915658">
            <w:pPr>
              <w:spacing w:line="360" w:lineRule="auto"/>
              <w:jc w:val="center"/>
              <w:rPr>
                <w:rFonts w:ascii="Century Gothic" w:hAnsi="Century Gothic" w:cs="Arial"/>
                <w:lang w:val="es-ES"/>
              </w:rPr>
            </w:pPr>
          </w:p>
          <w:p w14:paraId="4747C391" w14:textId="63A2CA46" w:rsidR="00DE2A68" w:rsidRPr="00F833F3" w:rsidRDefault="00525CD2" w:rsidP="00915658">
            <w:pPr>
              <w:spacing w:line="360" w:lineRule="auto"/>
              <w:jc w:val="center"/>
              <w:rPr>
                <w:rFonts w:ascii="Century Gothic" w:hAnsi="Century Gothic" w:cs="Arial"/>
              </w:rPr>
            </w:pPr>
            <w:r w:rsidRPr="00F833F3">
              <w:rPr>
                <w:rFonts w:ascii="Century Gothic" w:hAnsi="Century Gothic" w:cs="Arial"/>
              </w:rPr>
              <w:t>0.301186%</w:t>
            </w:r>
          </w:p>
        </w:tc>
      </w:tr>
      <w:tr w:rsidR="00DE2A68" w:rsidRPr="00F833F3" w14:paraId="5D1B8BE3" w14:textId="77777777" w:rsidTr="008D2271">
        <w:tc>
          <w:tcPr>
            <w:tcW w:w="4957" w:type="dxa"/>
          </w:tcPr>
          <w:p w14:paraId="09396A25" w14:textId="77777777" w:rsidR="00DE2A68" w:rsidRPr="00F833F3" w:rsidRDefault="006C5A9B" w:rsidP="00915658">
            <w:pPr>
              <w:spacing w:line="360" w:lineRule="auto"/>
              <w:jc w:val="both"/>
              <w:rPr>
                <w:rFonts w:ascii="Century Gothic" w:hAnsi="Century Gothic" w:cs="Arial"/>
                <w:lang w:val="es-ES"/>
              </w:rPr>
            </w:pPr>
            <w:r w:rsidRPr="00F833F3">
              <w:rPr>
                <w:rFonts w:ascii="Century Gothic" w:hAnsi="Century Gothic" w:cs="Arial"/>
                <w:lang w:val="es-ES"/>
              </w:rPr>
              <w:t>Participaciones de Cuotas de Gasolina y Diésel (</w:t>
            </w:r>
            <w:proofErr w:type="spellStart"/>
            <w:r w:rsidRPr="00F833F3">
              <w:rPr>
                <w:rFonts w:ascii="Century Gothic" w:hAnsi="Century Gothic" w:cs="Arial"/>
                <w:lang w:val="es-ES"/>
              </w:rPr>
              <w:t>PCG</w:t>
            </w:r>
            <w:proofErr w:type="spellEnd"/>
            <w:r w:rsidRPr="00F833F3">
              <w:rPr>
                <w:rFonts w:ascii="Century Gothic" w:hAnsi="Century Gothic" w:cs="Arial"/>
                <w:lang w:val="es-ES"/>
              </w:rPr>
              <w:t>) 30%</w:t>
            </w:r>
          </w:p>
        </w:tc>
        <w:tc>
          <w:tcPr>
            <w:tcW w:w="3871" w:type="dxa"/>
          </w:tcPr>
          <w:p w14:paraId="103ECAAE" w14:textId="77777777" w:rsidR="00A41AA3" w:rsidRPr="00F833F3" w:rsidRDefault="00A41AA3" w:rsidP="00915658">
            <w:pPr>
              <w:spacing w:line="360" w:lineRule="auto"/>
              <w:jc w:val="center"/>
              <w:rPr>
                <w:rFonts w:ascii="Century Gothic" w:hAnsi="Century Gothic" w:cs="Arial"/>
                <w:lang w:val="es-ES"/>
              </w:rPr>
            </w:pPr>
          </w:p>
          <w:p w14:paraId="7AA9BF44" w14:textId="356FA700" w:rsidR="00DE2A68" w:rsidRPr="00F833F3" w:rsidRDefault="00525CD2" w:rsidP="00915658">
            <w:pPr>
              <w:spacing w:line="360" w:lineRule="auto"/>
              <w:jc w:val="center"/>
              <w:rPr>
                <w:rFonts w:ascii="Century Gothic" w:hAnsi="Century Gothic" w:cs="Arial"/>
              </w:rPr>
            </w:pPr>
            <w:r w:rsidRPr="00F833F3">
              <w:rPr>
                <w:rFonts w:ascii="Century Gothic" w:hAnsi="Century Gothic" w:cs="Arial"/>
              </w:rPr>
              <w:t>0.301186%</w:t>
            </w:r>
          </w:p>
        </w:tc>
      </w:tr>
      <w:tr w:rsidR="00DE2A68" w:rsidRPr="00F833F3" w14:paraId="1A96D970" w14:textId="77777777" w:rsidTr="008D2271">
        <w:tc>
          <w:tcPr>
            <w:tcW w:w="4957" w:type="dxa"/>
          </w:tcPr>
          <w:p w14:paraId="04D26ACB" w14:textId="77777777" w:rsidR="00DE2A68" w:rsidRPr="00F833F3" w:rsidRDefault="006C5A9B" w:rsidP="00915658">
            <w:pPr>
              <w:spacing w:line="360" w:lineRule="auto"/>
              <w:jc w:val="both"/>
              <w:rPr>
                <w:rFonts w:ascii="Century Gothic" w:hAnsi="Century Gothic" w:cs="Arial"/>
                <w:lang w:val="es-ES"/>
              </w:rPr>
            </w:pPr>
            <w:r w:rsidRPr="00F833F3">
              <w:rPr>
                <w:rFonts w:ascii="Century Gothic" w:hAnsi="Century Gothic" w:cs="Arial"/>
                <w:lang w:val="es-ES"/>
              </w:rPr>
              <w:t xml:space="preserve">0.136% </w:t>
            </w:r>
            <w:proofErr w:type="spellStart"/>
            <w:r w:rsidRPr="00F833F3">
              <w:rPr>
                <w:rFonts w:ascii="Century Gothic" w:hAnsi="Century Gothic" w:cs="Arial"/>
                <w:lang w:val="es-ES"/>
              </w:rPr>
              <w:t>RFP</w:t>
            </w:r>
            <w:proofErr w:type="spellEnd"/>
            <w:r w:rsidRPr="00F833F3">
              <w:rPr>
                <w:rFonts w:ascii="Century Gothic" w:hAnsi="Century Gothic" w:cs="Arial"/>
                <w:lang w:val="es-ES"/>
              </w:rPr>
              <w:t xml:space="preserve"> Municipios Fronterizos</w:t>
            </w:r>
          </w:p>
        </w:tc>
        <w:tc>
          <w:tcPr>
            <w:tcW w:w="3871" w:type="dxa"/>
          </w:tcPr>
          <w:p w14:paraId="1757B3BB" w14:textId="4C996D15" w:rsidR="00DE2A68" w:rsidRPr="00F833F3" w:rsidRDefault="00A41AA3" w:rsidP="00915658">
            <w:pPr>
              <w:spacing w:line="360" w:lineRule="auto"/>
              <w:jc w:val="center"/>
              <w:rPr>
                <w:rFonts w:ascii="Century Gothic" w:hAnsi="Century Gothic" w:cs="Arial"/>
                <w:lang w:val="es-ES"/>
              </w:rPr>
            </w:pPr>
            <w:r w:rsidRPr="00F833F3">
              <w:rPr>
                <w:rFonts w:ascii="Century Gothic" w:hAnsi="Century Gothic" w:cs="Arial"/>
                <w:lang w:val="es-ES"/>
              </w:rPr>
              <w:t>0.000000%</w:t>
            </w:r>
          </w:p>
        </w:tc>
      </w:tr>
    </w:tbl>
    <w:p w14:paraId="4302C7DF" w14:textId="77777777" w:rsidR="00E17CDC" w:rsidRPr="00F833F3" w:rsidRDefault="00E17CDC" w:rsidP="00915658">
      <w:pPr>
        <w:spacing w:line="360" w:lineRule="auto"/>
        <w:rPr>
          <w:rFonts w:ascii="Century Gothic" w:hAnsi="Century Gothic" w:cs="Arial"/>
          <w:lang w:val="es-ES"/>
        </w:rPr>
      </w:pPr>
    </w:p>
    <w:p w14:paraId="551089BD" w14:textId="77777777" w:rsidR="00580B61" w:rsidRPr="00F833F3" w:rsidRDefault="00580B61" w:rsidP="00915658">
      <w:pPr>
        <w:pStyle w:val="Sinespaciado"/>
        <w:spacing w:line="360" w:lineRule="auto"/>
        <w:jc w:val="both"/>
        <w:rPr>
          <w:rFonts w:ascii="Century Gothic" w:hAnsi="Century Gothic" w:cs="Arial"/>
          <w:b/>
          <w:lang w:val="es-ES"/>
        </w:rPr>
      </w:pPr>
      <w:r w:rsidRPr="00F833F3">
        <w:rPr>
          <w:rFonts w:ascii="Century Gothic" w:hAnsi="Century Gothic" w:cs="Arial"/>
          <w:b/>
          <w:lang w:val="es-ES"/>
        </w:rPr>
        <w:t>VI.- APORTACIONES</w:t>
      </w:r>
    </w:p>
    <w:p w14:paraId="3BD6D678" w14:textId="1364715C" w:rsidR="00580B61" w:rsidRPr="00F833F3" w:rsidRDefault="00580B61"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Son aportaciones los recursos que la Federación o los Estados transfieren a las</w:t>
      </w:r>
      <w:r w:rsidR="000031CC" w:rsidRPr="00F833F3">
        <w:rPr>
          <w:rFonts w:ascii="Century Gothic" w:hAnsi="Century Gothic" w:cs="Arial"/>
          <w:lang w:val="es-ES"/>
        </w:rPr>
        <w:t xml:space="preserve"> </w:t>
      </w:r>
      <w:r w:rsidRPr="00F833F3">
        <w:rPr>
          <w:rFonts w:ascii="Century Gothic" w:hAnsi="Century Gothic" w:cs="Arial"/>
          <w:lang w:val="es-ES"/>
        </w:rPr>
        <w:t>haciendas públicas de los Municipios, los cuales serán distribuidos conforme a lo</w:t>
      </w:r>
      <w:r w:rsidR="000031CC" w:rsidRPr="00F833F3">
        <w:rPr>
          <w:rFonts w:ascii="Century Gothic" w:hAnsi="Century Gothic" w:cs="Arial"/>
          <w:lang w:val="es-ES"/>
        </w:rPr>
        <w:t xml:space="preserve"> </w:t>
      </w:r>
      <w:r w:rsidRPr="00F833F3">
        <w:rPr>
          <w:rFonts w:ascii="Century Gothic" w:hAnsi="Century Gothic" w:cs="Arial"/>
          <w:lang w:val="es-ES"/>
        </w:rPr>
        <w:t>previsto en el Capítulo V “De los Fondos de Aportaciones Federales”, de la Ley de</w:t>
      </w:r>
      <w:r w:rsidR="000031CC" w:rsidRPr="00F833F3">
        <w:rPr>
          <w:rFonts w:ascii="Century Gothic" w:hAnsi="Century Gothic" w:cs="Arial"/>
          <w:lang w:val="es-ES"/>
        </w:rPr>
        <w:t xml:space="preserve"> </w:t>
      </w:r>
      <w:r w:rsidRPr="00F833F3">
        <w:rPr>
          <w:rFonts w:ascii="Century Gothic" w:hAnsi="Century Gothic" w:cs="Arial"/>
          <w:lang w:val="es-ES"/>
        </w:rPr>
        <w:t>Coordinación Fiscal y en el Título Cuarto “Del Sistema Estatal de Participaciones y</w:t>
      </w:r>
      <w:r w:rsidR="000031CC" w:rsidRPr="00F833F3">
        <w:rPr>
          <w:rFonts w:ascii="Century Gothic" w:hAnsi="Century Gothic" w:cs="Arial"/>
          <w:lang w:val="es-ES"/>
        </w:rPr>
        <w:t xml:space="preserve"> </w:t>
      </w:r>
      <w:r w:rsidRPr="00F833F3">
        <w:rPr>
          <w:rFonts w:ascii="Century Gothic" w:hAnsi="Century Gothic" w:cs="Arial"/>
          <w:lang w:val="es-ES"/>
        </w:rPr>
        <w:t>Fondos de Aportaciones, Capítulo II, “De los Fondos de Aportaciones”, de la Ley</w:t>
      </w:r>
      <w:r w:rsidR="000031CC" w:rsidRPr="00F833F3">
        <w:rPr>
          <w:rFonts w:ascii="Century Gothic" w:hAnsi="Century Gothic" w:cs="Arial"/>
          <w:lang w:val="es-ES"/>
        </w:rPr>
        <w:t xml:space="preserve"> </w:t>
      </w:r>
      <w:r w:rsidRPr="00F833F3">
        <w:rPr>
          <w:rFonts w:ascii="Century Gothic" w:hAnsi="Century Gothic" w:cs="Arial"/>
          <w:lang w:val="es-ES"/>
        </w:rPr>
        <w:t>de Coordinación Fiscal del Estado de Chihuahua y sus Municipios, condicionando</w:t>
      </w:r>
      <w:r w:rsidR="000031CC" w:rsidRPr="00F833F3">
        <w:rPr>
          <w:rFonts w:ascii="Century Gothic" w:hAnsi="Century Gothic" w:cs="Arial"/>
          <w:lang w:val="es-ES"/>
        </w:rPr>
        <w:t xml:space="preserve"> </w:t>
      </w:r>
      <w:r w:rsidRPr="00F833F3">
        <w:rPr>
          <w:rFonts w:ascii="Century Gothic" w:hAnsi="Century Gothic" w:cs="Arial"/>
          <w:lang w:val="es-ES"/>
        </w:rPr>
        <w:t>su gasto a la consecución y cumplimiento de los objetivos que para cada tipo de</w:t>
      </w:r>
      <w:r w:rsidR="000031CC" w:rsidRPr="00F833F3">
        <w:rPr>
          <w:rFonts w:ascii="Century Gothic" w:hAnsi="Century Gothic" w:cs="Arial"/>
          <w:lang w:val="es-ES"/>
        </w:rPr>
        <w:t xml:space="preserve"> </w:t>
      </w:r>
      <w:r w:rsidRPr="00F833F3">
        <w:rPr>
          <w:rFonts w:ascii="Century Gothic" w:hAnsi="Century Gothic" w:cs="Arial"/>
          <w:lang w:val="es-ES"/>
        </w:rPr>
        <w:t>aportación se establece en las leyes mencionadas, para los fondos siguientes:</w:t>
      </w:r>
    </w:p>
    <w:p w14:paraId="5B8CAC03" w14:textId="77777777" w:rsidR="00D15C8E" w:rsidRPr="00F833F3" w:rsidRDefault="00D15C8E" w:rsidP="00915658">
      <w:pPr>
        <w:pStyle w:val="Sinespaciado"/>
        <w:spacing w:line="360" w:lineRule="auto"/>
        <w:jc w:val="both"/>
        <w:rPr>
          <w:rFonts w:ascii="Century Gothic" w:hAnsi="Century Gothic" w:cs="Arial"/>
          <w:lang w:val="es-ES"/>
        </w:rPr>
      </w:pPr>
    </w:p>
    <w:tbl>
      <w:tblPr>
        <w:tblStyle w:val="Tablaconcuadrcula"/>
        <w:tblW w:w="0" w:type="auto"/>
        <w:tblLook w:val="04A0" w:firstRow="1" w:lastRow="0" w:firstColumn="1" w:lastColumn="0" w:noHBand="0" w:noVBand="1"/>
      </w:tblPr>
      <w:tblGrid>
        <w:gridCol w:w="4957"/>
        <w:gridCol w:w="3871"/>
      </w:tblGrid>
      <w:tr w:rsidR="00580B61" w:rsidRPr="00F833F3" w14:paraId="6F342624" w14:textId="77777777" w:rsidTr="008D2271">
        <w:tc>
          <w:tcPr>
            <w:tcW w:w="4957" w:type="dxa"/>
          </w:tcPr>
          <w:p w14:paraId="3BEE85A6" w14:textId="1E0CC990" w:rsidR="00580B61" w:rsidRPr="00F833F3" w:rsidRDefault="008D2271" w:rsidP="00915658">
            <w:pPr>
              <w:spacing w:line="360" w:lineRule="auto"/>
              <w:jc w:val="center"/>
              <w:rPr>
                <w:rFonts w:ascii="Century Gothic" w:hAnsi="Century Gothic" w:cs="Arial"/>
                <w:b/>
                <w:lang w:val="es-ES"/>
              </w:rPr>
            </w:pPr>
            <w:r w:rsidRPr="00F833F3">
              <w:rPr>
                <w:rFonts w:ascii="Century Gothic" w:hAnsi="Century Gothic" w:cs="Arial"/>
                <w:b/>
                <w:lang w:val="es-ES"/>
              </w:rPr>
              <w:t>BATOPILAS DE MANUEL GÓMEZ MORÍN</w:t>
            </w:r>
          </w:p>
        </w:tc>
        <w:tc>
          <w:tcPr>
            <w:tcW w:w="3871" w:type="dxa"/>
          </w:tcPr>
          <w:p w14:paraId="4889F2CB" w14:textId="326D35D8" w:rsidR="00580B61" w:rsidRPr="00F833F3" w:rsidRDefault="00580B61" w:rsidP="00915658">
            <w:pPr>
              <w:spacing w:line="360" w:lineRule="auto"/>
              <w:jc w:val="center"/>
              <w:rPr>
                <w:rFonts w:ascii="Century Gothic" w:hAnsi="Century Gothic" w:cs="Arial"/>
                <w:b/>
                <w:lang w:val="es-ES"/>
              </w:rPr>
            </w:pPr>
            <w:r w:rsidRPr="00F833F3">
              <w:rPr>
                <w:rFonts w:ascii="Century Gothic" w:hAnsi="Century Gothic" w:cs="Arial"/>
                <w:b/>
                <w:lang w:val="es-ES"/>
              </w:rPr>
              <w:t>COEF</w:t>
            </w:r>
            <w:r w:rsidR="00E53CFA">
              <w:rPr>
                <w:rFonts w:ascii="Century Gothic" w:hAnsi="Century Gothic" w:cs="Arial"/>
                <w:b/>
                <w:lang w:val="es-ES"/>
              </w:rPr>
              <w:t>I</w:t>
            </w:r>
            <w:r w:rsidRPr="00F833F3">
              <w:rPr>
                <w:rFonts w:ascii="Century Gothic" w:hAnsi="Century Gothic" w:cs="Arial"/>
                <w:b/>
                <w:lang w:val="es-ES"/>
              </w:rPr>
              <w:t>CIENTE DE DISTRIBUCI</w:t>
            </w:r>
            <w:r w:rsidR="00E53CFA">
              <w:rPr>
                <w:rFonts w:ascii="Century Gothic" w:hAnsi="Century Gothic" w:cs="Arial"/>
                <w:b/>
                <w:lang w:val="es-ES"/>
              </w:rPr>
              <w:t>Ó</w:t>
            </w:r>
            <w:r w:rsidRPr="00F833F3">
              <w:rPr>
                <w:rFonts w:ascii="Century Gothic" w:hAnsi="Century Gothic" w:cs="Arial"/>
                <w:b/>
                <w:lang w:val="es-ES"/>
              </w:rPr>
              <w:t>N</w:t>
            </w:r>
          </w:p>
        </w:tc>
      </w:tr>
      <w:tr w:rsidR="00F73C08" w:rsidRPr="00F833F3" w14:paraId="6B49F168" w14:textId="77777777" w:rsidTr="002D066B">
        <w:trPr>
          <w:trHeight w:val="1019"/>
        </w:trPr>
        <w:tc>
          <w:tcPr>
            <w:tcW w:w="4957" w:type="dxa"/>
          </w:tcPr>
          <w:p w14:paraId="0622FD44" w14:textId="77777777" w:rsidR="00F73C08" w:rsidRPr="00F833F3" w:rsidRDefault="00F73C08" w:rsidP="00F73C08">
            <w:pPr>
              <w:spacing w:line="360" w:lineRule="auto"/>
              <w:jc w:val="both"/>
              <w:rPr>
                <w:rFonts w:ascii="Century Gothic" w:hAnsi="Century Gothic" w:cs="Arial"/>
                <w:lang w:val="es-ES"/>
              </w:rPr>
            </w:pPr>
            <w:r w:rsidRPr="00F833F3">
              <w:rPr>
                <w:rFonts w:ascii="Century Gothic" w:hAnsi="Century Gothic" w:cs="Arial"/>
                <w:lang w:val="es-ES"/>
              </w:rPr>
              <w:lastRenderedPageBreak/>
              <w:t>Fondo para el Desarrollo Socioeconómico Municipal</w:t>
            </w:r>
          </w:p>
          <w:p w14:paraId="3BCE0ECB" w14:textId="075ABE46" w:rsidR="00F73C08" w:rsidRPr="00F833F3" w:rsidRDefault="00F73C08" w:rsidP="00F73C08">
            <w:pPr>
              <w:spacing w:line="360" w:lineRule="auto"/>
              <w:jc w:val="both"/>
              <w:rPr>
                <w:rFonts w:ascii="Century Gothic" w:hAnsi="Century Gothic" w:cs="Arial"/>
                <w:lang w:val="es-ES"/>
              </w:rPr>
            </w:pPr>
            <w:r w:rsidRPr="00F833F3">
              <w:rPr>
                <w:rFonts w:ascii="Century Gothic" w:hAnsi="Century Gothic" w:cs="Arial"/>
                <w:lang w:val="es-ES"/>
              </w:rPr>
              <w:t>(</w:t>
            </w:r>
            <w:proofErr w:type="spellStart"/>
            <w:r w:rsidRPr="00F833F3">
              <w:rPr>
                <w:rFonts w:ascii="Century Gothic" w:hAnsi="Century Gothic" w:cs="Arial"/>
                <w:lang w:val="es-ES"/>
              </w:rPr>
              <w:t>FODESEM</w:t>
            </w:r>
            <w:proofErr w:type="spellEnd"/>
            <w:r w:rsidRPr="00F833F3">
              <w:rPr>
                <w:rFonts w:ascii="Century Gothic" w:hAnsi="Century Gothic" w:cs="Arial"/>
                <w:lang w:val="es-ES"/>
              </w:rPr>
              <w:t>)</w:t>
            </w:r>
          </w:p>
        </w:tc>
        <w:tc>
          <w:tcPr>
            <w:tcW w:w="3871" w:type="dxa"/>
          </w:tcPr>
          <w:p w14:paraId="36DFAE36" w14:textId="77777777" w:rsidR="00F73C08" w:rsidRPr="00F833F3" w:rsidRDefault="00F73C08" w:rsidP="00F73C08">
            <w:pPr>
              <w:spacing w:line="360" w:lineRule="auto"/>
              <w:jc w:val="center"/>
              <w:rPr>
                <w:rFonts w:ascii="Century Gothic" w:hAnsi="Century Gothic" w:cs="Arial"/>
              </w:rPr>
            </w:pPr>
            <w:r w:rsidRPr="00F833F3">
              <w:rPr>
                <w:rFonts w:ascii="Century Gothic" w:hAnsi="Century Gothic" w:cs="Arial"/>
              </w:rPr>
              <w:t>2.077314%</w:t>
            </w:r>
          </w:p>
          <w:p w14:paraId="6B1A4EB2" w14:textId="77777777" w:rsidR="00F73C08" w:rsidRPr="00F833F3" w:rsidRDefault="00F73C08" w:rsidP="00915658">
            <w:pPr>
              <w:spacing w:line="360" w:lineRule="auto"/>
              <w:jc w:val="center"/>
              <w:rPr>
                <w:rFonts w:ascii="Century Gothic" w:hAnsi="Century Gothic" w:cs="Arial"/>
                <w:lang w:val="es-ES"/>
              </w:rPr>
            </w:pPr>
          </w:p>
        </w:tc>
      </w:tr>
      <w:tr w:rsidR="00580B61" w:rsidRPr="00F833F3" w14:paraId="73AA81AA" w14:textId="77777777" w:rsidTr="002D066B">
        <w:trPr>
          <w:trHeight w:val="1019"/>
        </w:trPr>
        <w:tc>
          <w:tcPr>
            <w:tcW w:w="4957" w:type="dxa"/>
          </w:tcPr>
          <w:p w14:paraId="1001C8C8" w14:textId="2F806CB6" w:rsidR="00580B61" w:rsidRPr="00F833F3" w:rsidRDefault="00580B61" w:rsidP="00915658">
            <w:pPr>
              <w:spacing w:line="360" w:lineRule="auto"/>
              <w:jc w:val="both"/>
              <w:rPr>
                <w:rFonts w:ascii="Century Gothic" w:hAnsi="Century Gothic" w:cs="Arial"/>
                <w:lang w:val="es-ES"/>
              </w:rPr>
            </w:pPr>
            <w:r w:rsidRPr="00F833F3">
              <w:rPr>
                <w:rFonts w:ascii="Century Gothic" w:hAnsi="Century Gothic" w:cs="Arial"/>
                <w:lang w:val="es-ES"/>
              </w:rPr>
              <w:t>Fondo de Aportaciones para la I</w:t>
            </w:r>
            <w:r w:rsidR="002D066B" w:rsidRPr="00F833F3">
              <w:rPr>
                <w:rFonts w:ascii="Century Gothic" w:hAnsi="Century Gothic" w:cs="Arial"/>
                <w:lang w:val="es-ES"/>
              </w:rPr>
              <w:t>nfraestructura Social Municipal</w:t>
            </w:r>
          </w:p>
        </w:tc>
        <w:tc>
          <w:tcPr>
            <w:tcW w:w="3871" w:type="dxa"/>
          </w:tcPr>
          <w:p w14:paraId="77855DAF" w14:textId="77777777" w:rsidR="00580B61" w:rsidRPr="00F833F3" w:rsidRDefault="00580B61" w:rsidP="00915658">
            <w:pPr>
              <w:spacing w:line="360" w:lineRule="auto"/>
              <w:jc w:val="center"/>
              <w:rPr>
                <w:rFonts w:ascii="Century Gothic" w:hAnsi="Century Gothic" w:cs="Arial"/>
                <w:lang w:val="es-ES"/>
              </w:rPr>
            </w:pPr>
          </w:p>
          <w:p w14:paraId="6871DFFB" w14:textId="220BFC97" w:rsidR="00A41AA3" w:rsidRPr="00F833F3" w:rsidRDefault="007655C4" w:rsidP="00F73C08">
            <w:pPr>
              <w:spacing w:line="360" w:lineRule="auto"/>
              <w:jc w:val="center"/>
              <w:rPr>
                <w:rFonts w:ascii="Century Gothic" w:hAnsi="Century Gothic" w:cs="Arial"/>
                <w:lang w:val="es-ES"/>
              </w:rPr>
            </w:pPr>
            <w:r w:rsidRPr="00F833F3">
              <w:rPr>
                <w:rFonts w:ascii="Century Gothic" w:hAnsi="Century Gothic" w:cs="Arial"/>
              </w:rPr>
              <w:t>4.835075</w:t>
            </w:r>
            <w:r w:rsidR="00525CD2" w:rsidRPr="00F833F3">
              <w:rPr>
                <w:rFonts w:ascii="Century Gothic" w:hAnsi="Century Gothic" w:cs="Arial"/>
              </w:rPr>
              <w:t>%</w:t>
            </w:r>
          </w:p>
        </w:tc>
      </w:tr>
      <w:tr w:rsidR="00580B61" w:rsidRPr="00F833F3" w14:paraId="1D73071B" w14:textId="77777777" w:rsidTr="008D2271">
        <w:tc>
          <w:tcPr>
            <w:tcW w:w="4957" w:type="dxa"/>
          </w:tcPr>
          <w:p w14:paraId="1B4CFA6F" w14:textId="4E09EC7B" w:rsidR="00580B61" w:rsidRPr="00F833F3" w:rsidRDefault="00580B61" w:rsidP="00F73C08">
            <w:pPr>
              <w:spacing w:line="360" w:lineRule="auto"/>
              <w:rPr>
                <w:rFonts w:ascii="Century Gothic" w:hAnsi="Century Gothic" w:cs="Arial"/>
                <w:lang w:val="es-ES"/>
              </w:rPr>
            </w:pPr>
            <w:r w:rsidRPr="00F833F3">
              <w:rPr>
                <w:rFonts w:ascii="Century Gothic" w:hAnsi="Century Gothic" w:cs="Arial"/>
                <w:lang w:val="es-ES"/>
              </w:rPr>
              <w:t xml:space="preserve">Fondo de Aportaciones para el Fortalecimiento de los Municipios </w:t>
            </w:r>
          </w:p>
        </w:tc>
        <w:tc>
          <w:tcPr>
            <w:tcW w:w="3871" w:type="dxa"/>
          </w:tcPr>
          <w:p w14:paraId="6CD7439A" w14:textId="77777777" w:rsidR="00580B61" w:rsidRPr="00F833F3" w:rsidRDefault="00580B61" w:rsidP="00915658">
            <w:pPr>
              <w:spacing w:line="360" w:lineRule="auto"/>
              <w:jc w:val="center"/>
              <w:rPr>
                <w:rFonts w:ascii="Century Gothic" w:hAnsi="Century Gothic" w:cs="Arial"/>
                <w:lang w:val="es-ES"/>
              </w:rPr>
            </w:pPr>
          </w:p>
          <w:p w14:paraId="73304279" w14:textId="40E5E188" w:rsidR="002D066B" w:rsidRPr="00F833F3" w:rsidRDefault="00525CD2" w:rsidP="00F73C08">
            <w:pPr>
              <w:spacing w:line="360" w:lineRule="auto"/>
              <w:jc w:val="center"/>
              <w:rPr>
                <w:rFonts w:ascii="Century Gothic" w:hAnsi="Century Gothic" w:cs="Arial"/>
                <w:lang w:val="es-ES"/>
              </w:rPr>
            </w:pPr>
            <w:r w:rsidRPr="00F833F3">
              <w:rPr>
                <w:rFonts w:ascii="Century Gothic" w:hAnsi="Century Gothic" w:cs="Arial"/>
              </w:rPr>
              <w:t>0.301186%</w:t>
            </w:r>
          </w:p>
        </w:tc>
      </w:tr>
      <w:tr w:rsidR="00580B61" w:rsidRPr="00F833F3" w14:paraId="5744B2A9" w14:textId="77777777" w:rsidTr="008D2271">
        <w:tc>
          <w:tcPr>
            <w:tcW w:w="4957" w:type="dxa"/>
          </w:tcPr>
          <w:p w14:paraId="2D4F04E4" w14:textId="77777777" w:rsidR="00580B61" w:rsidRPr="00F833F3" w:rsidRDefault="00580B61" w:rsidP="00915658">
            <w:pPr>
              <w:spacing w:line="360" w:lineRule="auto"/>
              <w:rPr>
                <w:rFonts w:ascii="Century Gothic" w:hAnsi="Century Gothic" w:cs="Arial"/>
                <w:lang w:val="es-ES"/>
              </w:rPr>
            </w:pPr>
            <w:r w:rsidRPr="00F833F3">
              <w:rPr>
                <w:rFonts w:ascii="Century Gothic" w:hAnsi="Century Gothic" w:cs="Arial"/>
                <w:lang w:val="es-ES"/>
              </w:rPr>
              <w:t>Otras aportaciones federales.</w:t>
            </w:r>
          </w:p>
        </w:tc>
        <w:tc>
          <w:tcPr>
            <w:tcW w:w="3871" w:type="dxa"/>
          </w:tcPr>
          <w:p w14:paraId="4B7B60FD" w14:textId="7DE957FE" w:rsidR="00580B61" w:rsidRPr="00F833F3" w:rsidRDefault="002D066B" w:rsidP="00915658">
            <w:pPr>
              <w:spacing w:line="360" w:lineRule="auto"/>
              <w:jc w:val="center"/>
              <w:rPr>
                <w:rFonts w:ascii="Century Gothic" w:hAnsi="Century Gothic" w:cs="Arial"/>
                <w:lang w:val="es-ES"/>
              </w:rPr>
            </w:pPr>
            <w:r w:rsidRPr="00F833F3">
              <w:rPr>
                <w:rFonts w:ascii="Century Gothic" w:hAnsi="Century Gothic" w:cs="Arial"/>
                <w:lang w:val="es-ES"/>
              </w:rPr>
              <w:t>0.000000%</w:t>
            </w:r>
          </w:p>
        </w:tc>
      </w:tr>
    </w:tbl>
    <w:p w14:paraId="63560793" w14:textId="77777777" w:rsidR="008D2271" w:rsidRPr="00F833F3" w:rsidRDefault="008D2271" w:rsidP="00915658">
      <w:pPr>
        <w:spacing w:line="360" w:lineRule="auto"/>
        <w:rPr>
          <w:rFonts w:ascii="Century Gothic" w:hAnsi="Century Gothic" w:cs="Arial"/>
          <w:lang w:val="es-ES"/>
        </w:rPr>
      </w:pPr>
    </w:p>
    <w:p w14:paraId="3204C6B4" w14:textId="19C1DDCE" w:rsidR="00580B61" w:rsidRPr="00F833F3" w:rsidRDefault="00580B61" w:rsidP="00915658">
      <w:pPr>
        <w:pStyle w:val="Sinespaciado"/>
        <w:spacing w:line="360" w:lineRule="auto"/>
        <w:rPr>
          <w:rFonts w:ascii="Century Gothic" w:hAnsi="Century Gothic" w:cs="Arial"/>
          <w:b/>
          <w:lang w:val="es-ES"/>
        </w:rPr>
      </w:pPr>
      <w:r w:rsidRPr="00F833F3">
        <w:rPr>
          <w:rFonts w:ascii="Century Gothic" w:hAnsi="Century Gothic" w:cs="Arial"/>
          <w:b/>
          <w:lang w:val="es-ES"/>
        </w:rPr>
        <w:t>VII.- CONVENIOS, APOYOS Y TRANSFERENCIAS</w:t>
      </w:r>
    </w:p>
    <w:p w14:paraId="7C47B460" w14:textId="77777777" w:rsidR="00580B61" w:rsidRPr="00F833F3" w:rsidRDefault="00580B61" w:rsidP="00915658">
      <w:pPr>
        <w:pStyle w:val="Sinespaciado"/>
        <w:spacing w:line="360" w:lineRule="auto"/>
        <w:rPr>
          <w:rFonts w:ascii="Century Gothic" w:hAnsi="Century Gothic" w:cs="Arial"/>
          <w:lang w:val="es-ES"/>
        </w:rPr>
      </w:pPr>
      <w:r w:rsidRPr="00F833F3">
        <w:rPr>
          <w:rFonts w:ascii="Century Gothic" w:hAnsi="Century Gothic" w:cs="Arial"/>
          <w:lang w:val="es-ES"/>
        </w:rPr>
        <w:t>a). - Convenios.</w:t>
      </w:r>
    </w:p>
    <w:p w14:paraId="65DFCC48" w14:textId="77777777" w:rsidR="00580B61" w:rsidRPr="00F833F3" w:rsidRDefault="00580B61" w:rsidP="00915658">
      <w:pPr>
        <w:pStyle w:val="Sinespaciado"/>
        <w:spacing w:line="360" w:lineRule="auto"/>
        <w:rPr>
          <w:rFonts w:ascii="Century Gothic" w:hAnsi="Century Gothic" w:cs="Arial"/>
          <w:lang w:val="es-ES"/>
        </w:rPr>
      </w:pPr>
      <w:r w:rsidRPr="00F833F3">
        <w:rPr>
          <w:rFonts w:ascii="Century Gothic" w:hAnsi="Century Gothic" w:cs="Arial"/>
          <w:lang w:val="es-ES"/>
        </w:rPr>
        <w:t>b). - Subsidios.</w:t>
      </w:r>
    </w:p>
    <w:p w14:paraId="648FAEC8" w14:textId="2EE41EA2" w:rsidR="00580B61" w:rsidRPr="00F833F3" w:rsidRDefault="00580B61" w:rsidP="00915658">
      <w:pPr>
        <w:pStyle w:val="Sinespaciado"/>
        <w:spacing w:line="360" w:lineRule="auto"/>
        <w:rPr>
          <w:rFonts w:ascii="Century Gothic" w:hAnsi="Century Gothic" w:cs="Arial"/>
          <w:lang w:val="es-ES"/>
        </w:rPr>
      </w:pPr>
      <w:r w:rsidRPr="00F833F3">
        <w:rPr>
          <w:rFonts w:ascii="Century Gothic" w:hAnsi="Century Gothic" w:cs="Arial"/>
          <w:lang w:val="es-ES"/>
        </w:rPr>
        <w:t>c). - Otros apoyos y transferencias.</w:t>
      </w:r>
    </w:p>
    <w:p w14:paraId="0077F5D6" w14:textId="77777777" w:rsidR="00B97A9D" w:rsidRPr="00F833F3" w:rsidRDefault="00B97A9D" w:rsidP="00915658">
      <w:pPr>
        <w:pStyle w:val="Sinespaciado"/>
        <w:spacing w:line="360" w:lineRule="auto"/>
        <w:rPr>
          <w:rFonts w:ascii="Century Gothic" w:hAnsi="Century Gothic" w:cs="Arial"/>
          <w:lang w:val="es-ES"/>
        </w:rPr>
      </w:pPr>
    </w:p>
    <w:p w14:paraId="773123EA" w14:textId="77777777" w:rsidR="00580B61" w:rsidRPr="00F833F3" w:rsidRDefault="00580B61" w:rsidP="00915658">
      <w:pPr>
        <w:pStyle w:val="Sinespaciado"/>
        <w:spacing w:line="360" w:lineRule="auto"/>
        <w:rPr>
          <w:rFonts w:ascii="Century Gothic" w:hAnsi="Century Gothic" w:cs="Arial"/>
          <w:b/>
          <w:lang w:val="es-ES"/>
        </w:rPr>
      </w:pPr>
      <w:r w:rsidRPr="00F833F3">
        <w:rPr>
          <w:rFonts w:ascii="Century Gothic" w:hAnsi="Century Gothic" w:cs="Arial"/>
          <w:b/>
          <w:lang w:val="es-ES"/>
        </w:rPr>
        <w:t>VIII.- EXTRAORDINARIOS.</w:t>
      </w:r>
    </w:p>
    <w:p w14:paraId="19065F93" w14:textId="77777777" w:rsidR="00580B61" w:rsidRPr="00F833F3" w:rsidRDefault="00580B61" w:rsidP="00915658">
      <w:pPr>
        <w:pStyle w:val="Sinespaciado"/>
        <w:spacing w:line="360" w:lineRule="auto"/>
        <w:rPr>
          <w:rFonts w:ascii="Century Gothic" w:hAnsi="Century Gothic" w:cs="Arial"/>
          <w:lang w:val="es-ES"/>
        </w:rPr>
      </w:pPr>
      <w:r w:rsidRPr="00F833F3">
        <w:rPr>
          <w:rFonts w:ascii="Century Gothic" w:hAnsi="Century Gothic" w:cs="Arial"/>
          <w:lang w:val="es-ES"/>
        </w:rPr>
        <w:t>1.- Empréstitos.</w:t>
      </w:r>
    </w:p>
    <w:p w14:paraId="248D484C" w14:textId="77777777" w:rsidR="00580B61" w:rsidRPr="00F833F3" w:rsidRDefault="00580B61" w:rsidP="00915658">
      <w:pPr>
        <w:pStyle w:val="Sinespaciado"/>
        <w:spacing w:line="360" w:lineRule="auto"/>
        <w:rPr>
          <w:rFonts w:ascii="Century Gothic" w:hAnsi="Century Gothic" w:cs="Arial"/>
          <w:lang w:val="es-ES"/>
        </w:rPr>
      </w:pPr>
      <w:r w:rsidRPr="00F833F3">
        <w:rPr>
          <w:rFonts w:ascii="Century Gothic" w:hAnsi="Century Gothic" w:cs="Arial"/>
          <w:lang w:val="es-ES"/>
        </w:rPr>
        <w:t>2.- Derivados de bonos y obligaciones.</w:t>
      </w:r>
    </w:p>
    <w:p w14:paraId="5B1B406F" w14:textId="77777777" w:rsidR="00BC6C02" w:rsidRPr="00F833F3" w:rsidRDefault="00BC6C02" w:rsidP="00915658">
      <w:pPr>
        <w:spacing w:line="360" w:lineRule="auto"/>
        <w:rPr>
          <w:rFonts w:ascii="Century Gothic" w:hAnsi="Century Gothic" w:cs="Arial"/>
          <w:lang w:val="es-ES"/>
        </w:rPr>
      </w:pPr>
    </w:p>
    <w:p w14:paraId="2AA1942D" w14:textId="4F621F1C" w:rsidR="00BC6C02" w:rsidRPr="00F833F3" w:rsidRDefault="00BC6C02" w:rsidP="00915658">
      <w:pPr>
        <w:pStyle w:val="Sinespaciado"/>
        <w:spacing w:line="360" w:lineRule="auto"/>
        <w:jc w:val="both"/>
        <w:rPr>
          <w:rFonts w:ascii="Century Gothic" w:hAnsi="Century Gothic" w:cs="Arial"/>
          <w:lang w:val="es-ES"/>
        </w:rPr>
      </w:pPr>
      <w:r w:rsidRPr="00F833F3">
        <w:rPr>
          <w:rFonts w:ascii="Century Gothic" w:hAnsi="Century Gothic" w:cs="Arial"/>
          <w:b/>
          <w:lang w:val="es-ES"/>
        </w:rPr>
        <w:t xml:space="preserve">ARTÍCULO </w:t>
      </w:r>
      <w:r w:rsidR="00525CD2" w:rsidRPr="00F833F3">
        <w:rPr>
          <w:rFonts w:ascii="Century Gothic" w:hAnsi="Century Gothic" w:cs="Arial"/>
          <w:b/>
          <w:lang w:val="es-ES"/>
        </w:rPr>
        <w:t>SEGUNDO. -</w:t>
      </w:r>
      <w:r w:rsidRPr="00F833F3">
        <w:rPr>
          <w:rFonts w:ascii="Century Gothic" w:hAnsi="Century Gothic" w:cs="Arial"/>
          <w:lang w:val="es-ES"/>
        </w:rPr>
        <w:t xml:space="preserve"> Forma parte de esta </w:t>
      </w:r>
      <w:r w:rsidR="00322EB2">
        <w:rPr>
          <w:rFonts w:ascii="Century Gothic" w:hAnsi="Century Gothic" w:cs="Arial"/>
          <w:lang w:val="es-ES"/>
        </w:rPr>
        <w:t>Ley</w:t>
      </w:r>
      <w:r w:rsidRPr="00F833F3">
        <w:rPr>
          <w:rFonts w:ascii="Century Gothic" w:hAnsi="Century Gothic" w:cs="Arial"/>
          <w:lang w:val="es-ES"/>
        </w:rPr>
        <w:t>, el anexo correspondiente al</w:t>
      </w:r>
      <w:r w:rsidR="000031CC" w:rsidRPr="00F833F3">
        <w:rPr>
          <w:rFonts w:ascii="Century Gothic" w:hAnsi="Century Gothic" w:cs="Arial"/>
          <w:lang w:val="es-ES"/>
        </w:rPr>
        <w:t xml:space="preserve"> </w:t>
      </w:r>
      <w:r w:rsidRPr="00F833F3">
        <w:rPr>
          <w:rFonts w:ascii="Century Gothic" w:hAnsi="Century Gothic" w:cs="Arial"/>
          <w:lang w:val="es-ES"/>
        </w:rPr>
        <w:t>municipio, en el que se estima sus ingre</w:t>
      </w:r>
      <w:r w:rsidR="00F2781F" w:rsidRPr="00F833F3">
        <w:rPr>
          <w:rFonts w:ascii="Century Gothic" w:hAnsi="Century Gothic" w:cs="Arial"/>
          <w:lang w:val="es-ES"/>
        </w:rPr>
        <w:t xml:space="preserve">sos durante el ejercicio de </w:t>
      </w:r>
      <w:r w:rsidR="007655C4" w:rsidRPr="00F833F3">
        <w:rPr>
          <w:rFonts w:ascii="Century Gothic" w:hAnsi="Century Gothic" w:cs="Arial"/>
          <w:lang w:val="es-ES"/>
        </w:rPr>
        <w:t>2025</w:t>
      </w:r>
      <w:r w:rsidRPr="00F833F3">
        <w:rPr>
          <w:rFonts w:ascii="Century Gothic" w:hAnsi="Century Gothic" w:cs="Arial"/>
          <w:lang w:val="es-ES"/>
        </w:rPr>
        <w:t>, para los</w:t>
      </w:r>
      <w:r w:rsidR="000031CC" w:rsidRPr="00F833F3">
        <w:rPr>
          <w:rFonts w:ascii="Century Gothic" w:hAnsi="Century Gothic" w:cs="Arial"/>
          <w:lang w:val="es-ES"/>
        </w:rPr>
        <w:t xml:space="preserve"> </w:t>
      </w:r>
      <w:r w:rsidRPr="00F833F3">
        <w:rPr>
          <w:rFonts w:ascii="Century Gothic" w:hAnsi="Century Gothic" w:cs="Arial"/>
          <w:lang w:val="es-ES"/>
        </w:rPr>
        <w:t>efectos y en los términos de los artículos 115, fracción IV, inciso c), último párrafo,</w:t>
      </w:r>
      <w:r w:rsidR="00F83717" w:rsidRPr="00F833F3">
        <w:rPr>
          <w:rFonts w:ascii="Century Gothic" w:hAnsi="Century Gothic" w:cs="Arial"/>
          <w:lang w:val="es-ES"/>
        </w:rPr>
        <w:t xml:space="preserve"> </w:t>
      </w:r>
      <w:r w:rsidRPr="00F833F3">
        <w:rPr>
          <w:rFonts w:ascii="Century Gothic" w:hAnsi="Century Gothic" w:cs="Arial"/>
          <w:lang w:val="es-ES"/>
        </w:rPr>
        <w:t xml:space="preserve">de la Constitución Política de los Estados Unidos Mexicanos; 132 de </w:t>
      </w:r>
      <w:r w:rsidRPr="00F833F3">
        <w:rPr>
          <w:rFonts w:ascii="Century Gothic" w:hAnsi="Century Gothic" w:cs="Arial"/>
          <w:lang w:val="es-ES"/>
        </w:rPr>
        <w:lastRenderedPageBreak/>
        <w:t>la</w:t>
      </w:r>
      <w:r w:rsidR="000031CC" w:rsidRPr="00F833F3">
        <w:rPr>
          <w:rFonts w:ascii="Century Gothic" w:hAnsi="Century Gothic" w:cs="Arial"/>
          <w:lang w:val="es-ES"/>
        </w:rPr>
        <w:t xml:space="preserve"> </w:t>
      </w:r>
      <w:r w:rsidRPr="00F833F3">
        <w:rPr>
          <w:rFonts w:ascii="Century Gothic" w:hAnsi="Century Gothic" w:cs="Arial"/>
          <w:lang w:val="es-ES"/>
        </w:rPr>
        <w:t>Constitución Política del Estado de Chihuahua; y 28, fracción XII del Código</w:t>
      </w:r>
      <w:r w:rsidR="000031CC" w:rsidRPr="00F833F3">
        <w:rPr>
          <w:rFonts w:ascii="Century Gothic" w:hAnsi="Century Gothic" w:cs="Arial"/>
          <w:lang w:val="es-ES"/>
        </w:rPr>
        <w:t xml:space="preserve"> </w:t>
      </w:r>
      <w:r w:rsidRPr="00F833F3">
        <w:rPr>
          <w:rFonts w:ascii="Century Gothic" w:hAnsi="Century Gothic" w:cs="Arial"/>
          <w:lang w:val="es-ES"/>
        </w:rPr>
        <w:t>Municipal para el Estado</w:t>
      </w:r>
      <w:r w:rsidR="00B97A9D" w:rsidRPr="00F833F3">
        <w:rPr>
          <w:rFonts w:ascii="Century Gothic" w:hAnsi="Century Gothic" w:cs="Arial"/>
          <w:lang w:val="es-ES"/>
        </w:rPr>
        <w:t xml:space="preserve"> de Chihuahua</w:t>
      </w:r>
      <w:r w:rsidRPr="00F833F3">
        <w:rPr>
          <w:rFonts w:ascii="Century Gothic" w:hAnsi="Century Gothic" w:cs="Arial"/>
          <w:lang w:val="es-ES"/>
        </w:rPr>
        <w:t>.</w:t>
      </w:r>
    </w:p>
    <w:p w14:paraId="4E61009D" w14:textId="77777777" w:rsidR="00B87C58" w:rsidRPr="00F833F3" w:rsidRDefault="00B87C58" w:rsidP="00915658">
      <w:pPr>
        <w:pStyle w:val="Sinespaciado"/>
        <w:spacing w:line="360" w:lineRule="auto"/>
        <w:jc w:val="both"/>
        <w:rPr>
          <w:rFonts w:ascii="Century Gothic" w:hAnsi="Century Gothic" w:cs="Arial"/>
          <w:b/>
          <w:lang w:val="es-ES"/>
        </w:rPr>
      </w:pPr>
    </w:p>
    <w:p w14:paraId="4F06F99F" w14:textId="053E9EDC" w:rsidR="00BC6C02" w:rsidRPr="00F833F3" w:rsidRDefault="00BC6C02" w:rsidP="00915658">
      <w:pPr>
        <w:pStyle w:val="Sinespaciado"/>
        <w:spacing w:line="360" w:lineRule="auto"/>
        <w:jc w:val="both"/>
        <w:rPr>
          <w:rFonts w:ascii="Century Gothic" w:hAnsi="Century Gothic" w:cs="Arial"/>
          <w:lang w:val="es-ES"/>
        </w:rPr>
      </w:pPr>
      <w:r w:rsidRPr="00F833F3">
        <w:rPr>
          <w:rFonts w:ascii="Century Gothic" w:hAnsi="Century Gothic" w:cs="Arial"/>
          <w:b/>
          <w:lang w:val="es-ES"/>
        </w:rPr>
        <w:t xml:space="preserve">ARTÍCULO </w:t>
      </w:r>
      <w:r w:rsidR="00525CD2" w:rsidRPr="00F833F3">
        <w:rPr>
          <w:rFonts w:ascii="Century Gothic" w:hAnsi="Century Gothic" w:cs="Arial"/>
          <w:b/>
          <w:lang w:val="es-ES"/>
        </w:rPr>
        <w:t>TERCERO. -</w:t>
      </w:r>
      <w:r w:rsidRPr="00F833F3">
        <w:rPr>
          <w:rFonts w:ascii="Century Gothic" w:hAnsi="Century Gothic" w:cs="Arial"/>
          <w:lang w:val="es-ES"/>
        </w:rPr>
        <w:t xml:space="preserve"> En tanto el Estado de Chihuahua, se encuentre adherido</w:t>
      </w:r>
      <w:r w:rsidR="00DE1955" w:rsidRPr="00F833F3">
        <w:rPr>
          <w:rFonts w:ascii="Century Gothic" w:hAnsi="Century Gothic" w:cs="Arial"/>
          <w:lang w:val="es-ES"/>
        </w:rPr>
        <w:t xml:space="preserve"> </w:t>
      </w:r>
      <w:r w:rsidRPr="00F833F3">
        <w:rPr>
          <w:rFonts w:ascii="Century Gothic" w:hAnsi="Century Gothic" w:cs="Arial"/>
          <w:lang w:val="es-ES"/>
        </w:rPr>
        <w:t xml:space="preserve">al Sistema Nacional de Coordinación Fiscal, en los términos de los Convenios </w:t>
      </w:r>
      <w:r w:rsidR="00C760F1" w:rsidRPr="00F833F3">
        <w:rPr>
          <w:rFonts w:ascii="Century Gothic" w:hAnsi="Century Gothic" w:cs="Arial"/>
          <w:lang w:val="es-ES"/>
        </w:rPr>
        <w:t xml:space="preserve">de </w:t>
      </w:r>
      <w:r w:rsidRPr="00F833F3">
        <w:rPr>
          <w:rFonts w:ascii="Century Gothic" w:hAnsi="Century Gothic" w:cs="Arial"/>
          <w:lang w:val="es-ES"/>
        </w:rPr>
        <w:t>Adhesión y Colaboración Administrativa, así como sus anexos, el Municipio no</w:t>
      </w:r>
      <w:r w:rsidR="00C760F1" w:rsidRPr="00F833F3">
        <w:rPr>
          <w:rFonts w:ascii="Century Gothic" w:hAnsi="Century Gothic" w:cs="Arial"/>
          <w:lang w:val="es-ES"/>
        </w:rPr>
        <w:t xml:space="preserve"> </w:t>
      </w:r>
      <w:r w:rsidRPr="00F833F3">
        <w:rPr>
          <w:rFonts w:ascii="Century Gothic" w:hAnsi="Century Gothic" w:cs="Arial"/>
          <w:lang w:val="es-ES"/>
        </w:rPr>
        <w:t>podrá gravar con contribución alguna a la producción, enajenación o consumo de</w:t>
      </w:r>
      <w:r w:rsidR="00C760F1" w:rsidRPr="00F833F3">
        <w:rPr>
          <w:rFonts w:ascii="Century Gothic" w:hAnsi="Century Gothic" w:cs="Arial"/>
          <w:lang w:val="es-ES"/>
        </w:rPr>
        <w:t xml:space="preserve"> </w:t>
      </w:r>
      <w:r w:rsidRPr="00F833F3">
        <w:rPr>
          <w:rFonts w:ascii="Century Gothic" w:hAnsi="Century Gothic" w:cs="Arial"/>
          <w:lang w:val="es-ES"/>
        </w:rPr>
        <w:t>cerveza, salvo modificaciones a la normatividad que los permiten.</w:t>
      </w:r>
    </w:p>
    <w:p w14:paraId="5A1C50EF" w14:textId="77777777" w:rsidR="00DE1955" w:rsidRPr="00F833F3" w:rsidRDefault="00DE1955" w:rsidP="00915658">
      <w:pPr>
        <w:pStyle w:val="Sinespaciado"/>
        <w:spacing w:line="360" w:lineRule="auto"/>
        <w:jc w:val="both"/>
        <w:rPr>
          <w:rFonts w:ascii="Century Gothic" w:hAnsi="Century Gothic" w:cs="Arial"/>
          <w:lang w:val="es-ES"/>
        </w:rPr>
      </w:pPr>
    </w:p>
    <w:p w14:paraId="50D73A0E" w14:textId="057268BC" w:rsidR="00BC6C02" w:rsidRPr="00F833F3" w:rsidRDefault="00BC6C02"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Por lo que se refiere a los derechos, quedan en suspenso todos aquellos a que se</w:t>
      </w:r>
      <w:r w:rsidR="00C760F1" w:rsidRPr="00F833F3">
        <w:rPr>
          <w:rFonts w:ascii="Century Gothic" w:hAnsi="Century Gothic" w:cs="Arial"/>
          <w:lang w:val="es-ES"/>
        </w:rPr>
        <w:t xml:space="preserve"> </w:t>
      </w:r>
      <w:r w:rsidRPr="00F833F3">
        <w:rPr>
          <w:rFonts w:ascii="Century Gothic" w:hAnsi="Century Gothic" w:cs="Arial"/>
          <w:lang w:val="es-ES"/>
        </w:rPr>
        <w:t>refiere el artículo 10-A de la Ley de Coordinación Fiscal Federal, durante el lapso</w:t>
      </w:r>
      <w:r w:rsidR="00C760F1" w:rsidRPr="00F833F3">
        <w:rPr>
          <w:rFonts w:ascii="Century Gothic" w:hAnsi="Century Gothic" w:cs="Arial"/>
          <w:lang w:val="es-ES"/>
        </w:rPr>
        <w:t xml:space="preserve"> </w:t>
      </w:r>
      <w:r w:rsidRPr="00F833F3">
        <w:rPr>
          <w:rFonts w:ascii="Century Gothic" w:hAnsi="Century Gothic" w:cs="Arial"/>
          <w:lang w:val="es-ES"/>
        </w:rPr>
        <w:t>que el Estado de Chihuahua permanezca coordinado en esa materia.</w:t>
      </w:r>
    </w:p>
    <w:p w14:paraId="6BDB1AA7" w14:textId="77777777" w:rsidR="00BC6C02" w:rsidRPr="00F833F3" w:rsidRDefault="00BC6C02" w:rsidP="00915658">
      <w:pPr>
        <w:pStyle w:val="Sinespaciado"/>
        <w:spacing w:line="360" w:lineRule="auto"/>
        <w:jc w:val="both"/>
        <w:rPr>
          <w:rFonts w:ascii="Century Gothic" w:hAnsi="Century Gothic" w:cs="Arial"/>
          <w:lang w:val="es-ES"/>
        </w:rPr>
      </w:pPr>
    </w:p>
    <w:p w14:paraId="18B11B1A" w14:textId="23F2A169" w:rsidR="00BC6C02" w:rsidRPr="00F833F3" w:rsidRDefault="00BC6C02" w:rsidP="00915658">
      <w:pPr>
        <w:pStyle w:val="Sinespaciado"/>
        <w:spacing w:line="360" w:lineRule="auto"/>
        <w:jc w:val="both"/>
        <w:rPr>
          <w:rFonts w:ascii="Century Gothic" w:hAnsi="Century Gothic" w:cs="Arial"/>
          <w:lang w:val="es-ES"/>
        </w:rPr>
      </w:pPr>
      <w:r w:rsidRPr="00F833F3">
        <w:rPr>
          <w:rFonts w:ascii="Century Gothic" w:hAnsi="Century Gothic" w:cs="Arial"/>
          <w:b/>
          <w:lang w:val="es-ES"/>
        </w:rPr>
        <w:t xml:space="preserve">ARTÍCULO </w:t>
      </w:r>
      <w:r w:rsidR="00525CD2" w:rsidRPr="00F833F3">
        <w:rPr>
          <w:rFonts w:ascii="Century Gothic" w:hAnsi="Century Gothic" w:cs="Arial"/>
          <w:b/>
          <w:lang w:val="es-ES"/>
        </w:rPr>
        <w:t>CUARTO. -</w:t>
      </w:r>
      <w:r w:rsidRPr="00F833F3">
        <w:rPr>
          <w:rFonts w:ascii="Century Gothic" w:hAnsi="Century Gothic" w:cs="Arial"/>
          <w:lang w:val="es-ES"/>
        </w:rPr>
        <w:t xml:space="preserve"> Los contribuyentes o responsables solidarios, que no</w:t>
      </w:r>
      <w:r w:rsidR="00C760F1" w:rsidRPr="00F833F3">
        <w:rPr>
          <w:rFonts w:ascii="Century Gothic" w:hAnsi="Century Gothic" w:cs="Arial"/>
          <w:lang w:val="es-ES"/>
        </w:rPr>
        <w:t xml:space="preserve"> </w:t>
      </w:r>
      <w:r w:rsidRPr="00F833F3">
        <w:rPr>
          <w:rFonts w:ascii="Century Gothic" w:hAnsi="Century Gothic" w:cs="Arial"/>
          <w:lang w:val="es-ES"/>
        </w:rPr>
        <w:t>paguen los créditos fiscales que les sean exigibles, deberán cubrir recargos por</w:t>
      </w:r>
      <w:r w:rsidR="00C760F1" w:rsidRPr="00F833F3">
        <w:rPr>
          <w:rFonts w:ascii="Century Gothic" w:hAnsi="Century Gothic" w:cs="Arial"/>
          <w:lang w:val="es-ES"/>
        </w:rPr>
        <w:t xml:space="preserve"> </w:t>
      </w:r>
      <w:r w:rsidRPr="00F833F3">
        <w:rPr>
          <w:rFonts w:ascii="Century Gothic" w:hAnsi="Century Gothic" w:cs="Arial"/>
          <w:lang w:val="es-ES"/>
        </w:rPr>
        <w:t xml:space="preserve">concepto de mora, a razón de un 2.5% por mes o </w:t>
      </w:r>
      <w:r w:rsidR="00C760F1" w:rsidRPr="00F833F3">
        <w:rPr>
          <w:rFonts w:ascii="Century Gothic" w:hAnsi="Century Gothic" w:cs="Arial"/>
          <w:lang w:val="es-ES"/>
        </w:rPr>
        <w:t xml:space="preserve">fracción, hasta por cinco años </w:t>
      </w:r>
      <w:r w:rsidRPr="00F833F3">
        <w:rPr>
          <w:rFonts w:ascii="Century Gothic" w:hAnsi="Century Gothic" w:cs="Arial"/>
          <w:lang w:val="es-ES"/>
        </w:rPr>
        <w:t>partir de la fecha de exigibilidad del crédito adeudado; lo anterior, con fundamento</w:t>
      </w:r>
      <w:r w:rsidR="00C760F1" w:rsidRPr="00F833F3">
        <w:rPr>
          <w:rFonts w:ascii="Century Gothic" w:hAnsi="Century Gothic" w:cs="Arial"/>
          <w:lang w:val="es-ES"/>
        </w:rPr>
        <w:t xml:space="preserve"> </w:t>
      </w:r>
      <w:r w:rsidRPr="00F833F3">
        <w:rPr>
          <w:rFonts w:ascii="Century Gothic" w:hAnsi="Century Gothic" w:cs="Arial"/>
          <w:lang w:val="es-ES"/>
        </w:rPr>
        <w:t>en el artículo 50 del Código Fiscal vigente en el Estado.</w:t>
      </w:r>
    </w:p>
    <w:p w14:paraId="5D6973D5" w14:textId="77777777" w:rsidR="00BC6C02" w:rsidRPr="00F833F3" w:rsidRDefault="00BC6C02" w:rsidP="00915658">
      <w:pPr>
        <w:pStyle w:val="Sinespaciado"/>
        <w:spacing w:line="360" w:lineRule="auto"/>
        <w:jc w:val="both"/>
        <w:rPr>
          <w:rFonts w:ascii="Century Gothic" w:hAnsi="Century Gothic" w:cs="Arial"/>
          <w:lang w:val="es-ES"/>
        </w:rPr>
      </w:pPr>
    </w:p>
    <w:p w14:paraId="46567373" w14:textId="056A0A21" w:rsidR="00BC6C02" w:rsidRPr="00F833F3" w:rsidRDefault="00BC6C02"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lastRenderedPageBreak/>
        <w:t>Cuando se concedan prorrogas para el pago de créditos fiscales, se causará un</w:t>
      </w:r>
      <w:r w:rsidR="00DE1955" w:rsidRPr="00F833F3">
        <w:rPr>
          <w:rFonts w:ascii="Century Gothic" w:hAnsi="Century Gothic" w:cs="Arial"/>
          <w:lang w:val="es-ES"/>
        </w:rPr>
        <w:t xml:space="preserve"> </w:t>
      </w:r>
      <w:r w:rsidRPr="00F833F3">
        <w:rPr>
          <w:rFonts w:ascii="Century Gothic" w:hAnsi="Century Gothic" w:cs="Arial"/>
          <w:lang w:val="es-ES"/>
        </w:rPr>
        <w:t>interés del 2% mensual, sobre el monto total de dichos créditos; lo anterior, de</w:t>
      </w:r>
      <w:r w:rsidR="00DE1955" w:rsidRPr="00F833F3">
        <w:rPr>
          <w:rFonts w:ascii="Century Gothic" w:hAnsi="Century Gothic" w:cs="Arial"/>
          <w:lang w:val="es-ES"/>
        </w:rPr>
        <w:t xml:space="preserve"> </w:t>
      </w:r>
      <w:r w:rsidRPr="00F833F3">
        <w:rPr>
          <w:rFonts w:ascii="Century Gothic" w:hAnsi="Century Gothic" w:cs="Arial"/>
          <w:lang w:val="es-ES"/>
        </w:rPr>
        <w:t>conformidad con lo establecido por el artículo 46 del precitado ordenamiento.</w:t>
      </w:r>
    </w:p>
    <w:p w14:paraId="7D97DE09" w14:textId="77777777" w:rsidR="00BC6C02" w:rsidRPr="00F833F3" w:rsidRDefault="00BC6C02" w:rsidP="00915658">
      <w:pPr>
        <w:pStyle w:val="Sinespaciado"/>
        <w:spacing w:line="360" w:lineRule="auto"/>
        <w:jc w:val="both"/>
        <w:rPr>
          <w:rFonts w:ascii="Century Gothic" w:hAnsi="Century Gothic" w:cs="Arial"/>
          <w:lang w:val="es-ES"/>
        </w:rPr>
      </w:pPr>
    </w:p>
    <w:p w14:paraId="6F0D46EC" w14:textId="5BBE3920" w:rsidR="00BC6C02" w:rsidRPr="00F833F3" w:rsidRDefault="00BC6C02" w:rsidP="00915658">
      <w:pPr>
        <w:pStyle w:val="Sinespaciado"/>
        <w:spacing w:line="360" w:lineRule="auto"/>
        <w:jc w:val="both"/>
        <w:rPr>
          <w:rFonts w:ascii="Century Gothic" w:hAnsi="Century Gothic" w:cs="Arial"/>
          <w:lang w:val="es-ES"/>
        </w:rPr>
      </w:pPr>
      <w:r w:rsidRPr="00F833F3">
        <w:rPr>
          <w:rFonts w:ascii="Century Gothic" w:hAnsi="Century Gothic" w:cs="Arial"/>
          <w:b/>
          <w:lang w:val="es-ES"/>
        </w:rPr>
        <w:t xml:space="preserve">ARTÍCULO </w:t>
      </w:r>
      <w:r w:rsidR="00525CD2" w:rsidRPr="00F833F3">
        <w:rPr>
          <w:rFonts w:ascii="Century Gothic" w:hAnsi="Century Gothic" w:cs="Arial"/>
          <w:b/>
          <w:lang w:val="es-ES"/>
        </w:rPr>
        <w:t>QUINTO. -</w:t>
      </w:r>
      <w:r w:rsidRPr="00F833F3">
        <w:rPr>
          <w:rFonts w:ascii="Century Gothic" w:hAnsi="Century Gothic" w:cs="Arial"/>
          <w:b/>
          <w:lang w:val="es-ES"/>
        </w:rPr>
        <w:t xml:space="preserve"> </w:t>
      </w:r>
      <w:r w:rsidRPr="00F833F3">
        <w:rPr>
          <w:rFonts w:ascii="Century Gothic" w:hAnsi="Century Gothic" w:cs="Arial"/>
          <w:lang w:val="es-ES"/>
        </w:rPr>
        <w:t>Se reducirá, con efectos generales, el importe por</w:t>
      </w:r>
      <w:r w:rsidR="000031CC" w:rsidRPr="00F833F3">
        <w:rPr>
          <w:rFonts w:ascii="Century Gothic" w:hAnsi="Century Gothic" w:cs="Arial"/>
          <w:lang w:val="es-ES"/>
        </w:rPr>
        <w:t xml:space="preserve"> </w:t>
      </w:r>
      <w:r w:rsidRPr="00F833F3">
        <w:rPr>
          <w:rFonts w:ascii="Century Gothic" w:hAnsi="Century Gothic" w:cs="Arial"/>
          <w:lang w:val="es-ES"/>
        </w:rPr>
        <w:t>concepto del impuesto Predial en un 1</w:t>
      </w:r>
      <w:r w:rsidR="00B97A9D" w:rsidRPr="00F833F3">
        <w:rPr>
          <w:rFonts w:ascii="Century Gothic" w:hAnsi="Century Gothic" w:cs="Arial"/>
          <w:lang w:val="es-ES"/>
        </w:rPr>
        <w:t>5</w:t>
      </w:r>
      <w:r w:rsidRPr="00F833F3">
        <w:rPr>
          <w:rFonts w:ascii="Century Gothic" w:hAnsi="Century Gothic" w:cs="Arial"/>
          <w:lang w:val="es-ES"/>
        </w:rPr>
        <w:t xml:space="preserve">%, </w:t>
      </w:r>
      <w:r w:rsidR="00B97A9D" w:rsidRPr="00F833F3">
        <w:rPr>
          <w:rFonts w:ascii="Century Gothic" w:hAnsi="Century Gothic" w:cs="Arial"/>
          <w:lang w:val="es-ES"/>
        </w:rPr>
        <w:t>10</w:t>
      </w:r>
      <w:r w:rsidRPr="00F833F3">
        <w:rPr>
          <w:rFonts w:ascii="Century Gothic" w:hAnsi="Century Gothic" w:cs="Arial"/>
          <w:lang w:val="es-ES"/>
        </w:rPr>
        <w:t xml:space="preserve">% y </w:t>
      </w:r>
      <w:r w:rsidR="00B97A9D" w:rsidRPr="00F833F3">
        <w:rPr>
          <w:rFonts w:ascii="Century Gothic" w:hAnsi="Century Gothic" w:cs="Arial"/>
          <w:lang w:val="es-ES"/>
        </w:rPr>
        <w:t>5</w:t>
      </w:r>
      <w:r w:rsidRPr="00F833F3">
        <w:rPr>
          <w:rFonts w:ascii="Century Gothic" w:hAnsi="Century Gothic" w:cs="Arial"/>
          <w:lang w:val="es-ES"/>
        </w:rPr>
        <w:t xml:space="preserve">%, en los casos de pago anticipado de todo el año, cuando este se efectué durante </w:t>
      </w:r>
      <w:r w:rsidR="00F83717" w:rsidRPr="00F833F3">
        <w:rPr>
          <w:rFonts w:ascii="Century Gothic" w:hAnsi="Century Gothic" w:cs="Arial"/>
          <w:lang w:val="es-ES"/>
        </w:rPr>
        <w:t>los</w:t>
      </w:r>
      <w:r w:rsidRPr="00F833F3">
        <w:rPr>
          <w:rFonts w:ascii="Century Gothic" w:hAnsi="Century Gothic" w:cs="Arial"/>
          <w:lang w:val="es-ES"/>
        </w:rPr>
        <w:t xml:space="preserve"> meses de enero, febrero y marzo, respectivamente.</w:t>
      </w:r>
    </w:p>
    <w:p w14:paraId="5013576C" w14:textId="77777777" w:rsidR="00DE1955" w:rsidRPr="00F833F3" w:rsidRDefault="00DE1955" w:rsidP="00915658">
      <w:pPr>
        <w:pStyle w:val="Sinespaciado"/>
        <w:spacing w:line="360" w:lineRule="auto"/>
        <w:jc w:val="both"/>
        <w:rPr>
          <w:rFonts w:ascii="Century Gothic" w:hAnsi="Century Gothic" w:cs="Arial"/>
          <w:lang w:val="es-ES"/>
        </w:rPr>
      </w:pPr>
    </w:p>
    <w:p w14:paraId="6A508AB3" w14:textId="50276040" w:rsidR="00BC6C02" w:rsidRPr="00F833F3" w:rsidRDefault="00BC6C02"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Tratándose de pensionados, jubilados y personas con discapacidad permanente,</w:t>
      </w:r>
      <w:r w:rsidR="000031CC" w:rsidRPr="00F833F3">
        <w:rPr>
          <w:rFonts w:ascii="Century Gothic" w:hAnsi="Century Gothic" w:cs="Arial"/>
          <w:lang w:val="es-ES"/>
        </w:rPr>
        <w:t xml:space="preserve"> </w:t>
      </w:r>
      <w:r w:rsidRPr="00F833F3">
        <w:rPr>
          <w:rFonts w:ascii="Century Gothic" w:hAnsi="Century Gothic" w:cs="Arial"/>
          <w:lang w:val="es-ES"/>
        </w:rPr>
        <w:t>gozaran de una reducción del 50%, por concepto de Impuesto Predial, con efecto</w:t>
      </w:r>
      <w:r w:rsidR="00F83717" w:rsidRPr="00F833F3">
        <w:rPr>
          <w:rFonts w:ascii="Century Gothic" w:hAnsi="Century Gothic" w:cs="Arial"/>
          <w:lang w:val="es-ES"/>
        </w:rPr>
        <w:t xml:space="preserve"> </w:t>
      </w:r>
      <w:r w:rsidRPr="00F833F3">
        <w:rPr>
          <w:rFonts w:ascii="Century Gothic" w:hAnsi="Century Gothic" w:cs="Arial"/>
          <w:lang w:val="es-ES"/>
        </w:rPr>
        <w:t>generales por lo que respecta al inmueble de su propiedad que sea destinado a</w:t>
      </w:r>
      <w:r w:rsidR="000031CC" w:rsidRPr="00F833F3">
        <w:rPr>
          <w:rFonts w:ascii="Century Gothic" w:hAnsi="Century Gothic" w:cs="Arial"/>
          <w:lang w:val="es-ES"/>
        </w:rPr>
        <w:t xml:space="preserve"> </w:t>
      </w:r>
      <w:r w:rsidRPr="00F833F3">
        <w:rPr>
          <w:rFonts w:ascii="Century Gothic" w:hAnsi="Century Gothic" w:cs="Arial"/>
          <w:lang w:val="es-ES"/>
        </w:rPr>
        <w:t>casa-habitación y aplicara para una sola propiedad, en los casos de pago</w:t>
      </w:r>
      <w:r w:rsidR="000031CC" w:rsidRPr="00F833F3">
        <w:rPr>
          <w:rFonts w:ascii="Century Gothic" w:hAnsi="Century Gothic" w:cs="Arial"/>
          <w:lang w:val="es-ES"/>
        </w:rPr>
        <w:t xml:space="preserve"> </w:t>
      </w:r>
      <w:r w:rsidRPr="00F833F3">
        <w:rPr>
          <w:rFonts w:ascii="Century Gothic" w:hAnsi="Century Gothic" w:cs="Arial"/>
          <w:lang w:val="es-ES"/>
        </w:rPr>
        <w:t>anticipado de todo el año.</w:t>
      </w:r>
    </w:p>
    <w:p w14:paraId="110DB65C" w14:textId="77777777" w:rsidR="00DE1955" w:rsidRPr="00F833F3" w:rsidRDefault="00DE1955" w:rsidP="00915658">
      <w:pPr>
        <w:pStyle w:val="Sinespaciado"/>
        <w:spacing w:line="360" w:lineRule="auto"/>
        <w:jc w:val="both"/>
        <w:rPr>
          <w:rFonts w:ascii="Century Gothic" w:hAnsi="Century Gothic" w:cs="Arial"/>
          <w:lang w:val="es-ES"/>
        </w:rPr>
      </w:pPr>
    </w:p>
    <w:p w14:paraId="2E9F9FBA" w14:textId="38C461FC" w:rsidR="00BC6C02" w:rsidRPr="00F833F3" w:rsidRDefault="00BC6C02"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Este mismo beneficio operara a favor de las personas mayores de 65 años; y que</w:t>
      </w:r>
      <w:r w:rsidR="00322EB2">
        <w:rPr>
          <w:rFonts w:ascii="Century Gothic" w:hAnsi="Century Gothic" w:cs="Arial"/>
          <w:lang w:val="es-ES"/>
        </w:rPr>
        <w:t xml:space="preserve"> </w:t>
      </w:r>
      <w:r w:rsidRPr="00F833F3">
        <w:rPr>
          <w:rFonts w:ascii="Century Gothic" w:hAnsi="Century Gothic" w:cs="Arial"/>
          <w:lang w:val="es-ES"/>
        </w:rPr>
        <w:t>realicen su trámite ante el departamento de catastro municipal, acreditándose con</w:t>
      </w:r>
      <w:r w:rsidR="00322EB2">
        <w:rPr>
          <w:rFonts w:ascii="Century Gothic" w:hAnsi="Century Gothic" w:cs="Arial"/>
          <w:lang w:val="es-ES"/>
        </w:rPr>
        <w:t xml:space="preserve"> </w:t>
      </w:r>
      <w:r w:rsidRPr="00F833F3">
        <w:rPr>
          <w:rFonts w:ascii="Century Gothic" w:hAnsi="Century Gothic" w:cs="Arial"/>
          <w:lang w:val="es-ES"/>
        </w:rPr>
        <w:t>la documentación correspondiente, según sea el caso. En ambos casos para</w:t>
      </w:r>
      <w:r w:rsidR="00F83717" w:rsidRPr="00F833F3">
        <w:rPr>
          <w:rFonts w:ascii="Century Gothic" w:hAnsi="Century Gothic" w:cs="Arial"/>
          <w:lang w:val="es-ES"/>
        </w:rPr>
        <w:t xml:space="preserve"> </w:t>
      </w:r>
      <w:r w:rsidRPr="00F833F3">
        <w:rPr>
          <w:rFonts w:ascii="Century Gothic" w:hAnsi="Century Gothic" w:cs="Arial"/>
          <w:lang w:val="es-ES"/>
        </w:rPr>
        <w:t>poder ser acreedor de este descuento, el valor catastral de la propiedad no deberá</w:t>
      </w:r>
      <w:r w:rsidR="00F83717" w:rsidRPr="00F833F3">
        <w:rPr>
          <w:rFonts w:ascii="Century Gothic" w:hAnsi="Century Gothic" w:cs="Arial"/>
          <w:lang w:val="es-ES"/>
        </w:rPr>
        <w:t xml:space="preserve"> </w:t>
      </w:r>
      <w:r w:rsidRPr="00F833F3">
        <w:rPr>
          <w:rFonts w:ascii="Century Gothic" w:hAnsi="Century Gothic" w:cs="Arial"/>
          <w:lang w:val="es-ES"/>
        </w:rPr>
        <w:t>exceder de $</w:t>
      </w:r>
      <w:r w:rsidR="00B87C58" w:rsidRPr="00F833F3">
        <w:rPr>
          <w:rFonts w:ascii="Century Gothic" w:hAnsi="Century Gothic" w:cs="Arial"/>
          <w:lang w:val="es-ES"/>
        </w:rPr>
        <w:t>50</w:t>
      </w:r>
      <w:r w:rsidRPr="00F833F3">
        <w:rPr>
          <w:rFonts w:ascii="Century Gothic" w:hAnsi="Century Gothic" w:cs="Arial"/>
          <w:lang w:val="es-ES"/>
        </w:rPr>
        <w:t>0,000.00 (</w:t>
      </w:r>
      <w:r w:rsidR="00B87C58" w:rsidRPr="00F833F3">
        <w:rPr>
          <w:rFonts w:ascii="Century Gothic" w:hAnsi="Century Gothic" w:cs="Arial"/>
          <w:lang w:val="es-ES"/>
        </w:rPr>
        <w:t>Quinientos</w:t>
      </w:r>
      <w:r w:rsidRPr="00F833F3">
        <w:rPr>
          <w:rFonts w:ascii="Century Gothic" w:hAnsi="Century Gothic" w:cs="Arial"/>
          <w:lang w:val="es-ES"/>
        </w:rPr>
        <w:t xml:space="preserve"> mil pesos 00/100 M.N.)</w:t>
      </w:r>
      <w:r w:rsidR="00B87C58" w:rsidRPr="00F833F3">
        <w:rPr>
          <w:rFonts w:ascii="Century Gothic" w:hAnsi="Century Gothic" w:cs="Arial"/>
          <w:lang w:val="es-ES"/>
        </w:rPr>
        <w:t>.</w:t>
      </w:r>
    </w:p>
    <w:p w14:paraId="3CBF658F" w14:textId="77777777" w:rsidR="00BC6C02" w:rsidRPr="00F833F3" w:rsidRDefault="00BC6C02" w:rsidP="00915658">
      <w:pPr>
        <w:pStyle w:val="Sinespaciado"/>
        <w:spacing w:line="360" w:lineRule="auto"/>
        <w:jc w:val="both"/>
        <w:rPr>
          <w:rFonts w:ascii="Century Gothic" w:hAnsi="Century Gothic" w:cs="Arial"/>
          <w:lang w:val="es-ES"/>
        </w:rPr>
      </w:pPr>
    </w:p>
    <w:p w14:paraId="010B2AAC" w14:textId="0D602D08" w:rsidR="00BC6C02" w:rsidRPr="00F833F3" w:rsidRDefault="00BC6C02"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Se otorgara un estímulo en el Impuesto Predial consiente en un descuento del</w:t>
      </w:r>
      <w:r w:rsidR="00F83717" w:rsidRPr="00F833F3">
        <w:rPr>
          <w:rFonts w:ascii="Century Gothic" w:hAnsi="Century Gothic" w:cs="Arial"/>
          <w:lang w:val="es-ES"/>
        </w:rPr>
        <w:t xml:space="preserve"> </w:t>
      </w:r>
      <w:r w:rsidRPr="00F833F3">
        <w:rPr>
          <w:rFonts w:ascii="Century Gothic" w:hAnsi="Century Gothic" w:cs="Arial"/>
          <w:lang w:val="es-ES"/>
        </w:rPr>
        <w:t>50% durante los meses de enero, febrero y marzo, a las personas adultas que</w:t>
      </w:r>
      <w:r w:rsidR="00F83717" w:rsidRPr="00F833F3">
        <w:rPr>
          <w:rFonts w:ascii="Century Gothic" w:hAnsi="Century Gothic" w:cs="Arial"/>
          <w:lang w:val="es-ES"/>
        </w:rPr>
        <w:t xml:space="preserve"> </w:t>
      </w:r>
      <w:r w:rsidRPr="00F833F3">
        <w:rPr>
          <w:rFonts w:ascii="Century Gothic" w:hAnsi="Century Gothic" w:cs="Arial"/>
          <w:lang w:val="es-ES"/>
        </w:rPr>
        <w:t>estén cursando su educación básica en el Instituto Chihuahuense de Educación</w:t>
      </w:r>
      <w:r w:rsidR="00F83717" w:rsidRPr="00F833F3">
        <w:rPr>
          <w:rFonts w:ascii="Century Gothic" w:hAnsi="Century Gothic" w:cs="Arial"/>
          <w:lang w:val="es-ES"/>
        </w:rPr>
        <w:t xml:space="preserve"> </w:t>
      </w:r>
      <w:r w:rsidRPr="00F833F3">
        <w:rPr>
          <w:rFonts w:ascii="Century Gothic" w:hAnsi="Century Gothic" w:cs="Arial"/>
          <w:lang w:val="es-ES"/>
        </w:rPr>
        <w:t>para Adultos, en los pagos anticipados de todo el año, por lo que respecta al</w:t>
      </w:r>
      <w:r w:rsidR="00F83717" w:rsidRPr="00F833F3">
        <w:rPr>
          <w:rFonts w:ascii="Century Gothic" w:hAnsi="Century Gothic" w:cs="Arial"/>
          <w:lang w:val="es-ES"/>
        </w:rPr>
        <w:t xml:space="preserve"> </w:t>
      </w:r>
      <w:r w:rsidRPr="00F833F3">
        <w:rPr>
          <w:rFonts w:ascii="Century Gothic" w:hAnsi="Century Gothic" w:cs="Arial"/>
          <w:lang w:val="es-ES"/>
        </w:rPr>
        <w:t>inmueble de su propiedad que sea destinado a casa-habitación y para una sola</w:t>
      </w:r>
      <w:r w:rsidR="00F83717" w:rsidRPr="00F833F3">
        <w:rPr>
          <w:rFonts w:ascii="Century Gothic" w:hAnsi="Century Gothic" w:cs="Arial"/>
          <w:lang w:val="es-ES"/>
        </w:rPr>
        <w:t xml:space="preserve"> </w:t>
      </w:r>
      <w:r w:rsidRPr="00F833F3">
        <w:rPr>
          <w:rFonts w:ascii="Century Gothic" w:hAnsi="Century Gothic" w:cs="Arial"/>
          <w:lang w:val="es-ES"/>
        </w:rPr>
        <w:t>propiedad, debiendo acreditar este carácter con constancia de avance académico</w:t>
      </w:r>
      <w:r w:rsidR="00F83717" w:rsidRPr="00F833F3">
        <w:rPr>
          <w:rFonts w:ascii="Century Gothic" w:hAnsi="Century Gothic" w:cs="Arial"/>
          <w:lang w:val="es-ES"/>
        </w:rPr>
        <w:t xml:space="preserve"> </w:t>
      </w:r>
      <w:r w:rsidRPr="00F833F3">
        <w:rPr>
          <w:rFonts w:ascii="Century Gothic" w:hAnsi="Century Gothic" w:cs="Arial"/>
          <w:lang w:val="es-ES"/>
        </w:rPr>
        <w:t>otorgada por el propio instituto, la cual deberá estar sellada y firmada por el</w:t>
      </w:r>
      <w:r w:rsidR="00F83717" w:rsidRPr="00F833F3">
        <w:rPr>
          <w:rFonts w:ascii="Century Gothic" w:hAnsi="Century Gothic" w:cs="Arial"/>
          <w:lang w:val="es-ES"/>
        </w:rPr>
        <w:t xml:space="preserve"> </w:t>
      </w:r>
      <w:r w:rsidRPr="00F833F3">
        <w:rPr>
          <w:rFonts w:ascii="Century Gothic" w:hAnsi="Century Gothic" w:cs="Arial"/>
          <w:lang w:val="es-ES"/>
        </w:rPr>
        <w:t>delegado municipal o por el coordinador de la zona, En este caso para poder ser</w:t>
      </w:r>
      <w:r w:rsidR="00F83717" w:rsidRPr="00F833F3">
        <w:rPr>
          <w:rFonts w:ascii="Century Gothic" w:hAnsi="Century Gothic" w:cs="Arial"/>
          <w:lang w:val="es-ES"/>
        </w:rPr>
        <w:t xml:space="preserve"> </w:t>
      </w:r>
      <w:r w:rsidRPr="00F833F3">
        <w:rPr>
          <w:rFonts w:ascii="Century Gothic" w:hAnsi="Century Gothic" w:cs="Arial"/>
          <w:lang w:val="es-ES"/>
        </w:rPr>
        <w:t>acreedor a este apoyo, el valor catastral de la propiedad no deberá exceder de</w:t>
      </w:r>
      <w:r w:rsidR="00F83717" w:rsidRPr="00F833F3">
        <w:rPr>
          <w:rFonts w:ascii="Century Gothic" w:hAnsi="Century Gothic" w:cs="Arial"/>
          <w:lang w:val="es-ES"/>
        </w:rPr>
        <w:t xml:space="preserve"> </w:t>
      </w:r>
      <w:r w:rsidR="00B87C58" w:rsidRPr="00F833F3">
        <w:rPr>
          <w:rFonts w:ascii="Century Gothic" w:hAnsi="Century Gothic" w:cs="Arial"/>
          <w:lang w:val="es-ES"/>
        </w:rPr>
        <w:t>$500,000.00 (Quinientos mil pesos 00/100 M.N.).</w:t>
      </w:r>
    </w:p>
    <w:p w14:paraId="11133EA2" w14:textId="2F9A6C84" w:rsidR="00BC6C02" w:rsidRPr="00F833F3" w:rsidRDefault="00BC6C02"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Para lo anterior se debe tomar en cuenta que el pago mínimo no podrá ser menos</w:t>
      </w:r>
      <w:r w:rsidR="00322EB2">
        <w:rPr>
          <w:rFonts w:ascii="Century Gothic" w:hAnsi="Century Gothic" w:cs="Arial"/>
          <w:lang w:val="es-ES"/>
        </w:rPr>
        <w:t xml:space="preserve"> </w:t>
      </w:r>
      <w:r w:rsidRPr="00F833F3">
        <w:rPr>
          <w:rFonts w:ascii="Century Gothic" w:hAnsi="Century Gothic" w:cs="Arial"/>
          <w:lang w:val="es-ES"/>
        </w:rPr>
        <w:t>a 2 unidades de medida y actualización.</w:t>
      </w:r>
    </w:p>
    <w:p w14:paraId="5A611B6B" w14:textId="77777777" w:rsidR="00E6536C" w:rsidRPr="00F833F3" w:rsidRDefault="00E6536C" w:rsidP="00915658">
      <w:pPr>
        <w:pStyle w:val="Sinespaciado"/>
        <w:spacing w:line="360" w:lineRule="auto"/>
        <w:jc w:val="both"/>
        <w:rPr>
          <w:rFonts w:ascii="Century Gothic" w:hAnsi="Century Gothic" w:cs="Arial"/>
          <w:lang w:val="es-ES"/>
        </w:rPr>
      </w:pPr>
    </w:p>
    <w:p w14:paraId="55956075" w14:textId="336DCD3F" w:rsidR="003534AD" w:rsidRPr="00F833F3" w:rsidRDefault="003534AD" w:rsidP="00915658">
      <w:pPr>
        <w:pStyle w:val="Sinespaciado"/>
        <w:spacing w:line="360" w:lineRule="auto"/>
        <w:jc w:val="both"/>
        <w:rPr>
          <w:rFonts w:ascii="Century Gothic" w:hAnsi="Century Gothic" w:cs="Arial"/>
          <w:lang w:val="es-ES"/>
        </w:rPr>
      </w:pPr>
      <w:r w:rsidRPr="00F833F3">
        <w:rPr>
          <w:rFonts w:ascii="Century Gothic" w:hAnsi="Century Gothic" w:cs="Arial"/>
          <w:b/>
          <w:lang w:val="es-ES"/>
        </w:rPr>
        <w:t xml:space="preserve">ARTÍCULO </w:t>
      </w:r>
      <w:r w:rsidR="00D6780A" w:rsidRPr="00F833F3">
        <w:rPr>
          <w:rFonts w:ascii="Century Gothic" w:hAnsi="Century Gothic" w:cs="Arial"/>
          <w:b/>
          <w:lang w:val="es-ES"/>
        </w:rPr>
        <w:t>SEXTO</w:t>
      </w:r>
      <w:r w:rsidR="00EF0B3D" w:rsidRPr="00F833F3">
        <w:rPr>
          <w:rFonts w:ascii="Century Gothic" w:hAnsi="Century Gothic" w:cs="Arial"/>
          <w:b/>
          <w:lang w:val="es-ES"/>
        </w:rPr>
        <w:t>. -</w:t>
      </w:r>
      <w:r w:rsidR="006E2A80" w:rsidRPr="00F833F3">
        <w:rPr>
          <w:rFonts w:ascii="Century Gothic" w:hAnsi="Century Gothic" w:cs="Arial"/>
          <w:lang w:val="es-ES"/>
        </w:rPr>
        <w:t xml:space="preserve"> En los términos del artículo 88</w:t>
      </w:r>
      <w:r w:rsidRPr="00F833F3">
        <w:rPr>
          <w:rFonts w:ascii="Century Gothic" w:hAnsi="Century Gothic" w:cs="Arial"/>
          <w:lang w:val="es-ES"/>
        </w:rPr>
        <w:t xml:space="preserve"> del Código Fiscal del Estado,</w:t>
      </w:r>
    </w:p>
    <w:p w14:paraId="108EDA7D" w14:textId="1667B245" w:rsidR="003534AD" w:rsidRPr="00F833F3" w:rsidRDefault="003534AD"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 xml:space="preserve">tratándose de rezagos, o sea de ingresos que se perciban en años posteriores al en que el crédito se haya generado, previo acuerdo del Ayuntamiento, el </w:t>
      </w:r>
      <w:proofErr w:type="gramStart"/>
      <w:r w:rsidRPr="00F833F3">
        <w:rPr>
          <w:rFonts w:ascii="Century Gothic" w:hAnsi="Century Gothic" w:cs="Arial"/>
          <w:lang w:val="es-ES"/>
        </w:rPr>
        <w:t>Presidente</w:t>
      </w:r>
      <w:proofErr w:type="gramEnd"/>
      <w:r w:rsidRPr="00F833F3">
        <w:rPr>
          <w:rFonts w:ascii="Century Gothic" w:hAnsi="Century Gothic" w:cs="Arial"/>
          <w:lang w:val="es-ES"/>
        </w:rPr>
        <w:t xml:space="preserve"> Municipal, por conducto del Tesorero, podrá condonarlos o reducirlos cuando lo considere justo y</w:t>
      </w:r>
      <w:r w:rsidR="00F83717" w:rsidRPr="00F833F3">
        <w:rPr>
          <w:rFonts w:ascii="Century Gothic" w:hAnsi="Century Gothic" w:cs="Arial"/>
          <w:lang w:val="es-ES"/>
        </w:rPr>
        <w:t xml:space="preserve"> </w:t>
      </w:r>
      <w:r w:rsidRPr="00F833F3">
        <w:rPr>
          <w:rFonts w:ascii="Century Gothic" w:hAnsi="Century Gothic" w:cs="Arial"/>
          <w:lang w:val="es-ES"/>
        </w:rPr>
        <w:t>equitativo.</w:t>
      </w:r>
    </w:p>
    <w:p w14:paraId="232EC661" w14:textId="77777777" w:rsidR="00D6780A" w:rsidRPr="00F833F3" w:rsidRDefault="00D6780A" w:rsidP="00915658">
      <w:pPr>
        <w:pStyle w:val="Sinespaciado"/>
        <w:spacing w:line="360" w:lineRule="auto"/>
        <w:jc w:val="both"/>
        <w:rPr>
          <w:rFonts w:ascii="Century Gothic" w:hAnsi="Century Gothic" w:cs="Arial"/>
          <w:lang w:val="es-ES"/>
        </w:rPr>
      </w:pPr>
    </w:p>
    <w:p w14:paraId="5360AF6C" w14:textId="77777777" w:rsidR="00BC6C02" w:rsidRPr="00F833F3" w:rsidRDefault="003534AD"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lastRenderedPageBreak/>
        <w:t xml:space="preserve">El acuerdo en que se autorice esta </w:t>
      </w:r>
      <w:proofErr w:type="gramStart"/>
      <w:r w:rsidRPr="00F833F3">
        <w:rPr>
          <w:rFonts w:ascii="Century Gothic" w:hAnsi="Century Gothic" w:cs="Arial"/>
          <w:lang w:val="es-ES"/>
        </w:rPr>
        <w:t>medida,</w:t>
      </w:r>
      <w:proofErr w:type="gramEnd"/>
      <w:r w:rsidRPr="00F833F3">
        <w:rPr>
          <w:rFonts w:ascii="Century Gothic" w:hAnsi="Century Gothic" w:cs="Arial"/>
          <w:lang w:val="es-ES"/>
        </w:rPr>
        <w:t xml:space="preserve"> deberá precisar su aplicación y alcance, así como la región o regiones en cuyo beneficio se dicte, y deberá ser publicado en el Periódico Oficial del Estado.</w:t>
      </w:r>
    </w:p>
    <w:p w14:paraId="3F369D0C" w14:textId="77777777" w:rsidR="00BC6C02" w:rsidRPr="00F833F3" w:rsidRDefault="00BC6C02" w:rsidP="00915658">
      <w:pPr>
        <w:pStyle w:val="Sinespaciado"/>
        <w:spacing w:line="360" w:lineRule="auto"/>
        <w:jc w:val="both"/>
        <w:rPr>
          <w:rFonts w:ascii="Century Gothic" w:hAnsi="Century Gothic" w:cs="Arial"/>
          <w:lang w:val="es-ES"/>
        </w:rPr>
      </w:pPr>
    </w:p>
    <w:p w14:paraId="33AF7F5F" w14:textId="3CE6B491" w:rsidR="003534AD" w:rsidRPr="00F833F3" w:rsidRDefault="000A112E" w:rsidP="00915658">
      <w:pPr>
        <w:pStyle w:val="Sinespaciado"/>
        <w:spacing w:line="360" w:lineRule="auto"/>
        <w:jc w:val="both"/>
        <w:rPr>
          <w:rFonts w:ascii="Century Gothic" w:hAnsi="Century Gothic" w:cs="Arial"/>
          <w:lang w:val="es-ES"/>
        </w:rPr>
      </w:pPr>
      <w:r w:rsidRPr="00F833F3">
        <w:rPr>
          <w:rFonts w:ascii="Century Gothic" w:hAnsi="Century Gothic" w:cs="Arial"/>
          <w:b/>
          <w:lang w:val="es-ES"/>
        </w:rPr>
        <w:t xml:space="preserve">ARTÍCULO </w:t>
      </w:r>
      <w:proofErr w:type="spellStart"/>
      <w:r w:rsidR="00D6780A" w:rsidRPr="00F833F3">
        <w:rPr>
          <w:rFonts w:ascii="Century Gothic" w:hAnsi="Century Gothic" w:cs="Arial"/>
          <w:b/>
          <w:lang w:val="es-ES"/>
        </w:rPr>
        <w:t>SEPTIMO</w:t>
      </w:r>
      <w:proofErr w:type="spellEnd"/>
      <w:r w:rsidR="00D6780A" w:rsidRPr="00F833F3">
        <w:rPr>
          <w:rFonts w:ascii="Century Gothic" w:hAnsi="Century Gothic" w:cs="Arial"/>
          <w:b/>
          <w:lang w:val="es-ES"/>
        </w:rPr>
        <w:t>. -</w:t>
      </w:r>
      <w:r w:rsidR="00781B17" w:rsidRPr="00F833F3">
        <w:rPr>
          <w:rFonts w:ascii="Century Gothic" w:hAnsi="Century Gothic" w:cs="Arial"/>
          <w:lang w:val="es-ES"/>
        </w:rPr>
        <w:t xml:space="preserve"> En los términos del artículo </w:t>
      </w:r>
      <w:r w:rsidR="006573BD" w:rsidRPr="00F833F3">
        <w:rPr>
          <w:rFonts w:ascii="Century Gothic" w:hAnsi="Century Gothic" w:cs="Arial"/>
          <w:lang w:val="es-ES"/>
        </w:rPr>
        <w:t>88</w:t>
      </w:r>
      <w:r w:rsidR="003534AD" w:rsidRPr="00F833F3">
        <w:rPr>
          <w:rFonts w:ascii="Century Gothic" w:hAnsi="Century Gothic" w:cs="Arial"/>
          <w:lang w:val="es-ES"/>
        </w:rPr>
        <w:t xml:space="preserve"> del Código Fiscal del</w:t>
      </w:r>
      <w:r w:rsidR="00F83717" w:rsidRPr="00F833F3">
        <w:rPr>
          <w:rFonts w:ascii="Century Gothic" w:hAnsi="Century Gothic" w:cs="Arial"/>
          <w:lang w:val="es-ES"/>
        </w:rPr>
        <w:t xml:space="preserve"> </w:t>
      </w:r>
      <w:r w:rsidR="003534AD" w:rsidRPr="00F833F3">
        <w:rPr>
          <w:rFonts w:ascii="Century Gothic" w:hAnsi="Century Gothic" w:cs="Arial"/>
          <w:lang w:val="es-ES"/>
        </w:rPr>
        <w:t xml:space="preserve">Estado, se autoriza al </w:t>
      </w:r>
      <w:proofErr w:type="gramStart"/>
      <w:r w:rsidR="003534AD" w:rsidRPr="00F833F3">
        <w:rPr>
          <w:rFonts w:ascii="Century Gothic" w:hAnsi="Century Gothic" w:cs="Arial"/>
          <w:lang w:val="es-ES"/>
        </w:rPr>
        <w:t>Presidente</w:t>
      </w:r>
      <w:proofErr w:type="gramEnd"/>
      <w:r w:rsidR="003534AD" w:rsidRPr="00F833F3">
        <w:rPr>
          <w:rFonts w:ascii="Century Gothic" w:hAnsi="Century Gothic" w:cs="Arial"/>
          <w:lang w:val="es-ES"/>
        </w:rPr>
        <w:t xml:space="preserve"> Municipal para que, por conducto del Tesorero, pueda condonar o reducir los recargos por concepto de mora.</w:t>
      </w:r>
    </w:p>
    <w:p w14:paraId="2172E82F" w14:textId="77777777" w:rsidR="00D6780A" w:rsidRPr="00F833F3" w:rsidRDefault="00D6780A" w:rsidP="00915658">
      <w:pPr>
        <w:pStyle w:val="Sinespaciado"/>
        <w:spacing w:line="360" w:lineRule="auto"/>
        <w:jc w:val="both"/>
        <w:rPr>
          <w:rFonts w:ascii="Century Gothic" w:hAnsi="Century Gothic" w:cs="Arial"/>
          <w:lang w:val="es-ES"/>
        </w:rPr>
      </w:pPr>
    </w:p>
    <w:p w14:paraId="5EC04F01" w14:textId="47C10550" w:rsidR="003534AD" w:rsidRDefault="003534AD"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Asimismo, d</w:t>
      </w:r>
      <w:r w:rsidR="006E2A80" w:rsidRPr="00F833F3">
        <w:rPr>
          <w:rFonts w:ascii="Century Gothic" w:hAnsi="Century Gothic" w:cs="Arial"/>
          <w:lang w:val="es-ES"/>
        </w:rPr>
        <w:t xml:space="preserve">e conformidad con el artículo </w:t>
      </w:r>
      <w:r w:rsidR="00BF13AC" w:rsidRPr="00F833F3">
        <w:rPr>
          <w:rFonts w:ascii="Century Gothic" w:hAnsi="Century Gothic" w:cs="Arial"/>
          <w:lang w:val="es-ES"/>
        </w:rPr>
        <w:t xml:space="preserve">88-A </w:t>
      </w:r>
      <w:r w:rsidRPr="00F833F3">
        <w:rPr>
          <w:rFonts w:ascii="Century Gothic" w:hAnsi="Century Gothic" w:cs="Arial"/>
          <w:lang w:val="es-ES"/>
        </w:rPr>
        <w:t>del Código Fiscal del Estado, podrá</w:t>
      </w:r>
      <w:r w:rsidR="00BF13AC" w:rsidRPr="00F833F3">
        <w:rPr>
          <w:rFonts w:ascii="Century Gothic" w:hAnsi="Century Gothic" w:cs="Arial"/>
          <w:lang w:val="es-ES"/>
        </w:rPr>
        <w:t xml:space="preserve"> </w:t>
      </w:r>
      <w:r w:rsidRPr="00F833F3">
        <w:rPr>
          <w:rFonts w:ascii="Century Gothic" w:hAnsi="Century Gothic" w:cs="Arial"/>
          <w:lang w:val="es-ES"/>
        </w:rPr>
        <w:t>condonar las multas por infracciones a las disposiciones fiscales; así como, por razones plenamente justificadas, los derechos por servicios que preste el Municipio.</w:t>
      </w:r>
    </w:p>
    <w:p w14:paraId="7E69A5F4" w14:textId="77777777" w:rsidR="00322EB2" w:rsidRPr="00F833F3" w:rsidRDefault="00322EB2" w:rsidP="00915658">
      <w:pPr>
        <w:pStyle w:val="Sinespaciado"/>
        <w:spacing w:line="360" w:lineRule="auto"/>
        <w:jc w:val="both"/>
        <w:rPr>
          <w:rFonts w:ascii="Century Gothic" w:hAnsi="Century Gothic" w:cs="Arial"/>
          <w:lang w:val="es-ES"/>
        </w:rPr>
      </w:pPr>
    </w:p>
    <w:p w14:paraId="30E4781C" w14:textId="6C6F219E" w:rsidR="00BC6C02" w:rsidRPr="00F833F3" w:rsidRDefault="003534AD"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Las condonaciones anteriormente mencionadas solo podrán realizarse de manera</w:t>
      </w:r>
      <w:r w:rsidR="00322EB2">
        <w:rPr>
          <w:rFonts w:ascii="Century Gothic" w:hAnsi="Century Gothic" w:cs="Arial"/>
          <w:lang w:val="es-ES"/>
        </w:rPr>
        <w:t xml:space="preserve"> </w:t>
      </w:r>
      <w:r w:rsidRPr="00F833F3">
        <w:rPr>
          <w:rFonts w:ascii="Century Gothic" w:hAnsi="Century Gothic" w:cs="Arial"/>
          <w:lang w:val="es-ES"/>
        </w:rPr>
        <w:t>particular en cada caso que específicamente le sea planteado a la Tesorería y nunca con efectos generales.</w:t>
      </w:r>
    </w:p>
    <w:p w14:paraId="38355AEB" w14:textId="77777777" w:rsidR="00AF4D9F" w:rsidRPr="00EE754A" w:rsidRDefault="00AF4D9F" w:rsidP="00915658">
      <w:pPr>
        <w:pStyle w:val="Sinespaciado"/>
        <w:spacing w:line="360" w:lineRule="auto"/>
        <w:jc w:val="center"/>
        <w:rPr>
          <w:rFonts w:ascii="Century Gothic" w:hAnsi="Century Gothic" w:cs="Arial"/>
          <w:b/>
          <w:sz w:val="28"/>
          <w:lang w:val="es-MX"/>
        </w:rPr>
      </w:pPr>
    </w:p>
    <w:p w14:paraId="0F659FC0" w14:textId="0A108E72" w:rsidR="003534AD" w:rsidRPr="00322EB2" w:rsidRDefault="003534AD" w:rsidP="00915658">
      <w:pPr>
        <w:pStyle w:val="Sinespaciado"/>
        <w:spacing w:line="360" w:lineRule="auto"/>
        <w:jc w:val="center"/>
        <w:rPr>
          <w:rFonts w:ascii="Century Gothic" w:hAnsi="Century Gothic" w:cs="Arial"/>
          <w:b/>
          <w:sz w:val="28"/>
          <w:lang w:val="en-US"/>
        </w:rPr>
      </w:pPr>
      <w:r w:rsidRPr="00322EB2">
        <w:rPr>
          <w:rFonts w:ascii="Century Gothic" w:hAnsi="Century Gothic" w:cs="Arial"/>
          <w:b/>
          <w:sz w:val="28"/>
          <w:lang w:val="en-US"/>
        </w:rPr>
        <w:t>T R A N S I T O R I O S</w:t>
      </w:r>
    </w:p>
    <w:p w14:paraId="48AE3422" w14:textId="77777777" w:rsidR="003534AD" w:rsidRPr="00B9143B" w:rsidRDefault="003534AD" w:rsidP="00915658">
      <w:pPr>
        <w:pStyle w:val="Sinespaciado"/>
        <w:spacing w:line="360" w:lineRule="auto"/>
        <w:jc w:val="both"/>
        <w:rPr>
          <w:rFonts w:ascii="Century Gothic" w:hAnsi="Century Gothic" w:cs="Arial"/>
          <w:lang w:val="en-US"/>
        </w:rPr>
      </w:pPr>
    </w:p>
    <w:p w14:paraId="14A9FC39" w14:textId="6B33584D" w:rsidR="003534AD" w:rsidRPr="00F833F3" w:rsidRDefault="003534AD" w:rsidP="00915658">
      <w:pPr>
        <w:pStyle w:val="Sinespaciado"/>
        <w:spacing w:line="360" w:lineRule="auto"/>
        <w:jc w:val="both"/>
        <w:rPr>
          <w:rFonts w:ascii="Century Gothic" w:hAnsi="Century Gothic" w:cs="Arial"/>
          <w:lang w:val="es-ES"/>
        </w:rPr>
      </w:pPr>
      <w:r w:rsidRPr="00AF4D9F">
        <w:rPr>
          <w:rFonts w:ascii="Century Gothic" w:hAnsi="Century Gothic" w:cs="Arial"/>
          <w:b/>
          <w:sz w:val="28"/>
          <w:szCs w:val="28"/>
          <w:lang w:val="es-ES"/>
        </w:rPr>
        <w:t xml:space="preserve">ARTÍCULO </w:t>
      </w:r>
      <w:proofErr w:type="gramStart"/>
      <w:r w:rsidR="000A112E" w:rsidRPr="00AF4D9F">
        <w:rPr>
          <w:rFonts w:ascii="Century Gothic" w:hAnsi="Century Gothic" w:cs="Arial"/>
          <w:b/>
          <w:sz w:val="28"/>
          <w:szCs w:val="28"/>
          <w:lang w:val="es-ES"/>
        </w:rPr>
        <w:t>PRIMERO</w:t>
      </w:r>
      <w:r w:rsidR="000A112E" w:rsidRPr="00F833F3">
        <w:rPr>
          <w:rFonts w:ascii="Century Gothic" w:hAnsi="Century Gothic" w:cs="Arial"/>
          <w:b/>
          <w:lang w:val="es-ES"/>
        </w:rPr>
        <w:t>.</w:t>
      </w:r>
      <w:r w:rsidRPr="00F833F3">
        <w:rPr>
          <w:rFonts w:ascii="Century Gothic" w:hAnsi="Century Gothic" w:cs="Arial"/>
          <w:b/>
          <w:lang w:val="es-ES"/>
        </w:rPr>
        <w:t>-</w:t>
      </w:r>
      <w:proofErr w:type="gramEnd"/>
      <w:r w:rsidRPr="00F833F3">
        <w:rPr>
          <w:rFonts w:ascii="Century Gothic" w:hAnsi="Century Gothic" w:cs="Arial"/>
          <w:lang w:val="es-ES"/>
        </w:rPr>
        <w:t xml:space="preserve"> </w:t>
      </w:r>
      <w:r w:rsidR="00F833F3" w:rsidRPr="00F833F3">
        <w:rPr>
          <w:rFonts w:ascii="Century Gothic" w:hAnsi="Century Gothic" w:cs="Arial"/>
          <w:lang w:val="es-ES"/>
        </w:rPr>
        <w:t xml:space="preserve">La presente Ley de Ingresos entrará en vigor a partir del  </w:t>
      </w:r>
      <w:r w:rsidR="00F833F3">
        <w:rPr>
          <w:rFonts w:ascii="Century Gothic" w:hAnsi="Century Gothic" w:cs="Arial"/>
          <w:lang w:val="es-ES"/>
        </w:rPr>
        <w:t>p</w:t>
      </w:r>
      <w:r w:rsidR="00F833F3" w:rsidRPr="00F833F3">
        <w:rPr>
          <w:rFonts w:ascii="Century Gothic" w:hAnsi="Century Gothic" w:cs="Arial"/>
          <w:lang w:val="es-ES"/>
        </w:rPr>
        <w:t xml:space="preserve">rimero de </w:t>
      </w:r>
      <w:r w:rsidR="00F833F3">
        <w:rPr>
          <w:rFonts w:ascii="Century Gothic" w:hAnsi="Century Gothic" w:cs="Arial"/>
          <w:lang w:val="es-ES"/>
        </w:rPr>
        <w:t>e</w:t>
      </w:r>
      <w:r w:rsidR="00F833F3" w:rsidRPr="00F833F3">
        <w:rPr>
          <w:rFonts w:ascii="Century Gothic" w:hAnsi="Century Gothic" w:cs="Arial"/>
          <w:lang w:val="es-ES"/>
        </w:rPr>
        <w:t xml:space="preserve">nero del </w:t>
      </w:r>
      <w:r w:rsidR="00F833F3">
        <w:rPr>
          <w:rFonts w:ascii="Century Gothic" w:hAnsi="Century Gothic" w:cs="Arial"/>
          <w:lang w:val="es-ES"/>
        </w:rPr>
        <w:t>d</w:t>
      </w:r>
      <w:r w:rsidR="00F833F3" w:rsidRPr="00F833F3">
        <w:rPr>
          <w:rFonts w:ascii="Century Gothic" w:hAnsi="Century Gothic" w:cs="Arial"/>
          <w:lang w:val="es-ES"/>
        </w:rPr>
        <w:t xml:space="preserve">os </w:t>
      </w:r>
      <w:r w:rsidR="00F833F3">
        <w:rPr>
          <w:rFonts w:ascii="Century Gothic" w:hAnsi="Century Gothic" w:cs="Arial"/>
          <w:lang w:val="es-ES"/>
        </w:rPr>
        <w:t>m</w:t>
      </w:r>
      <w:r w:rsidR="00F833F3" w:rsidRPr="00F833F3">
        <w:rPr>
          <w:rFonts w:ascii="Century Gothic" w:hAnsi="Century Gothic" w:cs="Arial"/>
          <w:lang w:val="es-ES"/>
        </w:rPr>
        <w:t xml:space="preserve">il </w:t>
      </w:r>
      <w:r w:rsidR="00F833F3">
        <w:rPr>
          <w:rFonts w:ascii="Century Gothic" w:hAnsi="Century Gothic" w:cs="Arial"/>
          <w:lang w:val="es-ES"/>
        </w:rPr>
        <w:t>v</w:t>
      </w:r>
      <w:r w:rsidR="00F833F3" w:rsidRPr="00F833F3">
        <w:rPr>
          <w:rFonts w:ascii="Century Gothic" w:hAnsi="Century Gothic" w:cs="Arial"/>
          <w:lang w:val="es-ES"/>
        </w:rPr>
        <w:t>einticinco.</w:t>
      </w:r>
    </w:p>
    <w:p w14:paraId="583DE2D5" w14:textId="77777777" w:rsidR="003534AD" w:rsidRPr="00F833F3" w:rsidRDefault="003534AD" w:rsidP="00915658">
      <w:pPr>
        <w:pStyle w:val="Sinespaciado"/>
        <w:spacing w:line="360" w:lineRule="auto"/>
        <w:jc w:val="both"/>
        <w:rPr>
          <w:rFonts w:ascii="Century Gothic" w:hAnsi="Century Gothic" w:cs="Arial"/>
          <w:lang w:val="es-ES"/>
        </w:rPr>
      </w:pPr>
    </w:p>
    <w:p w14:paraId="13FEC0C0" w14:textId="77777777" w:rsidR="00F833F3" w:rsidRPr="00F833F3" w:rsidRDefault="000A112E" w:rsidP="00915658">
      <w:pPr>
        <w:pStyle w:val="Sinespaciado"/>
        <w:spacing w:line="360" w:lineRule="auto"/>
        <w:jc w:val="both"/>
        <w:rPr>
          <w:rFonts w:ascii="Century Gothic" w:hAnsi="Century Gothic" w:cs="Arial"/>
          <w:lang w:val="es-ES"/>
        </w:rPr>
      </w:pPr>
      <w:r w:rsidRPr="00322EB2">
        <w:rPr>
          <w:rFonts w:ascii="Century Gothic" w:hAnsi="Century Gothic" w:cs="Arial"/>
          <w:b/>
          <w:sz w:val="28"/>
          <w:lang w:val="es-ES"/>
        </w:rPr>
        <w:t xml:space="preserve">ARTÍCULO </w:t>
      </w:r>
      <w:r w:rsidR="00525CD2" w:rsidRPr="00322EB2">
        <w:rPr>
          <w:rFonts w:ascii="Century Gothic" w:hAnsi="Century Gothic" w:cs="Arial"/>
          <w:b/>
          <w:sz w:val="28"/>
          <w:lang w:val="es-ES"/>
        </w:rPr>
        <w:t>SEGUNDO. -</w:t>
      </w:r>
      <w:r w:rsidR="003534AD" w:rsidRPr="00322EB2">
        <w:rPr>
          <w:rFonts w:ascii="Century Gothic" w:hAnsi="Century Gothic" w:cs="Arial"/>
          <w:sz w:val="28"/>
          <w:lang w:val="es-ES"/>
        </w:rPr>
        <w:t xml:space="preserve"> </w:t>
      </w:r>
      <w:r w:rsidR="00F833F3" w:rsidRPr="00F833F3">
        <w:rPr>
          <w:rFonts w:ascii="Century Gothic" w:hAnsi="Century Gothic" w:cs="Arial"/>
          <w:lang w:val="es-ES"/>
        </w:rPr>
        <w:t>Se autoriza al H. Ayuntamiento del Municipio de Batopilas de Manuel Gómez Morín para que, en su caso, amplíe su presupuesto de egresos en la misma proporción que resulte de los ingresos estimados, obligándose a cumplir con las disposiciones que, en materia federal, le sean aplicables.</w:t>
      </w:r>
    </w:p>
    <w:p w14:paraId="3A8C6E02" w14:textId="77777777" w:rsidR="00060A25" w:rsidRPr="00F833F3" w:rsidRDefault="00060A25" w:rsidP="00915658">
      <w:pPr>
        <w:pStyle w:val="Sinespaciado"/>
        <w:spacing w:line="360" w:lineRule="auto"/>
        <w:jc w:val="both"/>
        <w:rPr>
          <w:rFonts w:ascii="Century Gothic" w:hAnsi="Century Gothic" w:cs="Arial"/>
          <w:lang w:val="es-ES"/>
        </w:rPr>
      </w:pPr>
    </w:p>
    <w:p w14:paraId="1EF7B264" w14:textId="727D72E5" w:rsidR="00060A25" w:rsidRPr="00F833F3" w:rsidRDefault="00060A25" w:rsidP="00915658">
      <w:pPr>
        <w:pStyle w:val="Sinespaciado"/>
        <w:spacing w:line="360" w:lineRule="auto"/>
        <w:jc w:val="both"/>
        <w:rPr>
          <w:rFonts w:ascii="Century Gothic" w:hAnsi="Century Gothic"/>
        </w:rPr>
      </w:pPr>
      <w:r w:rsidRPr="00322EB2">
        <w:rPr>
          <w:rFonts w:ascii="Century Gothic" w:hAnsi="Century Gothic"/>
          <w:b/>
          <w:sz w:val="28"/>
          <w:lang w:val="es-ES"/>
        </w:rPr>
        <w:t xml:space="preserve">ARTÍCULO TERCERO. - </w:t>
      </w:r>
      <w:r w:rsidRPr="00F833F3">
        <w:rPr>
          <w:rFonts w:ascii="Century Gothic" w:hAnsi="Century Gothic" w:cs="Arial"/>
        </w:rPr>
        <w:t>El Ayuntamiento del Municipio de</w:t>
      </w:r>
      <w:r w:rsidR="00FD7F9C" w:rsidRPr="00F833F3">
        <w:rPr>
          <w:rFonts w:ascii="Century Gothic" w:hAnsi="Century Gothic" w:cs="Arial"/>
        </w:rPr>
        <w:t xml:space="preserve"> </w:t>
      </w:r>
      <w:r w:rsidR="00FD7F9C" w:rsidRPr="00F833F3">
        <w:rPr>
          <w:rFonts w:ascii="Century Gothic" w:hAnsi="Century Gothic" w:cs="Arial"/>
          <w:lang w:val="es-ES"/>
        </w:rPr>
        <w:t>Batopilas de Manuel Gómez Morín,</w:t>
      </w:r>
      <w:r w:rsidRPr="00F833F3">
        <w:rPr>
          <w:rFonts w:ascii="Century Gothic" w:hAnsi="Century Gothic" w:cs="Arial"/>
        </w:rPr>
        <w:t xml:space="preserve"> deberá atender a la brevedad, lo dispuesto por la Ley De Disciplina Financiera de las Entidades Federativas y los Municipios, en relación con lo dispuesto por el Capítulo II "Del Balance Presupuestario Sostenible y la Responsabilidad Hacendaria de los Municipios", con las salvedades previstas en el transitorio Décimo Primero y los que apliquen </w:t>
      </w:r>
      <w:r w:rsidR="00FD7F9C" w:rsidRPr="00F833F3">
        <w:rPr>
          <w:rFonts w:ascii="Century Gothic" w:hAnsi="Century Gothic" w:cs="Arial"/>
        </w:rPr>
        <w:t>de acuerdo con el</w:t>
      </w:r>
      <w:r w:rsidRPr="00F833F3">
        <w:rPr>
          <w:rFonts w:ascii="Century Gothic" w:hAnsi="Century Gothic" w:cs="Arial"/>
        </w:rPr>
        <w:t xml:space="preserve"> artículo 21</w:t>
      </w:r>
      <w:r w:rsidR="00FD7F9C" w:rsidRPr="00F833F3">
        <w:rPr>
          <w:rFonts w:ascii="Century Gothic" w:hAnsi="Century Gothic" w:cs="Arial"/>
        </w:rPr>
        <w:t xml:space="preserve"> de </w:t>
      </w:r>
      <w:r w:rsidRPr="00F833F3">
        <w:rPr>
          <w:rFonts w:ascii="Century Gothic" w:hAnsi="Century Gothic" w:cs="Arial"/>
        </w:rPr>
        <w:t>dicha Ley.</w:t>
      </w:r>
    </w:p>
    <w:p w14:paraId="6DE4E19B" w14:textId="77777777" w:rsidR="0020234B" w:rsidRPr="00322EB2" w:rsidRDefault="0020234B" w:rsidP="00915658">
      <w:pPr>
        <w:pStyle w:val="Sinespaciado"/>
        <w:spacing w:line="360" w:lineRule="auto"/>
        <w:jc w:val="both"/>
        <w:rPr>
          <w:rFonts w:ascii="Century Gothic" w:hAnsi="Century Gothic" w:cs="Arial"/>
          <w:b/>
          <w:color w:val="000000" w:themeColor="text1"/>
          <w:sz w:val="28"/>
          <w:lang w:val="es-ES"/>
        </w:rPr>
      </w:pPr>
    </w:p>
    <w:p w14:paraId="7C535255" w14:textId="1EB37446" w:rsidR="00F833F3" w:rsidRPr="005C7D91" w:rsidRDefault="00F833F3" w:rsidP="00915658">
      <w:pPr>
        <w:spacing w:line="360" w:lineRule="auto"/>
        <w:jc w:val="both"/>
        <w:rPr>
          <w:rFonts w:ascii="Century Gothic" w:hAnsi="Century Gothic" w:cs="Arial"/>
          <w:lang w:val="es-MX"/>
        </w:rPr>
      </w:pPr>
      <w:r w:rsidRPr="00322EB2">
        <w:rPr>
          <w:rFonts w:ascii="Century Gothic" w:hAnsi="Century Gothic" w:cs="Arial"/>
          <w:b/>
          <w:color w:val="000000" w:themeColor="text1"/>
          <w:sz w:val="28"/>
          <w:lang w:val="es-ES"/>
        </w:rPr>
        <w:t xml:space="preserve">ARTÍCULO CUARTO.- </w:t>
      </w:r>
      <w:r w:rsidRPr="005C7D91">
        <w:rPr>
          <w:rFonts w:ascii="Century Gothic" w:hAnsi="Century Gothic" w:cs="Arial"/>
          <w:lang w:val="es-MX"/>
        </w:rPr>
        <w:t xml:space="preserve">Los Municipios que cuenten con disponibilidades de recursos estatales destinados a un fin específico previstos en el artículo 38 de la Ley de Coordinación Fiscal del Estado de Chihuahua y sus Municipios, correspondientes al ejercicio fiscal 2025, que no hayan sido devengados y pagados en términos de las disposiciones jurídicas aplicables, deberán </w:t>
      </w:r>
      <w:r w:rsidRPr="005C7D91">
        <w:rPr>
          <w:rFonts w:ascii="Century Gothic" w:hAnsi="Century Gothic" w:cs="Arial"/>
          <w:lang w:val="es-MX"/>
        </w:rPr>
        <w:lastRenderedPageBreak/>
        <w:t xml:space="preserve">reintegrarlos a la Secretaría de Hacienda del Estado, incluyendo los rendimientos financieros generados, a más tardar el 15 de enero de 2026. </w:t>
      </w:r>
    </w:p>
    <w:p w14:paraId="238A8EF3" w14:textId="77777777" w:rsidR="00F833F3" w:rsidRPr="005C7D91" w:rsidRDefault="00F833F3" w:rsidP="00915658">
      <w:pPr>
        <w:spacing w:line="360" w:lineRule="auto"/>
        <w:jc w:val="both"/>
        <w:rPr>
          <w:rFonts w:ascii="Century Gothic" w:hAnsi="Century Gothic" w:cs="Arial"/>
          <w:lang w:val="es-MX"/>
        </w:rPr>
      </w:pPr>
    </w:p>
    <w:p w14:paraId="159AD4B9" w14:textId="77777777" w:rsidR="00F833F3" w:rsidRPr="005C7D91" w:rsidRDefault="00F833F3" w:rsidP="00915658">
      <w:pPr>
        <w:spacing w:line="360" w:lineRule="auto"/>
        <w:jc w:val="both"/>
        <w:rPr>
          <w:rFonts w:ascii="Century Gothic" w:hAnsi="Century Gothic" w:cs="Arial"/>
          <w:lang w:val="es-MX"/>
        </w:rPr>
      </w:pPr>
      <w:r w:rsidRPr="005C7D91">
        <w:rPr>
          <w:rFonts w:ascii="Century Gothic" w:hAnsi="Century Gothic" w:cs="Arial"/>
          <w:lang w:val="es-MX"/>
        </w:rPr>
        <w:t xml:space="preserve">Sin perjuicio de lo anterior, las transferencias estatales etiquetadas en términos del párrafo anterior que, al 31 de diciembre del ejercicio fiscal 2025 se hayan comprometido y aquellas devengadas pero que no hayan sido pagadas, deberán cubrir los pagos respectivos a más tardar durante el primer trimestre de 2026; una vez cumplido el plazo referido, los recursos remanentes deberán reintegrarse a la Secretaría de Hacienda del Estado, incluyendo los rendimientos financieros generados, a más tardar dentro de los 15 días naturales siguientes. </w:t>
      </w:r>
    </w:p>
    <w:p w14:paraId="11CF8BEC" w14:textId="77777777" w:rsidR="00F01925" w:rsidRDefault="00F01925" w:rsidP="00915658">
      <w:pPr>
        <w:pStyle w:val="Sinespaciado"/>
        <w:spacing w:line="360" w:lineRule="auto"/>
        <w:jc w:val="center"/>
        <w:rPr>
          <w:rFonts w:ascii="Century Gothic" w:hAnsi="Century Gothic" w:cs="Arial"/>
          <w:b/>
          <w:color w:val="000000" w:themeColor="text1"/>
          <w:lang w:val="es-ES"/>
        </w:rPr>
      </w:pPr>
    </w:p>
    <w:p w14:paraId="16ED65B3" w14:textId="236341E8" w:rsidR="00E53CFA" w:rsidRPr="00E53CFA" w:rsidRDefault="00E53CFA" w:rsidP="00E53CFA">
      <w:pPr>
        <w:spacing w:line="331" w:lineRule="auto"/>
        <w:ind w:right="17"/>
        <w:jc w:val="both"/>
        <w:rPr>
          <w:rFonts w:ascii="Century Gothic" w:eastAsia="Aptos" w:hAnsi="Century Gothic" w:cs="Times New Roman"/>
          <w:kern w:val="2"/>
          <w:lang w:val="es-MX"/>
          <w14:ligatures w14:val="standardContextual"/>
        </w:rPr>
      </w:pPr>
      <w:r w:rsidRPr="00E53CFA">
        <w:rPr>
          <w:rFonts w:ascii="Century Gothic" w:eastAsia="Aptos" w:hAnsi="Century Gothic" w:cs="Times New Roman"/>
          <w:b/>
          <w:kern w:val="2"/>
          <w:sz w:val="28"/>
          <w:szCs w:val="28"/>
          <w:lang w:val="es-MX"/>
          <w14:ligatures w14:val="standardContextual"/>
        </w:rPr>
        <w:t>D A D O</w:t>
      </w:r>
      <w:r w:rsidRPr="00E53CFA">
        <w:rPr>
          <w:rFonts w:ascii="Century Gothic" w:eastAsia="Aptos" w:hAnsi="Century Gothic" w:cs="Times New Roman"/>
          <w:kern w:val="2"/>
          <w:lang w:val="es-MX"/>
          <w14:ligatures w14:val="standardContextual"/>
        </w:rPr>
        <w:t xml:space="preserve"> en el Salón de Sesiones del Poder Legislativo, en la ciudad de Chihuahua, Chih., a los doce días del mes de diciembre del año dos mil veinticuatro.</w:t>
      </w:r>
    </w:p>
    <w:p w14:paraId="53BEDB40" w14:textId="2C634105" w:rsidR="00F01925" w:rsidRPr="002E0C73" w:rsidRDefault="00F01925" w:rsidP="00915658">
      <w:pPr>
        <w:spacing w:line="360" w:lineRule="auto"/>
        <w:ind w:right="17"/>
        <w:jc w:val="both"/>
        <w:rPr>
          <w:rFonts w:ascii="Century Gothic" w:hAnsi="Century Gothic"/>
          <w:sz w:val="28"/>
          <w:szCs w:val="28"/>
        </w:rPr>
      </w:pPr>
    </w:p>
    <w:p w14:paraId="5BEE0F99" w14:textId="77777777" w:rsidR="00F01925" w:rsidRDefault="00F01925" w:rsidP="00915658">
      <w:pPr>
        <w:spacing w:line="360" w:lineRule="auto"/>
        <w:ind w:right="17"/>
        <w:jc w:val="both"/>
        <w:rPr>
          <w:rFonts w:ascii="Century Gothic" w:hAnsi="Century Gothic"/>
          <w:sz w:val="28"/>
          <w:szCs w:val="28"/>
        </w:rPr>
      </w:pPr>
    </w:p>
    <w:p w14:paraId="19E8234A" w14:textId="77777777" w:rsidR="00E53CFA" w:rsidRDefault="00E53CFA" w:rsidP="00915658">
      <w:pPr>
        <w:spacing w:line="360" w:lineRule="auto"/>
        <w:ind w:right="17"/>
        <w:jc w:val="both"/>
        <w:rPr>
          <w:rFonts w:ascii="Century Gothic" w:hAnsi="Century Gothic"/>
          <w:sz w:val="28"/>
          <w:szCs w:val="28"/>
        </w:rPr>
      </w:pPr>
    </w:p>
    <w:p w14:paraId="5159B225" w14:textId="77777777" w:rsidR="00E53CFA" w:rsidRDefault="00E53CFA" w:rsidP="00915658">
      <w:pPr>
        <w:spacing w:line="360" w:lineRule="auto"/>
        <w:ind w:right="17"/>
        <w:jc w:val="both"/>
        <w:rPr>
          <w:rFonts w:ascii="Century Gothic" w:hAnsi="Century Gothic"/>
          <w:sz w:val="28"/>
          <w:szCs w:val="28"/>
        </w:rPr>
      </w:pPr>
    </w:p>
    <w:p w14:paraId="11E00BBA" w14:textId="77777777" w:rsidR="00E53CFA" w:rsidRDefault="00E53CFA" w:rsidP="00915658">
      <w:pPr>
        <w:spacing w:line="360" w:lineRule="auto"/>
        <w:ind w:right="17"/>
        <w:jc w:val="both"/>
        <w:rPr>
          <w:rFonts w:ascii="Century Gothic" w:hAnsi="Century Gothic"/>
          <w:sz w:val="28"/>
          <w:szCs w:val="28"/>
        </w:rPr>
      </w:pPr>
    </w:p>
    <w:p w14:paraId="27070C9E" w14:textId="77777777" w:rsidR="00E53CFA" w:rsidRPr="002E0C73" w:rsidRDefault="00E53CFA" w:rsidP="00915658">
      <w:pPr>
        <w:spacing w:line="360" w:lineRule="auto"/>
        <w:ind w:right="17"/>
        <w:jc w:val="both"/>
        <w:rPr>
          <w:rFonts w:ascii="Century Gothic" w:hAnsi="Century Gothic"/>
          <w:sz w:val="28"/>
          <w:szCs w:val="28"/>
        </w:rPr>
      </w:pPr>
    </w:p>
    <w:p w14:paraId="5A4C1EE4" w14:textId="77777777" w:rsidR="00E53CFA" w:rsidRPr="0011360A" w:rsidRDefault="00E53CFA" w:rsidP="00E53CFA">
      <w:pPr>
        <w:spacing w:line="360" w:lineRule="auto"/>
        <w:ind w:right="17"/>
        <w:jc w:val="both"/>
        <w:rPr>
          <w:rFonts w:ascii="Century Gothic" w:eastAsia="Times New Roman" w:hAnsi="Century Gothic" w:cs="Times New Roman"/>
          <w:lang w:val="es-ES" w:eastAsia="es-ES"/>
        </w:rPr>
      </w:pPr>
    </w:p>
    <w:p w14:paraId="3549F41C" w14:textId="77777777" w:rsidR="00E53CFA" w:rsidRPr="0011360A" w:rsidRDefault="00E53CFA" w:rsidP="00E53CFA">
      <w:pPr>
        <w:keepNext/>
        <w:ind w:left="284" w:right="284"/>
        <w:jc w:val="center"/>
        <w:outlineLvl w:val="2"/>
        <w:rPr>
          <w:rFonts w:ascii="Century Gothic" w:eastAsia="Times New Roman" w:hAnsi="Century Gothic" w:cs="Times New Roman"/>
          <w:b/>
          <w:sz w:val="26"/>
          <w:szCs w:val="26"/>
          <w:lang w:val="es-ES" w:eastAsia="es-ES"/>
        </w:rPr>
      </w:pPr>
      <w:r w:rsidRPr="0011360A">
        <w:rPr>
          <w:rFonts w:ascii="Century Gothic" w:eastAsia="Times New Roman" w:hAnsi="Century Gothic" w:cs="Times New Roman"/>
          <w:b/>
          <w:sz w:val="26"/>
          <w:szCs w:val="26"/>
          <w:lang w:val="es-ES" w:eastAsia="es-ES"/>
        </w:rPr>
        <w:t>PRESIDENTA</w:t>
      </w:r>
    </w:p>
    <w:p w14:paraId="7126A37F" w14:textId="77777777" w:rsidR="00E53CFA" w:rsidRPr="0011360A" w:rsidRDefault="00E53CFA" w:rsidP="00E53CFA">
      <w:pPr>
        <w:rPr>
          <w:rFonts w:ascii="Century Gothic" w:eastAsia="Times New Roman" w:hAnsi="Century Gothic" w:cs="Times New Roman"/>
          <w:b/>
          <w:sz w:val="22"/>
          <w:szCs w:val="22"/>
          <w:lang w:val="es-ES" w:eastAsia="es-ES"/>
        </w:rPr>
      </w:pPr>
    </w:p>
    <w:p w14:paraId="725B2A5B" w14:textId="77777777" w:rsidR="00E53CFA" w:rsidRPr="0011360A" w:rsidRDefault="00E53CFA" w:rsidP="00E53CFA">
      <w:pPr>
        <w:jc w:val="center"/>
        <w:rPr>
          <w:rFonts w:ascii="Century Gothic" w:eastAsia="Times New Roman" w:hAnsi="Century Gothic" w:cs="Times New Roman"/>
          <w:b/>
          <w:sz w:val="22"/>
          <w:szCs w:val="22"/>
          <w:lang w:val="es-ES" w:eastAsia="es-ES"/>
        </w:rPr>
      </w:pPr>
    </w:p>
    <w:p w14:paraId="2E74E291" w14:textId="77777777" w:rsidR="00E53CFA" w:rsidRPr="0011360A" w:rsidRDefault="00E53CFA" w:rsidP="00E53CFA">
      <w:pPr>
        <w:rPr>
          <w:rFonts w:ascii="Century Gothic" w:eastAsia="Times New Roman" w:hAnsi="Century Gothic" w:cs="Times New Roman"/>
          <w:b/>
          <w:sz w:val="22"/>
          <w:szCs w:val="22"/>
          <w:lang w:val="es-ES" w:eastAsia="es-ES"/>
        </w:rPr>
      </w:pPr>
    </w:p>
    <w:p w14:paraId="552491BE" w14:textId="77777777" w:rsidR="00E53CFA" w:rsidRPr="0011360A" w:rsidRDefault="00E53CFA" w:rsidP="00E53CFA">
      <w:pPr>
        <w:rPr>
          <w:rFonts w:ascii="Century Gothic" w:eastAsia="Times New Roman" w:hAnsi="Century Gothic" w:cs="Times New Roman"/>
          <w:b/>
          <w:sz w:val="22"/>
          <w:szCs w:val="22"/>
          <w:lang w:val="es-ES" w:eastAsia="es-ES"/>
        </w:rPr>
      </w:pPr>
    </w:p>
    <w:p w14:paraId="76F80148" w14:textId="77777777" w:rsidR="00E53CFA" w:rsidRPr="0011360A" w:rsidRDefault="00E53CFA" w:rsidP="00E53CFA">
      <w:pPr>
        <w:rPr>
          <w:rFonts w:ascii="Century Gothic" w:eastAsia="Times New Roman" w:hAnsi="Century Gothic" w:cs="Times New Roman"/>
          <w:b/>
          <w:sz w:val="22"/>
          <w:szCs w:val="22"/>
          <w:lang w:val="es-ES" w:eastAsia="es-ES"/>
        </w:rPr>
      </w:pPr>
    </w:p>
    <w:p w14:paraId="23563080" w14:textId="77777777" w:rsidR="00E53CFA" w:rsidRPr="0011360A" w:rsidRDefault="00E53CFA" w:rsidP="00E53CFA">
      <w:pPr>
        <w:rPr>
          <w:rFonts w:ascii="Century Gothic" w:eastAsia="Times New Roman" w:hAnsi="Century Gothic" w:cs="Times New Roman"/>
          <w:b/>
          <w:lang w:val="es-ES" w:eastAsia="es-ES"/>
        </w:rPr>
      </w:pPr>
    </w:p>
    <w:p w14:paraId="3C8F7664" w14:textId="77777777" w:rsidR="00E53CFA" w:rsidRPr="0011360A" w:rsidRDefault="00E53CFA" w:rsidP="00E53CFA">
      <w:pPr>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Times New Roman"/>
          <w:b/>
          <w:sz w:val="26"/>
          <w:szCs w:val="26"/>
          <w:lang w:val="es-ES" w:eastAsia="es-ES"/>
        </w:rPr>
        <w:t>DIP</w:t>
      </w:r>
      <w:proofErr w:type="spellEnd"/>
      <w:r w:rsidRPr="0011360A">
        <w:rPr>
          <w:rFonts w:ascii="Century Gothic" w:eastAsia="Times New Roman" w:hAnsi="Century Gothic" w:cs="Times New Roman"/>
          <w:b/>
          <w:sz w:val="26"/>
          <w:szCs w:val="26"/>
          <w:lang w:val="es-ES" w:eastAsia="es-ES"/>
        </w:rPr>
        <w:t>. ELIZABETH GUZMÁN ARGUETA</w:t>
      </w:r>
    </w:p>
    <w:p w14:paraId="66BDB6A3" w14:textId="77777777" w:rsidR="00E53CFA" w:rsidRPr="0011360A" w:rsidRDefault="00E53CFA" w:rsidP="00E53CFA">
      <w:pPr>
        <w:rPr>
          <w:rFonts w:ascii="Century Gothic" w:eastAsia="Times New Roman" w:hAnsi="Century Gothic" w:cs="Times New Roman"/>
          <w:b/>
          <w:lang w:val="es-ES" w:eastAsia="es-ES"/>
        </w:rPr>
      </w:pPr>
    </w:p>
    <w:p w14:paraId="17148307" w14:textId="77777777" w:rsidR="00E53CFA" w:rsidRPr="0011360A" w:rsidRDefault="00E53CFA" w:rsidP="00E53CFA">
      <w:pPr>
        <w:rPr>
          <w:rFonts w:ascii="Century Gothic" w:eastAsia="Times New Roman" w:hAnsi="Century Gothic" w:cs="Times New Roman"/>
          <w:b/>
          <w:lang w:val="es-ES" w:eastAsia="es-ES"/>
        </w:rPr>
      </w:pPr>
    </w:p>
    <w:p w14:paraId="08F36808" w14:textId="77777777" w:rsidR="00E53CFA" w:rsidRPr="0011360A" w:rsidRDefault="00E53CFA" w:rsidP="00E53CFA">
      <w:pPr>
        <w:rPr>
          <w:rFonts w:ascii="Century Gothic" w:eastAsia="Times New Roman" w:hAnsi="Century Gothic" w:cs="Times New Roman"/>
          <w:b/>
          <w:lang w:val="es-ES" w:eastAsia="es-ES"/>
        </w:rPr>
      </w:pPr>
    </w:p>
    <w:p w14:paraId="7CEAAF21" w14:textId="77777777" w:rsidR="00E53CFA" w:rsidRDefault="00E53CFA" w:rsidP="00E53CFA">
      <w:pPr>
        <w:rPr>
          <w:rFonts w:ascii="Century Gothic" w:eastAsia="Times New Roman" w:hAnsi="Century Gothic" w:cs="Times New Roman"/>
          <w:b/>
          <w:lang w:val="es-ES" w:eastAsia="es-ES"/>
        </w:rPr>
      </w:pPr>
    </w:p>
    <w:p w14:paraId="7C82C057" w14:textId="77777777" w:rsidR="00263C23" w:rsidRPr="0011360A" w:rsidRDefault="00263C23" w:rsidP="00E53CFA">
      <w:pPr>
        <w:rPr>
          <w:rFonts w:ascii="Century Gothic" w:eastAsia="Times New Roman" w:hAnsi="Century Gothic" w:cs="Times New Roman"/>
          <w:b/>
          <w:lang w:val="es-ES" w:eastAsia="es-ES"/>
        </w:rPr>
      </w:pPr>
    </w:p>
    <w:p w14:paraId="524D75FB" w14:textId="77777777" w:rsidR="00E53CFA" w:rsidRPr="0011360A" w:rsidRDefault="00E53CFA" w:rsidP="00E53CFA">
      <w:pPr>
        <w:rPr>
          <w:rFonts w:ascii="Century Gothic" w:eastAsia="Times New Roman" w:hAnsi="Century Gothic" w:cs="Times New Roman"/>
          <w:b/>
          <w:lang w:val="es-ES" w:eastAsia="es-ES"/>
        </w:rPr>
      </w:pPr>
    </w:p>
    <w:p w14:paraId="00B3F4BB" w14:textId="77777777" w:rsidR="00E53CFA" w:rsidRPr="0011360A" w:rsidRDefault="00E53CFA" w:rsidP="00E53CFA">
      <w:pPr>
        <w:rPr>
          <w:rFonts w:ascii="Century Gothic" w:eastAsia="Times New Roman" w:hAnsi="Century Gothic" w:cs="Times New Roman"/>
          <w:b/>
          <w:lang w:val="es-ES" w:eastAsia="es-ES"/>
        </w:rPr>
      </w:pPr>
    </w:p>
    <w:tbl>
      <w:tblPr>
        <w:tblW w:w="9363" w:type="dxa"/>
        <w:jc w:val="center"/>
        <w:tblLook w:val="01E0" w:firstRow="1" w:lastRow="1" w:firstColumn="1" w:lastColumn="1" w:noHBand="0" w:noVBand="0"/>
      </w:tblPr>
      <w:tblGrid>
        <w:gridCol w:w="4969"/>
        <w:gridCol w:w="4394"/>
      </w:tblGrid>
      <w:tr w:rsidR="00E53CFA" w:rsidRPr="0011360A" w14:paraId="1B083C6A" w14:textId="77777777" w:rsidTr="003704EC">
        <w:trPr>
          <w:jc w:val="center"/>
        </w:trPr>
        <w:tc>
          <w:tcPr>
            <w:tcW w:w="4969" w:type="dxa"/>
          </w:tcPr>
          <w:p w14:paraId="12C0558C" w14:textId="77777777" w:rsidR="00E53CFA" w:rsidRPr="0011360A" w:rsidRDefault="00E53CFA" w:rsidP="003704EC">
            <w:pPr>
              <w:spacing w:before="60" w:after="120"/>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779E8465"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174A064D"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0DE06D8D"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75D768D3"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63DD661A"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3FA2F299"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6941BAC9"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19A79DBE"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4E5B4B01" w14:textId="77777777" w:rsidR="00E53CFA" w:rsidRPr="0011360A" w:rsidRDefault="00E53CFA" w:rsidP="003704EC">
            <w:pPr>
              <w:spacing w:before="60" w:after="120"/>
              <w:ind w:right="40"/>
              <w:jc w:val="both"/>
              <w:rPr>
                <w:rFonts w:ascii="Century Gothic" w:eastAsia="Times New Roman" w:hAnsi="Century Gothic" w:cs="Arial"/>
                <w:b/>
                <w:iCs/>
                <w:sz w:val="2"/>
                <w:szCs w:val="2"/>
                <w:lang w:val="es-ES" w:eastAsia="es-ES"/>
              </w:rPr>
            </w:pPr>
          </w:p>
          <w:p w14:paraId="1F593C0F" w14:textId="77777777" w:rsidR="00E53CFA" w:rsidRPr="0011360A" w:rsidRDefault="00E53CFA" w:rsidP="003704EC">
            <w:pPr>
              <w:spacing w:before="60" w:after="120"/>
              <w:ind w:right="40"/>
              <w:jc w:val="both"/>
              <w:rPr>
                <w:rFonts w:ascii="Century Gothic" w:eastAsia="Times New Roman" w:hAnsi="Century Gothic" w:cs="Arial"/>
                <w:b/>
                <w:iCs/>
                <w:sz w:val="2"/>
                <w:szCs w:val="2"/>
                <w:lang w:val="es-ES" w:eastAsia="es-ES"/>
              </w:rPr>
            </w:pPr>
          </w:p>
          <w:p w14:paraId="3D61C4FF" w14:textId="77777777" w:rsidR="00E53CFA" w:rsidRPr="0011360A" w:rsidRDefault="00E53CFA" w:rsidP="003704EC">
            <w:pPr>
              <w:spacing w:before="60" w:after="120"/>
              <w:ind w:right="40"/>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Arial"/>
                <w:b/>
                <w:iCs/>
                <w:sz w:val="26"/>
                <w:szCs w:val="26"/>
                <w:lang w:val="es-ES" w:eastAsia="es-ES"/>
              </w:rPr>
              <w:t>DIP</w:t>
            </w:r>
            <w:proofErr w:type="spellEnd"/>
            <w:r w:rsidRPr="0011360A">
              <w:rPr>
                <w:rFonts w:ascii="Century Gothic" w:eastAsia="Times New Roman" w:hAnsi="Century Gothic" w:cs="Arial"/>
                <w:b/>
                <w:iCs/>
                <w:sz w:val="26"/>
                <w:szCs w:val="26"/>
                <w:lang w:val="es-ES" w:eastAsia="es-ES"/>
              </w:rPr>
              <w:t>. ROBERTO MARCELINO CARREÓN HUITRÓN</w:t>
            </w:r>
          </w:p>
        </w:tc>
        <w:tc>
          <w:tcPr>
            <w:tcW w:w="4394" w:type="dxa"/>
          </w:tcPr>
          <w:p w14:paraId="6ACF314B" w14:textId="77777777" w:rsidR="00E53CFA" w:rsidRPr="0011360A" w:rsidRDefault="00E53CFA" w:rsidP="003704EC">
            <w:pPr>
              <w:spacing w:before="60" w:after="120"/>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29A2EF1A"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6ABB7ECD"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35FC6DD1"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300DC19E" w14:textId="77777777" w:rsidR="00E53CFA" w:rsidRPr="0011360A" w:rsidRDefault="00E53CFA" w:rsidP="003704EC">
            <w:pPr>
              <w:spacing w:before="60" w:after="120"/>
              <w:ind w:right="40"/>
              <w:jc w:val="both"/>
              <w:rPr>
                <w:rFonts w:ascii="Century Gothic" w:eastAsia="Times New Roman" w:hAnsi="Century Gothic" w:cs="Arial"/>
                <w:iCs/>
                <w:sz w:val="2"/>
                <w:szCs w:val="2"/>
                <w:lang w:val="es-ES" w:eastAsia="es-ES"/>
              </w:rPr>
            </w:pPr>
          </w:p>
          <w:p w14:paraId="1AC9AA4F" w14:textId="77777777" w:rsidR="00E53CFA" w:rsidRPr="0011360A" w:rsidRDefault="00E53CFA" w:rsidP="003704EC">
            <w:pPr>
              <w:spacing w:before="60" w:after="120"/>
              <w:ind w:right="40"/>
              <w:jc w:val="both"/>
              <w:rPr>
                <w:rFonts w:ascii="Century Gothic" w:eastAsia="Times New Roman" w:hAnsi="Century Gothic" w:cs="Arial"/>
                <w:b/>
                <w:iCs/>
                <w:sz w:val="2"/>
                <w:szCs w:val="2"/>
                <w:lang w:val="es-ES" w:eastAsia="es-ES"/>
              </w:rPr>
            </w:pPr>
          </w:p>
          <w:p w14:paraId="45975F5B" w14:textId="77777777" w:rsidR="00E53CFA" w:rsidRPr="0011360A" w:rsidRDefault="00E53CFA" w:rsidP="003704EC">
            <w:pPr>
              <w:spacing w:before="60" w:after="120"/>
              <w:ind w:right="40"/>
              <w:jc w:val="both"/>
              <w:rPr>
                <w:rFonts w:ascii="Century Gothic" w:eastAsia="Times New Roman" w:hAnsi="Century Gothic" w:cs="Arial"/>
                <w:b/>
                <w:iCs/>
                <w:sz w:val="2"/>
                <w:szCs w:val="2"/>
                <w:lang w:val="es-ES" w:eastAsia="es-ES"/>
              </w:rPr>
            </w:pPr>
          </w:p>
          <w:p w14:paraId="5B320AE9" w14:textId="77777777" w:rsidR="00E53CFA" w:rsidRPr="0011360A" w:rsidRDefault="00E53CFA" w:rsidP="003704EC">
            <w:pPr>
              <w:spacing w:before="60" w:after="120"/>
              <w:ind w:right="40"/>
              <w:jc w:val="both"/>
              <w:rPr>
                <w:rFonts w:ascii="Century Gothic" w:eastAsia="Times New Roman" w:hAnsi="Century Gothic" w:cs="Arial"/>
                <w:b/>
                <w:iCs/>
                <w:sz w:val="2"/>
                <w:szCs w:val="2"/>
                <w:lang w:val="es-ES" w:eastAsia="es-ES"/>
              </w:rPr>
            </w:pPr>
          </w:p>
          <w:p w14:paraId="29D97938" w14:textId="77777777" w:rsidR="00E53CFA" w:rsidRPr="0011360A" w:rsidRDefault="00E53CFA" w:rsidP="003704EC">
            <w:pPr>
              <w:spacing w:before="60" w:after="120"/>
              <w:ind w:right="40"/>
              <w:jc w:val="both"/>
              <w:rPr>
                <w:rFonts w:ascii="Century Gothic" w:eastAsia="Times New Roman" w:hAnsi="Century Gothic" w:cs="Arial"/>
                <w:b/>
                <w:iCs/>
                <w:sz w:val="2"/>
                <w:szCs w:val="2"/>
                <w:lang w:val="es-ES" w:eastAsia="es-ES"/>
              </w:rPr>
            </w:pPr>
          </w:p>
          <w:p w14:paraId="170C1464" w14:textId="77777777" w:rsidR="00E53CFA" w:rsidRPr="0011360A" w:rsidRDefault="00E53CFA" w:rsidP="003704EC">
            <w:pPr>
              <w:spacing w:before="60" w:after="120"/>
              <w:ind w:right="40"/>
              <w:jc w:val="both"/>
              <w:rPr>
                <w:rFonts w:ascii="Century Gothic" w:eastAsia="Times New Roman" w:hAnsi="Century Gothic" w:cs="Arial"/>
                <w:b/>
                <w:iCs/>
                <w:sz w:val="2"/>
                <w:szCs w:val="2"/>
                <w:lang w:val="es-ES" w:eastAsia="es-ES"/>
              </w:rPr>
            </w:pPr>
          </w:p>
          <w:p w14:paraId="4576F8E6" w14:textId="77777777" w:rsidR="00E53CFA" w:rsidRPr="0011360A" w:rsidRDefault="00E53CFA" w:rsidP="003704EC">
            <w:pPr>
              <w:spacing w:before="60" w:after="120"/>
              <w:ind w:right="40"/>
              <w:jc w:val="both"/>
              <w:rPr>
                <w:rFonts w:ascii="Century Gothic" w:eastAsia="Times New Roman" w:hAnsi="Century Gothic" w:cs="Arial"/>
                <w:b/>
                <w:iCs/>
                <w:sz w:val="2"/>
                <w:szCs w:val="2"/>
                <w:lang w:val="es-ES" w:eastAsia="es-ES"/>
              </w:rPr>
            </w:pPr>
          </w:p>
          <w:p w14:paraId="00376EB8" w14:textId="77777777" w:rsidR="00E53CFA" w:rsidRPr="0011360A" w:rsidRDefault="00E53CFA" w:rsidP="003704EC">
            <w:pPr>
              <w:spacing w:before="60" w:after="60"/>
              <w:jc w:val="center"/>
              <w:rPr>
                <w:rFonts w:ascii="Century Gothic" w:eastAsia="Times New Roman" w:hAnsi="Century Gothic" w:cs="Arial"/>
                <w:b/>
                <w:iCs/>
                <w:sz w:val="26"/>
                <w:szCs w:val="26"/>
                <w:lang w:val="es-ES" w:eastAsia="es-ES"/>
              </w:rPr>
            </w:pPr>
            <w:proofErr w:type="spellStart"/>
            <w:r w:rsidRPr="0011360A">
              <w:rPr>
                <w:rFonts w:ascii="Century Gothic" w:eastAsia="Times New Roman" w:hAnsi="Century Gothic" w:cs="Arial"/>
                <w:b/>
                <w:iCs/>
                <w:sz w:val="26"/>
                <w:szCs w:val="26"/>
                <w:lang w:val="es-ES" w:eastAsia="es-ES"/>
              </w:rPr>
              <w:t>DIP</w:t>
            </w:r>
            <w:proofErr w:type="spellEnd"/>
            <w:r w:rsidRPr="0011360A">
              <w:rPr>
                <w:rFonts w:ascii="Century Gothic" w:eastAsia="Times New Roman" w:hAnsi="Century Gothic" w:cs="Arial"/>
                <w:b/>
                <w:iCs/>
                <w:sz w:val="26"/>
                <w:szCs w:val="26"/>
                <w:lang w:val="es-ES" w:eastAsia="es-ES"/>
              </w:rPr>
              <w:t xml:space="preserve">. LUIS FERNANDO CHACÓN </w:t>
            </w:r>
          </w:p>
          <w:p w14:paraId="699F302E" w14:textId="77777777" w:rsidR="00E53CFA" w:rsidRPr="0011360A" w:rsidRDefault="00E53CFA" w:rsidP="003704EC">
            <w:pPr>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Arial"/>
                <w:b/>
                <w:iCs/>
                <w:sz w:val="26"/>
                <w:szCs w:val="26"/>
                <w:lang w:val="es-ES" w:eastAsia="es-ES"/>
              </w:rPr>
              <w:t>ERIVES</w:t>
            </w:r>
            <w:proofErr w:type="spellEnd"/>
            <w:r w:rsidRPr="0011360A">
              <w:rPr>
                <w:rFonts w:ascii="Century Gothic" w:eastAsia="Times New Roman" w:hAnsi="Century Gothic" w:cs="Arial"/>
                <w:b/>
                <w:iCs/>
                <w:sz w:val="26"/>
                <w:szCs w:val="26"/>
                <w:lang w:val="es-ES" w:eastAsia="es-ES"/>
              </w:rPr>
              <w:t xml:space="preserve"> </w:t>
            </w:r>
          </w:p>
        </w:tc>
      </w:tr>
    </w:tbl>
    <w:p w14:paraId="26027F5B" w14:textId="77777777" w:rsidR="00E53CFA" w:rsidRPr="0011360A" w:rsidRDefault="00E53CFA" w:rsidP="00E53CFA">
      <w:pPr>
        <w:keepNext/>
        <w:ind w:left="284" w:right="284"/>
        <w:jc w:val="center"/>
        <w:outlineLvl w:val="2"/>
        <w:rPr>
          <w:rFonts w:ascii="Arial" w:eastAsia="Times New Roman" w:hAnsi="Arial" w:cs="Times New Roman"/>
          <w:b/>
          <w:szCs w:val="20"/>
          <w:u w:val="words"/>
          <w:lang w:val="es-ES" w:eastAsia="es-ES"/>
        </w:rPr>
      </w:pPr>
    </w:p>
    <w:p w14:paraId="176A37BA" w14:textId="77777777" w:rsidR="00E53CFA" w:rsidRDefault="00E53CFA" w:rsidP="00915658">
      <w:pPr>
        <w:pStyle w:val="Sinespaciado"/>
        <w:spacing w:line="360" w:lineRule="auto"/>
        <w:jc w:val="center"/>
        <w:rPr>
          <w:rFonts w:ascii="Century Gothic" w:hAnsi="Century Gothic" w:cs="Arial"/>
          <w:b/>
          <w:color w:val="000000" w:themeColor="text1"/>
          <w:lang w:val="es-ES"/>
        </w:rPr>
      </w:pPr>
    </w:p>
    <w:p w14:paraId="49CAC391" w14:textId="77777777" w:rsidR="00E53CFA" w:rsidRDefault="00E53CFA" w:rsidP="00915658">
      <w:pPr>
        <w:pStyle w:val="Sinespaciado"/>
        <w:spacing w:line="360" w:lineRule="auto"/>
        <w:jc w:val="center"/>
        <w:rPr>
          <w:rFonts w:ascii="Century Gothic" w:hAnsi="Century Gothic" w:cs="Arial"/>
          <w:b/>
          <w:color w:val="000000" w:themeColor="text1"/>
          <w:lang w:val="es-ES"/>
        </w:rPr>
      </w:pPr>
    </w:p>
    <w:p w14:paraId="1E3869EF" w14:textId="77777777" w:rsidR="00E53CFA" w:rsidRDefault="00E53CFA" w:rsidP="00915658">
      <w:pPr>
        <w:pStyle w:val="Sinespaciado"/>
        <w:spacing w:line="360" w:lineRule="auto"/>
        <w:jc w:val="center"/>
        <w:rPr>
          <w:rFonts w:ascii="Century Gothic" w:hAnsi="Century Gothic" w:cs="Arial"/>
          <w:b/>
          <w:color w:val="000000" w:themeColor="text1"/>
          <w:lang w:val="es-ES"/>
        </w:rPr>
      </w:pPr>
    </w:p>
    <w:p w14:paraId="66959B57" w14:textId="77777777" w:rsidR="00E53CFA" w:rsidRDefault="00E53CFA" w:rsidP="00915658">
      <w:pPr>
        <w:pStyle w:val="Sinespaciado"/>
        <w:spacing w:line="360" w:lineRule="auto"/>
        <w:jc w:val="center"/>
        <w:rPr>
          <w:rFonts w:ascii="Century Gothic" w:hAnsi="Century Gothic" w:cs="Arial"/>
          <w:b/>
          <w:color w:val="000000" w:themeColor="text1"/>
          <w:lang w:val="es-ES"/>
        </w:rPr>
      </w:pPr>
    </w:p>
    <w:p w14:paraId="6B26F93A" w14:textId="1CAD246F" w:rsidR="00641C64" w:rsidRPr="00AF4D9F" w:rsidRDefault="00641C64" w:rsidP="00915658">
      <w:pPr>
        <w:pStyle w:val="Sinespaciado"/>
        <w:spacing w:line="360" w:lineRule="auto"/>
        <w:jc w:val="center"/>
        <w:rPr>
          <w:rFonts w:ascii="Century Gothic" w:hAnsi="Century Gothic" w:cs="Arial"/>
          <w:b/>
          <w:color w:val="000000" w:themeColor="text1"/>
          <w:sz w:val="28"/>
          <w:szCs w:val="28"/>
          <w:lang w:val="es-ES"/>
        </w:rPr>
      </w:pPr>
      <w:r w:rsidRPr="00AF4D9F">
        <w:rPr>
          <w:rFonts w:ascii="Century Gothic" w:hAnsi="Century Gothic" w:cs="Arial"/>
          <w:b/>
          <w:color w:val="000000" w:themeColor="text1"/>
          <w:sz w:val="28"/>
          <w:szCs w:val="28"/>
          <w:lang w:val="es-ES"/>
        </w:rPr>
        <w:lastRenderedPageBreak/>
        <w:t>T A R I F A</w:t>
      </w:r>
    </w:p>
    <w:p w14:paraId="51341078" w14:textId="77777777" w:rsidR="00641C64" w:rsidRPr="00F833F3" w:rsidRDefault="00641C64" w:rsidP="00915658">
      <w:pPr>
        <w:pStyle w:val="Sinespaciado"/>
        <w:spacing w:line="360" w:lineRule="auto"/>
        <w:jc w:val="both"/>
        <w:rPr>
          <w:rFonts w:ascii="Century Gothic" w:hAnsi="Century Gothic" w:cs="Arial"/>
          <w:lang w:val="es-ES"/>
        </w:rPr>
      </w:pPr>
    </w:p>
    <w:p w14:paraId="020EBE97" w14:textId="66E04664" w:rsidR="0020234B" w:rsidRPr="00F833F3" w:rsidRDefault="00641C64" w:rsidP="00915658">
      <w:pPr>
        <w:pStyle w:val="Sinespaciado"/>
        <w:spacing w:line="360" w:lineRule="auto"/>
        <w:jc w:val="both"/>
        <w:rPr>
          <w:rFonts w:ascii="Century Gothic" w:hAnsi="Century Gothic" w:cs="Arial"/>
          <w:lang w:val="es-ES"/>
        </w:rPr>
      </w:pPr>
      <w:r w:rsidRPr="00F833F3">
        <w:rPr>
          <w:rFonts w:ascii="Century Gothic" w:hAnsi="Century Gothic" w:cs="Arial"/>
          <w:lang w:val="es-ES"/>
        </w:rPr>
        <w:t>De acuerdo a lo dispuesto por el artículo 169 del Código Municipal para el Estado</w:t>
      </w:r>
      <w:r w:rsidR="00F83717" w:rsidRPr="00F833F3">
        <w:rPr>
          <w:rFonts w:ascii="Century Gothic" w:hAnsi="Century Gothic" w:cs="Arial"/>
          <w:lang w:val="es-ES"/>
        </w:rPr>
        <w:t xml:space="preserve"> </w:t>
      </w:r>
      <w:r w:rsidRPr="00F833F3">
        <w:rPr>
          <w:rFonts w:ascii="Century Gothic" w:hAnsi="Century Gothic" w:cs="Arial"/>
          <w:lang w:val="es-ES"/>
        </w:rPr>
        <w:t xml:space="preserve">de Chihuahua, previo estudio del proyecto de la Ley de Ingresos presentado por el H. Ayuntamiento de </w:t>
      </w:r>
      <w:r w:rsidR="008D2271" w:rsidRPr="00F833F3">
        <w:rPr>
          <w:rFonts w:ascii="Century Gothic" w:hAnsi="Century Gothic" w:cs="Arial"/>
          <w:lang w:val="es-ES"/>
        </w:rPr>
        <w:t>Batopilas de Manuel Gómez Morín</w:t>
      </w:r>
      <w:r w:rsidRPr="00F833F3">
        <w:rPr>
          <w:rFonts w:ascii="Century Gothic" w:hAnsi="Century Gothic" w:cs="Arial"/>
          <w:lang w:val="es-ES"/>
        </w:rPr>
        <w:t>, y conforme al artículo 10-A de la Ley de Coordinación Fiscal Federal, y los artículos 2 y 4 de la Ley de Coordinación en Materia de Derechos con la Federación, se expide la presente Tarifa que, salvo en los casos que se señale de otra forma, se expresa en pesos, y que regirá dur</w:t>
      </w:r>
      <w:r w:rsidR="00F2781F" w:rsidRPr="00F833F3">
        <w:rPr>
          <w:rFonts w:ascii="Century Gothic" w:hAnsi="Century Gothic" w:cs="Arial"/>
          <w:lang w:val="es-ES"/>
        </w:rPr>
        <w:t xml:space="preserve">ante el ejercicio fiscal de </w:t>
      </w:r>
      <w:r w:rsidR="007655C4" w:rsidRPr="00F833F3">
        <w:rPr>
          <w:rFonts w:ascii="Century Gothic" w:hAnsi="Century Gothic" w:cs="Arial"/>
          <w:lang w:val="es-ES"/>
        </w:rPr>
        <w:t>2025</w:t>
      </w:r>
      <w:r w:rsidRPr="00F833F3">
        <w:rPr>
          <w:rFonts w:ascii="Century Gothic" w:hAnsi="Century Gothic" w:cs="Arial"/>
          <w:lang w:val="es-ES"/>
        </w:rPr>
        <w:t xml:space="preserve">, para el cobro de derechos que deberá percibir la Hacienda Pública Municipal de </w:t>
      </w:r>
      <w:r w:rsidR="008D2271" w:rsidRPr="00F833F3">
        <w:rPr>
          <w:rFonts w:ascii="Century Gothic" w:hAnsi="Century Gothic" w:cs="Arial"/>
          <w:lang w:val="es-ES"/>
        </w:rPr>
        <w:t>Batopilas de Manuel Gómez Morín</w:t>
      </w:r>
      <w:r w:rsidR="00E17CDC" w:rsidRPr="00F833F3">
        <w:rPr>
          <w:rFonts w:ascii="Century Gothic" w:hAnsi="Century Gothic" w:cs="Arial"/>
          <w:lang w:val="es-ES"/>
        </w:rPr>
        <w:t>.</w:t>
      </w:r>
    </w:p>
    <w:p w14:paraId="76C1C63E" w14:textId="77777777" w:rsidR="0020234B" w:rsidRPr="00F833F3" w:rsidRDefault="0020234B" w:rsidP="00915658">
      <w:pPr>
        <w:spacing w:line="360" w:lineRule="auto"/>
        <w:jc w:val="both"/>
        <w:rPr>
          <w:rFonts w:ascii="Century Gothic" w:hAnsi="Century Gothic" w:cs="Arial"/>
          <w:lang w:val="es-ES"/>
        </w:rPr>
      </w:pPr>
    </w:p>
    <w:p w14:paraId="44E96010" w14:textId="1F4FA91D" w:rsidR="0020234B" w:rsidRPr="00F833F3" w:rsidRDefault="000A36B2" w:rsidP="00915658">
      <w:pPr>
        <w:spacing w:line="360" w:lineRule="auto"/>
        <w:rPr>
          <w:rFonts w:ascii="Century Gothic" w:hAnsi="Century Gothic" w:cs="Arial"/>
          <w:b/>
          <w:lang w:val="es-ES"/>
        </w:rPr>
      </w:pPr>
      <w:r w:rsidRPr="00F833F3">
        <w:rPr>
          <w:rFonts w:ascii="Century Gothic" w:hAnsi="Century Gothic" w:cs="Arial"/>
          <w:b/>
          <w:lang w:val="es-ES"/>
        </w:rPr>
        <w:t>DERECHOS</w:t>
      </w:r>
    </w:p>
    <w:tbl>
      <w:tblPr>
        <w:tblStyle w:val="Tablaconcuadrcula"/>
        <w:tblW w:w="0" w:type="auto"/>
        <w:tblLook w:val="04A0" w:firstRow="1" w:lastRow="0" w:firstColumn="1" w:lastColumn="0" w:noHBand="0" w:noVBand="1"/>
      </w:tblPr>
      <w:tblGrid>
        <w:gridCol w:w="6621"/>
        <w:gridCol w:w="2207"/>
      </w:tblGrid>
      <w:tr w:rsidR="000A36B2" w:rsidRPr="00F833F3" w14:paraId="30BE6E32" w14:textId="77777777" w:rsidTr="000A36B2">
        <w:trPr>
          <w:trHeight w:val="375"/>
        </w:trPr>
        <w:tc>
          <w:tcPr>
            <w:tcW w:w="6621" w:type="dxa"/>
            <w:noWrap/>
            <w:hideMark/>
          </w:tcPr>
          <w:p w14:paraId="71CFE175" w14:textId="277D3E68" w:rsidR="000A36B2" w:rsidRPr="00F833F3" w:rsidRDefault="000A36B2" w:rsidP="00915658">
            <w:pPr>
              <w:autoSpaceDE w:val="0"/>
              <w:autoSpaceDN w:val="0"/>
              <w:adjustRightInd w:val="0"/>
              <w:spacing w:line="360" w:lineRule="auto"/>
              <w:rPr>
                <w:rFonts w:ascii="Century Gothic" w:hAnsi="Century Gothic" w:cs="Arial"/>
                <w:b/>
                <w:bCs/>
              </w:rPr>
            </w:pPr>
            <w:r w:rsidRPr="00F833F3">
              <w:rPr>
                <w:rFonts w:ascii="Century Gothic" w:hAnsi="Century Gothic" w:cs="Arial"/>
                <w:b/>
                <w:bCs/>
              </w:rPr>
              <w:t>I.</w:t>
            </w:r>
            <w:r w:rsidR="002E0C73" w:rsidRPr="00F833F3">
              <w:rPr>
                <w:rFonts w:ascii="Century Gothic" w:hAnsi="Century Gothic" w:cs="Arial"/>
                <w:b/>
                <w:bCs/>
              </w:rPr>
              <w:t>- Mercados</w:t>
            </w:r>
            <w:r w:rsidRPr="00F833F3">
              <w:rPr>
                <w:rFonts w:ascii="Century Gothic" w:hAnsi="Century Gothic" w:cs="Arial"/>
                <w:b/>
                <w:bCs/>
              </w:rPr>
              <w:t xml:space="preserve"> municipales</w:t>
            </w:r>
          </w:p>
        </w:tc>
        <w:tc>
          <w:tcPr>
            <w:tcW w:w="2207" w:type="dxa"/>
            <w:noWrap/>
            <w:hideMark/>
          </w:tcPr>
          <w:p w14:paraId="4F093EE3" w14:textId="1DEC05FE" w:rsidR="000A36B2" w:rsidRPr="00F833F3" w:rsidRDefault="008D2271" w:rsidP="00915658">
            <w:pPr>
              <w:autoSpaceDE w:val="0"/>
              <w:autoSpaceDN w:val="0"/>
              <w:adjustRightInd w:val="0"/>
              <w:spacing w:line="360" w:lineRule="auto"/>
              <w:jc w:val="center"/>
              <w:rPr>
                <w:rFonts w:ascii="Century Gothic" w:hAnsi="Century Gothic" w:cs="Arial"/>
                <w:b/>
                <w:bCs/>
              </w:rPr>
            </w:pPr>
            <w:r w:rsidRPr="00F833F3">
              <w:rPr>
                <w:rFonts w:ascii="Century Gothic" w:hAnsi="Century Gothic" w:cs="Arial"/>
                <w:b/>
                <w:bCs/>
              </w:rPr>
              <w:t>Pesos</w:t>
            </w:r>
          </w:p>
        </w:tc>
      </w:tr>
      <w:tr w:rsidR="000A36B2" w:rsidRPr="00F833F3" w14:paraId="0FE57BE4" w14:textId="77777777" w:rsidTr="000A36B2">
        <w:trPr>
          <w:trHeight w:val="375"/>
        </w:trPr>
        <w:tc>
          <w:tcPr>
            <w:tcW w:w="6621" w:type="dxa"/>
            <w:noWrap/>
            <w:hideMark/>
          </w:tcPr>
          <w:p w14:paraId="149644F1"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1.- Cuota mensual por metro cuadrado</w:t>
            </w:r>
          </w:p>
        </w:tc>
        <w:tc>
          <w:tcPr>
            <w:tcW w:w="2207" w:type="dxa"/>
            <w:noWrap/>
            <w:hideMark/>
          </w:tcPr>
          <w:p w14:paraId="63DF7DAF" w14:textId="1952237E"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w:t>
            </w:r>
            <w:r w:rsidR="00B87C58" w:rsidRPr="00F833F3">
              <w:rPr>
                <w:rFonts w:ascii="Century Gothic" w:hAnsi="Century Gothic" w:cs="Arial"/>
              </w:rPr>
              <w:t>10</w:t>
            </w:r>
            <w:r w:rsidRPr="00F833F3">
              <w:rPr>
                <w:rFonts w:ascii="Century Gothic" w:hAnsi="Century Gothic" w:cs="Arial"/>
              </w:rPr>
              <w:t>.00</w:t>
            </w:r>
          </w:p>
        </w:tc>
      </w:tr>
      <w:tr w:rsidR="000A36B2" w:rsidRPr="00F833F3" w14:paraId="5B234866" w14:textId="77777777" w:rsidTr="000A36B2">
        <w:trPr>
          <w:trHeight w:val="375"/>
        </w:trPr>
        <w:tc>
          <w:tcPr>
            <w:tcW w:w="6621" w:type="dxa"/>
            <w:noWrap/>
            <w:hideMark/>
          </w:tcPr>
          <w:p w14:paraId="71CEA115"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1F0698DE"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726BADFE" w14:textId="77777777" w:rsidTr="000A36B2">
        <w:trPr>
          <w:trHeight w:val="375"/>
        </w:trPr>
        <w:tc>
          <w:tcPr>
            <w:tcW w:w="6621" w:type="dxa"/>
            <w:noWrap/>
            <w:hideMark/>
          </w:tcPr>
          <w:p w14:paraId="739D6364" w14:textId="77777777" w:rsidR="000A36B2" w:rsidRPr="00F833F3" w:rsidRDefault="000A36B2" w:rsidP="00915658">
            <w:pPr>
              <w:autoSpaceDE w:val="0"/>
              <w:autoSpaceDN w:val="0"/>
              <w:adjustRightInd w:val="0"/>
              <w:spacing w:line="360" w:lineRule="auto"/>
              <w:rPr>
                <w:rFonts w:ascii="Century Gothic" w:hAnsi="Century Gothic" w:cs="Arial"/>
                <w:b/>
                <w:bCs/>
              </w:rPr>
            </w:pPr>
            <w:r w:rsidRPr="00F833F3">
              <w:rPr>
                <w:rFonts w:ascii="Century Gothic" w:hAnsi="Century Gothic" w:cs="Arial"/>
                <w:b/>
                <w:bCs/>
              </w:rPr>
              <w:t>II.- Alineamiento de predios y asignación de número oficial</w:t>
            </w:r>
          </w:p>
        </w:tc>
        <w:tc>
          <w:tcPr>
            <w:tcW w:w="2207" w:type="dxa"/>
            <w:noWrap/>
            <w:hideMark/>
          </w:tcPr>
          <w:p w14:paraId="77FAFA92" w14:textId="77777777" w:rsidR="000A36B2" w:rsidRPr="00F833F3" w:rsidRDefault="000A36B2" w:rsidP="00915658">
            <w:pPr>
              <w:autoSpaceDE w:val="0"/>
              <w:autoSpaceDN w:val="0"/>
              <w:adjustRightInd w:val="0"/>
              <w:spacing w:line="360" w:lineRule="auto"/>
              <w:jc w:val="right"/>
              <w:rPr>
                <w:rFonts w:ascii="Century Gothic" w:hAnsi="Century Gothic" w:cs="Arial"/>
                <w:b/>
                <w:bCs/>
              </w:rPr>
            </w:pPr>
          </w:p>
        </w:tc>
      </w:tr>
      <w:tr w:rsidR="000A36B2" w:rsidRPr="00F833F3" w14:paraId="61D58761" w14:textId="77777777" w:rsidTr="000A36B2">
        <w:trPr>
          <w:trHeight w:val="375"/>
        </w:trPr>
        <w:tc>
          <w:tcPr>
            <w:tcW w:w="6621" w:type="dxa"/>
            <w:noWrap/>
            <w:hideMark/>
          </w:tcPr>
          <w:p w14:paraId="27FEEC5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1.- Alineamiento de predio</w:t>
            </w:r>
          </w:p>
        </w:tc>
        <w:tc>
          <w:tcPr>
            <w:tcW w:w="2207" w:type="dxa"/>
            <w:noWrap/>
            <w:hideMark/>
          </w:tcPr>
          <w:p w14:paraId="79BCFA26"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w:t>
            </w:r>
          </w:p>
        </w:tc>
      </w:tr>
      <w:tr w:rsidR="000A36B2" w:rsidRPr="00F833F3" w14:paraId="088A78C4" w14:textId="77777777" w:rsidTr="000A36B2">
        <w:trPr>
          <w:trHeight w:val="375"/>
        </w:trPr>
        <w:tc>
          <w:tcPr>
            <w:tcW w:w="6621" w:type="dxa"/>
            <w:noWrap/>
            <w:hideMark/>
          </w:tcPr>
          <w:p w14:paraId="57B76C94"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2.- Asignación de número oficial</w:t>
            </w:r>
          </w:p>
        </w:tc>
        <w:tc>
          <w:tcPr>
            <w:tcW w:w="2207" w:type="dxa"/>
            <w:noWrap/>
            <w:hideMark/>
          </w:tcPr>
          <w:p w14:paraId="32CD4986"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w:t>
            </w:r>
          </w:p>
        </w:tc>
      </w:tr>
      <w:tr w:rsidR="000A36B2" w:rsidRPr="00F833F3" w14:paraId="049E5365" w14:textId="77777777" w:rsidTr="000A36B2">
        <w:trPr>
          <w:trHeight w:val="375"/>
        </w:trPr>
        <w:tc>
          <w:tcPr>
            <w:tcW w:w="6621" w:type="dxa"/>
            <w:noWrap/>
            <w:hideMark/>
          </w:tcPr>
          <w:p w14:paraId="4347BDF0"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324E65A6"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26F9EB0C" w14:textId="77777777" w:rsidTr="000A36B2">
        <w:trPr>
          <w:trHeight w:val="375"/>
        </w:trPr>
        <w:tc>
          <w:tcPr>
            <w:tcW w:w="6621" w:type="dxa"/>
            <w:noWrap/>
            <w:hideMark/>
          </w:tcPr>
          <w:p w14:paraId="48F2051C" w14:textId="77777777" w:rsidR="000A36B2" w:rsidRPr="00F833F3" w:rsidRDefault="000A36B2" w:rsidP="00915658">
            <w:pPr>
              <w:autoSpaceDE w:val="0"/>
              <w:autoSpaceDN w:val="0"/>
              <w:adjustRightInd w:val="0"/>
              <w:spacing w:line="360" w:lineRule="auto"/>
              <w:rPr>
                <w:rFonts w:ascii="Century Gothic" w:hAnsi="Century Gothic" w:cs="Arial"/>
                <w:b/>
                <w:bCs/>
              </w:rPr>
            </w:pPr>
            <w:r w:rsidRPr="00F833F3">
              <w:rPr>
                <w:rFonts w:ascii="Century Gothic" w:hAnsi="Century Gothic" w:cs="Arial"/>
                <w:b/>
                <w:bCs/>
              </w:rPr>
              <w:t>III.- Licencias de construcción</w:t>
            </w:r>
          </w:p>
        </w:tc>
        <w:tc>
          <w:tcPr>
            <w:tcW w:w="2207" w:type="dxa"/>
            <w:noWrap/>
            <w:hideMark/>
          </w:tcPr>
          <w:p w14:paraId="07BADE97" w14:textId="77777777" w:rsidR="000A36B2" w:rsidRPr="00F833F3" w:rsidRDefault="000A36B2" w:rsidP="00915658">
            <w:pPr>
              <w:autoSpaceDE w:val="0"/>
              <w:autoSpaceDN w:val="0"/>
              <w:adjustRightInd w:val="0"/>
              <w:spacing w:line="360" w:lineRule="auto"/>
              <w:jc w:val="right"/>
              <w:rPr>
                <w:rFonts w:ascii="Century Gothic" w:hAnsi="Century Gothic" w:cs="Arial"/>
                <w:b/>
                <w:bCs/>
              </w:rPr>
            </w:pPr>
          </w:p>
        </w:tc>
      </w:tr>
      <w:tr w:rsidR="000A36B2" w:rsidRPr="00F833F3" w14:paraId="13E09DE6" w14:textId="77777777" w:rsidTr="000A36B2">
        <w:trPr>
          <w:trHeight w:val="375"/>
        </w:trPr>
        <w:tc>
          <w:tcPr>
            <w:tcW w:w="6621" w:type="dxa"/>
            <w:noWrap/>
            <w:hideMark/>
          </w:tcPr>
          <w:p w14:paraId="5CBAFAEF"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lastRenderedPageBreak/>
              <w:t xml:space="preserve">1.- Licencia de Construcción por Uso de Suelo </w:t>
            </w:r>
          </w:p>
        </w:tc>
        <w:tc>
          <w:tcPr>
            <w:tcW w:w="2207" w:type="dxa"/>
            <w:noWrap/>
            <w:hideMark/>
          </w:tcPr>
          <w:p w14:paraId="0C3978EC"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$100.00</w:t>
            </w:r>
          </w:p>
        </w:tc>
      </w:tr>
      <w:tr w:rsidR="000A36B2" w:rsidRPr="00F833F3" w14:paraId="4B416B09" w14:textId="77777777" w:rsidTr="000A36B2">
        <w:trPr>
          <w:trHeight w:val="375"/>
        </w:trPr>
        <w:tc>
          <w:tcPr>
            <w:tcW w:w="6621" w:type="dxa"/>
            <w:noWrap/>
            <w:hideMark/>
          </w:tcPr>
          <w:p w14:paraId="2B1641D2"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2.- Licencia de Construcción por Uso de Suelo de uso Comercial, por metro cuadrado</w:t>
            </w:r>
          </w:p>
        </w:tc>
        <w:tc>
          <w:tcPr>
            <w:tcW w:w="2207" w:type="dxa"/>
            <w:noWrap/>
            <w:hideMark/>
          </w:tcPr>
          <w:p w14:paraId="0FE7D0C9" w14:textId="09D6163B"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w:t>
            </w:r>
            <w:r w:rsidR="00B87C58" w:rsidRPr="00F833F3">
              <w:rPr>
                <w:rFonts w:ascii="Century Gothic" w:hAnsi="Century Gothic" w:cs="Arial"/>
              </w:rPr>
              <w:t>10</w:t>
            </w:r>
            <w:r w:rsidRPr="00F833F3">
              <w:rPr>
                <w:rFonts w:ascii="Century Gothic" w:hAnsi="Century Gothic" w:cs="Arial"/>
              </w:rPr>
              <w:t>.00</w:t>
            </w:r>
          </w:p>
        </w:tc>
      </w:tr>
      <w:tr w:rsidR="000A36B2" w:rsidRPr="00F833F3" w14:paraId="7E101731" w14:textId="77777777" w:rsidTr="000A36B2">
        <w:trPr>
          <w:trHeight w:val="375"/>
        </w:trPr>
        <w:tc>
          <w:tcPr>
            <w:tcW w:w="6621" w:type="dxa"/>
            <w:noWrap/>
            <w:hideMark/>
          </w:tcPr>
          <w:p w14:paraId="27B42511"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3.- Licencia de Construcción por Uso de Suelo de uso Industrial, por metro cuadrado</w:t>
            </w:r>
          </w:p>
        </w:tc>
        <w:tc>
          <w:tcPr>
            <w:tcW w:w="2207" w:type="dxa"/>
            <w:noWrap/>
            <w:hideMark/>
          </w:tcPr>
          <w:p w14:paraId="44FECD20"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$13.00</w:t>
            </w:r>
          </w:p>
        </w:tc>
      </w:tr>
      <w:tr w:rsidR="000A36B2" w:rsidRPr="00F833F3" w14:paraId="54784820" w14:textId="77777777" w:rsidTr="000A36B2">
        <w:trPr>
          <w:trHeight w:val="375"/>
        </w:trPr>
        <w:tc>
          <w:tcPr>
            <w:tcW w:w="6621" w:type="dxa"/>
            <w:noWrap/>
            <w:hideMark/>
          </w:tcPr>
          <w:p w14:paraId="4A56B972"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4.- Servicio de Drenaje por toma Casa Habitación</w:t>
            </w:r>
          </w:p>
        </w:tc>
        <w:tc>
          <w:tcPr>
            <w:tcW w:w="2207" w:type="dxa"/>
            <w:noWrap/>
            <w:hideMark/>
          </w:tcPr>
          <w:p w14:paraId="7C1533FC"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$100.00</w:t>
            </w:r>
          </w:p>
        </w:tc>
      </w:tr>
      <w:tr w:rsidR="000A36B2" w:rsidRPr="00F833F3" w14:paraId="1FBDBA41" w14:textId="77777777" w:rsidTr="000A36B2">
        <w:trPr>
          <w:trHeight w:val="375"/>
        </w:trPr>
        <w:tc>
          <w:tcPr>
            <w:tcW w:w="6621" w:type="dxa"/>
            <w:noWrap/>
            <w:hideMark/>
          </w:tcPr>
          <w:p w14:paraId="2573DDF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5.- Apertura de Zanjas en cualquier parte del Municipio (metro lineal)</w:t>
            </w:r>
          </w:p>
        </w:tc>
        <w:tc>
          <w:tcPr>
            <w:tcW w:w="2207" w:type="dxa"/>
            <w:noWrap/>
            <w:hideMark/>
          </w:tcPr>
          <w:p w14:paraId="69168373"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$150.00</w:t>
            </w:r>
          </w:p>
        </w:tc>
      </w:tr>
      <w:tr w:rsidR="000A36B2" w:rsidRPr="00F833F3" w14:paraId="2A380F97" w14:textId="77777777" w:rsidTr="000A36B2">
        <w:trPr>
          <w:trHeight w:val="750"/>
        </w:trPr>
        <w:tc>
          <w:tcPr>
            <w:tcW w:w="6621" w:type="dxa"/>
            <w:noWrap/>
            <w:hideMark/>
          </w:tcPr>
          <w:p w14:paraId="4C9F2388"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6.- Autorización de planos, por metro cuadrado</w:t>
            </w:r>
          </w:p>
        </w:tc>
        <w:tc>
          <w:tcPr>
            <w:tcW w:w="2207" w:type="dxa"/>
            <w:hideMark/>
          </w:tcPr>
          <w:p w14:paraId="10230308" w14:textId="564FBEC1"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w:t>
            </w:r>
            <w:r w:rsidR="00B87C58" w:rsidRPr="00F833F3">
              <w:rPr>
                <w:rFonts w:ascii="Century Gothic" w:hAnsi="Century Gothic" w:cs="Arial"/>
              </w:rPr>
              <w:t>5</w:t>
            </w:r>
            <w:r w:rsidRPr="00F833F3">
              <w:rPr>
                <w:rFonts w:ascii="Century Gothic" w:hAnsi="Century Gothic" w:cs="Arial"/>
              </w:rPr>
              <w:t>.00</w:t>
            </w:r>
          </w:p>
        </w:tc>
      </w:tr>
      <w:tr w:rsidR="000A36B2" w:rsidRPr="00F833F3" w14:paraId="786FDFC9" w14:textId="77777777" w:rsidTr="000A36B2">
        <w:trPr>
          <w:trHeight w:val="375"/>
        </w:trPr>
        <w:tc>
          <w:tcPr>
            <w:tcW w:w="6621" w:type="dxa"/>
            <w:noWrap/>
            <w:hideMark/>
          </w:tcPr>
          <w:p w14:paraId="43BAEAD9"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7.- Construcción, reconstrucción, reparación, ampliación y ornato de:</w:t>
            </w:r>
          </w:p>
        </w:tc>
        <w:tc>
          <w:tcPr>
            <w:tcW w:w="2207" w:type="dxa"/>
            <w:noWrap/>
            <w:hideMark/>
          </w:tcPr>
          <w:p w14:paraId="74D05C3F"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4810162F" w14:textId="77777777" w:rsidTr="000A36B2">
        <w:trPr>
          <w:trHeight w:val="375"/>
        </w:trPr>
        <w:tc>
          <w:tcPr>
            <w:tcW w:w="6621" w:type="dxa"/>
            <w:noWrap/>
          </w:tcPr>
          <w:p w14:paraId="76E90872"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a) Locales comerciales o industriales, mientras dure la obra, por metro cuadrado, mensual</w:t>
            </w:r>
          </w:p>
        </w:tc>
        <w:tc>
          <w:tcPr>
            <w:tcW w:w="2207" w:type="dxa"/>
            <w:noWrap/>
          </w:tcPr>
          <w:p w14:paraId="64F5E2F1"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w:t>
            </w:r>
          </w:p>
        </w:tc>
      </w:tr>
      <w:tr w:rsidR="000A36B2" w:rsidRPr="00F833F3" w14:paraId="2493BF88" w14:textId="77777777" w:rsidTr="000A36B2">
        <w:trPr>
          <w:trHeight w:val="375"/>
        </w:trPr>
        <w:tc>
          <w:tcPr>
            <w:tcW w:w="6621" w:type="dxa"/>
            <w:noWrap/>
          </w:tcPr>
          <w:p w14:paraId="2C2FF2BA"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b) Casas habitación, mientras dure la obra, por metro cuadrado, mensual</w:t>
            </w:r>
          </w:p>
        </w:tc>
        <w:tc>
          <w:tcPr>
            <w:tcW w:w="2207" w:type="dxa"/>
            <w:noWrap/>
          </w:tcPr>
          <w:p w14:paraId="467F8164"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w:t>
            </w:r>
          </w:p>
        </w:tc>
      </w:tr>
      <w:tr w:rsidR="000A36B2" w:rsidRPr="00F833F3" w14:paraId="41AA04E6" w14:textId="77777777" w:rsidTr="000A36B2">
        <w:trPr>
          <w:trHeight w:val="375"/>
        </w:trPr>
        <w:tc>
          <w:tcPr>
            <w:tcW w:w="6621" w:type="dxa"/>
            <w:noWrap/>
          </w:tcPr>
          <w:p w14:paraId="532794F4"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c) Casas habitación con superficie de hasta 50 metros cuadrados</w:t>
            </w:r>
          </w:p>
        </w:tc>
        <w:tc>
          <w:tcPr>
            <w:tcW w:w="2207" w:type="dxa"/>
            <w:noWrap/>
          </w:tcPr>
          <w:p w14:paraId="308A3899"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Exento de pago, mas no de permiso</w:t>
            </w:r>
          </w:p>
        </w:tc>
      </w:tr>
      <w:tr w:rsidR="000A36B2" w:rsidRPr="00F833F3" w14:paraId="6D8950EE" w14:textId="77777777" w:rsidTr="000A36B2">
        <w:trPr>
          <w:trHeight w:val="750"/>
        </w:trPr>
        <w:tc>
          <w:tcPr>
            <w:tcW w:w="6621" w:type="dxa"/>
            <w:hideMark/>
          </w:tcPr>
          <w:p w14:paraId="328AB1B0"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8.- Rompimiento de pavimento o apertura de zanjas en la vía pública por cada metro de largo y hasta un metro de ancho. Esta licencia durará una semana.</w:t>
            </w:r>
          </w:p>
        </w:tc>
        <w:tc>
          <w:tcPr>
            <w:tcW w:w="2207" w:type="dxa"/>
            <w:noWrap/>
            <w:hideMark/>
          </w:tcPr>
          <w:p w14:paraId="0DCF8761"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$350.00</w:t>
            </w:r>
          </w:p>
        </w:tc>
      </w:tr>
      <w:tr w:rsidR="000A36B2" w:rsidRPr="00F833F3" w14:paraId="7F6502FB" w14:textId="77777777" w:rsidTr="000A36B2">
        <w:trPr>
          <w:trHeight w:val="375"/>
        </w:trPr>
        <w:tc>
          <w:tcPr>
            <w:tcW w:w="6621" w:type="dxa"/>
            <w:noWrap/>
            <w:hideMark/>
          </w:tcPr>
          <w:p w14:paraId="47F2993F"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40EDD72F"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282EC35B" w14:textId="77777777" w:rsidTr="000A36B2">
        <w:trPr>
          <w:trHeight w:val="750"/>
        </w:trPr>
        <w:tc>
          <w:tcPr>
            <w:tcW w:w="6621" w:type="dxa"/>
            <w:hideMark/>
          </w:tcPr>
          <w:p w14:paraId="61306060"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La reposición será por cuenta del interesado, quien deberá garantizar o pagar su costo en el momento de la expedición de la autorización correspondiente</w:t>
            </w:r>
          </w:p>
        </w:tc>
        <w:tc>
          <w:tcPr>
            <w:tcW w:w="2207" w:type="dxa"/>
            <w:noWrap/>
            <w:hideMark/>
          </w:tcPr>
          <w:p w14:paraId="17EE3332"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5623C3CC" w14:textId="77777777" w:rsidTr="000A36B2">
        <w:trPr>
          <w:trHeight w:val="375"/>
        </w:trPr>
        <w:tc>
          <w:tcPr>
            <w:tcW w:w="6621" w:type="dxa"/>
            <w:noWrap/>
            <w:hideMark/>
          </w:tcPr>
          <w:p w14:paraId="25094AC2"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7085C000"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5A7A103D" w14:textId="77777777" w:rsidTr="000A36B2">
        <w:trPr>
          <w:trHeight w:val="375"/>
        </w:trPr>
        <w:tc>
          <w:tcPr>
            <w:tcW w:w="6621" w:type="dxa"/>
            <w:noWrap/>
            <w:hideMark/>
          </w:tcPr>
          <w:p w14:paraId="351B566E"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A) De asfalto </w:t>
            </w:r>
            <w:proofErr w:type="spellStart"/>
            <w:r w:rsidRPr="00F833F3">
              <w:rPr>
                <w:rFonts w:ascii="Century Gothic" w:hAnsi="Century Gothic" w:cs="Arial"/>
              </w:rPr>
              <w:t>m3</w:t>
            </w:r>
            <w:proofErr w:type="spellEnd"/>
          </w:p>
        </w:tc>
        <w:tc>
          <w:tcPr>
            <w:tcW w:w="2207" w:type="dxa"/>
            <w:noWrap/>
            <w:hideMark/>
          </w:tcPr>
          <w:p w14:paraId="74CF9452"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$255.00</w:t>
            </w:r>
          </w:p>
        </w:tc>
      </w:tr>
      <w:tr w:rsidR="000A36B2" w:rsidRPr="00F833F3" w14:paraId="370FC189" w14:textId="77777777" w:rsidTr="000A36B2">
        <w:trPr>
          <w:trHeight w:val="375"/>
        </w:trPr>
        <w:tc>
          <w:tcPr>
            <w:tcW w:w="6621" w:type="dxa"/>
            <w:noWrap/>
            <w:hideMark/>
          </w:tcPr>
          <w:p w14:paraId="17CDD725"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B) De concreto </w:t>
            </w:r>
            <w:proofErr w:type="spellStart"/>
            <w:r w:rsidRPr="00F833F3">
              <w:rPr>
                <w:rFonts w:ascii="Century Gothic" w:hAnsi="Century Gothic" w:cs="Arial"/>
              </w:rPr>
              <w:t>m3</w:t>
            </w:r>
            <w:proofErr w:type="spellEnd"/>
          </w:p>
        </w:tc>
        <w:tc>
          <w:tcPr>
            <w:tcW w:w="2207" w:type="dxa"/>
            <w:noWrap/>
            <w:hideMark/>
          </w:tcPr>
          <w:p w14:paraId="4EC357E5"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$370.00</w:t>
            </w:r>
          </w:p>
        </w:tc>
      </w:tr>
      <w:tr w:rsidR="000A36B2" w:rsidRPr="00F833F3" w14:paraId="0EE78DAB" w14:textId="77777777" w:rsidTr="000A36B2">
        <w:trPr>
          <w:trHeight w:val="375"/>
        </w:trPr>
        <w:tc>
          <w:tcPr>
            <w:tcW w:w="6621" w:type="dxa"/>
            <w:noWrap/>
            <w:hideMark/>
          </w:tcPr>
          <w:p w14:paraId="72807A56"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9.- Banquetas y bardas de concreto por metro cuadrado</w:t>
            </w:r>
          </w:p>
        </w:tc>
        <w:tc>
          <w:tcPr>
            <w:tcW w:w="2207" w:type="dxa"/>
            <w:noWrap/>
            <w:hideMark/>
          </w:tcPr>
          <w:p w14:paraId="45E21FB7"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$9.00</w:t>
            </w:r>
          </w:p>
        </w:tc>
      </w:tr>
      <w:tr w:rsidR="000A36B2" w:rsidRPr="00F833F3" w14:paraId="49DB25F6" w14:textId="77777777" w:rsidTr="000A36B2">
        <w:trPr>
          <w:trHeight w:val="375"/>
        </w:trPr>
        <w:tc>
          <w:tcPr>
            <w:tcW w:w="6621" w:type="dxa"/>
            <w:noWrap/>
            <w:hideMark/>
          </w:tcPr>
          <w:p w14:paraId="643298F5"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10.- Subdivisión, fusión y relotificación de lotes:</w:t>
            </w:r>
          </w:p>
        </w:tc>
        <w:tc>
          <w:tcPr>
            <w:tcW w:w="2207" w:type="dxa"/>
            <w:noWrap/>
            <w:hideMark/>
          </w:tcPr>
          <w:p w14:paraId="0422E5EB"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524F9A36" w14:textId="77777777" w:rsidTr="000A36B2">
        <w:trPr>
          <w:trHeight w:val="375"/>
        </w:trPr>
        <w:tc>
          <w:tcPr>
            <w:tcW w:w="6621" w:type="dxa"/>
            <w:noWrap/>
            <w:hideMark/>
          </w:tcPr>
          <w:p w14:paraId="774C340B"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A). - Urbano por metro cuadrado </w:t>
            </w:r>
          </w:p>
        </w:tc>
        <w:tc>
          <w:tcPr>
            <w:tcW w:w="2207" w:type="dxa"/>
            <w:noWrap/>
            <w:hideMark/>
          </w:tcPr>
          <w:p w14:paraId="4175767E" w14:textId="14A048BE"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w:t>
            </w:r>
            <w:r w:rsidR="00B87C58" w:rsidRPr="00F833F3">
              <w:rPr>
                <w:rFonts w:ascii="Century Gothic" w:hAnsi="Century Gothic" w:cs="Arial"/>
              </w:rPr>
              <w:t>3</w:t>
            </w:r>
            <w:r w:rsidRPr="00F833F3">
              <w:rPr>
                <w:rFonts w:ascii="Century Gothic" w:hAnsi="Century Gothic" w:cs="Arial"/>
              </w:rPr>
              <w:t>.00</w:t>
            </w:r>
          </w:p>
        </w:tc>
      </w:tr>
      <w:tr w:rsidR="000A36B2" w:rsidRPr="00F833F3" w14:paraId="3487654A" w14:textId="77777777" w:rsidTr="000A36B2">
        <w:trPr>
          <w:trHeight w:val="375"/>
        </w:trPr>
        <w:tc>
          <w:tcPr>
            <w:tcW w:w="6621" w:type="dxa"/>
            <w:noWrap/>
            <w:hideMark/>
          </w:tcPr>
          <w:p w14:paraId="52DBECAC"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B). - Rústico por hectárea </w:t>
            </w:r>
          </w:p>
        </w:tc>
        <w:tc>
          <w:tcPr>
            <w:tcW w:w="2207" w:type="dxa"/>
            <w:noWrap/>
            <w:hideMark/>
          </w:tcPr>
          <w:p w14:paraId="5A136144"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$389.00</w:t>
            </w:r>
          </w:p>
        </w:tc>
      </w:tr>
      <w:tr w:rsidR="000A36B2" w:rsidRPr="00F833F3" w14:paraId="259F99D1" w14:textId="77777777" w:rsidTr="000A36B2">
        <w:trPr>
          <w:trHeight w:val="375"/>
        </w:trPr>
        <w:tc>
          <w:tcPr>
            <w:tcW w:w="6621" w:type="dxa"/>
            <w:noWrap/>
            <w:hideMark/>
          </w:tcPr>
          <w:p w14:paraId="49459DD3"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0EC48E9B"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058EF238" w14:textId="77777777" w:rsidTr="000A36B2">
        <w:trPr>
          <w:trHeight w:val="375"/>
        </w:trPr>
        <w:tc>
          <w:tcPr>
            <w:tcW w:w="6621" w:type="dxa"/>
            <w:noWrap/>
            <w:hideMark/>
          </w:tcPr>
          <w:p w14:paraId="76DCA1AB"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11.- Por la expedición de certificados de pruebas de estabilidad</w:t>
            </w:r>
          </w:p>
        </w:tc>
        <w:tc>
          <w:tcPr>
            <w:tcW w:w="2207" w:type="dxa"/>
            <w:noWrap/>
            <w:hideMark/>
          </w:tcPr>
          <w:p w14:paraId="0933068D"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$383.00</w:t>
            </w:r>
          </w:p>
        </w:tc>
      </w:tr>
      <w:tr w:rsidR="000A36B2" w:rsidRPr="00F833F3" w14:paraId="7408347C" w14:textId="77777777" w:rsidTr="000A36B2">
        <w:trPr>
          <w:trHeight w:val="375"/>
        </w:trPr>
        <w:tc>
          <w:tcPr>
            <w:tcW w:w="6621" w:type="dxa"/>
            <w:noWrap/>
            <w:hideMark/>
          </w:tcPr>
          <w:p w14:paraId="57EEFB26"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0625D27A"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2E2879B1" w14:textId="77777777" w:rsidTr="000A36B2">
        <w:trPr>
          <w:trHeight w:val="375"/>
        </w:trPr>
        <w:tc>
          <w:tcPr>
            <w:tcW w:w="6621" w:type="dxa"/>
            <w:noWrap/>
            <w:hideMark/>
          </w:tcPr>
          <w:p w14:paraId="79D272A7" w14:textId="77777777" w:rsidR="000A36B2" w:rsidRPr="00F833F3" w:rsidRDefault="000A36B2" w:rsidP="00915658">
            <w:pPr>
              <w:autoSpaceDE w:val="0"/>
              <w:autoSpaceDN w:val="0"/>
              <w:adjustRightInd w:val="0"/>
              <w:spacing w:line="360" w:lineRule="auto"/>
              <w:rPr>
                <w:rFonts w:ascii="Century Gothic" w:hAnsi="Century Gothic" w:cs="Arial"/>
                <w:b/>
                <w:bCs/>
              </w:rPr>
            </w:pPr>
            <w:r w:rsidRPr="00F833F3">
              <w:rPr>
                <w:rFonts w:ascii="Century Gothic" w:hAnsi="Century Gothic" w:cs="Arial"/>
                <w:b/>
                <w:bCs/>
              </w:rPr>
              <w:t>IV.- Autorización de obras de urbanización en fraccionamientos.</w:t>
            </w:r>
          </w:p>
        </w:tc>
        <w:tc>
          <w:tcPr>
            <w:tcW w:w="2207" w:type="dxa"/>
            <w:noWrap/>
            <w:hideMark/>
          </w:tcPr>
          <w:p w14:paraId="19856961" w14:textId="77777777" w:rsidR="000A36B2" w:rsidRPr="00F833F3" w:rsidRDefault="000A36B2" w:rsidP="00915658">
            <w:pPr>
              <w:autoSpaceDE w:val="0"/>
              <w:autoSpaceDN w:val="0"/>
              <w:adjustRightInd w:val="0"/>
              <w:spacing w:line="360" w:lineRule="auto"/>
              <w:jc w:val="right"/>
              <w:rPr>
                <w:rFonts w:ascii="Century Gothic" w:hAnsi="Century Gothic" w:cs="Arial"/>
                <w:b/>
                <w:bCs/>
              </w:rPr>
            </w:pPr>
          </w:p>
        </w:tc>
      </w:tr>
      <w:tr w:rsidR="000A36B2" w:rsidRPr="00F833F3" w14:paraId="06875D10" w14:textId="77777777" w:rsidTr="000A36B2">
        <w:trPr>
          <w:trHeight w:val="1875"/>
        </w:trPr>
        <w:tc>
          <w:tcPr>
            <w:tcW w:w="6621" w:type="dxa"/>
            <w:hideMark/>
          </w:tcPr>
          <w:p w14:paraId="61D151C4" w14:textId="77777777" w:rsidR="000A36B2" w:rsidRPr="00F833F3" w:rsidRDefault="000A36B2" w:rsidP="00915658">
            <w:pPr>
              <w:autoSpaceDE w:val="0"/>
              <w:autoSpaceDN w:val="0"/>
              <w:adjustRightInd w:val="0"/>
              <w:spacing w:line="360" w:lineRule="auto"/>
              <w:jc w:val="both"/>
              <w:rPr>
                <w:rFonts w:ascii="Century Gothic" w:hAnsi="Century Gothic" w:cs="Arial"/>
              </w:rPr>
            </w:pPr>
            <w:r w:rsidRPr="00F833F3">
              <w:rPr>
                <w:rFonts w:ascii="Century Gothic" w:hAnsi="Century Gothic" w:cs="Arial"/>
              </w:rPr>
              <w:t xml:space="preserve">Por estos servicios se pagará el equivalente al 1% el costo de las obras de urbanización del fraccionamiento. Previamente a la iniciación de las obras, deberá enterarse a la Tesorería Municipal, en </w:t>
            </w:r>
            <w:r w:rsidRPr="00F833F3">
              <w:rPr>
                <w:rFonts w:ascii="Century Gothic" w:hAnsi="Century Gothic" w:cs="Arial"/>
              </w:rPr>
              <w:lastRenderedPageBreak/>
              <w:t>calidad de anticipo, el porcentaje indicado, sobre el presupuesto presentado por el propio fraccionador y, una vez concluidos los trabajos de urbanización, se formulará liquidación definitiva con base en los registros contables autorizados.</w:t>
            </w:r>
          </w:p>
        </w:tc>
        <w:tc>
          <w:tcPr>
            <w:tcW w:w="2207" w:type="dxa"/>
            <w:noWrap/>
            <w:hideMark/>
          </w:tcPr>
          <w:p w14:paraId="363ABD92"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6F2C748A" w14:textId="77777777" w:rsidTr="000A36B2">
        <w:trPr>
          <w:trHeight w:val="375"/>
        </w:trPr>
        <w:tc>
          <w:tcPr>
            <w:tcW w:w="6621" w:type="dxa"/>
            <w:noWrap/>
            <w:hideMark/>
          </w:tcPr>
          <w:p w14:paraId="1209EC2F"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21B6717C"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3FB74B2A" w14:textId="77777777" w:rsidTr="000A36B2">
        <w:trPr>
          <w:trHeight w:val="1125"/>
        </w:trPr>
        <w:tc>
          <w:tcPr>
            <w:tcW w:w="6621" w:type="dxa"/>
            <w:hideMark/>
          </w:tcPr>
          <w:p w14:paraId="177FD1D0"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Las cuotas para los demás servicios que se presten en este ramo, tales como fotogrametría, estudio de ingeniería, etc., serán fijados por el Ayuntamiento tomando en consideración su costo.</w:t>
            </w:r>
          </w:p>
        </w:tc>
        <w:tc>
          <w:tcPr>
            <w:tcW w:w="2207" w:type="dxa"/>
            <w:noWrap/>
            <w:hideMark/>
          </w:tcPr>
          <w:p w14:paraId="1DA0DFD2"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4ED10247" w14:textId="77777777" w:rsidTr="000A36B2">
        <w:trPr>
          <w:trHeight w:val="375"/>
        </w:trPr>
        <w:tc>
          <w:tcPr>
            <w:tcW w:w="6621" w:type="dxa"/>
            <w:noWrap/>
            <w:hideMark/>
          </w:tcPr>
          <w:p w14:paraId="75CB55DC"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14A9BD54"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6E4253EC" w14:textId="77777777" w:rsidTr="000A36B2">
        <w:trPr>
          <w:trHeight w:val="375"/>
        </w:trPr>
        <w:tc>
          <w:tcPr>
            <w:tcW w:w="6621" w:type="dxa"/>
            <w:noWrap/>
            <w:hideMark/>
          </w:tcPr>
          <w:p w14:paraId="43513190" w14:textId="77777777" w:rsidR="000A36B2" w:rsidRPr="00F833F3" w:rsidRDefault="000A36B2" w:rsidP="00915658">
            <w:pPr>
              <w:autoSpaceDE w:val="0"/>
              <w:autoSpaceDN w:val="0"/>
              <w:adjustRightInd w:val="0"/>
              <w:spacing w:line="360" w:lineRule="auto"/>
              <w:rPr>
                <w:rFonts w:ascii="Century Gothic" w:hAnsi="Century Gothic" w:cs="Arial"/>
                <w:b/>
                <w:bCs/>
              </w:rPr>
            </w:pPr>
            <w:r w:rsidRPr="00F833F3">
              <w:rPr>
                <w:rFonts w:ascii="Century Gothic" w:hAnsi="Century Gothic" w:cs="Arial"/>
                <w:b/>
                <w:bCs/>
              </w:rPr>
              <w:t>V.- Cementerios municipales:</w:t>
            </w:r>
          </w:p>
        </w:tc>
        <w:tc>
          <w:tcPr>
            <w:tcW w:w="2207" w:type="dxa"/>
            <w:noWrap/>
            <w:hideMark/>
          </w:tcPr>
          <w:p w14:paraId="1CE73E00" w14:textId="77777777" w:rsidR="000A36B2" w:rsidRPr="00F833F3" w:rsidRDefault="000A36B2" w:rsidP="00915658">
            <w:pPr>
              <w:autoSpaceDE w:val="0"/>
              <w:autoSpaceDN w:val="0"/>
              <w:adjustRightInd w:val="0"/>
              <w:spacing w:line="360" w:lineRule="auto"/>
              <w:jc w:val="right"/>
              <w:rPr>
                <w:rFonts w:ascii="Century Gothic" w:hAnsi="Century Gothic" w:cs="Arial"/>
                <w:b/>
                <w:bCs/>
              </w:rPr>
            </w:pPr>
          </w:p>
        </w:tc>
      </w:tr>
      <w:tr w:rsidR="000A36B2" w:rsidRPr="00F833F3" w14:paraId="5E2B226E" w14:textId="77777777" w:rsidTr="000A36B2">
        <w:trPr>
          <w:trHeight w:val="375"/>
        </w:trPr>
        <w:tc>
          <w:tcPr>
            <w:tcW w:w="6621" w:type="dxa"/>
            <w:noWrap/>
            <w:hideMark/>
          </w:tcPr>
          <w:p w14:paraId="019A8158"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1.- Tierra, fosa, marca y autorización de inhumación, con vigencia por el término de 7 años.</w:t>
            </w:r>
          </w:p>
        </w:tc>
        <w:tc>
          <w:tcPr>
            <w:tcW w:w="2207" w:type="dxa"/>
            <w:noWrap/>
            <w:hideMark/>
          </w:tcPr>
          <w:p w14:paraId="1F60C325"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$100.00</w:t>
            </w:r>
          </w:p>
        </w:tc>
      </w:tr>
      <w:tr w:rsidR="000A36B2" w:rsidRPr="00F833F3" w14:paraId="30D78135" w14:textId="77777777" w:rsidTr="000A36B2">
        <w:trPr>
          <w:trHeight w:val="375"/>
        </w:trPr>
        <w:tc>
          <w:tcPr>
            <w:tcW w:w="6621" w:type="dxa"/>
            <w:noWrap/>
            <w:hideMark/>
          </w:tcPr>
          <w:p w14:paraId="37D4BFF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2.- Los mismos conceptos anteriores a perpetuidad</w:t>
            </w:r>
          </w:p>
        </w:tc>
        <w:tc>
          <w:tcPr>
            <w:tcW w:w="2207" w:type="dxa"/>
            <w:noWrap/>
            <w:hideMark/>
          </w:tcPr>
          <w:p w14:paraId="77D4914F"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$150.00</w:t>
            </w:r>
          </w:p>
        </w:tc>
      </w:tr>
      <w:tr w:rsidR="000A36B2" w:rsidRPr="00F833F3" w14:paraId="2C5F69B4" w14:textId="77777777" w:rsidTr="000A36B2">
        <w:trPr>
          <w:trHeight w:val="375"/>
        </w:trPr>
        <w:tc>
          <w:tcPr>
            <w:tcW w:w="6621" w:type="dxa"/>
            <w:noWrap/>
            <w:hideMark/>
          </w:tcPr>
          <w:p w14:paraId="56848B52"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35E1A40D"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2088D727" w14:textId="77777777" w:rsidTr="000A36B2">
        <w:trPr>
          <w:trHeight w:val="375"/>
        </w:trPr>
        <w:tc>
          <w:tcPr>
            <w:tcW w:w="6621" w:type="dxa"/>
            <w:noWrap/>
            <w:hideMark/>
          </w:tcPr>
          <w:p w14:paraId="6366F634" w14:textId="77777777" w:rsidR="000A36B2" w:rsidRPr="00F833F3" w:rsidRDefault="000A36B2" w:rsidP="00915658">
            <w:pPr>
              <w:autoSpaceDE w:val="0"/>
              <w:autoSpaceDN w:val="0"/>
              <w:adjustRightInd w:val="0"/>
              <w:spacing w:line="360" w:lineRule="auto"/>
              <w:rPr>
                <w:rFonts w:ascii="Century Gothic" w:hAnsi="Century Gothic" w:cs="Arial"/>
                <w:b/>
                <w:bCs/>
              </w:rPr>
            </w:pPr>
            <w:r w:rsidRPr="00F833F3">
              <w:rPr>
                <w:rFonts w:ascii="Century Gothic" w:hAnsi="Century Gothic" w:cs="Arial"/>
                <w:b/>
                <w:bCs/>
              </w:rPr>
              <w:t>VI.- Servicios generales en los rastros:</w:t>
            </w:r>
          </w:p>
        </w:tc>
        <w:tc>
          <w:tcPr>
            <w:tcW w:w="2207" w:type="dxa"/>
            <w:noWrap/>
            <w:hideMark/>
          </w:tcPr>
          <w:p w14:paraId="0000249A" w14:textId="77777777" w:rsidR="000A36B2" w:rsidRPr="00F833F3" w:rsidRDefault="000A36B2" w:rsidP="00915658">
            <w:pPr>
              <w:autoSpaceDE w:val="0"/>
              <w:autoSpaceDN w:val="0"/>
              <w:adjustRightInd w:val="0"/>
              <w:spacing w:line="360" w:lineRule="auto"/>
              <w:jc w:val="right"/>
              <w:rPr>
                <w:rFonts w:ascii="Century Gothic" w:hAnsi="Century Gothic" w:cs="Arial"/>
                <w:b/>
                <w:bCs/>
              </w:rPr>
            </w:pPr>
          </w:p>
        </w:tc>
      </w:tr>
      <w:tr w:rsidR="000A36B2" w:rsidRPr="00F833F3" w14:paraId="145CF15C" w14:textId="77777777" w:rsidTr="000A36B2">
        <w:trPr>
          <w:trHeight w:val="375"/>
        </w:trPr>
        <w:tc>
          <w:tcPr>
            <w:tcW w:w="6621" w:type="dxa"/>
            <w:noWrap/>
            <w:hideMark/>
          </w:tcPr>
          <w:p w14:paraId="3CB2B748"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1.- Matanza:</w:t>
            </w:r>
          </w:p>
        </w:tc>
        <w:tc>
          <w:tcPr>
            <w:tcW w:w="2207" w:type="dxa"/>
            <w:noWrap/>
            <w:hideMark/>
          </w:tcPr>
          <w:p w14:paraId="2F2E0AB1"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769038E1" w14:textId="77777777" w:rsidTr="000A36B2">
        <w:trPr>
          <w:trHeight w:val="375"/>
        </w:trPr>
        <w:tc>
          <w:tcPr>
            <w:tcW w:w="6621" w:type="dxa"/>
            <w:noWrap/>
            <w:hideMark/>
          </w:tcPr>
          <w:p w14:paraId="4CA40DB8"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A) Por cabeza de bovino</w:t>
            </w:r>
          </w:p>
        </w:tc>
        <w:tc>
          <w:tcPr>
            <w:tcW w:w="2207" w:type="dxa"/>
            <w:noWrap/>
            <w:hideMark/>
          </w:tcPr>
          <w:p w14:paraId="4CAF27A1"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$200.00</w:t>
            </w:r>
          </w:p>
        </w:tc>
      </w:tr>
      <w:tr w:rsidR="000A36B2" w:rsidRPr="00F833F3" w14:paraId="55343B08" w14:textId="77777777" w:rsidTr="000A36B2">
        <w:trPr>
          <w:trHeight w:val="375"/>
        </w:trPr>
        <w:tc>
          <w:tcPr>
            <w:tcW w:w="6621" w:type="dxa"/>
            <w:noWrap/>
            <w:hideMark/>
          </w:tcPr>
          <w:p w14:paraId="15E31770"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B) Por cabeza de porcino</w:t>
            </w:r>
          </w:p>
        </w:tc>
        <w:tc>
          <w:tcPr>
            <w:tcW w:w="2207" w:type="dxa"/>
            <w:noWrap/>
            <w:hideMark/>
          </w:tcPr>
          <w:p w14:paraId="4406D55D"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$70.00</w:t>
            </w:r>
          </w:p>
        </w:tc>
      </w:tr>
      <w:tr w:rsidR="000A36B2" w:rsidRPr="00F833F3" w14:paraId="35A7AD22" w14:textId="77777777" w:rsidTr="000A36B2">
        <w:trPr>
          <w:trHeight w:val="375"/>
        </w:trPr>
        <w:tc>
          <w:tcPr>
            <w:tcW w:w="6621" w:type="dxa"/>
            <w:noWrap/>
            <w:hideMark/>
          </w:tcPr>
          <w:p w14:paraId="4FC99179"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C) Por cabeza de ovino o caprino </w:t>
            </w:r>
          </w:p>
        </w:tc>
        <w:tc>
          <w:tcPr>
            <w:tcW w:w="2207" w:type="dxa"/>
            <w:noWrap/>
            <w:hideMark/>
          </w:tcPr>
          <w:p w14:paraId="02DEBA8F"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w:t>
            </w:r>
          </w:p>
        </w:tc>
      </w:tr>
      <w:tr w:rsidR="000A36B2" w:rsidRPr="00F833F3" w14:paraId="53E00BFE" w14:textId="77777777" w:rsidTr="000A36B2">
        <w:trPr>
          <w:trHeight w:val="375"/>
        </w:trPr>
        <w:tc>
          <w:tcPr>
            <w:tcW w:w="6621" w:type="dxa"/>
            <w:noWrap/>
            <w:hideMark/>
          </w:tcPr>
          <w:p w14:paraId="7CA9B922"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D) Por cabeza de equino (caballos, asnos, mulas)</w:t>
            </w:r>
          </w:p>
        </w:tc>
        <w:tc>
          <w:tcPr>
            <w:tcW w:w="2207" w:type="dxa"/>
            <w:noWrap/>
            <w:hideMark/>
          </w:tcPr>
          <w:p w14:paraId="16303EA5"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$25.00</w:t>
            </w:r>
          </w:p>
        </w:tc>
      </w:tr>
      <w:tr w:rsidR="000A36B2" w:rsidRPr="00F833F3" w14:paraId="4EB05732" w14:textId="77777777" w:rsidTr="000A36B2">
        <w:trPr>
          <w:trHeight w:val="375"/>
        </w:trPr>
        <w:tc>
          <w:tcPr>
            <w:tcW w:w="6621" w:type="dxa"/>
            <w:noWrap/>
            <w:hideMark/>
          </w:tcPr>
          <w:p w14:paraId="5538F720"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lastRenderedPageBreak/>
              <w:t>E) Aves y lepóridos (liebres y conejos)</w:t>
            </w:r>
          </w:p>
        </w:tc>
        <w:tc>
          <w:tcPr>
            <w:tcW w:w="2207" w:type="dxa"/>
            <w:noWrap/>
            <w:hideMark/>
          </w:tcPr>
          <w:p w14:paraId="056D5707"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w:t>
            </w:r>
          </w:p>
        </w:tc>
      </w:tr>
      <w:tr w:rsidR="000A36B2" w:rsidRPr="00F833F3" w14:paraId="3FA5F05B" w14:textId="77777777" w:rsidTr="000A36B2">
        <w:trPr>
          <w:trHeight w:val="375"/>
        </w:trPr>
        <w:tc>
          <w:tcPr>
            <w:tcW w:w="6621" w:type="dxa"/>
            <w:noWrap/>
            <w:hideMark/>
          </w:tcPr>
          <w:p w14:paraId="5E0E0715"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5B329C60"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6576B3DB" w14:textId="77777777" w:rsidTr="000A36B2">
        <w:trPr>
          <w:trHeight w:val="750"/>
        </w:trPr>
        <w:tc>
          <w:tcPr>
            <w:tcW w:w="6621" w:type="dxa"/>
            <w:hideMark/>
          </w:tcPr>
          <w:p w14:paraId="5C02B8F6"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2.- Causarán derecho los servicios que a continuación se indican y que podrá realizar el Municipio conforme a sus atribuciones legales:</w:t>
            </w:r>
          </w:p>
        </w:tc>
        <w:tc>
          <w:tcPr>
            <w:tcW w:w="2207" w:type="dxa"/>
            <w:noWrap/>
            <w:hideMark/>
          </w:tcPr>
          <w:p w14:paraId="6F7E9067"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51FFD5A7" w14:textId="77777777" w:rsidTr="000A36B2">
        <w:trPr>
          <w:trHeight w:val="375"/>
        </w:trPr>
        <w:tc>
          <w:tcPr>
            <w:tcW w:w="6621" w:type="dxa"/>
            <w:noWrap/>
            <w:hideMark/>
          </w:tcPr>
          <w:p w14:paraId="15DEBCE4"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A) Inspección, sello y resello de carne de ganado sacrificado en rastros o empacadoras </w:t>
            </w:r>
          </w:p>
        </w:tc>
        <w:tc>
          <w:tcPr>
            <w:tcW w:w="2207" w:type="dxa"/>
            <w:noWrap/>
            <w:hideMark/>
          </w:tcPr>
          <w:p w14:paraId="1D0132A0"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w:t>
            </w:r>
          </w:p>
        </w:tc>
      </w:tr>
      <w:tr w:rsidR="000A36B2" w:rsidRPr="00F833F3" w14:paraId="66CA9C55" w14:textId="77777777" w:rsidTr="000A36B2">
        <w:trPr>
          <w:trHeight w:val="750"/>
        </w:trPr>
        <w:tc>
          <w:tcPr>
            <w:tcW w:w="6621" w:type="dxa"/>
            <w:hideMark/>
          </w:tcPr>
          <w:p w14:paraId="5EB443FA"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B) Sello de carne fresca procedente de fuera del Municipio que deberá presentarse en el rastro municipal para su inspección sanitaria, a fin de que pueda procederse a su venta</w:t>
            </w:r>
          </w:p>
        </w:tc>
        <w:tc>
          <w:tcPr>
            <w:tcW w:w="2207" w:type="dxa"/>
            <w:noWrap/>
            <w:hideMark/>
          </w:tcPr>
          <w:p w14:paraId="44A0C5A1"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$20.00</w:t>
            </w:r>
          </w:p>
        </w:tc>
      </w:tr>
      <w:tr w:rsidR="000A36B2" w:rsidRPr="00F833F3" w14:paraId="47E2B245" w14:textId="77777777" w:rsidTr="000A36B2">
        <w:trPr>
          <w:trHeight w:val="750"/>
        </w:trPr>
        <w:tc>
          <w:tcPr>
            <w:tcW w:w="6621" w:type="dxa"/>
            <w:hideMark/>
          </w:tcPr>
          <w:p w14:paraId="05DC69D6"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C) La inspección y movilización de pieles de ganado, por pieza</w:t>
            </w:r>
          </w:p>
        </w:tc>
        <w:tc>
          <w:tcPr>
            <w:tcW w:w="2207" w:type="dxa"/>
            <w:noWrap/>
            <w:hideMark/>
          </w:tcPr>
          <w:p w14:paraId="73D4DB01"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w:t>
            </w:r>
          </w:p>
        </w:tc>
      </w:tr>
      <w:tr w:rsidR="000A36B2" w:rsidRPr="00F833F3" w14:paraId="2B1FB067" w14:textId="77777777" w:rsidTr="000A36B2">
        <w:trPr>
          <w:trHeight w:val="375"/>
        </w:trPr>
        <w:tc>
          <w:tcPr>
            <w:tcW w:w="6621" w:type="dxa"/>
            <w:noWrap/>
            <w:hideMark/>
          </w:tcPr>
          <w:p w14:paraId="5EDDD31D"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d) Expedición de pases de movilización de ganado El pase de ganado tendrá la misma tarifa en todo el territorio estatal, sin perjuicio de que la autoridad expedidora exente del pago, y será la siguiente:</w:t>
            </w:r>
          </w:p>
        </w:tc>
        <w:tc>
          <w:tcPr>
            <w:tcW w:w="2207" w:type="dxa"/>
            <w:noWrap/>
            <w:hideMark/>
          </w:tcPr>
          <w:p w14:paraId="7EF8D566"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53ED3968" w14:textId="77777777" w:rsidTr="000A36B2">
        <w:trPr>
          <w:trHeight w:val="375"/>
        </w:trPr>
        <w:tc>
          <w:tcPr>
            <w:tcW w:w="6621" w:type="dxa"/>
            <w:noWrap/>
          </w:tcPr>
          <w:p w14:paraId="79BF2D1E" w14:textId="77777777" w:rsidR="000A36B2" w:rsidRPr="00F833F3" w:rsidRDefault="000A36B2" w:rsidP="00915658">
            <w:pPr>
              <w:autoSpaceDE w:val="0"/>
              <w:autoSpaceDN w:val="0"/>
              <w:adjustRightInd w:val="0"/>
              <w:spacing w:line="360" w:lineRule="auto"/>
              <w:jc w:val="center"/>
              <w:rPr>
                <w:rFonts w:ascii="Century Gothic" w:hAnsi="Century Gothic" w:cs="Arial"/>
                <w:b/>
              </w:rPr>
            </w:pPr>
            <w:r w:rsidRPr="00F833F3">
              <w:rPr>
                <w:rFonts w:ascii="Century Gothic" w:hAnsi="Century Gothic" w:cs="Arial"/>
                <w:b/>
              </w:rPr>
              <w:t xml:space="preserve">CONCEPTO           </w:t>
            </w:r>
            <w:proofErr w:type="spellStart"/>
            <w:r w:rsidRPr="00F833F3">
              <w:rPr>
                <w:rFonts w:ascii="Century Gothic" w:hAnsi="Century Gothic" w:cs="Arial"/>
                <w:b/>
              </w:rPr>
              <w:t>N°</w:t>
            </w:r>
            <w:proofErr w:type="spellEnd"/>
            <w:r w:rsidRPr="00F833F3">
              <w:rPr>
                <w:rFonts w:ascii="Century Gothic" w:hAnsi="Century Gothic" w:cs="Arial"/>
                <w:b/>
              </w:rPr>
              <w:t xml:space="preserve"> DE CABEZAS</w:t>
            </w:r>
          </w:p>
        </w:tc>
        <w:tc>
          <w:tcPr>
            <w:tcW w:w="2207" w:type="dxa"/>
            <w:noWrap/>
          </w:tcPr>
          <w:p w14:paraId="3632BF9A" w14:textId="77777777" w:rsidR="000A36B2" w:rsidRPr="00F833F3" w:rsidRDefault="000A36B2" w:rsidP="00915658">
            <w:pPr>
              <w:autoSpaceDE w:val="0"/>
              <w:autoSpaceDN w:val="0"/>
              <w:adjustRightInd w:val="0"/>
              <w:spacing w:line="360" w:lineRule="auto"/>
              <w:jc w:val="center"/>
              <w:rPr>
                <w:rFonts w:ascii="Century Gothic" w:hAnsi="Century Gothic" w:cs="Arial"/>
                <w:b/>
              </w:rPr>
            </w:pPr>
            <w:r w:rsidRPr="00F833F3">
              <w:rPr>
                <w:rFonts w:ascii="Century Gothic" w:hAnsi="Century Gothic" w:cs="Arial"/>
                <w:b/>
              </w:rPr>
              <w:t>IMPORTE POR PASE</w:t>
            </w:r>
          </w:p>
        </w:tc>
      </w:tr>
      <w:tr w:rsidR="000A36B2" w:rsidRPr="00F833F3" w14:paraId="5D961843" w14:textId="77777777" w:rsidTr="000A36B2">
        <w:trPr>
          <w:trHeight w:val="375"/>
        </w:trPr>
        <w:tc>
          <w:tcPr>
            <w:tcW w:w="6621" w:type="dxa"/>
            <w:noWrap/>
          </w:tcPr>
          <w:p w14:paraId="4EC0290A" w14:textId="77777777" w:rsidR="000A36B2" w:rsidRPr="00F833F3" w:rsidRDefault="000A36B2" w:rsidP="00915658">
            <w:pPr>
              <w:autoSpaceDE w:val="0"/>
              <w:autoSpaceDN w:val="0"/>
              <w:adjustRightInd w:val="0"/>
              <w:spacing w:line="360" w:lineRule="auto"/>
              <w:rPr>
                <w:rFonts w:ascii="Century Gothic" w:hAnsi="Century Gothic" w:cs="Arial"/>
                <w:b/>
              </w:rPr>
            </w:pPr>
            <w:r w:rsidRPr="00F833F3">
              <w:rPr>
                <w:rFonts w:ascii="Century Gothic" w:hAnsi="Century Gothic" w:cs="Arial"/>
                <w:b/>
              </w:rPr>
              <w:t>Ganado Mayor:</w:t>
            </w:r>
          </w:p>
        </w:tc>
        <w:tc>
          <w:tcPr>
            <w:tcW w:w="2207" w:type="dxa"/>
            <w:noWrap/>
          </w:tcPr>
          <w:p w14:paraId="3CF351CE"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52C60BAF" w14:textId="77777777" w:rsidTr="000A36B2">
        <w:trPr>
          <w:trHeight w:val="375"/>
        </w:trPr>
        <w:tc>
          <w:tcPr>
            <w:tcW w:w="6621" w:type="dxa"/>
            <w:noWrap/>
          </w:tcPr>
          <w:p w14:paraId="622DA6AB"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Pastoreo                                               1 a 10</w:t>
            </w:r>
          </w:p>
        </w:tc>
        <w:tc>
          <w:tcPr>
            <w:tcW w:w="2207" w:type="dxa"/>
            <w:noWrap/>
          </w:tcPr>
          <w:p w14:paraId="0C5FD048"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$20.00</w:t>
            </w:r>
          </w:p>
        </w:tc>
      </w:tr>
      <w:tr w:rsidR="000A36B2" w:rsidRPr="00F833F3" w14:paraId="2D77EA7E" w14:textId="77777777" w:rsidTr="000A36B2">
        <w:trPr>
          <w:trHeight w:val="375"/>
        </w:trPr>
        <w:tc>
          <w:tcPr>
            <w:tcW w:w="6621" w:type="dxa"/>
            <w:noWrap/>
          </w:tcPr>
          <w:p w14:paraId="12BB14E4"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11 a 50</w:t>
            </w:r>
          </w:p>
        </w:tc>
        <w:tc>
          <w:tcPr>
            <w:tcW w:w="2207" w:type="dxa"/>
            <w:noWrap/>
          </w:tcPr>
          <w:p w14:paraId="2E1D19EA"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w:t>
            </w:r>
          </w:p>
        </w:tc>
      </w:tr>
      <w:tr w:rsidR="000A36B2" w:rsidRPr="00F833F3" w14:paraId="594C790C" w14:textId="77777777" w:rsidTr="000A36B2">
        <w:trPr>
          <w:trHeight w:val="375"/>
        </w:trPr>
        <w:tc>
          <w:tcPr>
            <w:tcW w:w="6621" w:type="dxa"/>
            <w:noWrap/>
          </w:tcPr>
          <w:p w14:paraId="6C6BBE5C"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lastRenderedPageBreak/>
              <w:t xml:space="preserve">                                                            51 a 100</w:t>
            </w:r>
          </w:p>
        </w:tc>
        <w:tc>
          <w:tcPr>
            <w:tcW w:w="2207" w:type="dxa"/>
            <w:noWrap/>
          </w:tcPr>
          <w:p w14:paraId="7C72C069"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$80.00</w:t>
            </w:r>
          </w:p>
        </w:tc>
      </w:tr>
      <w:tr w:rsidR="000A36B2" w:rsidRPr="00F833F3" w14:paraId="5C54D24E" w14:textId="77777777" w:rsidTr="000A36B2">
        <w:trPr>
          <w:trHeight w:val="375"/>
        </w:trPr>
        <w:tc>
          <w:tcPr>
            <w:tcW w:w="6621" w:type="dxa"/>
            <w:noWrap/>
          </w:tcPr>
          <w:p w14:paraId="65CCB9C4"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101 en delante</w:t>
            </w:r>
          </w:p>
        </w:tc>
        <w:tc>
          <w:tcPr>
            <w:tcW w:w="2207" w:type="dxa"/>
            <w:noWrap/>
          </w:tcPr>
          <w:p w14:paraId="79FF906E"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$150.00</w:t>
            </w:r>
          </w:p>
        </w:tc>
      </w:tr>
      <w:tr w:rsidR="000A36B2" w:rsidRPr="00F833F3" w14:paraId="1EAC22F1" w14:textId="77777777" w:rsidTr="000A36B2">
        <w:trPr>
          <w:trHeight w:val="375"/>
        </w:trPr>
        <w:tc>
          <w:tcPr>
            <w:tcW w:w="6621" w:type="dxa"/>
            <w:noWrap/>
          </w:tcPr>
          <w:p w14:paraId="3D14EE66"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Movilización                                         1 a 10</w:t>
            </w:r>
          </w:p>
        </w:tc>
        <w:tc>
          <w:tcPr>
            <w:tcW w:w="2207" w:type="dxa"/>
            <w:noWrap/>
          </w:tcPr>
          <w:p w14:paraId="670AA6C1"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$30.00</w:t>
            </w:r>
          </w:p>
        </w:tc>
      </w:tr>
      <w:tr w:rsidR="000A36B2" w:rsidRPr="00F833F3" w14:paraId="54DAE7EB" w14:textId="77777777" w:rsidTr="000A36B2">
        <w:trPr>
          <w:trHeight w:val="375"/>
        </w:trPr>
        <w:tc>
          <w:tcPr>
            <w:tcW w:w="6621" w:type="dxa"/>
            <w:noWrap/>
          </w:tcPr>
          <w:p w14:paraId="4CC52F72"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11 a 50</w:t>
            </w:r>
          </w:p>
        </w:tc>
        <w:tc>
          <w:tcPr>
            <w:tcW w:w="2207" w:type="dxa"/>
            <w:noWrap/>
          </w:tcPr>
          <w:p w14:paraId="43BA1596"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w:t>
            </w:r>
          </w:p>
        </w:tc>
      </w:tr>
      <w:tr w:rsidR="000A36B2" w:rsidRPr="00F833F3" w14:paraId="70D15A1D" w14:textId="77777777" w:rsidTr="000A36B2">
        <w:trPr>
          <w:trHeight w:val="375"/>
        </w:trPr>
        <w:tc>
          <w:tcPr>
            <w:tcW w:w="6621" w:type="dxa"/>
            <w:noWrap/>
          </w:tcPr>
          <w:p w14:paraId="6D0006B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51 a 100</w:t>
            </w:r>
          </w:p>
        </w:tc>
        <w:tc>
          <w:tcPr>
            <w:tcW w:w="2207" w:type="dxa"/>
            <w:noWrap/>
          </w:tcPr>
          <w:p w14:paraId="350DE32F"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$80.00</w:t>
            </w:r>
          </w:p>
        </w:tc>
      </w:tr>
      <w:tr w:rsidR="000A36B2" w:rsidRPr="00F833F3" w14:paraId="04CF120D" w14:textId="77777777" w:rsidTr="000A36B2">
        <w:trPr>
          <w:trHeight w:val="375"/>
        </w:trPr>
        <w:tc>
          <w:tcPr>
            <w:tcW w:w="6621" w:type="dxa"/>
            <w:noWrap/>
          </w:tcPr>
          <w:p w14:paraId="2A7AF4C9"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101 en delante</w:t>
            </w:r>
          </w:p>
        </w:tc>
        <w:tc>
          <w:tcPr>
            <w:tcW w:w="2207" w:type="dxa"/>
            <w:noWrap/>
          </w:tcPr>
          <w:p w14:paraId="4A0D8C60"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$150.00</w:t>
            </w:r>
          </w:p>
        </w:tc>
      </w:tr>
      <w:tr w:rsidR="000A36B2" w:rsidRPr="00F833F3" w14:paraId="06D4CD22" w14:textId="77777777" w:rsidTr="000A36B2">
        <w:trPr>
          <w:trHeight w:val="375"/>
        </w:trPr>
        <w:tc>
          <w:tcPr>
            <w:tcW w:w="6621" w:type="dxa"/>
            <w:noWrap/>
          </w:tcPr>
          <w:p w14:paraId="16F421AA"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Sacrificio                                             1 a 10</w:t>
            </w:r>
          </w:p>
        </w:tc>
        <w:tc>
          <w:tcPr>
            <w:tcW w:w="2207" w:type="dxa"/>
            <w:noWrap/>
          </w:tcPr>
          <w:p w14:paraId="2EBC3F4A"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w:t>
            </w:r>
          </w:p>
        </w:tc>
      </w:tr>
      <w:tr w:rsidR="000A36B2" w:rsidRPr="00F833F3" w14:paraId="48FD545F" w14:textId="77777777" w:rsidTr="000A36B2">
        <w:trPr>
          <w:trHeight w:val="375"/>
        </w:trPr>
        <w:tc>
          <w:tcPr>
            <w:tcW w:w="6621" w:type="dxa"/>
            <w:noWrap/>
          </w:tcPr>
          <w:p w14:paraId="2CCE3D4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11 a 50</w:t>
            </w:r>
          </w:p>
        </w:tc>
        <w:tc>
          <w:tcPr>
            <w:tcW w:w="2207" w:type="dxa"/>
            <w:noWrap/>
          </w:tcPr>
          <w:p w14:paraId="7F10F7BF"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$100.00</w:t>
            </w:r>
          </w:p>
        </w:tc>
      </w:tr>
      <w:tr w:rsidR="000A36B2" w:rsidRPr="00F833F3" w14:paraId="5E9CF7B8" w14:textId="77777777" w:rsidTr="000A36B2">
        <w:trPr>
          <w:trHeight w:val="375"/>
        </w:trPr>
        <w:tc>
          <w:tcPr>
            <w:tcW w:w="6621" w:type="dxa"/>
            <w:noWrap/>
          </w:tcPr>
          <w:p w14:paraId="399A8F4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51 a 100</w:t>
            </w:r>
          </w:p>
        </w:tc>
        <w:tc>
          <w:tcPr>
            <w:tcW w:w="2207" w:type="dxa"/>
            <w:noWrap/>
          </w:tcPr>
          <w:p w14:paraId="7976D381"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$200.00</w:t>
            </w:r>
          </w:p>
        </w:tc>
      </w:tr>
      <w:tr w:rsidR="000A36B2" w:rsidRPr="00F833F3" w14:paraId="112AAE11" w14:textId="77777777" w:rsidTr="000A36B2">
        <w:trPr>
          <w:trHeight w:val="375"/>
        </w:trPr>
        <w:tc>
          <w:tcPr>
            <w:tcW w:w="6621" w:type="dxa"/>
            <w:noWrap/>
          </w:tcPr>
          <w:p w14:paraId="46D8316C"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101 en delante</w:t>
            </w:r>
          </w:p>
        </w:tc>
        <w:tc>
          <w:tcPr>
            <w:tcW w:w="2207" w:type="dxa"/>
            <w:noWrap/>
          </w:tcPr>
          <w:p w14:paraId="6EECE56E"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$500.00</w:t>
            </w:r>
          </w:p>
        </w:tc>
      </w:tr>
      <w:tr w:rsidR="000A36B2" w:rsidRPr="00F833F3" w14:paraId="4AC399BE" w14:textId="77777777" w:rsidTr="000A36B2">
        <w:trPr>
          <w:trHeight w:val="375"/>
        </w:trPr>
        <w:tc>
          <w:tcPr>
            <w:tcW w:w="6621" w:type="dxa"/>
            <w:noWrap/>
          </w:tcPr>
          <w:p w14:paraId="2D647474"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Exportación                                          1 a 10</w:t>
            </w:r>
          </w:p>
        </w:tc>
        <w:tc>
          <w:tcPr>
            <w:tcW w:w="2207" w:type="dxa"/>
            <w:noWrap/>
          </w:tcPr>
          <w:p w14:paraId="01D45B6A"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$100.00</w:t>
            </w:r>
          </w:p>
        </w:tc>
      </w:tr>
      <w:tr w:rsidR="000A36B2" w:rsidRPr="00F833F3" w14:paraId="0553CE68" w14:textId="77777777" w:rsidTr="000A36B2">
        <w:trPr>
          <w:trHeight w:val="375"/>
        </w:trPr>
        <w:tc>
          <w:tcPr>
            <w:tcW w:w="6621" w:type="dxa"/>
            <w:noWrap/>
          </w:tcPr>
          <w:p w14:paraId="4CEDFC9F"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11 a 50</w:t>
            </w:r>
          </w:p>
        </w:tc>
        <w:tc>
          <w:tcPr>
            <w:tcW w:w="2207" w:type="dxa"/>
            <w:noWrap/>
          </w:tcPr>
          <w:p w14:paraId="61012E23"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$300.00</w:t>
            </w:r>
          </w:p>
        </w:tc>
      </w:tr>
      <w:tr w:rsidR="000A36B2" w:rsidRPr="00F833F3" w14:paraId="4AA0940B" w14:textId="77777777" w:rsidTr="000A36B2">
        <w:trPr>
          <w:trHeight w:val="375"/>
        </w:trPr>
        <w:tc>
          <w:tcPr>
            <w:tcW w:w="6621" w:type="dxa"/>
            <w:noWrap/>
          </w:tcPr>
          <w:p w14:paraId="7B222F8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51 a 100</w:t>
            </w:r>
          </w:p>
        </w:tc>
        <w:tc>
          <w:tcPr>
            <w:tcW w:w="2207" w:type="dxa"/>
            <w:noWrap/>
          </w:tcPr>
          <w:p w14:paraId="6985BC95"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$500.00</w:t>
            </w:r>
          </w:p>
        </w:tc>
      </w:tr>
      <w:tr w:rsidR="000A36B2" w:rsidRPr="00F833F3" w14:paraId="4DBE6402" w14:textId="77777777" w:rsidTr="000A36B2">
        <w:trPr>
          <w:trHeight w:val="375"/>
        </w:trPr>
        <w:tc>
          <w:tcPr>
            <w:tcW w:w="6621" w:type="dxa"/>
            <w:noWrap/>
          </w:tcPr>
          <w:p w14:paraId="0D5C43C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101 en delante</w:t>
            </w:r>
          </w:p>
        </w:tc>
        <w:tc>
          <w:tcPr>
            <w:tcW w:w="2207" w:type="dxa"/>
            <w:noWrap/>
          </w:tcPr>
          <w:p w14:paraId="27A05A8C"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$1,000.00</w:t>
            </w:r>
          </w:p>
        </w:tc>
      </w:tr>
      <w:tr w:rsidR="000A36B2" w:rsidRPr="00F833F3" w14:paraId="26A5A738" w14:textId="77777777" w:rsidTr="000A36B2">
        <w:trPr>
          <w:trHeight w:val="375"/>
        </w:trPr>
        <w:tc>
          <w:tcPr>
            <w:tcW w:w="6621" w:type="dxa"/>
            <w:noWrap/>
          </w:tcPr>
          <w:p w14:paraId="1C0F6E94" w14:textId="77777777" w:rsidR="000A36B2" w:rsidRPr="00F833F3" w:rsidRDefault="000A36B2" w:rsidP="00915658">
            <w:pPr>
              <w:autoSpaceDE w:val="0"/>
              <w:autoSpaceDN w:val="0"/>
              <w:adjustRightInd w:val="0"/>
              <w:spacing w:line="360" w:lineRule="auto"/>
              <w:rPr>
                <w:rFonts w:ascii="Century Gothic" w:hAnsi="Century Gothic" w:cs="Arial"/>
                <w:b/>
              </w:rPr>
            </w:pPr>
            <w:r w:rsidRPr="00F833F3">
              <w:rPr>
                <w:rFonts w:ascii="Century Gothic" w:hAnsi="Century Gothic" w:cs="Arial"/>
                <w:b/>
              </w:rPr>
              <w:t>Ganado Menor:</w:t>
            </w:r>
          </w:p>
        </w:tc>
        <w:tc>
          <w:tcPr>
            <w:tcW w:w="2207" w:type="dxa"/>
            <w:noWrap/>
          </w:tcPr>
          <w:p w14:paraId="1711F30B"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15571837" w14:textId="77777777" w:rsidTr="000A36B2">
        <w:trPr>
          <w:trHeight w:val="375"/>
        </w:trPr>
        <w:tc>
          <w:tcPr>
            <w:tcW w:w="6621" w:type="dxa"/>
            <w:noWrap/>
          </w:tcPr>
          <w:p w14:paraId="3C0CC7FD"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Cría                                                      1 a 10</w:t>
            </w:r>
          </w:p>
        </w:tc>
        <w:tc>
          <w:tcPr>
            <w:tcW w:w="2207" w:type="dxa"/>
            <w:noWrap/>
          </w:tcPr>
          <w:p w14:paraId="51611B09"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w:t>
            </w:r>
          </w:p>
        </w:tc>
      </w:tr>
      <w:tr w:rsidR="000A36B2" w:rsidRPr="00F833F3" w14:paraId="148A91F7" w14:textId="77777777" w:rsidTr="000A36B2">
        <w:trPr>
          <w:trHeight w:val="375"/>
        </w:trPr>
        <w:tc>
          <w:tcPr>
            <w:tcW w:w="6621" w:type="dxa"/>
            <w:noWrap/>
          </w:tcPr>
          <w:p w14:paraId="4948B7B1"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11 a 50</w:t>
            </w:r>
          </w:p>
        </w:tc>
        <w:tc>
          <w:tcPr>
            <w:tcW w:w="2207" w:type="dxa"/>
            <w:noWrap/>
          </w:tcPr>
          <w:p w14:paraId="05BBE69C"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$20.00</w:t>
            </w:r>
          </w:p>
        </w:tc>
      </w:tr>
      <w:tr w:rsidR="000A36B2" w:rsidRPr="00F833F3" w14:paraId="307E6A8C" w14:textId="77777777" w:rsidTr="000A36B2">
        <w:trPr>
          <w:trHeight w:val="375"/>
        </w:trPr>
        <w:tc>
          <w:tcPr>
            <w:tcW w:w="6621" w:type="dxa"/>
            <w:noWrap/>
          </w:tcPr>
          <w:p w14:paraId="230E796A"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51 a 100</w:t>
            </w:r>
          </w:p>
        </w:tc>
        <w:tc>
          <w:tcPr>
            <w:tcW w:w="2207" w:type="dxa"/>
            <w:noWrap/>
          </w:tcPr>
          <w:p w14:paraId="7D549253"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w:t>
            </w:r>
          </w:p>
        </w:tc>
      </w:tr>
      <w:tr w:rsidR="000A36B2" w:rsidRPr="00F833F3" w14:paraId="7D579CBD" w14:textId="77777777" w:rsidTr="000A36B2">
        <w:trPr>
          <w:trHeight w:val="375"/>
        </w:trPr>
        <w:tc>
          <w:tcPr>
            <w:tcW w:w="6621" w:type="dxa"/>
            <w:noWrap/>
          </w:tcPr>
          <w:p w14:paraId="7CCA4204"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101 en delante</w:t>
            </w:r>
          </w:p>
        </w:tc>
        <w:tc>
          <w:tcPr>
            <w:tcW w:w="2207" w:type="dxa"/>
            <w:noWrap/>
          </w:tcPr>
          <w:p w14:paraId="76538664"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$100.00</w:t>
            </w:r>
          </w:p>
        </w:tc>
      </w:tr>
      <w:tr w:rsidR="000A36B2" w:rsidRPr="00F833F3" w14:paraId="43A574B5" w14:textId="77777777" w:rsidTr="000A36B2">
        <w:trPr>
          <w:trHeight w:val="375"/>
        </w:trPr>
        <w:tc>
          <w:tcPr>
            <w:tcW w:w="6621" w:type="dxa"/>
            <w:noWrap/>
          </w:tcPr>
          <w:p w14:paraId="25250CF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Movilización                                        1 a 10</w:t>
            </w:r>
          </w:p>
        </w:tc>
        <w:tc>
          <w:tcPr>
            <w:tcW w:w="2207" w:type="dxa"/>
            <w:noWrap/>
          </w:tcPr>
          <w:p w14:paraId="196E9DB9"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w:t>
            </w:r>
          </w:p>
        </w:tc>
      </w:tr>
      <w:tr w:rsidR="000A36B2" w:rsidRPr="00F833F3" w14:paraId="74B62D61" w14:textId="77777777" w:rsidTr="000A36B2">
        <w:trPr>
          <w:trHeight w:val="375"/>
        </w:trPr>
        <w:tc>
          <w:tcPr>
            <w:tcW w:w="6621" w:type="dxa"/>
            <w:noWrap/>
          </w:tcPr>
          <w:p w14:paraId="3D7B2DEE"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11 a 50</w:t>
            </w:r>
          </w:p>
        </w:tc>
        <w:tc>
          <w:tcPr>
            <w:tcW w:w="2207" w:type="dxa"/>
            <w:noWrap/>
          </w:tcPr>
          <w:p w14:paraId="399DC5B3"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$20.00</w:t>
            </w:r>
          </w:p>
        </w:tc>
      </w:tr>
      <w:tr w:rsidR="000A36B2" w:rsidRPr="00F833F3" w14:paraId="0E7CB412" w14:textId="77777777" w:rsidTr="000A36B2">
        <w:trPr>
          <w:trHeight w:val="375"/>
        </w:trPr>
        <w:tc>
          <w:tcPr>
            <w:tcW w:w="6621" w:type="dxa"/>
            <w:noWrap/>
          </w:tcPr>
          <w:p w14:paraId="0BF7DBC7"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lastRenderedPageBreak/>
              <w:t xml:space="preserve">                                                            51 a 100</w:t>
            </w:r>
          </w:p>
        </w:tc>
        <w:tc>
          <w:tcPr>
            <w:tcW w:w="2207" w:type="dxa"/>
            <w:noWrap/>
          </w:tcPr>
          <w:p w14:paraId="3EB70662"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w:t>
            </w:r>
          </w:p>
        </w:tc>
      </w:tr>
      <w:tr w:rsidR="000A36B2" w:rsidRPr="00F833F3" w14:paraId="77A5FFAE" w14:textId="77777777" w:rsidTr="000A36B2">
        <w:trPr>
          <w:trHeight w:val="375"/>
        </w:trPr>
        <w:tc>
          <w:tcPr>
            <w:tcW w:w="6621" w:type="dxa"/>
            <w:noWrap/>
          </w:tcPr>
          <w:p w14:paraId="6114E18A"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101 en delante</w:t>
            </w:r>
          </w:p>
        </w:tc>
        <w:tc>
          <w:tcPr>
            <w:tcW w:w="2207" w:type="dxa"/>
            <w:noWrap/>
          </w:tcPr>
          <w:p w14:paraId="791D6483"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$100.00</w:t>
            </w:r>
          </w:p>
        </w:tc>
      </w:tr>
      <w:tr w:rsidR="000A36B2" w:rsidRPr="00F833F3" w14:paraId="10654518" w14:textId="77777777" w:rsidTr="000A36B2">
        <w:trPr>
          <w:trHeight w:val="375"/>
        </w:trPr>
        <w:tc>
          <w:tcPr>
            <w:tcW w:w="6621" w:type="dxa"/>
            <w:noWrap/>
          </w:tcPr>
          <w:p w14:paraId="364EAD6C"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Sacrificio                                              1 a 10</w:t>
            </w:r>
          </w:p>
        </w:tc>
        <w:tc>
          <w:tcPr>
            <w:tcW w:w="2207" w:type="dxa"/>
            <w:noWrap/>
          </w:tcPr>
          <w:p w14:paraId="035FE1C7"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$30.00</w:t>
            </w:r>
          </w:p>
        </w:tc>
      </w:tr>
      <w:tr w:rsidR="000A36B2" w:rsidRPr="00F833F3" w14:paraId="6EEE27BB" w14:textId="77777777" w:rsidTr="000A36B2">
        <w:trPr>
          <w:trHeight w:val="375"/>
        </w:trPr>
        <w:tc>
          <w:tcPr>
            <w:tcW w:w="6621" w:type="dxa"/>
            <w:noWrap/>
          </w:tcPr>
          <w:p w14:paraId="18186D3B"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11 a 50</w:t>
            </w:r>
          </w:p>
        </w:tc>
        <w:tc>
          <w:tcPr>
            <w:tcW w:w="2207" w:type="dxa"/>
            <w:noWrap/>
          </w:tcPr>
          <w:p w14:paraId="7C233D28"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w:t>
            </w:r>
          </w:p>
        </w:tc>
      </w:tr>
      <w:tr w:rsidR="000A36B2" w:rsidRPr="00F833F3" w14:paraId="0E1C2C09" w14:textId="77777777" w:rsidTr="000A36B2">
        <w:trPr>
          <w:trHeight w:val="375"/>
        </w:trPr>
        <w:tc>
          <w:tcPr>
            <w:tcW w:w="6621" w:type="dxa"/>
            <w:noWrap/>
          </w:tcPr>
          <w:p w14:paraId="4177290B"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51 a 100</w:t>
            </w:r>
          </w:p>
        </w:tc>
        <w:tc>
          <w:tcPr>
            <w:tcW w:w="2207" w:type="dxa"/>
            <w:noWrap/>
          </w:tcPr>
          <w:p w14:paraId="136E6B6F"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$80.00</w:t>
            </w:r>
          </w:p>
        </w:tc>
      </w:tr>
      <w:tr w:rsidR="000A36B2" w:rsidRPr="00F833F3" w14:paraId="4510C3E1" w14:textId="77777777" w:rsidTr="000A36B2">
        <w:trPr>
          <w:trHeight w:val="375"/>
        </w:trPr>
        <w:tc>
          <w:tcPr>
            <w:tcW w:w="6621" w:type="dxa"/>
            <w:noWrap/>
          </w:tcPr>
          <w:p w14:paraId="69D21D46"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101 en delante</w:t>
            </w:r>
          </w:p>
        </w:tc>
        <w:tc>
          <w:tcPr>
            <w:tcW w:w="2207" w:type="dxa"/>
            <w:noWrap/>
          </w:tcPr>
          <w:p w14:paraId="3CB9F5A0"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$150.00</w:t>
            </w:r>
          </w:p>
        </w:tc>
      </w:tr>
      <w:tr w:rsidR="000A36B2" w:rsidRPr="00F833F3" w14:paraId="017FEE33" w14:textId="77777777" w:rsidTr="000A36B2">
        <w:trPr>
          <w:trHeight w:val="375"/>
        </w:trPr>
        <w:tc>
          <w:tcPr>
            <w:tcW w:w="6621" w:type="dxa"/>
            <w:noWrap/>
          </w:tcPr>
          <w:p w14:paraId="2F3776E4"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Exportación                                          1 a 10</w:t>
            </w:r>
          </w:p>
        </w:tc>
        <w:tc>
          <w:tcPr>
            <w:tcW w:w="2207" w:type="dxa"/>
            <w:noWrap/>
          </w:tcPr>
          <w:p w14:paraId="7DD8CEBC"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w:t>
            </w:r>
          </w:p>
        </w:tc>
      </w:tr>
      <w:tr w:rsidR="000A36B2" w:rsidRPr="00F833F3" w14:paraId="71586CA6" w14:textId="77777777" w:rsidTr="000A36B2">
        <w:trPr>
          <w:trHeight w:val="375"/>
        </w:trPr>
        <w:tc>
          <w:tcPr>
            <w:tcW w:w="6621" w:type="dxa"/>
            <w:noWrap/>
          </w:tcPr>
          <w:p w14:paraId="23E1BD39"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11 a 50</w:t>
            </w:r>
          </w:p>
        </w:tc>
        <w:tc>
          <w:tcPr>
            <w:tcW w:w="2207" w:type="dxa"/>
            <w:noWrap/>
          </w:tcPr>
          <w:p w14:paraId="2624EB02"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$80.00</w:t>
            </w:r>
          </w:p>
        </w:tc>
      </w:tr>
      <w:tr w:rsidR="000A36B2" w:rsidRPr="00F833F3" w14:paraId="0F2763F3" w14:textId="77777777" w:rsidTr="000A36B2">
        <w:trPr>
          <w:trHeight w:val="375"/>
        </w:trPr>
        <w:tc>
          <w:tcPr>
            <w:tcW w:w="6621" w:type="dxa"/>
            <w:noWrap/>
          </w:tcPr>
          <w:p w14:paraId="684D1859"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51 a 100</w:t>
            </w:r>
          </w:p>
        </w:tc>
        <w:tc>
          <w:tcPr>
            <w:tcW w:w="2207" w:type="dxa"/>
            <w:noWrap/>
          </w:tcPr>
          <w:p w14:paraId="70ABF01C"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$120.00</w:t>
            </w:r>
          </w:p>
        </w:tc>
      </w:tr>
      <w:tr w:rsidR="000A36B2" w:rsidRPr="00F833F3" w14:paraId="412FBBE2" w14:textId="77777777" w:rsidTr="000A36B2">
        <w:trPr>
          <w:trHeight w:val="375"/>
        </w:trPr>
        <w:tc>
          <w:tcPr>
            <w:tcW w:w="6621" w:type="dxa"/>
            <w:noWrap/>
          </w:tcPr>
          <w:p w14:paraId="75322BD4"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                                                           101 en delante</w:t>
            </w:r>
          </w:p>
        </w:tc>
        <w:tc>
          <w:tcPr>
            <w:tcW w:w="2207" w:type="dxa"/>
            <w:noWrap/>
          </w:tcPr>
          <w:p w14:paraId="20C859F4"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$200.00</w:t>
            </w:r>
          </w:p>
        </w:tc>
      </w:tr>
      <w:tr w:rsidR="000A36B2" w:rsidRPr="00F833F3" w14:paraId="61C60745" w14:textId="77777777" w:rsidTr="000A36B2">
        <w:trPr>
          <w:trHeight w:val="750"/>
        </w:trPr>
        <w:tc>
          <w:tcPr>
            <w:tcW w:w="6621" w:type="dxa"/>
            <w:hideMark/>
          </w:tcPr>
          <w:p w14:paraId="5F47A990"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3.- Refrigeración de carne procedente de la matanza de ganado en el rastro, por el día o fracción:</w:t>
            </w:r>
          </w:p>
        </w:tc>
        <w:tc>
          <w:tcPr>
            <w:tcW w:w="2207" w:type="dxa"/>
            <w:noWrap/>
            <w:hideMark/>
          </w:tcPr>
          <w:p w14:paraId="5B40D8B2"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4013A3D8" w14:textId="77777777" w:rsidTr="000A36B2">
        <w:trPr>
          <w:trHeight w:val="375"/>
        </w:trPr>
        <w:tc>
          <w:tcPr>
            <w:tcW w:w="6621" w:type="dxa"/>
            <w:noWrap/>
            <w:hideMark/>
          </w:tcPr>
          <w:p w14:paraId="0511BD68"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A) Ganado mayor, por cabeza </w:t>
            </w:r>
          </w:p>
        </w:tc>
        <w:tc>
          <w:tcPr>
            <w:tcW w:w="2207" w:type="dxa"/>
            <w:noWrap/>
            <w:hideMark/>
          </w:tcPr>
          <w:p w14:paraId="149C025F"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$45.00</w:t>
            </w:r>
          </w:p>
        </w:tc>
      </w:tr>
      <w:tr w:rsidR="000A36B2" w:rsidRPr="00F833F3" w14:paraId="5C7284EA" w14:textId="77777777" w:rsidTr="000A36B2">
        <w:trPr>
          <w:trHeight w:val="375"/>
        </w:trPr>
        <w:tc>
          <w:tcPr>
            <w:tcW w:w="6621" w:type="dxa"/>
            <w:noWrap/>
            <w:hideMark/>
          </w:tcPr>
          <w:p w14:paraId="4C816B30"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B) Ganado menor, por cabeza </w:t>
            </w:r>
          </w:p>
        </w:tc>
        <w:tc>
          <w:tcPr>
            <w:tcW w:w="2207" w:type="dxa"/>
            <w:noWrap/>
            <w:hideMark/>
          </w:tcPr>
          <w:p w14:paraId="1BF9E27D"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$25.00</w:t>
            </w:r>
          </w:p>
        </w:tc>
      </w:tr>
      <w:tr w:rsidR="000A36B2" w:rsidRPr="00F833F3" w14:paraId="67A7A549" w14:textId="77777777" w:rsidTr="000A36B2">
        <w:trPr>
          <w:trHeight w:val="375"/>
        </w:trPr>
        <w:tc>
          <w:tcPr>
            <w:tcW w:w="6621" w:type="dxa"/>
            <w:noWrap/>
            <w:hideMark/>
          </w:tcPr>
          <w:p w14:paraId="3061E4FE"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369AB1E6"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48DE0E3A" w14:textId="77777777" w:rsidTr="000A36B2">
        <w:trPr>
          <w:trHeight w:val="375"/>
        </w:trPr>
        <w:tc>
          <w:tcPr>
            <w:tcW w:w="6621" w:type="dxa"/>
            <w:noWrap/>
            <w:hideMark/>
          </w:tcPr>
          <w:p w14:paraId="257CCE78"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4.- Uso de corrales, sin alimentación:</w:t>
            </w:r>
          </w:p>
        </w:tc>
        <w:tc>
          <w:tcPr>
            <w:tcW w:w="2207" w:type="dxa"/>
            <w:noWrap/>
            <w:hideMark/>
          </w:tcPr>
          <w:p w14:paraId="4009891E"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7DD19E51" w14:textId="77777777" w:rsidTr="000A36B2">
        <w:trPr>
          <w:trHeight w:val="375"/>
        </w:trPr>
        <w:tc>
          <w:tcPr>
            <w:tcW w:w="6621" w:type="dxa"/>
            <w:noWrap/>
            <w:hideMark/>
          </w:tcPr>
          <w:p w14:paraId="09D4A81B"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A) Ganado mayor por cabeza, diario</w:t>
            </w:r>
          </w:p>
        </w:tc>
        <w:tc>
          <w:tcPr>
            <w:tcW w:w="2207" w:type="dxa"/>
            <w:noWrap/>
            <w:hideMark/>
          </w:tcPr>
          <w:p w14:paraId="3E41CFE7"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$45.00</w:t>
            </w:r>
          </w:p>
        </w:tc>
      </w:tr>
      <w:tr w:rsidR="000A36B2" w:rsidRPr="00F833F3" w14:paraId="4B171FCE" w14:textId="77777777" w:rsidTr="000A36B2">
        <w:trPr>
          <w:trHeight w:val="375"/>
        </w:trPr>
        <w:tc>
          <w:tcPr>
            <w:tcW w:w="6621" w:type="dxa"/>
            <w:noWrap/>
            <w:hideMark/>
          </w:tcPr>
          <w:p w14:paraId="6DB37B9D"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B) Ganado menor, por cabeza, diario </w:t>
            </w:r>
          </w:p>
        </w:tc>
        <w:tc>
          <w:tcPr>
            <w:tcW w:w="2207" w:type="dxa"/>
            <w:noWrap/>
            <w:hideMark/>
          </w:tcPr>
          <w:p w14:paraId="199A2F59"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$25.00</w:t>
            </w:r>
          </w:p>
        </w:tc>
      </w:tr>
      <w:tr w:rsidR="000A36B2" w:rsidRPr="00F833F3" w14:paraId="52AC0BC1" w14:textId="77777777" w:rsidTr="000A36B2">
        <w:trPr>
          <w:trHeight w:val="375"/>
        </w:trPr>
        <w:tc>
          <w:tcPr>
            <w:tcW w:w="6621" w:type="dxa"/>
            <w:noWrap/>
            <w:hideMark/>
          </w:tcPr>
          <w:p w14:paraId="512BFDB3"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1FB08A08"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6F460EA3" w14:textId="77777777" w:rsidTr="000A36B2">
        <w:trPr>
          <w:trHeight w:val="375"/>
        </w:trPr>
        <w:tc>
          <w:tcPr>
            <w:tcW w:w="6621" w:type="dxa"/>
            <w:noWrap/>
            <w:hideMark/>
          </w:tcPr>
          <w:p w14:paraId="2D4BC375"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5.- Corte y limpieza de cueros de ganado porcino, por cada uno </w:t>
            </w:r>
          </w:p>
        </w:tc>
        <w:tc>
          <w:tcPr>
            <w:tcW w:w="2207" w:type="dxa"/>
            <w:noWrap/>
            <w:hideMark/>
          </w:tcPr>
          <w:p w14:paraId="4E9618E6"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$25.00</w:t>
            </w:r>
          </w:p>
        </w:tc>
      </w:tr>
      <w:tr w:rsidR="000A36B2" w:rsidRPr="00F833F3" w14:paraId="1AFF40D8" w14:textId="77777777" w:rsidTr="000A36B2">
        <w:trPr>
          <w:trHeight w:val="375"/>
        </w:trPr>
        <w:tc>
          <w:tcPr>
            <w:tcW w:w="6621" w:type="dxa"/>
            <w:noWrap/>
            <w:hideMark/>
          </w:tcPr>
          <w:p w14:paraId="6DAC704F"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0B5D7286"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79BDDE1F" w14:textId="77777777" w:rsidTr="000A36B2">
        <w:trPr>
          <w:trHeight w:val="375"/>
        </w:trPr>
        <w:tc>
          <w:tcPr>
            <w:tcW w:w="6621" w:type="dxa"/>
            <w:noWrap/>
            <w:hideMark/>
          </w:tcPr>
          <w:p w14:paraId="4D6760DB"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lastRenderedPageBreak/>
              <w:t>6.- Limpieza y salado de pieles de ganado mayor, cada una</w:t>
            </w:r>
          </w:p>
        </w:tc>
        <w:tc>
          <w:tcPr>
            <w:tcW w:w="2207" w:type="dxa"/>
            <w:noWrap/>
            <w:hideMark/>
          </w:tcPr>
          <w:p w14:paraId="11FB88DA"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$25.00</w:t>
            </w:r>
          </w:p>
        </w:tc>
      </w:tr>
      <w:tr w:rsidR="000A36B2" w:rsidRPr="00F833F3" w14:paraId="522D6C4C" w14:textId="77777777" w:rsidTr="000A36B2">
        <w:trPr>
          <w:trHeight w:val="375"/>
        </w:trPr>
        <w:tc>
          <w:tcPr>
            <w:tcW w:w="6621" w:type="dxa"/>
            <w:noWrap/>
            <w:hideMark/>
          </w:tcPr>
          <w:p w14:paraId="03FF3DAE"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71EDFDC5"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67AFCA89" w14:textId="77777777" w:rsidTr="000A36B2">
        <w:trPr>
          <w:trHeight w:val="375"/>
        </w:trPr>
        <w:tc>
          <w:tcPr>
            <w:tcW w:w="6621" w:type="dxa"/>
            <w:noWrap/>
            <w:hideMark/>
          </w:tcPr>
          <w:p w14:paraId="33A071A8"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7.- Por servicio de báscula:</w:t>
            </w:r>
          </w:p>
        </w:tc>
        <w:tc>
          <w:tcPr>
            <w:tcW w:w="2207" w:type="dxa"/>
            <w:noWrap/>
            <w:hideMark/>
          </w:tcPr>
          <w:p w14:paraId="2D350FE7"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57BBAA33" w14:textId="77777777" w:rsidTr="000A36B2">
        <w:trPr>
          <w:trHeight w:val="375"/>
        </w:trPr>
        <w:tc>
          <w:tcPr>
            <w:tcW w:w="6621" w:type="dxa"/>
            <w:noWrap/>
            <w:hideMark/>
          </w:tcPr>
          <w:p w14:paraId="5DF9DDC2"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A) Ganado mayor en pie, por cabeza </w:t>
            </w:r>
          </w:p>
        </w:tc>
        <w:tc>
          <w:tcPr>
            <w:tcW w:w="2207" w:type="dxa"/>
            <w:noWrap/>
            <w:hideMark/>
          </w:tcPr>
          <w:p w14:paraId="55BD3C35"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$25.00</w:t>
            </w:r>
          </w:p>
        </w:tc>
      </w:tr>
      <w:tr w:rsidR="000A36B2" w:rsidRPr="00F833F3" w14:paraId="0CADD2C7" w14:textId="77777777" w:rsidTr="000A36B2">
        <w:trPr>
          <w:trHeight w:val="375"/>
        </w:trPr>
        <w:tc>
          <w:tcPr>
            <w:tcW w:w="6621" w:type="dxa"/>
            <w:noWrap/>
            <w:hideMark/>
          </w:tcPr>
          <w:p w14:paraId="557D4469"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B) Ganado menor en pie, por cabeza, hasta </w:t>
            </w:r>
          </w:p>
        </w:tc>
        <w:tc>
          <w:tcPr>
            <w:tcW w:w="2207" w:type="dxa"/>
            <w:noWrap/>
            <w:hideMark/>
          </w:tcPr>
          <w:p w14:paraId="41B660D6"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$25.00</w:t>
            </w:r>
          </w:p>
        </w:tc>
      </w:tr>
      <w:tr w:rsidR="000A36B2" w:rsidRPr="00F833F3" w14:paraId="610BB0F9" w14:textId="77777777" w:rsidTr="000A36B2">
        <w:trPr>
          <w:trHeight w:val="375"/>
        </w:trPr>
        <w:tc>
          <w:tcPr>
            <w:tcW w:w="6621" w:type="dxa"/>
            <w:noWrap/>
            <w:hideMark/>
          </w:tcPr>
          <w:p w14:paraId="037BD864"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C) Carne en canal, por cada uno </w:t>
            </w:r>
          </w:p>
        </w:tc>
        <w:tc>
          <w:tcPr>
            <w:tcW w:w="2207" w:type="dxa"/>
            <w:noWrap/>
            <w:hideMark/>
          </w:tcPr>
          <w:p w14:paraId="41291B5E"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w:t>
            </w:r>
          </w:p>
        </w:tc>
      </w:tr>
      <w:tr w:rsidR="000A36B2" w:rsidRPr="00F833F3" w14:paraId="466608A0" w14:textId="77777777" w:rsidTr="000A36B2">
        <w:trPr>
          <w:trHeight w:val="375"/>
        </w:trPr>
        <w:tc>
          <w:tcPr>
            <w:tcW w:w="6621" w:type="dxa"/>
            <w:noWrap/>
            <w:hideMark/>
          </w:tcPr>
          <w:p w14:paraId="189139C5"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1661F0F8"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1E6EE212" w14:textId="77777777" w:rsidTr="000A36B2">
        <w:trPr>
          <w:trHeight w:val="375"/>
        </w:trPr>
        <w:tc>
          <w:tcPr>
            <w:tcW w:w="6621" w:type="dxa"/>
            <w:noWrap/>
            <w:hideMark/>
          </w:tcPr>
          <w:p w14:paraId="5365B43F"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8.- </w:t>
            </w:r>
            <w:proofErr w:type="spellStart"/>
            <w:r w:rsidRPr="00F833F3">
              <w:rPr>
                <w:rFonts w:ascii="Century Gothic" w:hAnsi="Century Gothic" w:cs="Arial"/>
              </w:rPr>
              <w:t>Mostrenquería</w:t>
            </w:r>
            <w:proofErr w:type="spellEnd"/>
            <w:r w:rsidRPr="00F833F3">
              <w:rPr>
                <w:rFonts w:ascii="Century Gothic" w:hAnsi="Century Gothic" w:cs="Arial"/>
              </w:rPr>
              <w:t xml:space="preserve">: </w:t>
            </w:r>
          </w:p>
        </w:tc>
        <w:tc>
          <w:tcPr>
            <w:tcW w:w="2207" w:type="dxa"/>
            <w:noWrap/>
            <w:hideMark/>
          </w:tcPr>
          <w:p w14:paraId="7FC0B1B8"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7CDE4516" w14:textId="77777777" w:rsidTr="000A36B2">
        <w:trPr>
          <w:trHeight w:val="375"/>
        </w:trPr>
        <w:tc>
          <w:tcPr>
            <w:tcW w:w="6621" w:type="dxa"/>
            <w:noWrap/>
            <w:hideMark/>
          </w:tcPr>
          <w:p w14:paraId="1EE39AB1"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1CB23D16"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3CE9737A" w14:textId="77777777" w:rsidTr="000A36B2">
        <w:trPr>
          <w:trHeight w:val="375"/>
        </w:trPr>
        <w:tc>
          <w:tcPr>
            <w:tcW w:w="6621" w:type="dxa"/>
            <w:noWrap/>
            <w:hideMark/>
          </w:tcPr>
          <w:p w14:paraId="760D63DC"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Se causará este derecho con base a la siguiente tarifa:</w:t>
            </w:r>
          </w:p>
        </w:tc>
        <w:tc>
          <w:tcPr>
            <w:tcW w:w="2207" w:type="dxa"/>
            <w:noWrap/>
            <w:hideMark/>
          </w:tcPr>
          <w:p w14:paraId="7ABCED53"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1F47F110" w14:textId="77777777" w:rsidTr="000A36B2">
        <w:trPr>
          <w:trHeight w:val="375"/>
        </w:trPr>
        <w:tc>
          <w:tcPr>
            <w:tcW w:w="6621" w:type="dxa"/>
            <w:noWrap/>
            <w:hideMark/>
          </w:tcPr>
          <w:p w14:paraId="62FFDF91"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A) Bovino y equino por día o fracción por concepto de transportación o alimentación.</w:t>
            </w:r>
          </w:p>
        </w:tc>
        <w:tc>
          <w:tcPr>
            <w:tcW w:w="2207" w:type="dxa"/>
            <w:noWrap/>
            <w:hideMark/>
          </w:tcPr>
          <w:p w14:paraId="0D30AC20"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$45.00</w:t>
            </w:r>
          </w:p>
        </w:tc>
      </w:tr>
      <w:tr w:rsidR="000A36B2" w:rsidRPr="00F833F3" w14:paraId="233D77F0" w14:textId="77777777" w:rsidTr="000A36B2">
        <w:trPr>
          <w:trHeight w:val="375"/>
        </w:trPr>
        <w:tc>
          <w:tcPr>
            <w:tcW w:w="6621" w:type="dxa"/>
            <w:noWrap/>
            <w:hideMark/>
          </w:tcPr>
          <w:p w14:paraId="25F7B77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B) Cerdos y </w:t>
            </w:r>
            <w:proofErr w:type="spellStart"/>
            <w:r w:rsidRPr="00F833F3">
              <w:rPr>
                <w:rFonts w:ascii="Century Gothic" w:hAnsi="Century Gothic" w:cs="Arial"/>
              </w:rPr>
              <w:t>ovicaprinos</w:t>
            </w:r>
            <w:proofErr w:type="spellEnd"/>
            <w:r w:rsidRPr="00F833F3">
              <w:rPr>
                <w:rFonts w:ascii="Century Gothic" w:hAnsi="Century Gothic" w:cs="Arial"/>
              </w:rPr>
              <w:t xml:space="preserve"> por día o fracción por concepto de transportación o alimentación.</w:t>
            </w:r>
          </w:p>
        </w:tc>
        <w:tc>
          <w:tcPr>
            <w:tcW w:w="2207" w:type="dxa"/>
            <w:noWrap/>
            <w:hideMark/>
          </w:tcPr>
          <w:p w14:paraId="2B4578F1"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$45.00</w:t>
            </w:r>
          </w:p>
        </w:tc>
      </w:tr>
      <w:tr w:rsidR="000A36B2" w:rsidRPr="00F833F3" w14:paraId="75851916" w14:textId="77777777" w:rsidTr="000A36B2">
        <w:trPr>
          <w:trHeight w:val="375"/>
        </w:trPr>
        <w:tc>
          <w:tcPr>
            <w:tcW w:w="6621" w:type="dxa"/>
            <w:noWrap/>
            <w:hideMark/>
          </w:tcPr>
          <w:p w14:paraId="082F097C"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0F8B7E9D"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53F21868" w14:textId="77777777" w:rsidTr="000A36B2">
        <w:trPr>
          <w:trHeight w:val="375"/>
        </w:trPr>
        <w:tc>
          <w:tcPr>
            <w:tcW w:w="6621" w:type="dxa"/>
            <w:noWrap/>
            <w:hideMark/>
          </w:tcPr>
          <w:p w14:paraId="0E2048D9"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9.- Derecho por degüello:</w:t>
            </w:r>
          </w:p>
        </w:tc>
        <w:tc>
          <w:tcPr>
            <w:tcW w:w="2207" w:type="dxa"/>
            <w:noWrap/>
            <w:hideMark/>
          </w:tcPr>
          <w:p w14:paraId="07975705"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$100.00</w:t>
            </w:r>
          </w:p>
        </w:tc>
      </w:tr>
      <w:tr w:rsidR="000A36B2" w:rsidRPr="00F833F3" w14:paraId="1E216671" w14:textId="77777777" w:rsidTr="000A36B2">
        <w:trPr>
          <w:trHeight w:val="375"/>
        </w:trPr>
        <w:tc>
          <w:tcPr>
            <w:tcW w:w="6621" w:type="dxa"/>
            <w:noWrap/>
            <w:hideMark/>
          </w:tcPr>
          <w:p w14:paraId="099F3376"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A) Por bovino</w:t>
            </w:r>
          </w:p>
        </w:tc>
        <w:tc>
          <w:tcPr>
            <w:tcW w:w="2207" w:type="dxa"/>
            <w:noWrap/>
            <w:hideMark/>
          </w:tcPr>
          <w:p w14:paraId="3B85FC00"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$200.00</w:t>
            </w:r>
          </w:p>
        </w:tc>
      </w:tr>
      <w:tr w:rsidR="000A36B2" w:rsidRPr="00F833F3" w14:paraId="22FBB26D" w14:textId="77777777" w:rsidTr="000A36B2">
        <w:trPr>
          <w:trHeight w:val="375"/>
        </w:trPr>
        <w:tc>
          <w:tcPr>
            <w:tcW w:w="6621" w:type="dxa"/>
            <w:noWrap/>
            <w:hideMark/>
          </w:tcPr>
          <w:p w14:paraId="0263B9BF"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B) Por cerdo </w:t>
            </w:r>
          </w:p>
        </w:tc>
        <w:tc>
          <w:tcPr>
            <w:tcW w:w="2207" w:type="dxa"/>
            <w:noWrap/>
            <w:hideMark/>
          </w:tcPr>
          <w:p w14:paraId="46D98CCF"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$70.00</w:t>
            </w:r>
          </w:p>
        </w:tc>
      </w:tr>
      <w:tr w:rsidR="000A36B2" w:rsidRPr="00F833F3" w14:paraId="139EA7EA" w14:textId="77777777" w:rsidTr="000A36B2">
        <w:trPr>
          <w:trHeight w:val="375"/>
        </w:trPr>
        <w:tc>
          <w:tcPr>
            <w:tcW w:w="6621" w:type="dxa"/>
            <w:noWrap/>
            <w:hideMark/>
          </w:tcPr>
          <w:p w14:paraId="2CF8C62E"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C) Por equino</w:t>
            </w:r>
          </w:p>
        </w:tc>
        <w:tc>
          <w:tcPr>
            <w:tcW w:w="2207" w:type="dxa"/>
            <w:noWrap/>
            <w:hideMark/>
          </w:tcPr>
          <w:p w14:paraId="5ED7B098"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$20.00</w:t>
            </w:r>
          </w:p>
        </w:tc>
      </w:tr>
      <w:tr w:rsidR="000A36B2" w:rsidRPr="00F833F3" w14:paraId="4AE256BD" w14:textId="77777777" w:rsidTr="000A36B2">
        <w:trPr>
          <w:trHeight w:val="375"/>
        </w:trPr>
        <w:tc>
          <w:tcPr>
            <w:tcW w:w="6621" w:type="dxa"/>
            <w:noWrap/>
            <w:hideMark/>
          </w:tcPr>
          <w:p w14:paraId="489C76AD"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D) Por </w:t>
            </w:r>
            <w:proofErr w:type="spellStart"/>
            <w:r w:rsidRPr="00F833F3">
              <w:rPr>
                <w:rFonts w:ascii="Century Gothic" w:hAnsi="Century Gothic" w:cs="Arial"/>
              </w:rPr>
              <w:t>ovicaprino</w:t>
            </w:r>
            <w:proofErr w:type="spellEnd"/>
          </w:p>
        </w:tc>
        <w:tc>
          <w:tcPr>
            <w:tcW w:w="2207" w:type="dxa"/>
            <w:noWrap/>
            <w:hideMark/>
          </w:tcPr>
          <w:p w14:paraId="3581AD4E"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w:t>
            </w:r>
          </w:p>
        </w:tc>
      </w:tr>
      <w:tr w:rsidR="000A36B2" w:rsidRPr="00F833F3" w14:paraId="60AF51D1" w14:textId="77777777" w:rsidTr="000A36B2">
        <w:trPr>
          <w:trHeight w:val="375"/>
        </w:trPr>
        <w:tc>
          <w:tcPr>
            <w:tcW w:w="6621" w:type="dxa"/>
            <w:noWrap/>
            <w:hideMark/>
          </w:tcPr>
          <w:p w14:paraId="68265C7C"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22B6FA5C"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7F6FADFF" w14:textId="77777777" w:rsidTr="000A36B2">
        <w:trPr>
          <w:trHeight w:val="1125"/>
        </w:trPr>
        <w:tc>
          <w:tcPr>
            <w:tcW w:w="6621" w:type="dxa"/>
            <w:hideMark/>
          </w:tcPr>
          <w:p w14:paraId="40E2BA2F"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10.- Servicios no especificados; las cuotas para los demás servicios que se presten en los rastros no especificados en la presente tarifa, serán fijados por el Ayuntamiento respectivo, tomando en consideración su costo.</w:t>
            </w:r>
          </w:p>
        </w:tc>
        <w:tc>
          <w:tcPr>
            <w:tcW w:w="2207" w:type="dxa"/>
            <w:noWrap/>
            <w:hideMark/>
          </w:tcPr>
          <w:p w14:paraId="550D6F32"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12B9A28D" w14:textId="77777777" w:rsidTr="000A36B2">
        <w:trPr>
          <w:trHeight w:val="375"/>
        </w:trPr>
        <w:tc>
          <w:tcPr>
            <w:tcW w:w="6621" w:type="dxa"/>
            <w:noWrap/>
            <w:hideMark/>
          </w:tcPr>
          <w:p w14:paraId="7A7311DC"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Estas cuotas deberán ser dadas a conocer a los usuarios.</w:t>
            </w:r>
          </w:p>
        </w:tc>
        <w:tc>
          <w:tcPr>
            <w:tcW w:w="2207" w:type="dxa"/>
            <w:noWrap/>
            <w:hideMark/>
          </w:tcPr>
          <w:p w14:paraId="2B811970"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47FC9089" w14:textId="77777777" w:rsidTr="000A36B2">
        <w:trPr>
          <w:trHeight w:val="375"/>
        </w:trPr>
        <w:tc>
          <w:tcPr>
            <w:tcW w:w="6621" w:type="dxa"/>
            <w:noWrap/>
            <w:hideMark/>
          </w:tcPr>
          <w:p w14:paraId="769DABEC"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19D97F7D"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3813206A" w14:textId="77777777" w:rsidTr="000A36B2">
        <w:trPr>
          <w:trHeight w:val="375"/>
        </w:trPr>
        <w:tc>
          <w:tcPr>
            <w:tcW w:w="6621" w:type="dxa"/>
            <w:noWrap/>
            <w:hideMark/>
          </w:tcPr>
          <w:p w14:paraId="316B03D8" w14:textId="77777777" w:rsidR="000A36B2" w:rsidRPr="00F833F3" w:rsidRDefault="000A36B2" w:rsidP="00915658">
            <w:pPr>
              <w:autoSpaceDE w:val="0"/>
              <w:autoSpaceDN w:val="0"/>
              <w:adjustRightInd w:val="0"/>
              <w:spacing w:line="360" w:lineRule="auto"/>
              <w:rPr>
                <w:rFonts w:ascii="Century Gothic" w:hAnsi="Century Gothic" w:cs="Arial"/>
                <w:b/>
                <w:bCs/>
              </w:rPr>
            </w:pPr>
            <w:r w:rsidRPr="00F833F3">
              <w:rPr>
                <w:rFonts w:ascii="Century Gothic" w:hAnsi="Century Gothic" w:cs="Arial"/>
                <w:b/>
                <w:bCs/>
              </w:rPr>
              <w:t>VII.- Legalización de firmas, certificación y expedición de documentos municipales:</w:t>
            </w:r>
          </w:p>
        </w:tc>
        <w:tc>
          <w:tcPr>
            <w:tcW w:w="2207" w:type="dxa"/>
            <w:noWrap/>
            <w:hideMark/>
          </w:tcPr>
          <w:p w14:paraId="717F34A2" w14:textId="77777777" w:rsidR="000A36B2" w:rsidRPr="00F833F3" w:rsidRDefault="000A36B2" w:rsidP="00915658">
            <w:pPr>
              <w:autoSpaceDE w:val="0"/>
              <w:autoSpaceDN w:val="0"/>
              <w:adjustRightInd w:val="0"/>
              <w:spacing w:line="360" w:lineRule="auto"/>
              <w:jc w:val="right"/>
              <w:rPr>
                <w:rFonts w:ascii="Century Gothic" w:hAnsi="Century Gothic" w:cs="Arial"/>
                <w:b/>
                <w:bCs/>
              </w:rPr>
            </w:pPr>
          </w:p>
        </w:tc>
      </w:tr>
      <w:tr w:rsidR="000A36B2" w:rsidRPr="00F833F3" w14:paraId="26ABEFF9" w14:textId="77777777" w:rsidTr="000A36B2">
        <w:trPr>
          <w:trHeight w:val="375"/>
        </w:trPr>
        <w:tc>
          <w:tcPr>
            <w:tcW w:w="6621" w:type="dxa"/>
            <w:noWrap/>
            <w:hideMark/>
          </w:tcPr>
          <w:p w14:paraId="50CF5C32"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3E10D443"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41D74996" w14:textId="77777777" w:rsidTr="000A36B2">
        <w:trPr>
          <w:trHeight w:val="375"/>
        </w:trPr>
        <w:tc>
          <w:tcPr>
            <w:tcW w:w="6621" w:type="dxa"/>
            <w:noWrap/>
            <w:hideMark/>
          </w:tcPr>
          <w:p w14:paraId="2D21F0EF"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1.- Legalización de firmas, expedición y certificación de documentos, por cada uno</w:t>
            </w:r>
          </w:p>
        </w:tc>
        <w:tc>
          <w:tcPr>
            <w:tcW w:w="2207" w:type="dxa"/>
            <w:noWrap/>
            <w:hideMark/>
          </w:tcPr>
          <w:p w14:paraId="0A24D3A0"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$90.00</w:t>
            </w:r>
          </w:p>
        </w:tc>
      </w:tr>
      <w:tr w:rsidR="000A36B2" w:rsidRPr="00F833F3" w14:paraId="679624F3" w14:textId="77777777" w:rsidTr="000A36B2">
        <w:trPr>
          <w:trHeight w:val="375"/>
        </w:trPr>
        <w:tc>
          <w:tcPr>
            <w:tcW w:w="6621" w:type="dxa"/>
            <w:noWrap/>
            <w:hideMark/>
          </w:tcPr>
          <w:p w14:paraId="7B2EDCA0"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2.- Por título de marca de herrar (mínima de 1 a 10 cabezas)</w:t>
            </w:r>
          </w:p>
        </w:tc>
        <w:tc>
          <w:tcPr>
            <w:tcW w:w="2207" w:type="dxa"/>
            <w:noWrap/>
            <w:hideMark/>
          </w:tcPr>
          <w:p w14:paraId="4FD2DDDC"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$200.00</w:t>
            </w:r>
          </w:p>
        </w:tc>
      </w:tr>
      <w:tr w:rsidR="000A36B2" w:rsidRPr="00F833F3" w14:paraId="1447B4FD" w14:textId="77777777" w:rsidTr="000A36B2">
        <w:trPr>
          <w:trHeight w:val="375"/>
        </w:trPr>
        <w:tc>
          <w:tcPr>
            <w:tcW w:w="6621" w:type="dxa"/>
            <w:noWrap/>
            <w:hideMark/>
          </w:tcPr>
          <w:p w14:paraId="06146AED"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3.- Por actas (del Registro Civil), segunda y ulteriores</w:t>
            </w:r>
          </w:p>
        </w:tc>
        <w:tc>
          <w:tcPr>
            <w:tcW w:w="2207" w:type="dxa"/>
            <w:noWrap/>
            <w:hideMark/>
          </w:tcPr>
          <w:p w14:paraId="5856C81C"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$90.00</w:t>
            </w:r>
          </w:p>
        </w:tc>
      </w:tr>
      <w:tr w:rsidR="000A36B2" w:rsidRPr="00F833F3" w14:paraId="6D8F2A4B" w14:textId="77777777" w:rsidTr="000A36B2">
        <w:trPr>
          <w:trHeight w:val="375"/>
        </w:trPr>
        <w:tc>
          <w:tcPr>
            <w:tcW w:w="6621" w:type="dxa"/>
            <w:noWrap/>
            <w:hideMark/>
          </w:tcPr>
          <w:p w14:paraId="1DF70715"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Por la unión de dos o más parejas más dos anotaciones</w:t>
            </w:r>
          </w:p>
        </w:tc>
        <w:tc>
          <w:tcPr>
            <w:tcW w:w="2207" w:type="dxa"/>
            <w:noWrap/>
            <w:hideMark/>
          </w:tcPr>
          <w:p w14:paraId="28D77ACF"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$150.00</w:t>
            </w:r>
          </w:p>
        </w:tc>
      </w:tr>
      <w:tr w:rsidR="000A36B2" w:rsidRPr="00F833F3" w14:paraId="12B2CE8D" w14:textId="77777777" w:rsidTr="000A36B2">
        <w:trPr>
          <w:trHeight w:val="375"/>
        </w:trPr>
        <w:tc>
          <w:tcPr>
            <w:tcW w:w="6621" w:type="dxa"/>
            <w:noWrap/>
            <w:hideMark/>
          </w:tcPr>
          <w:p w14:paraId="285669F2"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Por la unión de una sola pareja más dos anotaciones</w:t>
            </w:r>
          </w:p>
        </w:tc>
        <w:tc>
          <w:tcPr>
            <w:tcW w:w="2207" w:type="dxa"/>
            <w:noWrap/>
            <w:hideMark/>
          </w:tcPr>
          <w:p w14:paraId="162B3592"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$220.00</w:t>
            </w:r>
          </w:p>
        </w:tc>
      </w:tr>
      <w:tr w:rsidR="000A36B2" w:rsidRPr="00F833F3" w14:paraId="638D6452" w14:textId="77777777" w:rsidTr="000A36B2">
        <w:trPr>
          <w:trHeight w:val="375"/>
        </w:trPr>
        <w:tc>
          <w:tcPr>
            <w:tcW w:w="6621" w:type="dxa"/>
            <w:noWrap/>
            <w:hideMark/>
          </w:tcPr>
          <w:p w14:paraId="70AAA6A6"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Por asentar cada acta de divorcio más dos anotaciones</w:t>
            </w:r>
          </w:p>
        </w:tc>
        <w:tc>
          <w:tcPr>
            <w:tcW w:w="2207" w:type="dxa"/>
            <w:noWrap/>
            <w:hideMark/>
          </w:tcPr>
          <w:p w14:paraId="5DC82DAE"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$370.00</w:t>
            </w:r>
          </w:p>
        </w:tc>
      </w:tr>
      <w:tr w:rsidR="000A36B2" w:rsidRPr="00F833F3" w14:paraId="33CF53C6" w14:textId="77777777" w:rsidTr="000A36B2">
        <w:trPr>
          <w:trHeight w:val="375"/>
        </w:trPr>
        <w:tc>
          <w:tcPr>
            <w:tcW w:w="6621" w:type="dxa"/>
            <w:noWrap/>
            <w:hideMark/>
          </w:tcPr>
          <w:p w14:paraId="424E7E26"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lastRenderedPageBreak/>
              <w:t>Por anotación</w:t>
            </w:r>
          </w:p>
        </w:tc>
        <w:tc>
          <w:tcPr>
            <w:tcW w:w="2207" w:type="dxa"/>
            <w:noWrap/>
            <w:hideMark/>
          </w:tcPr>
          <w:p w14:paraId="584A41E8"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$110.00</w:t>
            </w:r>
          </w:p>
        </w:tc>
      </w:tr>
      <w:tr w:rsidR="000A36B2" w:rsidRPr="00F833F3" w14:paraId="2B09ADEB" w14:textId="77777777" w:rsidTr="000A36B2">
        <w:trPr>
          <w:trHeight w:val="375"/>
        </w:trPr>
        <w:tc>
          <w:tcPr>
            <w:tcW w:w="6621" w:type="dxa"/>
            <w:noWrap/>
            <w:hideMark/>
          </w:tcPr>
          <w:p w14:paraId="33CD9B6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4.- Por pase de ganado (por cabeza)</w:t>
            </w:r>
          </w:p>
        </w:tc>
        <w:tc>
          <w:tcPr>
            <w:tcW w:w="2207" w:type="dxa"/>
            <w:noWrap/>
            <w:hideMark/>
          </w:tcPr>
          <w:p w14:paraId="71CEF13D"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$30.00</w:t>
            </w:r>
          </w:p>
        </w:tc>
      </w:tr>
      <w:tr w:rsidR="000A36B2" w:rsidRPr="00F833F3" w14:paraId="22255AFB" w14:textId="77777777" w:rsidTr="000A36B2">
        <w:trPr>
          <w:trHeight w:val="375"/>
        </w:trPr>
        <w:tc>
          <w:tcPr>
            <w:tcW w:w="6621" w:type="dxa"/>
            <w:noWrap/>
            <w:hideMark/>
          </w:tcPr>
          <w:p w14:paraId="2D61D47B"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5.- Certificado de localización de muebles e inmuebles o negociaciones</w:t>
            </w:r>
          </w:p>
        </w:tc>
        <w:tc>
          <w:tcPr>
            <w:tcW w:w="2207" w:type="dxa"/>
            <w:noWrap/>
            <w:hideMark/>
          </w:tcPr>
          <w:p w14:paraId="1D2150CC"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$100.00</w:t>
            </w:r>
          </w:p>
        </w:tc>
      </w:tr>
      <w:tr w:rsidR="000A36B2" w:rsidRPr="00F833F3" w14:paraId="2BDDA621" w14:textId="77777777" w:rsidTr="000A36B2">
        <w:trPr>
          <w:trHeight w:val="375"/>
        </w:trPr>
        <w:tc>
          <w:tcPr>
            <w:tcW w:w="6621" w:type="dxa"/>
            <w:noWrap/>
            <w:hideMark/>
          </w:tcPr>
          <w:p w14:paraId="0E2023DB"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6.- Por certificación de documentos (cartas de buena conducta, residencia, etc.)</w:t>
            </w:r>
          </w:p>
        </w:tc>
        <w:tc>
          <w:tcPr>
            <w:tcW w:w="2207" w:type="dxa"/>
            <w:noWrap/>
            <w:hideMark/>
          </w:tcPr>
          <w:p w14:paraId="020C45C7"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$70.00</w:t>
            </w:r>
          </w:p>
        </w:tc>
      </w:tr>
      <w:tr w:rsidR="000A36B2" w:rsidRPr="00F833F3" w14:paraId="7738C762" w14:textId="77777777" w:rsidTr="000A36B2">
        <w:trPr>
          <w:trHeight w:val="375"/>
        </w:trPr>
        <w:tc>
          <w:tcPr>
            <w:tcW w:w="6621" w:type="dxa"/>
            <w:noWrap/>
            <w:hideMark/>
          </w:tcPr>
          <w:p w14:paraId="713B1ABA"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7.- Por actas de nacimiento (para estudiantes)</w:t>
            </w:r>
          </w:p>
        </w:tc>
        <w:tc>
          <w:tcPr>
            <w:tcW w:w="2207" w:type="dxa"/>
            <w:noWrap/>
            <w:hideMark/>
          </w:tcPr>
          <w:p w14:paraId="037D4124"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w:t>
            </w:r>
          </w:p>
        </w:tc>
      </w:tr>
      <w:tr w:rsidR="000A36B2" w:rsidRPr="00F833F3" w14:paraId="551C47A2" w14:textId="77777777" w:rsidTr="000A36B2">
        <w:trPr>
          <w:trHeight w:val="750"/>
        </w:trPr>
        <w:tc>
          <w:tcPr>
            <w:tcW w:w="6621" w:type="dxa"/>
            <w:hideMark/>
          </w:tcPr>
          <w:p w14:paraId="5845FB7A"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8.- Por la certificación de la existencia, inexistencia o grado de adelanto de una obra en construcción</w:t>
            </w:r>
          </w:p>
        </w:tc>
        <w:tc>
          <w:tcPr>
            <w:tcW w:w="2207" w:type="dxa"/>
            <w:noWrap/>
            <w:hideMark/>
          </w:tcPr>
          <w:p w14:paraId="0FCD6159"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4BF0C7E0" w14:textId="77777777" w:rsidTr="000A36B2">
        <w:trPr>
          <w:trHeight w:val="375"/>
        </w:trPr>
        <w:tc>
          <w:tcPr>
            <w:tcW w:w="6621" w:type="dxa"/>
            <w:noWrap/>
            <w:hideMark/>
          </w:tcPr>
          <w:p w14:paraId="38F4E37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a) Fraccionamiento</w:t>
            </w:r>
          </w:p>
        </w:tc>
        <w:tc>
          <w:tcPr>
            <w:tcW w:w="2207" w:type="dxa"/>
            <w:noWrap/>
            <w:hideMark/>
          </w:tcPr>
          <w:p w14:paraId="25C68533"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w:t>
            </w:r>
          </w:p>
        </w:tc>
      </w:tr>
      <w:tr w:rsidR="000A36B2" w:rsidRPr="00F833F3" w14:paraId="7C8D643B" w14:textId="77777777" w:rsidTr="000A36B2">
        <w:trPr>
          <w:trHeight w:val="375"/>
        </w:trPr>
        <w:tc>
          <w:tcPr>
            <w:tcW w:w="6621" w:type="dxa"/>
            <w:noWrap/>
            <w:hideMark/>
          </w:tcPr>
          <w:p w14:paraId="6F30A7C0" w14:textId="77777777" w:rsidR="000A36B2" w:rsidRPr="00F833F3" w:rsidRDefault="000A36B2" w:rsidP="00915658">
            <w:pPr>
              <w:spacing w:line="360" w:lineRule="auto"/>
              <w:rPr>
                <w:rFonts w:ascii="Century Gothic" w:hAnsi="Century Gothic" w:cs="Arial"/>
              </w:rPr>
            </w:pPr>
            <w:r w:rsidRPr="00F833F3">
              <w:rPr>
                <w:rFonts w:ascii="Century Gothic" w:hAnsi="Century Gothic" w:cs="Arial"/>
              </w:rPr>
              <w:t>b) Finca</w:t>
            </w:r>
          </w:p>
        </w:tc>
        <w:tc>
          <w:tcPr>
            <w:tcW w:w="2207" w:type="dxa"/>
            <w:noWrap/>
            <w:hideMark/>
          </w:tcPr>
          <w:p w14:paraId="38A0669D"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$25.00</w:t>
            </w:r>
          </w:p>
        </w:tc>
      </w:tr>
      <w:tr w:rsidR="000A36B2" w:rsidRPr="00F833F3" w14:paraId="51DAE92E" w14:textId="77777777" w:rsidTr="000A36B2">
        <w:trPr>
          <w:trHeight w:val="375"/>
        </w:trPr>
        <w:tc>
          <w:tcPr>
            <w:tcW w:w="6621" w:type="dxa"/>
            <w:noWrap/>
            <w:hideMark/>
          </w:tcPr>
          <w:p w14:paraId="574B2B69" w14:textId="77777777" w:rsidR="000A36B2" w:rsidRPr="00F833F3" w:rsidRDefault="000A36B2" w:rsidP="00915658">
            <w:pPr>
              <w:spacing w:line="360" w:lineRule="auto"/>
              <w:rPr>
                <w:rFonts w:ascii="Century Gothic" w:hAnsi="Century Gothic" w:cs="Arial"/>
              </w:rPr>
            </w:pPr>
            <w:r w:rsidRPr="00F833F3">
              <w:rPr>
                <w:rFonts w:ascii="Century Gothic" w:hAnsi="Century Gothic" w:cs="Arial"/>
              </w:rPr>
              <w:t>c) Lote</w:t>
            </w:r>
          </w:p>
        </w:tc>
        <w:tc>
          <w:tcPr>
            <w:tcW w:w="2207" w:type="dxa"/>
            <w:noWrap/>
            <w:hideMark/>
          </w:tcPr>
          <w:p w14:paraId="79CD3E45"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$20.00</w:t>
            </w:r>
          </w:p>
        </w:tc>
      </w:tr>
      <w:tr w:rsidR="000A36B2" w:rsidRPr="00F833F3" w14:paraId="712319F7" w14:textId="77777777" w:rsidTr="000A36B2">
        <w:trPr>
          <w:trHeight w:val="375"/>
        </w:trPr>
        <w:tc>
          <w:tcPr>
            <w:tcW w:w="6621" w:type="dxa"/>
            <w:noWrap/>
            <w:hideMark/>
          </w:tcPr>
          <w:p w14:paraId="56307D53" w14:textId="77777777" w:rsidR="000A36B2" w:rsidRPr="00F833F3" w:rsidRDefault="000A36B2" w:rsidP="00915658">
            <w:pPr>
              <w:autoSpaceDE w:val="0"/>
              <w:autoSpaceDN w:val="0"/>
              <w:adjustRightInd w:val="0"/>
              <w:spacing w:line="360" w:lineRule="auto"/>
              <w:rPr>
                <w:rFonts w:ascii="Century Gothic" w:hAnsi="Century Gothic" w:cs="Arial"/>
                <w:b/>
                <w:bCs/>
              </w:rPr>
            </w:pPr>
            <w:r w:rsidRPr="00F833F3">
              <w:rPr>
                <w:rFonts w:ascii="Century Gothic" w:hAnsi="Century Gothic" w:cs="Arial"/>
                <w:b/>
                <w:bCs/>
              </w:rPr>
              <w:t>VIII.- Ocupación de la vía pública para estacionamiento de vehículos:</w:t>
            </w:r>
          </w:p>
        </w:tc>
        <w:tc>
          <w:tcPr>
            <w:tcW w:w="2207" w:type="dxa"/>
            <w:noWrap/>
            <w:hideMark/>
          </w:tcPr>
          <w:p w14:paraId="1D44BD69" w14:textId="77777777" w:rsidR="000A36B2" w:rsidRPr="00F833F3" w:rsidRDefault="000A36B2" w:rsidP="00915658">
            <w:pPr>
              <w:autoSpaceDE w:val="0"/>
              <w:autoSpaceDN w:val="0"/>
              <w:adjustRightInd w:val="0"/>
              <w:spacing w:line="360" w:lineRule="auto"/>
              <w:jc w:val="right"/>
              <w:rPr>
                <w:rFonts w:ascii="Century Gothic" w:hAnsi="Century Gothic" w:cs="Arial"/>
                <w:b/>
                <w:bCs/>
              </w:rPr>
            </w:pPr>
          </w:p>
        </w:tc>
      </w:tr>
      <w:tr w:rsidR="000A36B2" w:rsidRPr="00F833F3" w14:paraId="7183925A" w14:textId="77777777" w:rsidTr="000A36B2">
        <w:trPr>
          <w:trHeight w:val="375"/>
        </w:trPr>
        <w:tc>
          <w:tcPr>
            <w:tcW w:w="6621" w:type="dxa"/>
            <w:noWrap/>
            <w:hideMark/>
          </w:tcPr>
          <w:p w14:paraId="6AA81B1A"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4E24B6BF"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6255026C" w14:textId="77777777" w:rsidTr="000A36B2">
        <w:trPr>
          <w:trHeight w:val="375"/>
        </w:trPr>
        <w:tc>
          <w:tcPr>
            <w:tcW w:w="6621" w:type="dxa"/>
            <w:noWrap/>
            <w:hideMark/>
          </w:tcPr>
          <w:p w14:paraId="5F928626"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1.- Frente a aparatos </w:t>
            </w:r>
            <w:proofErr w:type="spellStart"/>
            <w:r w:rsidRPr="00F833F3">
              <w:rPr>
                <w:rFonts w:ascii="Century Gothic" w:hAnsi="Century Gothic" w:cs="Arial"/>
              </w:rPr>
              <w:t>Estacionómetros</w:t>
            </w:r>
            <w:proofErr w:type="spellEnd"/>
            <w:r w:rsidRPr="00F833F3">
              <w:rPr>
                <w:rFonts w:ascii="Century Gothic" w:hAnsi="Century Gothic" w:cs="Arial"/>
              </w:rPr>
              <w:t>:</w:t>
            </w:r>
          </w:p>
        </w:tc>
        <w:tc>
          <w:tcPr>
            <w:tcW w:w="2207" w:type="dxa"/>
            <w:noWrap/>
            <w:hideMark/>
          </w:tcPr>
          <w:p w14:paraId="13313899"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3C09FA64" w14:textId="77777777" w:rsidTr="000A36B2">
        <w:trPr>
          <w:trHeight w:val="375"/>
        </w:trPr>
        <w:tc>
          <w:tcPr>
            <w:tcW w:w="6621" w:type="dxa"/>
            <w:noWrap/>
            <w:hideMark/>
          </w:tcPr>
          <w:p w14:paraId="724AD5F4"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A) Por hora</w:t>
            </w:r>
          </w:p>
        </w:tc>
        <w:tc>
          <w:tcPr>
            <w:tcW w:w="2207" w:type="dxa"/>
            <w:noWrap/>
            <w:hideMark/>
          </w:tcPr>
          <w:p w14:paraId="3BFEE0FC"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$1.00</w:t>
            </w:r>
          </w:p>
        </w:tc>
      </w:tr>
      <w:tr w:rsidR="000A36B2" w:rsidRPr="00F833F3" w14:paraId="4900FE6C" w14:textId="77777777" w:rsidTr="000A36B2">
        <w:trPr>
          <w:trHeight w:val="375"/>
        </w:trPr>
        <w:tc>
          <w:tcPr>
            <w:tcW w:w="6621" w:type="dxa"/>
            <w:noWrap/>
            <w:hideMark/>
          </w:tcPr>
          <w:p w14:paraId="65D795CF"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B) Por mes</w:t>
            </w:r>
          </w:p>
        </w:tc>
        <w:tc>
          <w:tcPr>
            <w:tcW w:w="2207" w:type="dxa"/>
            <w:noWrap/>
            <w:hideMark/>
          </w:tcPr>
          <w:p w14:paraId="1A9B0AFB"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$50.00</w:t>
            </w:r>
          </w:p>
        </w:tc>
      </w:tr>
      <w:tr w:rsidR="000A36B2" w:rsidRPr="00F833F3" w14:paraId="73DE30BB" w14:textId="77777777" w:rsidTr="000A36B2">
        <w:trPr>
          <w:trHeight w:val="375"/>
        </w:trPr>
        <w:tc>
          <w:tcPr>
            <w:tcW w:w="6621" w:type="dxa"/>
            <w:noWrap/>
            <w:hideMark/>
          </w:tcPr>
          <w:p w14:paraId="462D5AC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C) Semestral</w:t>
            </w:r>
          </w:p>
        </w:tc>
        <w:tc>
          <w:tcPr>
            <w:tcW w:w="2207" w:type="dxa"/>
            <w:noWrap/>
            <w:hideMark/>
          </w:tcPr>
          <w:p w14:paraId="54FFC966"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$275.00</w:t>
            </w:r>
          </w:p>
        </w:tc>
      </w:tr>
      <w:tr w:rsidR="000A36B2" w:rsidRPr="00F833F3" w14:paraId="4B9AE300" w14:textId="77777777" w:rsidTr="000A36B2">
        <w:trPr>
          <w:trHeight w:val="375"/>
        </w:trPr>
        <w:tc>
          <w:tcPr>
            <w:tcW w:w="6621" w:type="dxa"/>
            <w:noWrap/>
            <w:hideMark/>
          </w:tcPr>
          <w:p w14:paraId="2E007E9B"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6405BFC5"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6E788FD5" w14:textId="77777777" w:rsidTr="000A36B2">
        <w:trPr>
          <w:trHeight w:val="375"/>
        </w:trPr>
        <w:tc>
          <w:tcPr>
            <w:tcW w:w="6621" w:type="dxa"/>
            <w:noWrap/>
            <w:hideMark/>
          </w:tcPr>
          <w:p w14:paraId="10034933"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2.- Uso de zonas exclusivas para:</w:t>
            </w:r>
          </w:p>
        </w:tc>
        <w:tc>
          <w:tcPr>
            <w:tcW w:w="2207" w:type="dxa"/>
            <w:noWrap/>
            <w:hideMark/>
          </w:tcPr>
          <w:p w14:paraId="691BE6F7"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5034C755" w14:textId="77777777" w:rsidTr="000A36B2">
        <w:trPr>
          <w:trHeight w:val="375"/>
        </w:trPr>
        <w:tc>
          <w:tcPr>
            <w:tcW w:w="6621" w:type="dxa"/>
            <w:noWrap/>
            <w:hideMark/>
          </w:tcPr>
          <w:p w14:paraId="2232D31F"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lastRenderedPageBreak/>
              <w:t>A) Sitios de automóviles o camiones de alquiler, por metro lineal, mensual.</w:t>
            </w:r>
          </w:p>
        </w:tc>
        <w:tc>
          <w:tcPr>
            <w:tcW w:w="2207" w:type="dxa"/>
            <w:noWrap/>
            <w:hideMark/>
          </w:tcPr>
          <w:p w14:paraId="12D9FFBE"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$22.00</w:t>
            </w:r>
          </w:p>
        </w:tc>
      </w:tr>
      <w:tr w:rsidR="000A36B2" w:rsidRPr="00F833F3" w14:paraId="48532300" w14:textId="77777777" w:rsidTr="000A36B2">
        <w:trPr>
          <w:trHeight w:val="750"/>
        </w:trPr>
        <w:tc>
          <w:tcPr>
            <w:tcW w:w="6621" w:type="dxa"/>
            <w:hideMark/>
          </w:tcPr>
          <w:p w14:paraId="13CFE145"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 xml:space="preserve">B) Carga y descarga de vehículos de negociaciones comerciales o industriales, por metro lineal, mensual. </w:t>
            </w:r>
          </w:p>
        </w:tc>
        <w:tc>
          <w:tcPr>
            <w:tcW w:w="2207" w:type="dxa"/>
            <w:noWrap/>
            <w:hideMark/>
          </w:tcPr>
          <w:p w14:paraId="2901E24B"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$22.00</w:t>
            </w:r>
          </w:p>
        </w:tc>
      </w:tr>
      <w:tr w:rsidR="000A36B2" w:rsidRPr="00F833F3" w14:paraId="4F3D7AE9" w14:textId="77777777" w:rsidTr="000A36B2">
        <w:trPr>
          <w:trHeight w:val="375"/>
        </w:trPr>
        <w:tc>
          <w:tcPr>
            <w:tcW w:w="6621" w:type="dxa"/>
            <w:noWrap/>
            <w:hideMark/>
          </w:tcPr>
          <w:p w14:paraId="387282FA"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C) Estacionamiento de vehículos, por metro lineal, mensual</w:t>
            </w:r>
          </w:p>
        </w:tc>
        <w:tc>
          <w:tcPr>
            <w:tcW w:w="2207" w:type="dxa"/>
            <w:noWrap/>
            <w:hideMark/>
          </w:tcPr>
          <w:p w14:paraId="1C1791B5"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$22.00</w:t>
            </w:r>
          </w:p>
        </w:tc>
      </w:tr>
      <w:tr w:rsidR="000A36B2" w:rsidRPr="00F833F3" w14:paraId="7905965A" w14:textId="77777777" w:rsidTr="000A36B2">
        <w:trPr>
          <w:trHeight w:val="375"/>
        </w:trPr>
        <w:tc>
          <w:tcPr>
            <w:tcW w:w="6621" w:type="dxa"/>
            <w:noWrap/>
            <w:hideMark/>
          </w:tcPr>
          <w:p w14:paraId="04A1124B"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32476BF6"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60EA330A" w14:textId="77777777" w:rsidTr="000A36B2">
        <w:trPr>
          <w:trHeight w:val="375"/>
        </w:trPr>
        <w:tc>
          <w:tcPr>
            <w:tcW w:w="6621" w:type="dxa"/>
            <w:noWrap/>
            <w:hideMark/>
          </w:tcPr>
          <w:p w14:paraId="666600AA" w14:textId="77777777" w:rsidR="000A36B2" w:rsidRPr="00F833F3" w:rsidRDefault="000A36B2" w:rsidP="00915658">
            <w:pPr>
              <w:autoSpaceDE w:val="0"/>
              <w:autoSpaceDN w:val="0"/>
              <w:adjustRightInd w:val="0"/>
              <w:spacing w:line="360" w:lineRule="auto"/>
              <w:rPr>
                <w:rFonts w:ascii="Century Gothic" w:hAnsi="Century Gothic" w:cs="Arial"/>
                <w:b/>
                <w:bCs/>
              </w:rPr>
            </w:pPr>
            <w:r w:rsidRPr="00F833F3">
              <w:rPr>
                <w:rFonts w:ascii="Century Gothic" w:hAnsi="Century Gothic" w:cs="Arial"/>
                <w:b/>
                <w:bCs/>
              </w:rPr>
              <w:t>IX.- Uso de la vía pública por comerciantes ambulantes o con puestos fijos o semifijos:</w:t>
            </w:r>
          </w:p>
        </w:tc>
        <w:tc>
          <w:tcPr>
            <w:tcW w:w="2207" w:type="dxa"/>
            <w:noWrap/>
            <w:hideMark/>
          </w:tcPr>
          <w:p w14:paraId="72347144" w14:textId="77777777" w:rsidR="000A36B2" w:rsidRPr="00F833F3" w:rsidRDefault="000A36B2" w:rsidP="00915658">
            <w:pPr>
              <w:autoSpaceDE w:val="0"/>
              <w:autoSpaceDN w:val="0"/>
              <w:adjustRightInd w:val="0"/>
              <w:spacing w:line="360" w:lineRule="auto"/>
              <w:jc w:val="right"/>
              <w:rPr>
                <w:rFonts w:ascii="Century Gothic" w:hAnsi="Century Gothic" w:cs="Arial"/>
                <w:b/>
                <w:bCs/>
              </w:rPr>
            </w:pPr>
          </w:p>
        </w:tc>
      </w:tr>
      <w:tr w:rsidR="000A36B2" w:rsidRPr="00F833F3" w14:paraId="1FA91784" w14:textId="77777777" w:rsidTr="00F83717">
        <w:trPr>
          <w:trHeight w:val="236"/>
        </w:trPr>
        <w:tc>
          <w:tcPr>
            <w:tcW w:w="6621" w:type="dxa"/>
            <w:noWrap/>
            <w:hideMark/>
          </w:tcPr>
          <w:p w14:paraId="13B4F1DC" w14:textId="77777777" w:rsidR="000A36B2" w:rsidRPr="00F833F3" w:rsidRDefault="000A36B2" w:rsidP="00915658">
            <w:pPr>
              <w:autoSpaceDE w:val="0"/>
              <w:autoSpaceDN w:val="0"/>
              <w:adjustRightInd w:val="0"/>
              <w:spacing w:line="360" w:lineRule="auto"/>
              <w:rPr>
                <w:rFonts w:ascii="Century Gothic" w:hAnsi="Century Gothic" w:cs="Arial"/>
              </w:rPr>
            </w:pPr>
          </w:p>
        </w:tc>
        <w:tc>
          <w:tcPr>
            <w:tcW w:w="2207" w:type="dxa"/>
            <w:noWrap/>
            <w:hideMark/>
          </w:tcPr>
          <w:p w14:paraId="1FAF35A1" w14:textId="77777777" w:rsidR="000A36B2" w:rsidRPr="00F833F3" w:rsidRDefault="000A36B2" w:rsidP="00915658">
            <w:pPr>
              <w:autoSpaceDE w:val="0"/>
              <w:autoSpaceDN w:val="0"/>
              <w:adjustRightInd w:val="0"/>
              <w:spacing w:line="360" w:lineRule="auto"/>
              <w:jc w:val="right"/>
              <w:rPr>
                <w:rFonts w:ascii="Century Gothic" w:hAnsi="Century Gothic" w:cs="Arial"/>
              </w:rPr>
            </w:pPr>
          </w:p>
        </w:tc>
      </w:tr>
      <w:tr w:rsidR="000A36B2" w:rsidRPr="00F833F3" w14:paraId="58934351" w14:textId="77777777" w:rsidTr="000A36B2">
        <w:trPr>
          <w:trHeight w:val="375"/>
        </w:trPr>
        <w:tc>
          <w:tcPr>
            <w:tcW w:w="6621" w:type="dxa"/>
            <w:noWrap/>
            <w:hideMark/>
          </w:tcPr>
          <w:p w14:paraId="34F7D502"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1.- Ambulantes mensualmente o fracción de mes</w:t>
            </w:r>
          </w:p>
        </w:tc>
        <w:tc>
          <w:tcPr>
            <w:tcW w:w="2207" w:type="dxa"/>
            <w:noWrap/>
            <w:hideMark/>
          </w:tcPr>
          <w:p w14:paraId="22B36E18"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$150.00</w:t>
            </w:r>
          </w:p>
        </w:tc>
      </w:tr>
      <w:tr w:rsidR="000A36B2" w:rsidRPr="00F833F3" w14:paraId="3573499F" w14:textId="77777777" w:rsidTr="000A36B2">
        <w:trPr>
          <w:trHeight w:val="375"/>
        </w:trPr>
        <w:tc>
          <w:tcPr>
            <w:tcW w:w="6621" w:type="dxa"/>
            <w:noWrap/>
            <w:hideMark/>
          </w:tcPr>
          <w:p w14:paraId="248A67E6"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2.- Ambulantes, con puestos semifijos, mensualmente o fracción de mes a razón de 40.00 diarios</w:t>
            </w:r>
          </w:p>
        </w:tc>
        <w:tc>
          <w:tcPr>
            <w:tcW w:w="2207" w:type="dxa"/>
            <w:noWrap/>
            <w:hideMark/>
          </w:tcPr>
          <w:p w14:paraId="6CC0A47D"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$1,200.00</w:t>
            </w:r>
          </w:p>
        </w:tc>
      </w:tr>
      <w:tr w:rsidR="000A36B2" w:rsidRPr="00F833F3" w14:paraId="5874CB56" w14:textId="77777777" w:rsidTr="000A36B2">
        <w:trPr>
          <w:trHeight w:val="375"/>
        </w:trPr>
        <w:tc>
          <w:tcPr>
            <w:tcW w:w="6621" w:type="dxa"/>
            <w:noWrap/>
            <w:hideMark/>
          </w:tcPr>
          <w:p w14:paraId="22DC1621" w14:textId="77777777" w:rsidR="000A36B2" w:rsidRPr="00F833F3" w:rsidRDefault="000A36B2" w:rsidP="00915658">
            <w:pPr>
              <w:autoSpaceDE w:val="0"/>
              <w:autoSpaceDN w:val="0"/>
              <w:adjustRightInd w:val="0"/>
              <w:spacing w:line="360" w:lineRule="auto"/>
              <w:rPr>
                <w:rFonts w:ascii="Century Gothic" w:hAnsi="Century Gothic" w:cs="Arial"/>
              </w:rPr>
            </w:pPr>
            <w:r w:rsidRPr="00F833F3">
              <w:rPr>
                <w:rFonts w:ascii="Century Gothic" w:hAnsi="Century Gothic" w:cs="Arial"/>
              </w:rPr>
              <w:t>3.- Ambulantes, con puestos fijos, mensualmente o fracción de mes a razón de 50.00 diario</w:t>
            </w:r>
          </w:p>
        </w:tc>
        <w:tc>
          <w:tcPr>
            <w:tcW w:w="2207" w:type="dxa"/>
            <w:noWrap/>
            <w:hideMark/>
          </w:tcPr>
          <w:p w14:paraId="7049C0C2" w14:textId="77777777" w:rsidR="000A36B2" w:rsidRPr="00F833F3" w:rsidRDefault="000A36B2" w:rsidP="00915658">
            <w:pPr>
              <w:autoSpaceDE w:val="0"/>
              <w:autoSpaceDN w:val="0"/>
              <w:adjustRightInd w:val="0"/>
              <w:spacing w:line="360" w:lineRule="auto"/>
              <w:jc w:val="right"/>
              <w:rPr>
                <w:rFonts w:ascii="Century Gothic" w:hAnsi="Century Gothic" w:cs="Arial"/>
              </w:rPr>
            </w:pPr>
            <w:r w:rsidRPr="00F833F3">
              <w:rPr>
                <w:rFonts w:ascii="Century Gothic" w:hAnsi="Century Gothic" w:cs="Arial"/>
              </w:rPr>
              <w:t>$1,500.00</w:t>
            </w:r>
          </w:p>
        </w:tc>
      </w:tr>
    </w:tbl>
    <w:p w14:paraId="787EDCF5" w14:textId="77777777" w:rsidR="00322EB2" w:rsidRDefault="00322EB2" w:rsidP="004459D1">
      <w:pPr>
        <w:spacing w:line="360" w:lineRule="auto"/>
        <w:jc w:val="center"/>
        <w:rPr>
          <w:rFonts w:ascii="Century Gothic" w:hAnsi="Century Gothic" w:cs="Arial"/>
          <w:b/>
          <w:bCs/>
        </w:rPr>
      </w:pPr>
    </w:p>
    <w:p w14:paraId="35EFA6CE" w14:textId="77777777" w:rsidR="00322EB2" w:rsidRDefault="00322EB2" w:rsidP="004459D1">
      <w:pPr>
        <w:spacing w:line="360" w:lineRule="auto"/>
        <w:jc w:val="center"/>
        <w:rPr>
          <w:rFonts w:ascii="Century Gothic" w:hAnsi="Century Gothic" w:cs="Arial"/>
          <w:b/>
          <w:bCs/>
        </w:rPr>
      </w:pPr>
    </w:p>
    <w:p w14:paraId="45DEF3CB" w14:textId="77777777" w:rsidR="00322EB2" w:rsidRDefault="00322EB2" w:rsidP="004459D1">
      <w:pPr>
        <w:spacing w:line="360" w:lineRule="auto"/>
        <w:jc w:val="center"/>
        <w:rPr>
          <w:rFonts w:ascii="Century Gothic" w:hAnsi="Century Gothic" w:cs="Arial"/>
          <w:b/>
          <w:bCs/>
        </w:rPr>
      </w:pPr>
    </w:p>
    <w:p w14:paraId="153B8D1D" w14:textId="77777777" w:rsidR="00322EB2" w:rsidRDefault="00322EB2" w:rsidP="004459D1">
      <w:pPr>
        <w:spacing w:line="360" w:lineRule="auto"/>
        <w:jc w:val="center"/>
        <w:rPr>
          <w:rFonts w:ascii="Century Gothic" w:hAnsi="Century Gothic" w:cs="Arial"/>
          <w:b/>
          <w:bCs/>
        </w:rPr>
      </w:pPr>
    </w:p>
    <w:p w14:paraId="28A14743" w14:textId="77777777" w:rsidR="00322EB2" w:rsidRDefault="00322EB2" w:rsidP="004459D1">
      <w:pPr>
        <w:spacing w:line="360" w:lineRule="auto"/>
        <w:jc w:val="center"/>
        <w:rPr>
          <w:rFonts w:ascii="Century Gothic" w:hAnsi="Century Gothic" w:cs="Arial"/>
          <w:b/>
          <w:bCs/>
        </w:rPr>
      </w:pPr>
    </w:p>
    <w:p w14:paraId="4E3791E2" w14:textId="77777777" w:rsidR="00322EB2" w:rsidRDefault="00322EB2" w:rsidP="004459D1">
      <w:pPr>
        <w:spacing w:line="360" w:lineRule="auto"/>
        <w:jc w:val="center"/>
        <w:rPr>
          <w:rFonts w:ascii="Century Gothic" w:hAnsi="Century Gothic" w:cs="Arial"/>
          <w:b/>
          <w:bCs/>
        </w:rPr>
      </w:pPr>
    </w:p>
    <w:p w14:paraId="77ED8241" w14:textId="3F5126F1" w:rsidR="004459D1" w:rsidRPr="00BE0E91" w:rsidRDefault="004459D1" w:rsidP="004459D1">
      <w:pPr>
        <w:spacing w:line="360" w:lineRule="auto"/>
        <w:jc w:val="center"/>
        <w:rPr>
          <w:rFonts w:ascii="Century Gothic" w:hAnsi="Century Gothic" w:cs="Arial"/>
          <w:b/>
          <w:bCs/>
        </w:rPr>
      </w:pPr>
      <w:r w:rsidRPr="00BE0E91">
        <w:rPr>
          <w:rFonts w:ascii="Century Gothic" w:hAnsi="Century Gothic" w:cs="Arial"/>
          <w:b/>
          <w:bCs/>
        </w:rPr>
        <w:lastRenderedPageBreak/>
        <w:t xml:space="preserve">ANEXO DE LA LEY DE INGRESOS CORRESPONDIENTES AL MUNICIPIO DE </w:t>
      </w:r>
      <w:r>
        <w:rPr>
          <w:rFonts w:ascii="Century Gothic" w:hAnsi="Century Gothic" w:cs="Arial"/>
          <w:b/>
          <w:bCs/>
        </w:rPr>
        <w:t>BATOPILAS DE MANUEL GÓMEZ MORÍN</w:t>
      </w:r>
      <w:r w:rsidRPr="00BE0E91">
        <w:rPr>
          <w:rFonts w:ascii="Century Gothic" w:hAnsi="Century Gothic" w:cs="Arial"/>
          <w:b/>
          <w:bCs/>
        </w:rPr>
        <w:t xml:space="preserve"> 2025</w:t>
      </w:r>
    </w:p>
    <w:p w14:paraId="465E6FD9" w14:textId="23767561" w:rsidR="0020234B" w:rsidRPr="004459D1" w:rsidRDefault="0020234B" w:rsidP="004459D1">
      <w:pPr>
        <w:autoSpaceDE w:val="0"/>
        <w:autoSpaceDN w:val="0"/>
        <w:adjustRightInd w:val="0"/>
        <w:spacing w:line="360" w:lineRule="auto"/>
        <w:jc w:val="center"/>
        <w:rPr>
          <w:rFonts w:ascii="Century Gothic" w:hAnsi="Century Gothic" w:cs="Arial"/>
          <w:b/>
          <w:bC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127"/>
      </w:tblGrid>
      <w:tr w:rsidR="000A36B2" w:rsidRPr="00F833F3" w14:paraId="00B0436D" w14:textId="77777777" w:rsidTr="002C096C">
        <w:tc>
          <w:tcPr>
            <w:tcW w:w="6799" w:type="dxa"/>
          </w:tcPr>
          <w:p w14:paraId="699321DF" w14:textId="77777777" w:rsidR="000A36B2" w:rsidRPr="00F833F3" w:rsidRDefault="000A36B2" w:rsidP="00915658">
            <w:pPr>
              <w:spacing w:line="360" w:lineRule="auto"/>
              <w:jc w:val="both"/>
              <w:rPr>
                <w:rFonts w:ascii="Century Gothic" w:eastAsia="Calibri" w:hAnsi="Century Gothic" w:cs="Arial"/>
                <w:b/>
                <w:u w:val="single"/>
              </w:rPr>
            </w:pPr>
            <w:r w:rsidRPr="00F833F3">
              <w:rPr>
                <w:rFonts w:ascii="Century Gothic" w:eastAsia="Calibri" w:hAnsi="Century Gothic" w:cs="Arial"/>
                <w:b/>
                <w:u w:val="single"/>
              </w:rPr>
              <w:t>Ingresos Propios:</w:t>
            </w:r>
          </w:p>
        </w:tc>
        <w:tc>
          <w:tcPr>
            <w:tcW w:w="2127" w:type="dxa"/>
          </w:tcPr>
          <w:p w14:paraId="4C876165" w14:textId="26674004" w:rsidR="000A36B2" w:rsidRPr="00F833F3" w:rsidRDefault="007655C4" w:rsidP="00915658">
            <w:pPr>
              <w:spacing w:line="360" w:lineRule="auto"/>
              <w:jc w:val="center"/>
              <w:rPr>
                <w:rFonts w:ascii="Century Gothic" w:eastAsia="Calibri" w:hAnsi="Century Gothic" w:cs="Arial"/>
                <w:b/>
              </w:rPr>
            </w:pPr>
            <w:r w:rsidRPr="00F833F3">
              <w:rPr>
                <w:rFonts w:ascii="Century Gothic" w:eastAsia="Calibri" w:hAnsi="Century Gothic" w:cs="Arial"/>
                <w:b/>
              </w:rPr>
              <w:t>2025</w:t>
            </w:r>
          </w:p>
        </w:tc>
      </w:tr>
      <w:tr w:rsidR="000A36B2" w:rsidRPr="00F833F3" w14:paraId="05020186" w14:textId="77777777" w:rsidTr="002C096C">
        <w:tc>
          <w:tcPr>
            <w:tcW w:w="6799" w:type="dxa"/>
          </w:tcPr>
          <w:p w14:paraId="05175703"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Impuestos</w:t>
            </w:r>
          </w:p>
        </w:tc>
        <w:tc>
          <w:tcPr>
            <w:tcW w:w="2127" w:type="dxa"/>
          </w:tcPr>
          <w:p w14:paraId="6B71BA39" w14:textId="271D2B32" w:rsidR="000A36B2" w:rsidRPr="00F833F3" w:rsidRDefault="002E346B" w:rsidP="0049025B">
            <w:pPr>
              <w:spacing w:line="360" w:lineRule="auto"/>
              <w:jc w:val="right"/>
              <w:rPr>
                <w:rFonts w:ascii="Century Gothic" w:eastAsia="Calibri" w:hAnsi="Century Gothic" w:cs="Arial"/>
              </w:rPr>
            </w:pPr>
            <w:r w:rsidRPr="00F833F3">
              <w:rPr>
                <w:rFonts w:ascii="Century Gothic" w:eastAsia="Calibri" w:hAnsi="Century Gothic" w:cs="Arial"/>
              </w:rPr>
              <w:t>$</w:t>
            </w:r>
            <w:r w:rsidR="00BD1887" w:rsidRPr="00F833F3">
              <w:rPr>
                <w:rFonts w:ascii="Century Gothic" w:eastAsia="Calibri" w:hAnsi="Century Gothic" w:cs="Arial"/>
              </w:rPr>
              <w:t>3</w:t>
            </w:r>
            <w:r w:rsidR="00D6780A" w:rsidRPr="00F833F3">
              <w:rPr>
                <w:rFonts w:ascii="Century Gothic" w:eastAsia="Calibri" w:hAnsi="Century Gothic" w:cs="Arial"/>
              </w:rPr>
              <w:t>50</w:t>
            </w:r>
            <w:r w:rsidR="00BD1887" w:rsidRPr="00F833F3">
              <w:rPr>
                <w:rFonts w:ascii="Century Gothic" w:eastAsia="Calibri" w:hAnsi="Century Gothic" w:cs="Arial"/>
              </w:rPr>
              <w:t>,000.00</w:t>
            </w:r>
          </w:p>
        </w:tc>
      </w:tr>
      <w:tr w:rsidR="000A36B2" w:rsidRPr="00F833F3" w14:paraId="1AA58E1F" w14:textId="77777777" w:rsidTr="002C096C">
        <w:tc>
          <w:tcPr>
            <w:tcW w:w="6799" w:type="dxa"/>
          </w:tcPr>
          <w:p w14:paraId="3901199E"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Contribuciones</w:t>
            </w:r>
          </w:p>
        </w:tc>
        <w:tc>
          <w:tcPr>
            <w:tcW w:w="2127" w:type="dxa"/>
          </w:tcPr>
          <w:p w14:paraId="7A40951E" w14:textId="1BE3F541" w:rsidR="000A36B2" w:rsidRPr="00F833F3" w:rsidRDefault="002E346B" w:rsidP="0049025B">
            <w:pPr>
              <w:spacing w:line="360" w:lineRule="auto"/>
              <w:jc w:val="right"/>
              <w:rPr>
                <w:rFonts w:ascii="Century Gothic" w:eastAsia="Calibri" w:hAnsi="Century Gothic" w:cs="Arial"/>
              </w:rPr>
            </w:pPr>
            <w:r w:rsidRPr="00F833F3">
              <w:rPr>
                <w:rFonts w:ascii="Century Gothic" w:eastAsia="Calibri" w:hAnsi="Century Gothic" w:cs="Arial"/>
              </w:rPr>
              <w:t>$</w:t>
            </w:r>
            <w:r w:rsidR="00BD1887" w:rsidRPr="00F833F3">
              <w:rPr>
                <w:rFonts w:ascii="Century Gothic" w:eastAsia="Calibri" w:hAnsi="Century Gothic" w:cs="Arial"/>
              </w:rPr>
              <w:t>0.00</w:t>
            </w:r>
          </w:p>
        </w:tc>
      </w:tr>
      <w:tr w:rsidR="000A36B2" w:rsidRPr="00F833F3" w14:paraId="44A6E556" w14:textId="77777777" w:rsidTr="002C096C">
        <w:tc>
          <w:tcPr>
            <w:tcW w:w="6799" w:type="dxa"/>
          </w:tcPr>
          <w:p w14:paraId="5C49F63B"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Derechos</w:t>
            </w:r>
          </w:p>
        </w:tc>
        <w:tc>
          <w:tcPr>
            <w:tcW w:w="2127" w:type="dxa"/>
          </w:tcPr>
          <w:p w14:paraId="1C780D67" w14:textId="19244400" w:rsidR="000A36B2" w:rsidRPr="00F833F3" w:rsidRDefault="002E346B" w:rsidP="0049025B">
            <w:pPr>
              <w:spacing w:line="360" w:lineRule="auto"/>
              <w:jc w:val="right"/>
              <w:rPr>
                <w:rFonts w:ascii="Century Gothic" w:eastAsia="Calibri" w:hAnsi="Century Gothic" w:cs="Arial"/>
              </w:rPr>
            </w:pPr>
            <w:r w:rsidRPr="00F833F3">
              <w:rPr>
                <w:rFonts w:ascii="Century Gothic" w:eastAsia="Calibri" w:hAnsi="Century Gothic" w:cs="Arial"/>
              </w:rPr>
              <w:t>$</w:t>
            </w:r>
            <w:r w:rsidR="00D6780A" w:rsidRPr="00F833F3">
              <w:rPr>
                <w:rFonts w:ascii="Century Gothic" w:eastAsia="Calibri" w:hAnsi="Century Gothic" w:cs="Arial"/>
              </w:rPr>
              <w:t>150</w:t>
            </w:r>
            <w:r w:rsidR="00BD1887" w:rsidRPr="00F833F3">
              <w:rPr>
                <w:rFonts w:ascii="Century Gothic" w:eastAsia="Calibri" w:hAnsi="Century Gothic" w:cs="Arial"/>
              </w:rPr>
              <w:t>,000.00</w:t>
            </w:r>
          </w:p>
        </w:tc>
      </w:tr>
      <w:tr w:rsidR="000A36B2" w:rsidRPr="00F833F3" w14:paraId="2288E8A0" w14:textId="77777777" w:rsidTr="002C096C">
        <w:tc>
          <w:tcPr>
            <w:tcW w:w="6799" w:type="dxa"/>
          </w:tcPr>
          <w:p w14:paraId="51B8E191"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Productos</w:t>
            </w:r>
          </w:p>
        </w:tc>
        <w:tc>
          <w:tcPr>
            <w:tcW w:w="2127" w:type="dxa"/>
          </w:tcPr>
          <w:p w14:paraId="3CB262E6" w14:textId="084B2948" w:rsidR="000A36B2" w:rsidRPr="00F833F3" w:rsidRDefault="002E346B" w:rsidP="0049025B">
            <w:pPr>
              <w:spacing w:line="360" w:lineRule="auto"/>
              <w:jc w:val="right"/>
              <w:rPr>
                <w:rFonts w:ascii="Century Gothic" w:eastAsia="Calibri" w:hAnsi="Century Gothic" w:cs="Arial"/>
              </w:rPr>
            </w:pPr>
            <w:r w:rsidRPr="00F833F3">
              <w:rPr>
                <w:rFonts w:ascii="Century Gothic" w:eastAsia="Calibri" w:hAnsi="Century Gothic" w:cs="Arial"/>
              </w:rPr>
              <w:t>$</w:t>
            </w:r>
            <w:r w:rsidR="00D6780A" w:rsidRPr="00F833F3">
              <w:rPr>
                <w:rFonts w:ascii="Century Gothic" w:eastAsia="Calibri" w:hAnsi="Century Gothic" w:cs="Arial"/>
              </w:rPr>
              <w:t>80</w:t>
            </w:r>
            <w:r w:rsidR="00BD1887" w:rsidRPr="00F833F3">
              <w:rPr>
                <w:rFonts w:ascii="Century Gothic" w:eastAsia="Calibri" w:hAnsi="Century Gothic" w:cs="Arial"/>
              </w:rPr>
              <w:t>,000.00</w:t>
            </w:r>
          </w:p>
        </w:tc>
      </w:tr>
      <w:tr w:rsidR="000A36B2" w:rsidRPr="00F833F3" w14:paraId="40F82512" w14:textId="77777777" w:rsidTr="002C096C">
        <w:tc>
          <w:tcPr>
            <w:tcW w:w="6799" w:type="dxa"/>
          </w:tcPr>
          <w:p w14:paraId="7950F825"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Aprovechamientos</w:t>
            </w:r>
          </w:p>
        </w:tc>
        <w:tc>
          <w:tcPr>
            <w:tcW w:w="2127" w:type="dxa"/>
          </w:tcPr>
          <w:p w14:paraId="324CA239" w14:textId="50952D10" w:rsidR="000A36B2" w:rsidRPr="00F833F3" w:rsidRDefault="002E346B" w:rsidP="0049025B">
            <w:pPr>
              <w:spacing w:line="360" w:lineRule="auto"/>
              <w:jc w:val="right"/>
              <w:rPr>
                <w:rFonts w:ascii="Century Gothic" w:eastAsia="Calibri" w:hAnsi="Century Gothic" w:cs="Arial"/>
              </w:rPr>
            </w:pPr>
            <w:r w:rsidRPr="00F833F3">
              <w:rPr>
                <w:rFonts w:ascii="Century Gothic" w:eastAsia="Calibri" w:hAnsi="Century Gothic" w:cs="Arial"/>
              </w:rPr>
              <w:t>$</w:t>
            </w:r>
            <w:r w:rsidR="00D6780A" w:rsidRPr="00F833F3">
              <w:rPr>
                <w:rFonts w:ascii="Century Gothic" w:eastAsia="Calibri" w:hAnsi="Century Gothic" w:cs="Arial"/>
              </w:rPr>
              <w:t>50</w:t>
            </w:r>
            <w:r w:rsidR="00BD1887" w:rsidRPr="00F833F3">
              <w:rPr>
                <w:rFonts w:ascii="Century Gothic" w:eastAsia="Calibri" w:hAnsi="Century Gothic" w:cs="Arial"/>
              </w:rPr>
              <w:t>,000.00</w:t>
            </w:r>
          </w:p>
        </w:tc>
      </w:tr>
      <w:tr w:rsidR="000A36B2" w:rsidRPr="00F833F3" w14:paraId="47ED4F65" w14:textId="77777777" w:rsidTr="002C096C">
        <w:tc>
          <w:tcPr>
            <w:tcW w:w="6799" w:type="dxa"/>
          </w:tcPr>
          <w:p w14:paraId="0AB2FE81" w14:textId="77777777" w:rsidR="000A36B2" w:rsidRPr="00F833F3" w:rsidRDefault="000A36B2" w:rsidP="00915658">
            <w:pPr>
              <w:spacing w:line="360" w:lineRule="auto"/>
              <w:jc w:val="right"/>
              <w:rPr>
                <w:rFonts w:ascii="Century Gothic" w:eastAsia="Calibri" w:hAnsi="Century Gothic" w:cs="Arial"/>
                <w:b/>
                <w:bCs/>
              </w:rPr>
            </w:pPr>
            <w:r w:rsidRPr="00F833F3">
              <w:rPr>
                <w:rFonts w:ascii="Century Gothic" w:eastAsia="Calibri" w:hAnsi="Century Gothic" w:cs="Arial"/>
                <w:b/>
                <w:bCs/>
              </w:rPr>
              <w:t>Total, de Ingresos Propios</w:t>
            </w:r>
          </w:p>
        </w:tc>
        <w:tc>
          <w:tcPr>
            <w:tcW w:w="2127" w:type="dxa"/>
          </w:tcPr>
          <w:p w14:paraId="0FDA61F9" w14:textId="196F0EF2" w:rsidR="000A36B2" w:rsidRPr="00F833F3" w:rsidRDefault="002E346B" w:rsidP="0049025B">
            <w:pPr>
              <w:spacing w:line="360" w:lineRule="auto"/>
              <w:jc w:val="right"/>
              <w:rPr>
                <w:rFonts w:ascii="Century Gothic" w:eastAsia="Calibri" w:hAnsi="Century Gothic" w:cs="Arial"/>
                <w:b/>
                <w:bCs/>
              </w:rPr>
            </w:pPr>
            <w:r w:rsidRPr="00F833F3">
              <w:rPr>
                <w:rFonts w:ascii="Century Gothic" w:eastAsia="Calibri" w:hAnsi="Century Gothic" w:cs="Arial"/>
                <w:b/>
              </w:rPr>
              <w:t>$</w:t>
            </w:r>
            <w:r w:rsidR="00BD1887" w:rsidRPr="00F833F3">
              <w:rPr>
                <w:rFonts w:ascii="Century Gothic" w:eastAsia="Calibri" w:hAnsi="Century Gothic" w:cs="Arial"/>
                <w:b/>
              </w:rPr>
              <w:t>6</w:t>
            </w:r>
            <w:r w:rsidR="00D6780A" w:rsidRPr="00F833F3">
              <w:rPr>
                <w:rFonts w:ascii="Century Gothic" w:eastAsia="Calibri" w:hAnsi="Century Gothic" w:cs="Arial"/>
                <w:b/>
              </w:rPr>
              <w:t>30</w:t>
            </w:r>
            <w:r w:rsidR="00BD1887" w:rsidRPr="00F833F3">
              <w:rPr>
                <w:rFonts w:ascii="Century Gothic" w:eastAsia="Calibri" w:hAnsi="Century Gothic" w:cs="Arial"/>
                <w:b/>
              </w:rPr>
              <w:t>,000.00</w:t>
            </w:r>
          </w:p>
        </w:tc>
      </w:tr>
      <w:tr w:rsidR="000A36B2" w:rsidRPr="00F833F3" w14:paraId="4E0FAF8D" w14:textId="77777777" w:rsidTr="002C096C">
        <w:tc>
          <w:tcPr>
            <w:tcW w:w="6799" w:type="dxa"/>
          </w:tcPr>
          <w:p w14:paraId="760BA988" w14:textId="77777777" w:rsidR="000A36B2" w:rsidRPr="00F833F3" w:rsidRDefault="000A36B2" w:rsidP="00915658">
            <w:pPr>
              <w:spacing w:line="360" w:lineRule="auto"/>
              <w:jc w:val="both"/>
              <w:rPr>
                <w:rFonts w:ascii="Century Gothic" w:eastAsia="Calibri" w:hAnsi="Century Gothic" w:cs="Arial"/>
                <w:b/>
                <w:u w:val="single"/>
              </w:rPr>
            </w:pPr>
            <w:r w:rsidRPr="00F833F3">
              <w:rPr>
                <w:rFonts w:ascii="Century Gothic" w:eastAsia="Calibri" w:hAnsi="Century Gothic" w:cs="Arial"/>
                <w:b/>
                <w:u w:val="single"/>
              </w:rPr>
              <w:t>Participaciones:</w:t>
            </w:r>
          </w:p>
        </w:tc>
        <w:tc>
          <w:tcPr>
            <w:tcW w:w="2127" w:type="dxa"/>
          </w:tcPr>
          <w:p w14:paraId="3873D06D" w14:textId="3A8EA88D" w:rsidR="000A36B2" w:rsidRPr="00F833F3" w:rsidRDefault="000A36B2" w:rsidP="0049025B">
            <w:pPr>
              <w:spacing w:line="360" w:lineRule="auto"/>
              <w:jc w:val="right"/>
              <w:rPr>
                <w:rFonts w:ascii="Century Gothic" w:eastAsia="Calibri" w:hAnsi="Century Gothic" w:cs="Arial"/>
              </w:rPr>
            </w:pPr>
          </w:p>
        </w:tc>
      </w:tr>
      <w:tr w:rsidR="000A36B2" w:rsidRPr="00F833F3" w14:paraId="78290DCC" w14:textId="77777777" w:rsidTr="002C096C">
        <w:tc>
          <w:tcPr>
            <w:tcW w:w="6799" w:type="dxa"/>
          </w:tcPr>
          <w:p w14:paraId="4ACE98C7"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Fondo General de Participaciones (</w:t>
            </w:r>
            <w:proofErr w:type="spellStart"/>
            <w:r w:rsidRPr="00F833F3">
              <w:rPr>
                <w:rFonts w:ascii="Century Gothic" w:eastAsia="Calibri" w:hAnsi="Century Gothic" w:cs="Arial"/>
              </w:rPr>
              <w:t>FGP</w:t>
            </w:r>
            <w:proofErr w:type="spellEnd"/>
            <w:r w:rsidRPr="00F833F3">
              <w:rPr>
                <w:rFonts w:ascii="Century Gothic" w:eastAsia="Calibri" w:hAnsi="Century Gothic" w:cs="Arial"/>
              </w:rPr>
              <w:t>)</w:t>
            </w:r>
          </w:p>
        </w:tc>
        <w:tc>
          <w:tcPr>
            <w:tcW w:w="2127" w:type="dxa"/>
          </w:tcPr>
          <w:p w14:paraId="72C7DAFD" w14:textId="45CAD20F" w:rsidR="000A36B2" w:rsidRPr="00F833F3" w:rsidRDefault="002E346B" w:rsidP="004B3183">
            <w:pPr>
              <w:spacing w:line="360" w:lineRule="auto"/>
              <w:jc w:val="right"/>
              <w:rPr>
                <w:rFonts w:ascii="Century Gothic" w:eastAsia="Calibri" w:hAnsi="Century Gothic" w:cs="Arial"/>
              </w:rPr>
            </w:pPr>
            <w:r w:rsidRPr="00F833F3">
              <w:rPr>
                <w:rFonts w:ascii="Century Gothic" w:eastAsia="Calibri" w:hAnsi="Century Gothic" w:cs="Arial"/>
              </w:rPr>
              <w:t>$</w:t>
            </w:r>
            <w:r w:rsidR="00B87C58" w:rsidRPr="00F833F3">
              <w:rPr>
                <w:rFonts w:ascii="Century Gothic" w:eastAsia="Calibri" w:hAnsi="Century Gothic" w:cs="Arial"/>
              </w:rPr>
              <w:t>20,689,99</w:t>
            </w:r>
            <w:r w:rsidR="0049025B">
              <w:rPr>
                <w:rFonts w:ascii="Century Gothic" w:eastAsia="Calibri" w:hAnsi="Century Gothic" w:cs="Arial"/>
              </w:rPr>
              <w:t>0</w:t>
            </w:r>
            <w:r w:rsidR="00B87C58" w:rsidRPr="00F833F3">
              <w:rPr>
                <w:rFonts w:ascii="Century Gothic" w:eastAsia="Calibri" w:hAnsi="Century Gothic" w:cs="Arial"/>
              </w:rPr>
              <w:t>.00</w:t>
            </w:r>
          </w:p>
        </w:tc>
      </w:tr>
      <w:tr w:rsidR="000A36B2" w:rsidRPr="00F833F3" w14:paraId="5EEB794F" w14:textId="77777777" w:rsidTr="002C096C">
        <w:tc>
          <w:tcPr>
            <w:tcW w:w="6799" w:type="dxa"/>
          </w:tcPr>
          <w:p w14:paraId="5A034EE8" w14:textId="217C21FB"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Fondo de Fomento Municipal (70%)</w:t>
            </w:r>
            <w:r w:rsidR="00C36340" w:rsidRPr="00F833F3">
              <w:rPr>
                <w:rFonts w:ascii="Century Gothic" w:eastAsia="Calibri" w:hAnsi="Century Gothic" w:cs="Arial"/>
              </w:rPr>
              <w:t xml:space="preserve"> </w:t>
            </w:r>
            <w:r w:rsidRPr="00F833F3">
              <w:rPr>
                <w:rFonts w:ascii="Century Gothic" w:eastAsia="Calibri" w:hAnsi="Century Gothic" w:cs="Arial"/>
              </w:rPr>
              <w:t>(</w:t>
            </w:r>
            <w:proofErr w:type="spellStart"/>
            <w:r w:rsidRPr="00F833F3">
              <w:rPr>
                <w:rFonts w:ascii="Century Gothic" w:eastAsia="Calibri" w:hAnsi="Century Gothic" w:cs="Arial"/>
              </w:rPr>
              <w:t>FFM</w:t>
            </w:r>
            <w:proofErr w:type="spellEnd"/>
            <w:r w:rsidRPr="00F833F3">
              <w:rPr>
                <w:rFonts w:ascii="Century Gothic" w:eastAsia="Calibri" w:hAnsi="Century Gothic" w:cs="Arial"/>
              </w:rPr>
              <w:t>)</w:t>
            </w:r>
          </w:p>
        </w:tc>
        <w:tc>
          <w:tcPr>
            <w:tcW w:w="2127" w:type="dxa"/>
          </w:tcPr>
          <w:p w14:paraId="4BF7079A" w14:textId="54C9F07C" w:rsidR="000A36B2" w:rsidRPr="00F833F3" w:rsidRDefault="002E346B" w:rsidP="004B3183">
            <w:pPr>
              <w:spacing w:line="360" w:lineRule="auto"/>
              <w:jc w:val="right"/>
              <w:rPr>
                <w:rFonts w:ascii="Century Gothic" w:eastAsia="Calibri" w:hAnsi="Century Gothic" w:cs="Arial"/>
              </w:rPr>
            </w:pPr>
            <w:r w:rsidRPr="00F833F3">
              <w:rPr>
                <w:rFonts w:ascii="Century Gothic" w:eastAsia="Calibri" w:hAnsi="Century Gothic" w:cs="Arial"/>
              </w:rPr>
              <w:t>$</w:t>
            </w:r>
            <w:r w:rsidR="00B87C58" w:rsidRPr="00F833F3">
              <w:rPr>
                <w:rFonts w:ascii="Century Gothic" w:eastAsia="Calibri" w:hAnsi="Century Gothic" w:cs="Arial"/>
              </w:rPr>
              <w:t>3,759,677.00</w:t>
            </w:r>
          </w:p>
        </w:tc>
      </w:tr>
      <w:tr w:rsidR="000A36B2" w:rsidRPr="00F833F3" w14:paraId="37E4D0F2" w14:textId="77777777" w:rsidTr="002C096C">
        <w:tc>
          <w:tcPr>
            <w:tcW w:w="6799" w:type="dxa"/>
          </w:tcPr>
          <w:p w14:paraId="0A99A7CA" w14:textId="323064AA"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Fondo de Fomento Municipal (30%)</w:t>
            </w:r>
            <w:r w:rsidR="00C36340" w:rsidRPr="00F833F3">
              <w:rPr>
                <w:rFonts w:ascii="Century Gothic" w:eastAsia="Calibri" w:hAnsi="Century Gothic" w:cs="Arial"/>
              </w:rPr>
              <w:t xml:space="preserve"> </w:t>
            </w:r>
            <w:r w:rsidRPr="00F833F3">
              <w:rPr>
                <w:rFonts w:ascii="Century Gothic" w:eastAsia="Calibri" w:hAnsi="Century Gothic" w:cs="Arial"/>
              </w:rPr>
              <w:t>(</w:t>
            </w:r>
            <w:proofErr w:type="spellStart"/>
            <w:r w:rsidRPr="00F833F3">
              <w:rPr>
                <w:rFonts w:ascii="Century Gothic" w:eastAsia="Calibri" w:hAnsi="Century Gothic" w:cs="Arial"/>
              </w:rPr>
              <w:t>FFM</w:t>
            </w:r>
            <w:proofErr w:type="spellEnd"/>
            <w:r w:rsidRPr="00F833F3">
              <w:rPr>
                <w:rFonts w:ascii="Century Gothic" w:eastAsia="Calibri" w:hAnsi="Century Gothic" w:cs="Arial"/>
              </w:rPr>
              <w:t>)</w:t>
            </w:r>
          </w:p>
        </w:tc>
        <w:tc>
          <w:tcPr>
            <w:tcW w:w="2127" w:type="dxa"/>
          </w:tcPr>
          <w:p w14:paraId="43C6ACED" w14:textId="242A16CC" w:rsidR="000A36B2" w:rsidRPr="00F833F3" w:rsidRDefault="002E346B" w:rsidP="004B3183">
            <w:pPr>
              <w:spacing w:line="360" w:lineRule="auto"/>
              <w:jc w:val="right"/>
              <w:rPr>
                <w:rFonts w:ascii="Century Gothic" w:eastAsia="Calibri" w:hAnsi="Century Gothic" w:cs="Arial"/>
              </w:rPr>
            </w:pPr>
            <w:r w:rsidRPr="00F833F3">
              <w:rPr>
                <w:rFonts w:ascii="Century Gothic" w:eastAsia="Calibri" w:hAnsi="Century Gothic" w:cs="Arial"/>
              </w:rPr>
              <w:t>$</w:t>
            </w:r>
            <w:r w:rsidR="00B87C58" w:rsidRPr="00F833F3">
              <w:rPr>
                <w:rFonts w:ascii="Century Gothic" w:eastAsia="Calibri" w:hAnsi="Century Gothic" w:cs="Arial"/>
              </w:rPr>
              <w:t>217,825.00</w:t>
            </w:r>
          </w:p>
        </w:tc>
      </w:tr>
      <w:tr w:rsidR="000A36B2" w:rsidRPr="00F833F3" w14:paraId="0CF364F6" w14:textId="77777777" w:rsidTr="002C096C">
        <w:tc>
          <w:tcPr>
            <w:tcW w:w="6799" w:type="dxa"/>
          </w:tcPr>
          <w:p w14:paraId="6030AD60"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Impuesto Especial sobre Productos y Servicios (</w:t>
            </w:r>
            <w:proofErr w:type="spellStart"/>
            <w:r w:rsidRPr="00F833F3">
              <w:rPr>
                <w:rFonts w:ascii="Century Gothic" w:eastAsia="Calibri" w:hAnsi="Century Gothic" w:cs="Arial"/>
              </w:rPr>
              <w:t>IEPS</w:t>
            </w:r>
            <w:proofErr w:type="spellEnd"/>
            <w:r w:rsidRPr="00F833F3">
              <w:rPr>
                <w:rFonts w:ascii="Century Gothic" w:eastAsia="Calibri" w:hAnsi="Century Gothic" w:cs="Arial"/>
              </w:rPr>
              <w:t>)</w:t>
            </w:r>
          </w:p>
        </w:tc>
        <w:tc>
          <w:tcPr>
            <w:tcW w:w="2127" w:type="dxa"/>
          </w:tcPr>
          <w:p w14:paraId="4678376F" w14:textId="43C303C8" w:rsidR="000A36B2" w:rsidRPr="00F833F3" w:rsidRDefault="00D6780A" w:rsidP="004B3183">
            <w:pPr>
              <w:spacing w:line="360" w:lineRule="auto"/>
              <w:jc w:val="right"/>
              <w:rPr>
                <w:rFonts w:ascii="Century Gothic" w:eastAsia="Calibri" w:hAnsi="Century Gothic" w:cs="Arial"/>
              </w:rPr>
            </w:pPr>
            <w:r w:rsidRPr="00F833F3">
              <w:rPr>
                <w:rFonts w:ascii="Century Gothic" w:eastAsia="Calibri" w:hAnsi="Century Gothic" w:cs="Arial"/>
              </w:rPr>
              <w:t>$</w:t>
            </w:r>
            <w:r w:rsidR="00B87C58" w:rsidRPr="00F833F3">
              <w:rPr>
                <w:rFonts w:ascii="Century Gothic" w:eastAsia="Calibri" w:hAnsi="Century Gothic" w:cs="Arial"/>
              </w:rPr>
              <w:t>527,997.00</w:t>
            </w:r>
          </w:p>
        </w:tc>
      </w:tr>
      <w:tr w:rsidR="000A36B2" w:rsidRPr="00F833F3" w14:paraId="5A353E4C" w14:textId="77777777" w:rsidTr="002C096C">
        <w:tc>
          <w:tcPr>
            <w:tcW w:w="6799" w:type="dxa"/>
          </w:tcPr>
          <w:p w14:paraId="7074D75A"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Fondo de Fiscalización y Recaudación (</w:t>
            </w:r>
            <w:proofErr w:type="spellStart"/>
            <w:r w:rsidRPr="00F833F3">
              <w:rPr>
                <w:rFonts w:ascii="Century Gothic" w:eastAsia="Calibri" w:hAnsi="Century Gothic" w:cs="Arial"/>
              </w:rPr>
              <w:t>FOFIR</w:t>
            </w:r>
            <w:proofErr w:type="spellEnd"/>
            <w:r w:rsidRPr="00F833F3">
              <w:rPr>
                <w:rFonts w:ascii="Century Gothic" w:eastAsia="Calibri" w:hAnsi="Century Gothic" w:cs="Arial"/>
              </w:rPr>
              <w:t>)</w:t>
            </w:r>
          </w:p>
        </w:tc>
        <w:tc>
          <w:tcPr>
            <w:tcW w:w="2127" w:type="dxa"/>
          </w:tcPr>
          <w:p w14:paraId="4D769B6B" w14:textId="65D7B0F0" w:rsidR="000A36B2" w:rsidRPr="00F833F3" w:rsidRDefault="002E346B" w:rsidP="004B3183">
            <w:pPr>
              <w:spacing w:line="360" w:lineRule="auto"/>
              <w:jc w:val="right"/>
              <w:rPr>
                <w:rFonts w:ascii="Century Gothic" w:eastAsia="Calibri" w:hAnsi="Century Gothic" w:cs="Arial"/>
              </w:rPr>
            </w:pPr>
            <w:r w:rsidRPr="00F833F3">
              <w:rPr>
                <w:rFonts w:ascii="Century Gothic" w:eastAsia="Calibri" w:hAnsi="Century Gothic" w:cs="Arial"/>
              </w:rPr>
              <w:t>$</w:t>
            </w:r>
            <w:r w:rsidR="00B87C58" w:rsidRPr="00F833F3">
              <w:rPr>
                <w:rFonts w:ascii="Century Gothic" w:eastAsia="Calibri" w:hAnsi="Century Gothic" w:cs="Arial"/>
              </w:rPr>
              <w:t>1,356,72</w:t>
            </w:r>
            <w:r w:rsidR="0049025B">
              <w:rPr>
                <w:rFonts w:ascii="Century Gothic" w:eastAsia="Calibri" w:hAnsi="Century Gothic" w:cs="Arial"/>
              </w:rPr>
              <w:t>0</w:t>
            </w:r>
            <w:r w:rsidR="00B87C58" w:rsidRPr="00F833F3">
              <w:rPr>
                <w:rFonts w:ascii="Century Gothic" w:eastAsia="Calibri" w:hAnsi="Century Gothic" w:cs="Arial"/>
              </w:rPr>
              <w:t>.00</w:t>
            </w:r>
          </w:p>
        </w:tc>
      </w:tr>
      <w:tr w:rsidR="000A36B2" w:rsidRPr="00F833F3" w14:paraId="53240638" w14:textId="77777777" w:rsidTr="002C096C">
        <w:tc>
          <w:tcPr>
            <w:tcW w:w="6799" w:type="dxa"/>
          </w:tcPr>
          <w:p w14:paraId="47A3CF10"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Impuesto Sobre Automóviles Nuevos (</w:t>
            </w:r>
            <w:proofErr w:type="spellStart"/>
            <w:r w:rsidRPr="00F833F3">
              <w:rPr>
                <w:rFonts w:ascii="Century Gothic" w:eastAsia="Calibri" w:hAnsi="Century Gothic" w:cs="Arial"/>
              </w:rPr>
              <w:t>ISAN</w:t>
            </w:r>
            <w:proofErr w:type="spellEnd"/>
            <w:r w:rsidRPr="00F833F3">
              <w:rPr>
                <w:rFonts w:ascii="Century Gothic" w:eastAsia="Calibri" w:hAnsi="Century Gothic" w:cs="Arial"/>
              </w:rPr>
              <w:t>)</w:t>
            </w:r>
          </w:p>
        </w:tc>
        <w:tc>
          <w:tcPr>
            <w:tcW w:w="2127" w:type="dxa"/>
          </w:tcPr>
          <w:p w14:paraId="724B7067" w14:textId="17159A6D" w:rsidR="000A36B2" w:rsidRPr="00F833F3" w:rsidRDefault="002E346B" w:rsidP="004B3183">
            <w:pPr>
              <w:spacing w:line="360" w:lineRule="auto"/>
              <w:jc w:val="right"/>
              <w:rPr>
                <w:rFonts w:ascii="Century Gothic" w:eastAsia="Calibri" w:hAnsi="Century Gothic" w:cs="Arial"/>
              </w:rPr>
            </w:pPr>
            <w:r w:rsidRPr="00F833F3">
              <w:rPr>
                <w:rFonts w:ascii="Century Gothic" w:eastAsia="Calibri" w:hAnsi="Century Gothic" w:cs="Arial"/>
              </w:rPr>
              <w:t>$</w:t>
            </w:r>
            <w:r w:rsidR="00B87C58" w:rsidRPr="00F833F3">
              <w:rPr>
                <w:rFonts w:ascii="Century Gothic" w:eastAsia="Calibri" w:hAnsi="Century Gothic" w:cs="Arial"/>
              </w:rPr>
              <w:t>560,263.00</w:t>
            </w:r>
          </w:p>
        </w:tc>
      </w:tr>
      <w:tr w:rsidR="000A36B2" w:rsidRPr="00F833F3" w14:paraId="5494DCF8" w14:textId="77777777" w:rsidTr="002C096C">
        <w:tc>
          <w:tcPr>
            <w:tcW w:w="6799" w:type="dxa"/>
          </w:tcPr>
          <w:p w14:paraId="280F7447"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TENENCIA</w:t>
            </w:r>
          </w:p>
        </w:tc>
        <w:tc>
          <w:tcPr>
            <w:tcW w:w="2127" w:type="dxa"/>
          </w:tcPr>
          <w:p w14:paraId="73EC8AC7" w14:textId="2015AB49" w:rsidR="000A36B2" w:rsidRPr="00F833F3" w:rsidRDefault="002E346B" w:rsidP="004B3183">
            <w:pPr>
              <w:spacing w:line="360" w:lineRule="auto"/>
              <w:jc w:val="right"/>
              <w:rPr>
                <w:rFonts w:ascii="Century Gothic" w:eastAsia="Calibri" w:hAnsi="Century Gothic" w:cs="Arial"/>
              </w:rPr>
            </w:pPr>
            <w:r w:rsidRPr="00F833F3">
              <w:rPr>
                <w:rFonts w:ascii="Century Gothic" w:eastAsia="Calibri" w:hAnsi="Century Gothic" w:cs="Arial"/>
              </w:rPr>
              <w:t>$</w:t>
            </w:r>
            <w:r w:rsidR="00B87C58" w:rsidRPr="00F833F3">
              <w:rPr>
                <w:rFonts w:ascii="Century Gothic" w:eastAsia="Calibri" w:hAnsi="Century Gothic" w:cs="Arial"/>
              </w:rPr>
              <w:t>60.00</w:t>
            </w:r>
          </w:p>
        </w:tc>
      </w:tr>
      <w:tr w:rsidR="00CC7B73" w:rsidRPr="00F833F3" w14:paraId="0C550776" w14:textId="77777777" w:rsidTr="002C096C">
        <w:tc>
          <w:tcPr>
            <w:tcW w:w="6799" w:type="dxa"/>
          </w:tcPr>
          <w:p w14:paraId="1A4E56F8" w14:textId="350BF450" w:rsidR="00CC7B73" w:rsidRPr="00F833F3" w:rsidRDefault="00CC7B73" w:rsidP="00915658">
            <w:pPr>
              <w:spacing w:line="360" w:lineRule="auto"/>
              <w:jc w:val="both"/>
              <w:rPr>
                <w:rFonts w:ascii="Century Gothic" w:eastAsia="Calibri" w:hAnsi="Century Gothic" w:cs="Arial"/>
              </w:rPr>
            </w:pPr>
            <w:r w:rsidRPr="00F833F3">
              <w:rPr>
                <w:rFonts w:ascii="Century Gothic" w:eastAsia="Calibri" w:hAnsi="Century Gothic" w:cs="Arial"/>
              </w:rPr>
              <w:t>ISR</w:t>
            </w:r>
          </w:p>
        </w:tc>
        <w:tc>
          <w:tcPr>
            <w:tcW w:w="2127" w:type="dxa"/>
          </w:tcPr>
          <w:p w14:paraId="4A6B2AC8" w14:textId="42FB62F5" w:rsidR="00CC7B73" w:rsidRPr="00F833F3" w:rsidRDefault="00CC7B73" w:rsidP="004B3183">
            <w:pPr>
              <w:spacing w:line="360" w:lineRule="auto"/>
              <w:jc w:val="right"/>
              <w:rPr>
                <w:rFonts w:ascii="Century Gothic" w:eastAsia="Calibri" w:hAnsi="Century Gothic" w:cs="Arial"/>
              </w:rPr>
            </w:pPr>
            <w:r w:rsidRPr="00F833F3">
              <w:rPr>
                <w:rFonts w:ascii="Century Gothic" w:eastAsia="Calibri" w:hAnsi="Century Gothic" w:cs="Arial"/>
              </w:rPr>
              <w:t>$</w:t>
            </w:r>
            <w:r w:rsidR="00B87C58" w:rsidRPr="00F833F3">
              <w:rPr>
                <w:rFonts w:ascii="Century Gothic" w:eastAsia="Calibri" w:hAnsi="Century Gothic" w:cs="Arial"/>
              </w:rPr>
              <w:t>146,33</w:t>
            </w:r>
            <w:r w:rsidR="0049025B">
              <w:rPr>
                <w:rFonts w:ascii="Century Gothic" w:eastAsia="Calibri" w:hAnsi="Century Gothic" w:cs="Arial"/>
              </w:rPr>
              <w:t>4</w:t>
            </w:r>
            <w:r w:rsidR="00B87C58" w:rsidRPr="00F833F3">
              <w:rPr>
                <w:rFonts w:ascii="Century Gothic" w:eastAsia="Calibri" w:hAnsi="Century Gothic" w:cs="Arial"/>
              </w:rPr>
              <w:t>.00</w:t>
            </w:r>
          </w:p>
        </w:tc>
      </w:tr>
      <w:tr w:rsidR="000A36B2" w:rsidRPr="00F833F3" w14:paraId="3772444E" w14:textId="77777777" w:rsidTr="002C096C">
        <w:tc>
          <w:tcPr>
            <w:tcW w:w="6799" w:type="dxa"/>
          </w:tcPr>
          <w:p w14:paraId="6DEDE67D"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Gasolina y Diesel (70%)</w:t>
            </w:r>
          </w:p>
        </w:tc>
        <w:tc>
          <w:tcPr>
            <w:tcW w:w="2127" w:type="dxa"/>
          </w:tcPr>
          <w:p w14:paraId="5AB045CA" w14:textId="6CAE33D4" w:rsidR="000A36B2" w:rsidRPr="00F833F3" w:rsidRDefault="002E346B" w:rsidP="004B3183">
            <w:pPr>
              <w:spacing w:line="360" w:lineRule="auto"/>
              <w:jc w:val="right"/>
              <w:rPr>
                <w:rFonts w:ascii="Century Gothic" w:eastAsia="Calibri" w:hAnsi="Century Gothic" w:cs="Arial"/>
              </w:rPr>
            </w:pPr>
            <w:r w:rsidRPr="00F833F3">
              <w:rPr>
                <w:rFonts w:ascii="Century Gothic" w:eastAsia="Calibri" w:hAnsi="Century Gothic" w:cs="Arial"/>
              </w:rPr>
              <w:t>$</w:t>
            </w:r>
            <w:r w:rsidR="00B87C58" w:rsidRPr="00F833F3">
              <w:rPr>
                <w:rFonts w:ascii="Century Gothic" w:eastAsia="Calibri" w:hAnsi="Century Gothic" w:cs="Arial"/>
              </w:rPr>
              <w:t>532,289.00</w:t>
            </w:r>
          </w:p>
        </w:tc>
      </w:tr>
      <w:tr w:rsidR="000A36B2" w:rsidRPr="00F833F3" w14:paraId="7FF3AB0D" w14:textId="77777777" w:rsidTr="002C096C">
        <w:tc>
          <w:tcPr>
            <w:tcW w:w="6799" w:type="dxa"/>
          </w:tcPr>
          <w:p w14:paraId="35B329B8" w14:textId="77777777" w:rsidR="000A36B2" w:rsidRPr="00F833F3" w:rsidRDefault="000A36B2" w:rsidP="00915658">
            <w:pPr>
              <w:spacing w:line="360" w:lineRule="auto"/>
              <w:jc w:val="both"/>
              <w:rPr>
                <w:rFonts w:ascii="Century Gothic" w:eastAsia="Calibri" w:hAnsi="Century Gothic" w:cs="Arial"/>
              </w:rPr>
            </w:pPr>
            <w:r w:rsidRPr="00F833F3">
              <w:rPr>
                <w:rFonts w:ascii="Century Gothic" w:eastAsia="Calibri" w:hAnsi="Century Gothic" w:cs="Arial"/>
              </w:rPr>
              <w:t>Gasolina y Diesel (30%)</w:t>
            </w:r>
          </w:p>
        </w:tc>
        <w:tc>
          <w:tcPr>
            <w:tcW w:w="2127" w:type="dxa"/>
          </w:tcPr>
          <w:p w14:paraId="35545954" w14:textId="6F795B83" w:rsidR="000A36B2" w:rsidRPr="00F833F3" w:rsidRDefault="002E346B" w:rsidP="004B3183">
            <w:pPr>
              <w:spacing w:line="360" w:lineRule="auto"/>
              <w:jc w:val="right"/>
              <w:rPr>
                <w:rFonts w:ascii="Century Gothic" w:eastAsia="Calibri" w:hAnsi="Century Gothic" w:cs="Arial"/>
              </w:rPr>
            </w:pPr>
            <w:r w:rsidRPr="00F833F3">
              <w:rPr>
                <w:rFonts w:ascii="Century Gothic" w:eastAsia="Calibri" w:hAnsi="Century Gothic" w:cs="Arial"/>
              </w:rPr>
              <w:t>$</w:t>
            </w:r>
            <w:r w:rsidR="00B87C58" w:rsidRPr="00F833F3">
              <w:rPr>
                <w:rFonts w:ascii="Century Gothic" w:eastAsia="Calibri" w:hAnsi="Century Gothic" w:cs="Arial"/>
              </w:rPr>
              <w:t>228,124.00</w:t>
            </w:r>
          </w:p>
        </w:tc>
      </w:tr>
      <w:tr w:rsidR="000A36B2" w:rsidRPr="00F833F3" w14:paraId="0C6F9F4A" w14:textId="77777777" w:rsidTr="002C096C">
        <w:tc>
          <w:tcPr>
            <w:tcW w:w="6799" w:type="dxa"/>
          </w:tcPr>
          <w:p w14:paraId="635F2A5D" w14:textId="77777777" w:rsidR="000A36B2" w:rsidRPr="00F833F3" w:rsidRDefault="000A36B2" w:rsidP="00915658">
            <w:pPr>
              <w:spacing w:line="360" w:lineRule="auto"/>
              <w:jc w:val="both"/>
              <w:rPr>
                <w:rFonts w:ascii="Century Gothic" w:eastAsia="Calibri" w:hAnsi="Century Gothic" w:cs="Arial"/>
              </w:rPr>
            </w:pPr>
            <w:proofErr w:type="spellStart"/>
            <w:r w:rsidRPr="00F833F3">
              <w:rPr>
                <w:rFonts w:ascii="Century Gothic" w:eastAsia="Calibri" w:hAnsi="Century Gothic" w:cs="Arial"/>
              </w:rPr>
              <w:t>RFP</w:t>
            </w:r>
            <w:proofErr w:type="spellEnd"/>
            <w:r w:rsidRPr="00F833F3">
              <w:rPr>
                <w:rFonts w:ascii="Century Gothic" w:eastAsia="Calibri" w:hAnsi="Century Gothic" w:cs="Arial"/>
              </w:rPr>
              <w:t xml:space="preserve"> Municipios Fronterizos</w:t>
            </w:r>
          </w:p>
        </w:tc>
        <w:tc>
          <w:tcPr>
            <w:tcW w:w="2127" w:type="dxa"/>
          </w:tcPr>
          <w:p w14:paraId="54E9124B" w14:textId="6ADA9F79" w:rsidR="000A36B2" w:rsidRPr="00F833F3" w:rsidRDefault="002E346B" w:rsidP="004B3183">
            <w:pPr>
              <w:spacing w:line="360" w:lineRule="auto"/>
              <w:jc w:val="right"/>
              <w:rPr>
                <w:rFonts w:ascii="Century Gothic" w:eastAsia="Calibri" w:hAnsi="Century Gothic" w:cs="Arial"/>
              </w:rPr>
            </w:pPr>
            <w:r w:rsidRPr="00F833F3">
              <w:rPr>
                <w:rFonts w:ascii="Century Gothic" w:eastAsia="Calibri" w:hAnsi="Century Gothic" w:cs="Arial"/>
              </w:rPr>
              <w:t>$</w:t>
            </w:r>
            <w:r w:rsidR="00CC7B73" w:rsidRPr="00F833F3">
              <w:rPr>
                <w:rFonts w:ascii="Century Gothic" w:eastAsia="Calibri" w:hAnsi="Century Gothic" w:cs="Arial"/>
              </w:rPr>
              <w:t>00.00</w:t>
            </w:r>
          </w:p>
        </w:tc>
      </w:tr>
      <w:tr w:rsidR="000A36B2" w:rsidRPr="00F833F3" w14:paraId="482F0C2A" w14:textId="77777777" w:rsidTr="002C096C">
        <w:tc>
          <w:tcPr>
            <w:tcW w:w="6799" w:type="dxa"/>
          </w:tcPr>
          <w:p w14:paraId="313E9DC5" w14:textId="0B2C1EFF" w:rsidR="000A36B2" w:rsidRPr="00F833F3" w:rsidRDefault="000A36B2" w:rsidP="00915658">
            <w:pPr>
              <w:spacing w:line="360" w:lineRule="auto"/>
              <w:jc w:val="both"/>
              <w:rPr>
                <w:rFonts w:ascii="Century Gothic" w:eastAsia="Calibri" w:hAnsi="Century Gothic" w:cs="Arial"/>
              </w:rPr>
            </w:pPr>
            <w:bookmarkStart w:id="0" w:name="_Hlk185926006"/>
          </w:p>
        </w:tc>
        <w:tc>
          <w:tcPr>
            <w:tcW w:w="2127" w:type="dxa"/>
          </w:tcPr>
          <w:p w14:paraId="4A3757C5" w14:textId="5914B9E3" w:rsidR="000A36B2" w:rsidRPr="00F833F3" w:rsidRDefault="000A36B2" w:rsidP="00915658">
            <w:pPr>
              <w:spacing w:line="360" w:lineRule="auto"/>
              <w:jc w:val="center"/>
              <w:rPr>
                <w:rFonts w:ascii="Century Gothic" w:eastAsia="Calibri" w:hAnsi="Century Gothic" w:cs="Arial"/>
              </w:rPr>
            </w:pPr>
          </w:p>
        </w:tc>
      </w:tr>
      <w:bookmarkEnd w:id="0"/>
      <w:tr w:rsidR="000A36B2" w:rsidRPr="00F833F3" w14:paraId="44179FB0" w14:textId="77777777" w:rsidTr="002C096C">
        <w:tc>
          <w:tcPr>
            <w:tcW w:w="6799" w:type="dxa"/>
          </w:tcPr>
          <w:p w14:paraId="4FF27ACD" w14:textId="77777777" w:rsidR="000A36B2" w:rsidRPr="00F833F3" w:rsidRDefault="000A36B2" w:rsidP="00915658">
            <w:pPr>
              <w:spacing w:line="360" w:lineRule="auto"/>
              <w:jc w:val="right"/>
              <w:rPr>
                <w:rFonts w:ascii="Century Gothic" w:eastAsia="Calibri" w:hAnsi="Century Gothic" w:cs="Arial"/>
              </w:rPr>
            </w:pPr>
            <w:r w:rsidRPr="00F833F3">
              <w:rPr>
                <w:rFonts w:ascii="Century Gothic" w:eastAsia="Calibri" w:hAnsi="Century Gothic" w:cs="Arial"/>
                <w:b/>
                <w:bCs/>
              </w:rPr>
              <w:t>Total, de Participaciones</w:t>
            </w:r>
          </w:p>
        </w:tc>
        <w:tc>
          <w:tcPr>
            <w:tcW w:w="2127" w:type="dxa"/>
          </w:tcPr>
          <w:p w14:paraId="245DF89F" w14:textId="2B85F5EB" w:rsidR="000A36B2" w:rsidRPr="00F833F3" w:rsidRDefault="002E346B" w:rsidP="00915658">
            <w:pPr>
              <w:spacing w:line="360" w:lineRule="auto"/>
              <w:jc w:val="center"/>
              <w:rPr>
                <w:rFonts w:ascii="Century Gothic" w:eastAsia="Calibri" w:hAnsi="Century Gothic" w:cs="Arial"/>
                <w:b/>
                <w:bCs/>
              </w:rPr>
            </w:pPr>
            <w:r w:rsidRPr="00F833F3">
              <w:rPr>
                <w:rFonts w:ascii="Century Gothic" w:eastAsia="Calibri" w:hAnsi="Century Gothic" w:cs="Arial"/>
                <w:b/>
                <w:bCs/>
              </w:rPr>
              <w:t>$</w:t>
            </w:r>
            <w:r w:rsidR="0049025B">
              <w:rPr>
                <w:rFonts w:ascii="Century Gothic" w:eastAsia="Calibri" w:hAnsi="Century Gothic" w:cs="Arial"/>
                <w:b/>
                <w:bCs/>
              </w:rPr>
              <w:t>28</w:t>
            </w:r>
            <w:r w:rsidR="000C448B" w:rsidRPr="00F833F3">
              <w:rPr>
                <w:rFonts w:ascii="Century Gothic" w:eastAsia="Calibri" w:hAnsi="Century Gothic" w:cs="Arial"/>
                <w:b/>
                <w:bCs/>
              </w:rPr>
              <w:t>,</w:t>
            </w:r>
            <w:r w:rsidR="0049025B">
              <w:rPr>
                <w:rFonts w:ascii="Century Gothic" w:eastAsia="Calibri" w:hAnsi="Century Gothic" w:cs="Arial"/>
                <w:b/>
                <w:bCs/>
              </w:rPr>
              <w:t>019</w:t>
            </w:r>
            <w:r w:rsidR="000C448B" w:rsidRPr="00F833F3">
              <w:rPr>
                <w:rFonts w:ascii="Century Gothic" w:eastAsia="Calibri" w:hAnsi="Century Gothic" w:cs="Arial"/>
                <w:b/>
                <w:bCs/>
              </w:rPr>
              <w:t>,</w:t>
            </w:r>
            <w:r w:rsidR="0049025B">
              <w:rPr>
                <w:rFonts w:ascii="Century Gothic" w:eastAsia="Calibri" w:hAnsi="Century Gothic" w:cs="Arial"/>
                <w:b/>
                <w:bCs/>
              </w:rPr>
              <w:t>279</w:t>
            </w:r>
            <w:r w:rsidR="000C448B" w:rsidRPr="00F833F3">
              <w:rPr>
                <w:rFonts w:ascii="Century Gothic" w:eastAsia="Calibri" w:hAnsi="Century Gothic" w:cs="Arial"/>
                <w:b/>
                <w:bCs/>
              </w:rPr>
              <w:t>.00</w:t>
            </w:r>
          </w:p>
        </w:tc>
      </w:tr>
      <w:tr w:rsidR="0049025B" w:rsidRPr="00F833F3" w14:paraId="4E1BE102" w14:textId="77777777" w:rsidTr="002C096C">
        <w:tc>
          <w:tcPr>
            <w:tcW w:w="6799" w:type="dxa"/>
          </w:tcPr>
          <w:p w14:paraId="5955F80E" w14:textId="149534AF" w:rsidR="0049025B" w:rsidRPr="00F833F3" w:rsidRDefault="0049025B" w:rsidP="0049025B">
            <w:pPr>
              <w:spacing w:line="360" w:lineRule="auto"/>
              <w:jc w:val="both"/>
              <w:rPr>
                <w:rFonts w:ascii="Century Gothic" w:eastAsia="Calibri" w:hAnsi="Century Gothic" w:cs="Arial"/>
                <w:b/>
              </w:rPr>
            </w:pPr>
            <w:r w:rsidRPr="00F833F3">
              <w:rPr>
                <w:rFonts w:ascii="Century Gothic" w:eastAsia="Calibri" w:hAnsi="Century Gothic" w:cs="Arial"/>
              </w:rPr>
              <w:t>Fondo para el Desarrollo Socioeconómico Municipal (</w:t>
            </w:r>
            <w:proofErr w:type="spellStart"/>
            <w:r w:rsidRPr="00F833F3">
              <w:rPr>
                <w:rFonts w:ascii="Century Gothic" w:eastAsia="Calibri" w:hAnsi="Century Gothic" w:cs="Arial"/>
              </w:rPr>
              <w:t>FODESEM</w:t>
            </w:r>
            <w:proofErr w:type="spellEnd"/>
            <w:r w:rsidRPr="00F833F3">
              <w:rPr>
                <w:rFonts w:ascii="Century Gothic" w:eastAsia="Calibri" w:hAnsi="Century Gothic" w:cs="Arial"/>
              </w:rPr>
              <w:t>)</w:t>
            </w:r>
          </w:p>
        </w:tc>
        <w:tc>
          <w:tcPr>
            <w:tcW w:w="2127" w:type="dxa"/>
          </w:tcPr>
          <w:p w14:paraId="3B12E50E" w14:textId="77777777" w:rsidR="0049025B" w:rsidRPr="00F833F3" w:rsidRDefault="0049025B" w:rsidP="0049025B">
            <w:pPr>
              <w:spacing w:line="360" w:lineRule="auto"/>
              <w:jc w:val="center"/>
              <w:rPr>
                <w:rFonts w:ascii="Century Gothic" w:eastAsia="Calibri" w:hAnsi="Century Gothic" w:cs="Arial"/>
              </w:rPr>
            </w:pPr>
          </w:p>
          <w:p w14:paraId="521A181D" w14:textId="5EEA2EDD" w:rsidR="0049025B" w:rsidRPr="00F833F3" w:rsidRDefault="0049025B" w:rsidP="0049025B">
            <w:pPr>
              <w:spacing w:line="360" w:lineRule="auto"/>
              <w:jc w:val="center"/>
              <w:rPr>
                <w:rFonts w:ascii="Century Gothic" w:eastAsia="Calibri" w:hAnsi="Century Gothic" w:cs="Arial"/>
              </w:rPr>
            </w:pPr>
            <w:r w:rsidRPr="00F833F3">
              <w:rPr>
                <w:rFonts w:ascii="Century Gothic" w:eastAsia="Calibri" w:hAnsi="Century Gothic" w:cs="Arial"/>
              </w:rPr>
              <w:t>$33,180,674.00</w:t>
            </w:r>
          </w:p>
        </w:tc>
      </w:tr>
      <w:tr w:rsidR="0049025B" w:rsidRPr="00F833F3" w14:paraId="3CB0A621" w14:textId="77777777" w:rsidTr="002C096C">
        <w:tc>
          <w:tcPr>
            <w:tcW w:w="6799" w:type="dxa"/>
          </w:tcPr>
          <w:p w14:paraId="1E93E6B7" w14:textId="77777777" w:rsidR="0049025B" w:rsidRPr="00F833F3" w:rsidRDefault="0049025B" w:rsidP="0049025B">
            <w:pPr>
              <w:spacing w:line="360" w:lineRule="auto"/>
              <w:jc w:val="both"/>
              <w:rPr>
                <w:rFonts w:ascii="Century Gothic" w:eastAsia="Calibri" w:hAnsi="Century Gothic" w:cs="Arial"/>
              </w:rPr>
            </w:pPr>
            <w:r w:rsidRPr="00F833F3">
              <w:rPr>
                <w:rFonts w:ascii="Century Gothic" w:eastAsia="Calibri" w:hAnsi="Century Gothic" w:cs="Arial"/>
              </w:rPr>
              <w:t>Fondo de Aportaciones para el Fortalecimiento de los Municipios (</w:t>
            </w:r>
            <w:proofErr w:type="spellStart"/>
            <w:r w:rsidRPr="00F833F3">
              <w:rPr>
                <w:rFonts w:ascii="Century Gothic" w:eastAsia="Calibri" w:hAnsi="Century Gothic" w:cs="Arial"/>
              </w:rPr>
              <w:t>FORTAMUN</w:t>
            </w:r>
            <w:proofErr w:type="spellEnd"/>
            <w:r w:rsidRPr="00F833F3">
              <w:rPr>
                <w:rFonts w:ascii="Century Gothic" w:eastAsia="Calibri" w:hAnsi="Century Gothic" w:cs="Arial"/>
              </w:rPr>
              <w:t>)</w:t>
            </w:r>
          </w:p>
        </w:tc>
        <w:tc>
          <w:tcPr>
            <w:tcW w:w="2127" w:type="dxa"/>
          </w:tcPr>
          <w:p w14:paraId="0FF7F374" w14:textId="77777777" w:rsidR="0049025B" w:rsidRPr="00F833F3" w:rsidRDefault="0049025B" w:rsidP="0049025B">
            <w:pPr>
              <w:spacing w:line="360" w:lineRule="auto"/>
              <w:jc w:val="center"/>
              <w:rPr>
                <w:rFonts w:ascii="Century Gothic" w:eastAsia="Calibri" w:hAnsi="Century Gothic" w:cs="Arial"/>
              </w:rPr>
            </w:pPr>
          </w:p>
          <w:p w14:paraId="2B06BDEB" w14:textId="40E0DAA9" w:rsidR="0049025B" w:rsidRPr="00F833F3" w:rsidRDefault="0049025B" w:rsidP="0049025B">
            <w:pPr>
              <w:spacing w:line="360" w:lineRule="auto"/>
              <w:jc w:val="center"/>
              <w:rPr>
                <w:rFonts w:ascii="Century Gothic" w:eastAsia="Calibri" w:hAnsi="Century Gothic" w:cs="Arial"/>
              </w:rPr>
            </w:pPr>
            <w:r w:rsidRPr="00F833F3">
              <w:rPr>
                <w:rFonts w:ascii="Century Gothic" w:eastAsia="Calibri" w:hAnsi="Century Gothic" w:cs="Arial"/>
              </w:rPr>
              <w:t>$11,045,201.00</w:t>
            </w:r>
          </w:p>
        </w:tc>
      </w:tr>
      <w:tr w:rsidR="0049025B" w:rsidRPr="00F833F3" w14:paraId="25B91851" w14:textId="77777777" w:rsidTr="002C096C">
        <w:tc>
          <w:tcPr>
            <w:tcW w:w="6799" w:type="dxa"/>
          </w:tcPr>
          <w:p w14:paraId="5FE21DF2" w14:textId="77777777" w:rsidR="0049025B" w:rsidRPr="00F833F3" w:rsidRDefault="0049025B" w:rsidP="0049025B">
            <w:pPr>
              <w:spacing w:line="360" w:lineRule="auto"/>
              <w:jc w:val="both"/>
              <w:rPr>
                <w:rFonts w:ascii="Century Gothic" w:eastAsia="Calibri" w:hAnsi="Century Gothic" w:cs="Arial"/>
              </w:rPr>
            </w:pPr>
            <w:r w:rsidRPr="00F833F3">
              <w:rPr>
                <w:rFonts w:ascii="Century Gothic" w:eastAsia="Calibri" w:hAnsi="Century Gothic" w:cs="Arial"/>
              </w:rPr>
              <w:t>Fondo de Aportaciones para la Infraestructura Social Municipal (</w:t>
            </w:r>
            <w:proofErr w:type="spellStart"/>
            <w:r w:rsidRPr="00F833F3">
              <w:rPr>
                <w:rFonts w:ascii="Century Gothic" w:eastAsia="Calibri" w:hAnsi="Century Gothic" w:cs="Arial"/>
              </w:rPr>
              <w:t>FISM</w:t>
            </w:r>
            <w:proofErr w:type="spellEnd"/>
            <w:r w:rsidRPr="00F833F3">
              <w:rPr>
                <w:rFonts w:ascii="Century Gothic" w:eastAsia="Calibri" w:hAnsi="Century Gothic" w:cs="Arial"/>
              </w:rPr>
              <w:t>)</w:t>
            </w:r>
          </w:p>
        </w:tc>
        <w:tc>
          <w:tcPr>
            <w:tcW w:w="2127" w:type="dxa"/>
          </w:tcPr>
          <w:p w14:paraId="510E4D87" w14:textId="77777777" w:rsidR="0049025B" w:rsidRPr="00F833F3" w:rsidRDefault="0049025B" w:rsidP="0049025B">
            <w:pPr>
              <w:spacing w:line="360" w:lineRule="auto"/>
              <w:jc w:val="center"/>
              <w:rPr>
                <w:rFonts w:ascii="Century Gothic" w:eastAsia="Calibri" w:hAnsi="Century Gothic" w:cs="Arial"/>
              </w:rPr>
            </w:pPr>
          </w:p>
          <w:p w14:paraId="00A3C494" w14:textId="45F33DE7" w:rsidR="0049025B" w:rsidRPr="00F833F3" w:rsidRDefault="0049025B" w:rsidP="0049025B">
            <w:pPr>
              <w:spacing w:line="360" w:lineRule="auto"/>
              <w:jc w:val="center"/>
              <w:rPr>
                <w:rFonts w:ascii="Century Gothic" w:eastAsia="Calibri" w:hAnsi="Century Gothic" w:cs="Arial"/>
              </w:rPr>
            </w:pPr>
            <w:r w:rsidRPr="00F833F3">
              <w:rPr>
                <w:rFonts w:ascii="Century Gothic" w:eastAsia="Calibri" w:hAnsi="Century Gothic" w:cs="Arial"/>
              </w:rPr>
              <w:t>$82,480,835.00</w:t>
            </w:r>
          </w:p>
        </w:tc>
      </w:tr>
      <w:tr w:rsidR="0049025B" w:rsidRPr="00F833F3" w14:paraId="1E6F2A3D" w14:textId="77777777" w:rsidTr="002C096C">
        <w:tc>
          <w:tcPr>
            <w:tcW w:w="6799" w:type="dxa"/>
          </w:tcPr>
          <w:p w14:paraId="48E697E5" w14:textId="77777777" w:rsidR="0049025B" w:rsidRPr="00F833F3" w:rsidRDefault="0049025B" w:rsidP="0049025B">
            <w:pPr>
              <w:spacing w:line="360" w:lineRule="auto"/>
              <w:jc w:val="right"/>
              <w:rPr>
                <w:rFonts w:ascii="Century Gothic" w:eastAsia="Calibri" w:hAnsi="Century Gothic" w:cs="Arial"/>
              </w:rPr>
            </w:pPr>
            <w:r w:rsidRPr="00F833F3">
              <w:rPr>
                <w:rFonts w:ascii="Century Gothic" w:eastAsia="Calibri" w:hAnsi="Century Gothic" w:cs="Arial"/>
                <w:b/>
                <w:bCs/>
              </w:rPr>
              <w:t>Total, de Aportaciones</w:t>
            </w:r>
          </w:p>
        </w:tc>
        <w:tc>
          <w:tcPr>
            <w:tcW w:w="2127" w:type="dxa"/>
          </w:tcPr>
          <w:p w14:paraId="515E0192" w14:textId="41DCF352" w:rsidR="0049025B" w:rsidRPr="00F833F3" w:rsidRDefault="0049025B" w:rsidP="0049025B">
            <w:pPr>
              <w:spacing w:line="360" w:lineRule="auto"/>
              <w:rPr>
                <w:rFonts w:ascii="Century Gothic" w:eastAsia="Calibri" w:hAnsi="Century Gothic" w:cs="Arial"/>
                <w:b/>
                <w:bCs/>
              </w:rPr>
            </w:pPr>
            <w:r w:rsidRPr="00F833F3">
              <w:rPr>
                <w:rFonts w:ascii="Century Gothic" w:eastAsia="Calibri" w:hAnsi="Century Gothic" w:cs="Arial"/>
                <w:b/>
                <w:bCs/>
              </w:rPr>
              <w:t>$</w:t>
            </w:r>
            <w:r>
              <w:rPr>
                <w:rFonts w:ascii="Century Gothic" w:eastAsia="Calibri" w:hAnsi="Century Gothic" w:cs="Arial"/>
                <w:b/>
                <w:bCs/>
              </w:rPr>
              <w:t>126</w:t>
            </w:r>
            <w:r w:rsidRPr="00F833F3">
              <w:rPr>
                <w:rFonts w:ascii="Century Gothic" w:eastAsia="Calibri" w:hAnsi="Century Gothic" w:cs="Arial"/>
                <w:b/>
                <w:bCs/>
              </w:rPr>
              <w:t>,</w:t>
            </w:r>
            <w:r>
              <w:rPr>
                <w:rFonts w:ascii="Century Gothic" w:eastAsia="Calibri" w:hAnsi="Century Gothic" w:cs="Arial"/>
                <w:b/>
                <w:bCs/>
              </w:rPr>
              <w:t>706</w:t>
            </w:r>
            <w:r w:rsidRPr="00F833F3">
              <w:rPr>
                <w:rFonts w:ascii="Century Gothic" w:eastAsia="Calibri" w:hAnsi="Century Gothic" w:cs="Arial"/>
                <w:b/>
                <w:bCs/>
              </w:rPr>
              <w:t>,</w:t>
            </w:r>
            <w:r w:rsidR="004B3183">
              <w:rPr>
                <w:rFonts w:ascii="Century Gothic" w:eastAsia="Calibri" w:hAnsi="Century Gothic" w:cs="Arial"/>
                <w:b/>
                <w:bCs/>
              </w:rPr>
              <w:t>710</w:t>
            </w:r>
            <w:r w:rsidRPr="00F833F3">
              <w:rPr>
                <w:rFonts w:ascii="Century Gothic" w:eastAsia="Calibri" w:hAnsi="Century Gothic" w:cs="Arial"/>
                <w:b/>
                <w:bCs/>
              </w:rPr>
              <w:t>.00</w:t>
            </w:r>
          </w:p>
        </w:tc>
      </w:tr>
      <w:tr w:rsidR="0049025B" w:rsidRPr="00F833F3" w14:paraId="1B7C3CAD" w14:textId="77777777" w:rsidTr="002C096C">
        <w:tc>
          <w:tcPr>
            <w:tcW w:w="6799" w:type="dxa"/>
          </w:tcPr>
          <w:p w14:paraId="29B424BA" w14:textId="77777777" w:rsidR="0049025B" w:rsidRPr="00F833F3" w:rsidRDefault="0049025B" w:rsidP="0049025B">
            <w:pPr>
              <w:spacing w:line="360" w:lineRule="auto"/>
              <w:jc w:val="right"/>
              <w:rPr>
                <w:rFonts w:ascii="Century Gothic" w:eastAsia="Calibri" w:hAnsi="Century Gothic" w:cs="Arial"/>
                <w:b/>
                <w:bCs/>
              </w:rPr>
            </w:pPr>
            <w:r w:rsidRPr="00F833F3">
              <w:rPr>
                <w:rFonts w:ascii="Century Gothic" w:eastAsia="Calibri" w:hAnsi="Century Gothic" w:cs="Arial"/>
                <w:b/>
                <w:bCs/>
              </w:rPr>
              <w:t>Total, Global</w:t>
            </w:r>
          </w:p>
        </w:tc>
        <w:tc>
          <w:tcPr>
            <w:tcW w:w="2127" w:type="dxa"/>
          </w:tcPr>
          <w:p w14:paraId="7EF1C0BE" w14:textId="13A15CF1" w:rsidR="0049025B" w:rsidRPr="00F833F3" w:rsidRDefault="0049025B" w:rsidP="0049025B">
            <w:pPr>
              <w:spacing w:line="360" w:lineRule="auto"/>
              <w:jc w:val="center"/>
              <w:rPr>
                <w:rFonts w:ascii="Century Gothic" w:eastAsia="Calibri" w:hAnsi="Century Gothic" w:cs="Arial"/>
                <w:b/>
                <w:bCs/>
              </w:rPr>
            </w:pPr>
            <w:r w:rsidRPr="00F833F3">
              <w:rPr>
                <w:rFonts w:ascii="Century Gothic" w:eastAsia="Calibri" w:hAnsi="Century Gothic" w:cs="Arial"/>
                <w:b/>
                <w:bCs/>
              </w:rPr>
              <w:t>$155,355,989.00</w:t>
            </w:r>
          </w:p>
        </w:tc>
      </w:tr>
    </w:tbl>
    <w:p w14:paraId="7D2EE7B4" w14:textId="77777777" w:rsidR="009458B8" w:rsidRPr="00F833F3" w:rsidRDefault="009458B8" w:rsidP="00915658">
      <w:pPr>
        <w:autoSpaceDE w:val="0"/>
        <w:autoSpaceDN w:val="0"/>
        <w:adjustRightInd w:val="0"/>
        <w:spacing w:line="360" w:lineRule="auto"/>
        <w:jc w:val="both"/>
        <w:rPr>
          <w:rFonts w:ascii="Century Gothic" w:eastAsia="Calibri" w:hAnsi="Century Gothic" w:cs="Arial"/>
        </w:rPr>
      </w:pPr>
    </w:p>
    <w:p w14:paraId="4B386745" w14:textId="77777777" w:rsidR="000A36B2" w:rsidRPr="00F833F3" w:rsidRDefault="000A36B2" w:rsidP="00915658">
      <w:pPr>
        <w:spacing w:line="360" w:lineRule="auto"/>
        <w:rPr>
          <w:rFonts w:ascii="Century Gothic" w:hAnsi="Century Gothic" w:cs="Arial"/>
          <w:b/>
          <w:lang w:val="es-ES"/>
        </w:rPr>
      </w:pPr>
    </w:p>
    <w:sectPr w:rsidR="000A36B2" w:rsidRPr="00F833F3" w:rsidSect="0018515B">
      <w:headerReference w:type="default" r:id="rId8"/>
      <w:footerReference w:type="default" r:id="rId9"/>
      <w:pgSz w:w="12240" w:h="15840"/>
      <w:pgMar w:top="4366" w:right="1701" w:bottom="1701" w:left="1701"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45FBF" w14:textId="77777777" w:rsidR="00A371DA" w:rsidRDefault="00A371DA" w:rsidP="00070CFF">
      <w:r>
        <w:separator/>
      </w:r>
    </w:p>
  </w:endnote>
  <w:endnote w:type="continuationSeparator" w:id="0">
    <w:p w14:paraId="16C55E94" w14:textId="77777777" w:rsidR="00A371DA" w:rsidRDefault="00A371DA" w:rsidP="0007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494374"/>
      <w:docPartObj>
        <w:docPartGallery w:val="Page Numbers (Bottom of Page)"/>
        <w:docPartUnique/>
      </w:docPartObj>
    </w:sdtPr>
    <w:sdtContent>
      <w:p w14:paraId="1DEFF592" w14:textId="0F469FBA" w:rsidR="00EE754A" w:rsidRDefault="00EE754A">
        <w:pPr>
          <w:pStyle w:val="Piedepgina"/>
          <w:jc w:val="center"/>
        </w:pPr>
        <w:r>
          <w:fldChar w:fldCharType="begin"/>
        </w:r>
        <w:r>
          <w:instrText>PAGE   \* MERGEFORMAT</w:instrText>
        </w:r>
        <w:r>
          <w:fldChar w:fldCharType="separate"/>
        </w:r>
        <w:r w:rsidR="00E627B9" w:rsidRPr="00E627B9">
          <w:rPr>
            <w:noProof/>
            <w:lang w:val="es-ES"/>
          </w:rPr>
          <w:t>44</w:t>
        </w:r>
        <w:r>
          <w:fldChar w:fldCharType="end"/>
        </w:r>
      </w:p>
    </w:sdtContent>
  </w:sdt>
  <w:p w14:paraId="1BDAA722" w14:textId="77777777" w:rsidR="00EE754A" w:rsidRDefault="00EE7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2085" w14:textId="77777777" w:rsidR="00A371DA" w:rsidRDefault="00A371DA" w:rsidP="00070CFF">
      <w:r>
        <w:separator/>
      </w:r>
    </w:p>
  </w:footnote>
  <w:footnote w:type="continuationSeparator" w:id="0">
    <w:p w14:paraId="0E38F8BA" w14:textId="77777777" w:rsidR="00A371DA" w:rsidRDefault="00A371DA" w:rsidP="0007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CEC0" w14:textId="26C78E0A" w:rsidR="00B9143B" w:rsidRDefault="00B9143B" w:rsidP="00B9143B">
    <w:pPr>
      <w:spacing w:line="360" w:lineRule="auto"/>
      <w:jc w:val="right"/>
      <w:rPr>
        <w:rFonts w:ascii="Century Gothic" w:hAnsi="Century Gothic"/>
        <w:b/>
      </w:rPr>
    </w:pPr>
  </w:p>
  <w:p w14:paraId="107E5393" w14:textId="77777777" w:rsidR="00B9143B" w:rsidRPr="001D174E" w:rsidRDefault="00B9143B" w:rsidP="00743CB3">
    <w:pPr>
      <w:ind w:right="284"/>
      <w:jc w:val="right"/>
      <w:rPr>
        <w:rFonts w:ascii="Century Gothic" w:hAnsi="Century Gothic"/>
        <w:b/>
        <w:sz w:val="25"/>
        <w:szCs w:val="25"/>
      </w:rPr>
    </w:pPr>
    <w:r w:rsidRPr="001D174E">
      <w:rPr>
        <w:rFonts w:ascii="Century Gothic" w:hAnsi="Century Gothic"/>
        <w:b/>
        <w:sz w:val="25"/>
        <w:szCs w:val="25"/>
      </w:rPr>
      <w:t xml:space="preserve">DECRETO No.       </w:t>
    </w:r>
  </w:p>
  <w:p w14:paraId="5958EE3D" w14:textId="24E791F6" w:rsidR="00B9143B" w:rsidRPr="001D174E" w:rsidRDefault="00B9143B" w:rsidP="00743CB3">
    <w:pPr>
      <w:ind w:right="284"/>
      <w:jc w:val="right"/>
      <w:rPr>
        <w:rFonts w:ascii="Century Gothic" w:hAnsi="Century Gothic"/>
        <w:sz w:val="25"/>
        <w:szCs w:val="25"/>
        <w:lang w:val="es-MX"/>
      </w:rPr>
    </w:pP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t>LXVIII/</w:t>
    </w:r>
    <w:proofErr w:type="spellStart"/>
    <w:r>
      <w:rPr>
        <w:rFonts w:ascii="Century Gothic" w:hAnsi="Century Gothic"/>
        <w:b/>
        <w:sz w:val="25"/>
        <w:szCs w:val="25"/>
        <w:lang w:val="es-MX"/>
      </w:rPr>
      <w:t>APLIM</w:t>
    </w:r>
    <w:proofErr w:type="spellEnd"/>
    <w:r w:rsidRPr="001D174E">
      <w:rPr>
        <w:rFonts w:ascii="Century Gothic" w:hAnsi="Century Gothic"/>
        <w:b/>
        <w:sz w:val="25"/>
        <w:szCs w:val="25"/>
        <w:lang w:val="es-MX"/>
      </w:rPr>
      <w:t>/</w:t>
    </w:r>
    <w:r w:rsidR="00015390">
      <w:rPr>
        <w:rFonts w:ascii="Century Gothic" w:hAnsi="Century Gothic"/>
        <w:b/>
        <w:sz w:val="25"/>
        <w:szCs w:val="25"/>
        <w:lang w:val="es-MX"/>
      </w:rPr>
      <w:t>0106</w:t>
    </w:r>
    <w:r w:rsidRPr="001D174E">
      <w:rPr>
        <w:rFonts w:ascii="Century Gothic" w:hAnsi="Century Gothic"/>
        <w:b/>
        <w:sz w:val="25"/>
        <w:szCs w:val="25"/>
        <w:lang w:val="es-MX"/>
      </w:rPr>
      <w:t>/</w:t>
    </w:r>
    <w:proofErr w:type="gramStart"/>
    <w:r w:rsidRPr="001D174E">
      <w:rPr>
        <w:rFonts w:ascii="Century Gothic" w:hAnsi="Century Gothic"/>
        <w:b/>
        <w:sz w:val="25"/>
        <w:szCs w:val="25"/>
        <w:lang w:val="es-MX"/>
      </w:rPr>
      <w:t>2024  I</w:t>
    </w:r>
    <w:proofErr w:type="gramEnd"/>
    <w:r w:rsidRPr="001D174E">
      <w:rPr>
        <w:rFonts w:ascii="Century Gothic" w:hAnsi="Century Gothic"/>
        <w:b/>
        <w:sz w:val="25"/>
        <w:szCs w:val="25"/>
        <w:lang w:val="es-MX"/>
      </w:rPr>
      <w:t xml:space="preserve"> P.O. </w:t>
    </w:r>
  </w:p>
  <w:p w14:paraId="636D51AE" w14:textId="77777777" w:rsidR="00B9143B" w:rsidRPr="00B9143B" w:rsidRDefault="00B9143B">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26FB"/>
    <w:multiLevelType w:val="hybridMultilevel"/>
    <w:tmpl w:val="BE0080E0"/>
    <w:lvl w:ilvl="0" w:tplc="692C4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5B3757"/>
    <w:multiLevelType w:val="hybridMultilevel"/>
    <w:tmpl w:val="B05AED9E"/>
    <w:lvl w:ilvl="0" w:tplc="BF1C1A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5C4306"/>
    <w:multiLevelType w:val="hybridMultilevel"/>
    <w:tmpl w:val="9DC296B0"/>
    <w:lvl w:ilvl="0" w:tplc="E4EA6A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E505BE"/>
    <w:multiLevelType w:val="hybridMultilevel"/>
    <w:tmpl w:val="EB34AD92"/>
    <w:lvl w:ilvl="0" w:tplc="B5425B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297B5C"/>
    <w:multiLevelType w:val="hybridMultilevel"/>
    <w:tmpl w:val="CF30F9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2B3329"/>
    <w:multiLevelType w:val="hybridMultilevel"/>
    <w:tmpl w:val="03982918"/>
    <w:lvl w:ilvl="0" w:tplc="E39EDEB2">
      <w:start w:val="1"/>
      <w:numFmt w:val="ordinalText"/>
      <w:suff w:val="nothing"/>
      <w:lvlText w:val="ARTÍCULO %1.- "/>
      <w:lvlJc w:val="left"/>
      <w:pPr>
        <w:ind w:left="502" w:hanging="360"/>
      </w:pPr>
      <w:rPr>
        <w:rFonts w:ascii="Century Gothic" w:hAnsi="Century Gothic" w:hint="default"/>
        <w:b/>
        <w:i w:val="0"/>
        <w:cap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B874E5"/>
    <w:multiLevelType w:val="hybridMultilevel"/>
    <w:tmpl w:val="5B7C0D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5A028C"/>
    <w:multiLevelType w:val="hybridMultilevel"/>
    <w:tmpl w:val="7A3E1360"/>
    <w:lvl w:ilvl="0" w:tplc="B3C89D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94436651">
    <w:abstractNumId w:val="7"/>
  </w:num>
  <w:num w:numId="2" w16cid:durableId="1563103497">
    <w:abstractNumId w:val="3"/>
  </w:num>
  <w:num w:numId="3" w16cid:durableId="701442596">
    <w:abstractNumId w:val="2"/>
  </w:num>
  <w:num w:numId="4" w16cid:durableId="1944651152">
    <w:abstractNumId w:val="6"/>
  </w:num>
  <w:num w:numId="5" w16cid:durableId="23558762">
    <w:abstractNumId w:val="1"/>
  </w:num>
  <w:num w:numId="6" w16cid:durableId="560410743">
    <w:abstractNumId w:val="0"/>
  </w:num>
  <w:num w:numId="7" w16cid:durableId="1465080061">
    <w:abstractNumId w:val="5"/>
  </w:num>
  <w:num w:numId="8" w16cid:durableId="2113888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FF"/>
    <w:rsid w:val="000031CC"/>
    <w:rsid w:val="00004566"/>
    <w:rsid w:val="0000638B"/>
    <w:rsid w:val="00012661"/>
    <w:rsid w:val="00015390"/>
    <w:rsid w:val="00025CFA"/>
    <w:rsid w:val="000438C7"/>
    <w:rsid w:val="0005428A"/>
    <w:rsid w:val="00060A25"/>
    <w:rsid w:val="00070CFF"/>
    <w:rsid w:val="000902E9"/>
    <w:rsid w:val="000A112E"/>
    <w:rsid w:val="000A36B2"/>
    <w:rsid w:val="000B31B5"/>
    <w:rsid w:val="000B3C40"/>
    <w:rsid w:val="000C448B"/>
    <w:rsid w:val="000E0D39"/>
    <w:rsid w:val="0011248A"/>
    <w:rsid w:val="0018515B"/>
    <w:rsid w:val="0019567C"/>
    <w:rsid w:val="00197437"/>
    <w:rsid w:val="001B0116"/>
    <w:rsid w:val="001E0D66"/>
    <w:rsid w:val="001E505B"/>
    <w:rsid w:val="0020234B"/>
    <w:rsid w:val="00246171"/>
    <w:rsid w:val="00263C23"/>
    <w:rsid w:val="00265C76"/>
    <w:rsid w:val="0028660D"/>
    <w:rsid w:val="00290307"/>
    <w:rsid w:val="002C096C"/>
    <w:rsid w:val="002D066B"/>
    <w:rsid w:val="002E0C73"/>
    <w:rsid w:val="002E16B7"/>
    <w:rsid w:val="002E346B"/>
    <w:rsid w:val="00322EB2"/>
    <w:rsid w:val="003534AD"/>
    <w:rsid w:val="003C1D38"/>
    <w:rsid w:val="003D175C"/>
    <w:rsid w:val="003F2D5D"/>
    <w:rsid w:val="003F553E"/>
    <w:rsid w:val="00413499"/>
    <w:rsid w:val="00442597"/>
    <w:rsid w:val="004459D1"/>
    <w:rsid w:val="00475055"/>
    <w:rsid w:val="0049025B"/>
    <w:rsid w:val="0049252B"/>
    <w:rsid w:val="004B3183"/>
    <w:rsid w:val="004B6D25"/>
    <w:rsid w:val="004E2460"/>
    <w:rsid w:val="005111D0"/>
    <w:rsid w:val="00522B8B"/>
    <w:rsid w:val="00525CD2"/>
    <w:rsid w:val="00527D4E"/>
    <w:rsid w:val="0053151B"/>
    <w:rsid w:val="00580B61"/>
    <w:rsid w:val="005942CD"/>
    <w:rsid w:val="005A1DFD"/>
    <w:rsid w:val="005C4AE7"/>
    <w:rsid w:val="005C6565"/>
    <w:rsid w:val="005F4430"/>
    <w:rsid w:val="005F7671"/>
    <w:rsid w:val="00641C64"/>
    <w:rsid w:val="006573BD"/>
    <w:rsid w:val="006C5A9B"/>
    <w:rsid w:val="006D0786"/>
    <w:rsid w:val="006E2A80"/>
    <w:rsid w:val="006F275A"/>
    <w:rsid w:val="006F3E07"/>
    <w:rsid w:val="00720FF9"/>
    <w:rsid w:val="00724F84"/>
    <w:rsid w:val="00743CB3"/>
    <w:rsid w:val="00757D53"/>
    <w:rsid w:val="007655C4"/>
    <w:rsid w:val="00781B17"/>
    <w:rsid w:val="0078584E"/>
    <w:rsid w:val="00785DBE"/>
    <w:rsid w:val="00793AA4"/>
    <w:rsid w:val="007D55A5"/>
    <w:rsid w:val="008005C1"/>
    <w:rsid w:val="008613A6"/>
    <w:rsid w:val="00883DE6"/>
    <w:rsid w:val="00896F34"/>
    <w:rsid w:val="008D2271"/>
    <w:rsid w:val="00911207"/>
    <w:rsid w:val="00915658"/>
    <w:rsid w:val="0092476F"/>
    <w:rsid w:val="00944CAC"/>
    <w:rsid w:val="009458B8"/>
    <w:rsid w:val="00976DEF"/>
    <w:rsid w:val="009C7649"/>
    <w:rsid w:val="009E1173"/>
    <w:rsid w:val="009E2DF3"/>
    <w:rsid w:val="009F3CD2"/>
    <w:rsid w:val="009F4B4B"/>
    <w:rsid w:val="00A14DEB"/>
    <w:rsid w:val="00A371DA"/>
    <w:rsid w:val="00A41AA3"/>
    <w:rsid w:val="00A420FB"/>
    <w:rsid w:val="00A427B4"/>
    <w:rsid w:val="00A44188"/>
    <w:rsid w:val="00A44C42"/>
    <w:rsid w:val="00A47750"/>
    <w:rsid w:val="00AB324E"/>
    <w:rsid w:val="00AB34A2"/>
    <w:rsid w:val="00AB7CB0"/>
    <w:rsid w:val="00AC0DAC"/>
    <w:rsid w:val="00AF4D9F"/>
    <w:rsid w:val="00B530AB"/>
    <w:rsid w:val="00B63A3D"/>
    <w:rsid w:val="00B87C58"/>
    <w:rsid w:val="00B9143B"/>
    <w:rsid w:val="00B97A9D"/>
    <w:rsid w:val="00BC5397"/>
    <w:rsid w:val="00BC6C02"/>
    <w:rsid w:val="00BD1887"/>
    <w:rsid w:val="00BF13AC"/>
    <w:rsid w:val="00BF273B"/>
    <w:rsid w:val="00C24C38"/>
    <w:rsid w:val="00C26FCC"/>
    <w:rsid w:val="00C36340"/>
    <w:rsid w:val="00C760F1"/>
    <w:rsid w:val="00CA625C"/>
    <w:rsid w:val="00CC4C0F"/>
    <w:rsid w:val="00CC7B73"/>
    <w:rsid w:val="00CF5EDF"/>
    <w:rsid w:val="00D15C8E"/>
    <w:rsid w:val="00D653D2"/>
    <w:rsid w:val="00D6780A"/>
    <w:rsid w:val="00DA3860"/>
    <w:rsid w:val="00DE1955"/>
    <w:rsid w:val="00DE2A68"/>
    <w:rsid w:val="00DF3021"/>
    <w:rsid w:val="00E17CDC"/>
    <w:rsid w:val="00E53CFA"/>
    <w:rsid w:val="00E627B9"/>
    <w:rsid w:val="00E62CA7"/>
    <w:rsid w:val="00E6536C"/>
    <w:rsid w:val="00EC1368"/>
    <w:rsid w:val="00EE754A"/>
    <w:rsid w:val="00EF0B3D"/>
    <w:rsid w:val="00F01925"/>
    <w:rsid w:val="00F14BBA"/>
    <w:rsid w:val="00F2781F"/>
    <w:rsid w:val="00F71E20"/>
    <w:rsid w:val="00F73C08"/>
    <w:rsid w:val="00F7552E"/>
    <w:rsid w:val="00F80536"/>
    <w:rsid w:val="00F833F3"/>
    <w:rsid w:val="00F83717"/>
    <w:rsid w:val="00F93C24"/>
    <w:rsid w:val="00FD0C54"/>
    <w:rsid w:val="00FD27B6"/>
    <w:rsid w:val="00FD5CBC"/>
    <w:rsid w:val="00FD7F9C"/>
    <w:rsid w:val="00FF2942"/>
    <w:rsid w:val="00FF7E0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12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qFormat/>
    <w:rsid w:val="00F01925"/>
    <w:pPr>
      <w:keepNext/>
      <w:ind w:left="1440" w:right="904"/>
      <w:jc w:val="center"/>
      <w:outlineLvl w:val="2"/>
    </w:pPr>
    <w:rPr>
      <w:rFonts w:ascii="Arial" w:eastAsia="Times New Roman" w:hAnsi="Arial"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0CFF"/>
    <w:pPr>
      <w:tabs>
        <w:tab w:val="center" w:pos="4419"/>
        <w:tab w:val="right" w:pos="8838"/>
      </w:tabs>
    </w:pPr>
  </w:style>
  <w:style w:type="character" w:customStyle="1" w:styleId="EncabezadoCar">
    <w:name w:val="Encabezado Car"/>
    <w:basedOn w:val="Fuentedeprrafopredeter"/>
    <w:link w:val="Encabezado"/>
    <w:uiPriority w:val="99"/>
    <w:rsid w:val="00070CFF"/>
  </w:style>
  <w:style w:type="paragraph" w:styleId="Piedepgina">
    <w:name w:val="footer"/>
    <w:basedOn w:val="Normal"/>
    <w:link w:val="PiedepginaCar"/>
    <w:uiPriority w:val="99"/>
    <w:unhideWhenUsed/>
    <w:rsid w:val="00070CFF"/>
    <w:pPr>
      <w:tabs>
        <w:tab w:val="center" w:pos="4419"/>
        <w:tab w:val="right" w:pos="8838"/>
      </w:tabs>
    </w:pPr>
  </w:style>
  <w:style w:type="character" w:customStyle="1" w:styleId="PiedepginaCar">
    <w:name w:val="Pie de página Car"/>
    <w:basedOn w:val="Fuentedeprrafopredeter"/>
    <w:link w:val="Piedepgina"/>
    <w:uiPriority w:val="99"/>
    <w:rsid w:val="00070CFF"/>
  </w:style>
  <w:style w:type="table" w:styleId="Tablaconcuadrcula">
    <w:name w:val="Table Grid"/>
    <w:basedOn w:val="Tablanormal"/>
    <w:uiPriority w:val="39"/>
    <w:rsid w:val="00911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6565"/>
  </w:style>
  <w:style w:type="paragraph" w:styleId="Prrafodelista">
    <w:name w:val="List Paragraph"/>
    <w:basedOn w:val="Normal"/>
    <w:uiPriority w:val="34"/>
    <w:qFormat/>
    <w:rsid w:val="00265C76"/>
    <w:pPr>
      <w:ind w:left="720"/>
      <w:contextualSpacing/>
    </w:pPr>
    <w:rPr>
      <w:rFonts w:eastAsiaTheme="minorEastAsia"/>
      <w:lang w:eastAsia="es-ES"/>
    </w:rPr>
  </w:style>
  <w:style w:type="character" w:customStyle="1" w:styleId="Ttulo3Car">
    <w:name w:val="Título 3 Car"/>
    <w:basedOn w:val="Fuentedeprrafopredeter"/>
    <w:link w:val="Ttulo3"/>
    <w:rsid w:val="00F01925"/>
    <w:rPr>
      <w:rFonts w:ascii="Arial" w:eastAsia="Times New Roman" w:hAnsi="Arial" w:cs="Times New Roman"/>
      <w:b/>
      <w:szCs w:val="20"/>
      <w:lang w:val="es-ES" w:eastAsia="es-ES"/>
    </w:rPr>
  </w:style>
  <w:style w:type="paragraph" w:styleId="Textoindependiente">
    <w:name w:val="Body Text"/>
    <w:basedOn w:val="Normal"/>
    <w:link w:val="TextoindependienteCar"/>
    <w:rsid w:val="00F01925"/>
    <w:pPr>
      <w:spacing w:after="120"/>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F0192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82388">
      <w:bodyDiv w:val="1"/>
      <w:marLeft w:val="0"/>
      <w:marRight w:val="0"/>
      <w:marTop w:val="0"/>
      <w:marBottom w:val="0"/>
      <w:divBdr>
        <w:top w:val="none" w:sz="0" w:space="0" w:color="auto"/>
        <w:left w:val="none" w:sz="0" w:space="0" w:color="auto"/>
        <w:bottom w:val="none" w:sz="0" w:space="0" w:color="auto"/>
        <w:right w:val="none" w:sz="0" w:space="0" w:color="auto"/>
      </w:divBdr>
    </w:div>
    <w:div w:id="595989881">
      <w:bodyDiv w:val="1"/>
      <w:marLeft w:val="0"/>
      <w:marRight w:val="0"/>
      <w:marTop w:val="0"/>
      <w:marBottom w:val="0"/>
      <w:divBdr>
        <w:top w:val="none" w:sz="0" w:space="0" w:color="auto"/>
        <w:left w:val="none" w:sz="0" w:space="0" w:color="auto"/>
        <w:bottom w:val="none" w:sz="0" w:space="0" w:color="auto"/>
        <w:right w:val="none" w:sz="0" w:space="0" w:color="auto"/>
      </w:divBdr>
    </w:div>
    <w:div w:id="734400804">
      <w:bodyDiv w:val="1"/>
      <w:marLeft w:val="0"/>
      <w:marRight w:val="0"/>
      <w:marTop w:val="0"/>
      <w:marBottom w:val="0"/>
      <w:divBdr>
        <w:top w:val="none" w:sz="0" w:space="0" w:color="auto"/>
        <w:left w:val="none" w:sz="0" w:space="0" w:color="auto"/>
        <w:bottom w:val="none" w:sz="0" w:space="0" w:color="auto"/>
        <w:right w:val="none" w:sz="0" w:space="0" w:color="auto"/>
      </w:divBdr>
    </w:div>
    <w:div w:id="751976748">
      <w:bodyDiv w:val="1"/>
      <w:marLeft w:val="0"/>
      <w:marRight w:val="0"/>
      <w:marTop w:val="0"/>
      <w:marBottom w:val="0"/>
      <w:divBdr>
        <w:top w:val="none" w:sz="0" w:space="0" w:color="auto"/>
        <w:left w:val="none" w:sz="0" w:space="0" w:color="auto"/>
        <w:bottom w:val="none" w:sz="0" w:space="0" w:color="auto"/>
        <w:right w:val="none" w:sz="0" w:space="0" w:color="auto"/>
      </w:divBdr>
    </w:div>
    <w:div w:id="981809503">
      <w:bodyDiv w:val="1"/>
      <w:marLeft w:val="0"/>
      <w:marRight w:val="0"/>
      <w:marTop w:val="0"/>
      <w:marBottom w:val="0"/>
      <w:divBdr>
        <w:top w:val="none" w:sz="0" w:space="0" w:color="auto"/>
        <w:left w:val="none" w:sz="0" w:space="0" w:color="auto"/>
        <w:bottom w:val="none" w:sz="0" w:space="0" w:color="auto"/>
        <w:right w:val="none" w:sz="0" w:space="0" w:color="auto"/>
      </w:divBdr>
    </w:div>
    <w:div w:id="999577983">
      <w:bodyDiv w:val="1"/>
      <w:marLeft w:val="0"/>
      <w:marRight w:val="0"/>
      <w:marTop w:val="0"/>
      <w:marBottom w:val="0"/>
      <w:divBdr>
        <w:top w:val="none" w:sz="0" w:space="0" w:color="auto"/>
        <w:left w:val="none" w:sz="0" w:space="0" w:color="auto"/>
        <w:bottom w:val="none" w:sz="0" w:space="0" w:color="auto"/>
        <w:right w:val="none" w:sz="0" w:space="0" w:color="auto"/>
      </w:divBdr>
    </w:div>
    <w:div w:id="1002777467">
      <w:bodyDiv w:val="1"/>
      <w:marLeft w:val="0"/>
      <w:marRight w:val="0"/>
      <w:marTop w:val="0"/>
      <w:marBottom w:val="0"/>
      <w:divBdr>
        <w:top w:val="none" w:sz="0" w:space="0" w:color="auto"/>
        <w:left w:val="none" w:sz="0" w:space="0" w:color="auto"/>
        <w:bottom w:val="none" w:sz="0" w:space="0" w:color="auto"/>
        <w:right w:val="none" w:sz="0" w:space="0" w:color="auto"/>
      </w:divBdr>
    </w:div>
    <w:div w:id="1040400948">
      <w:bodyDiv w:val="1"/>
      <w:marLeft w:val="0"/>
      <w:marRight w:val="0"/>
      <w:marTop w:val="0"/>
      <w:marBottom w:val="0"/>
      <w:divBdr>
        <w:top w:val="none" w:sz="0" w:space="0" w:color="auto"/>
        <w:left w:val="none" w:sz="0" w:space="0" w:color="auto"/>
        <w:bottom w:val="none" w:sz="0" w:space="0" w:color="auto"/>
        <w:right w:val="none" w:sz="0" w:space="0" w:color="auto"/>
      </w:divBdr>
    </w:div>
    <w:div w:id="1054936427">
      <w:bodyDiv w:val="1"/>
      <w:marLeft w:val="0"/>
      <w:marRight w:val="0"/>
      <w:marTop w:val="0"/>
      <w:marBottom w:val="0"/>
      <w:divBdr>
        <w:top w:val="none" w:sz="0" w:space="0" w:color="auto"/>
        <w:left w:val="none" w:sz="0" w:space="0" w:color="auto"/>
        <w:bottom w:val="none" w:sz="0" w:space="0" w:color="auto"/>
        <w:right w:val="none" w:sz="0" w:space="0" w:color="auto"/>
      </w:divBdr>
    </w:div>
    <w:div w:id="1158349809">
      <w:bodyDiv w:val="1"/>
      <w:marLeft w:val="0"/>
      <w:marRight w:val="0"/>
      <w:marTop w:val="0"/>
      <w:marBottom w:val="0"/>
      <w:divBdr>
        <w:top w:val="none" w:sz="0" w:space="0" w:color="auto"/>
        <w:left w:val="none" w:sz="0" w:space="0" w:color="auto"/>
        <w:bottom w:val="none" w:sz="0" w:space="0" w:color="auto"/>
        <w:right w:val="none" w:sz="0" w:space="0" w:color="auto"/>
      </w:divBdr>
    </w:div>
    <w:div w:id="1252740308">
      <w:bodyDiv w:val="1"/>
      <w:marLeft w:val="0"/>
      <w:marRight w:val="0"/>
      <w:marTop w:val="0"/>
      <w:marBottom w:val="0"/>
      <w:divBdr>
        <w:top w:val="none" w:sz="0" w:space="0" w:color="auto"/>
        <w:left w:val="none" w:sz="0" w:space="0" w:color="auto"/>
        <w:bottom w:val="none" w:sz="0" w:space="0" w:color="auto"/>
        <w:right w:val="none" w:sz="0" w:space="0" w:color="auto"/>
      </w:divBdr>
    </w:div>
    <w:div w:id="1377924695">
      <w:bodyDiv w:val="1"/>
      <w:marLeft w:val="0"/>
      <w:marRight w:val="0"/>
      <w:marTop w:val="0"/>
      <w:marBottom w:val="0"/>
      <w:divBdr>
        <w:top w:val="none" w:sz="0" w:space="0" w:color="auto"/>
        <w:left w:val="none" w:sz="0" w:space="0" w:color="auto"/>
        <w:bottom w:val="none" w:sz="0" w:space="0" w:color="auto"/>
        <w:right w:val="none" w:sz="0" w:space="0" w:color="auto"/>
      </w:divBdr>
    </w:div>
    <w:div w:id="1705403231">
      <w:bodyDiv w:val="1"/>
      <w:marLeft w:val="0"/>
      <w:marRight w:val="0"/>
      <w:marTop w:val="0"/>
      <w:marBottom w:val="0"/>
      <w:divBdr>
        <w:top w:val="none" w:sz="0" w:space="0" w:color="auto"/>
        <w:left w:val="none" w:sz="0" w:space="0" w:color="auto"/>
        <w:bottom w:val="none" w:sz="0" w:space="0" w:color="auto"/>
        <w:right w:val="none" w:sz="0" w:space="0" w:color="auto"/>
      </w:divBdr>
    </w:div>
    <w:div w:id="1716659637">
      <w:bodyDiv w:val="1"/>
      <w:marLeft w:val="0"/>
      <w:marRight w:val="0"/>
      <w:marTop w:val="0"/>
      <w:marBottom w:val="0"/>
      <w:divBdr>
        <w:top w:val="none" w:sz="0" w:space="0" w:color="auto"/>
        <w:left w:val="none" w:sz="0" w:space="0" w:color="auto"/>
        <w:bottom w:val="none" w:sz="0" w:space="0" w:color="auto"/>
        <w:right w:val="none" w:sz="0" w:space="0" w:color="auto"/>
      </w:divBdr>
    </w:div>
    <w:div w:id="1820925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B52E-EBE4-438B-88E4-7D6E442C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44</Pages>
  <Words>6093</Words>
  <Characters>33515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congreso chihuahua</cp:lastModifiedBy>
  <cp:revision>8</cp:revision>
  <cp:lastPrinted>2024-12-24T17:44:00Z</cp:lastPrinted>
  <dcterms:created xsi:type="dcterms:W3CDTF">2024-12-24T17:11:00Z</dcterms:created>
  <dcterms:modified xsi:type="dcterms:W3CDTF">2024-12-24T17:44:00Z</dcterms:modified>
</cp:coreProperties>
</file>