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BA4A" w14:textId="77777777" w:rsidR="00B41D79" w:rsidRPr="005E196B" w:rsidRDefault="00B41D79" w:rsidP="005E196B">
      <w:pPr>
        <w:jc w:val="both"/>
        <w:rPr>
          <w:rFonts w:ascii="Century Gothic" w:hAnsi="Century Gothic" w:cs="Tahoma"/>
          <w:sz w:val="25"/>
          <w:szCs w:val="25"/>
        </w:rPr>
      </w:pPr>
      <w:bookmarkStart w:id="0" w:name="_Hlk122435007"/>
      <w:r w:rsidRPr="005E196B">
        <w:rPr>
          <w:rFonts w:ascii="Century Gothic" w:hAnsi="Century Gothic" w:cs="Tahoma"/>
          <w:b/>
          <w:sz w:val="25"/>
          <w:szCs w:val="25"/>
        </w:rPr>
        <w:t>DECRETO No.</w:t>
      </w:r>
    </w:p>
    <w:p w14:paraId="13357AB5" w14:textId="17646F3C" w:rsidR="00B41D79" w:rsidRPr="005E196B" w:rsidRDefault="00B41D79" w:rsidP="005E196B">
      <w:pPr>
        <w:jc w:val="both"/>
        <w:rPr>
          <w:rFonts w:ascii="Century Gothic" w:hAnsi="Century Gothic" w:cs="Tahoma"/>
          <w:sz w:val="25"/>
          <w:szCs w:val="25"/>
        </w:rPr>
      </w:pPr>
      <w:r w:rsidRPr="005E196B">
        <w:rPr>
          <w:rFonts w:ascii="Century Gothic" w:hAnsi="Century Gothic" w:cs="Tahoma"/>
          <w:b/>
          <w:sz w:val="25"/>
          <w:szCs w:val="25"/>
        </w:rPr>
        <w:t>LXVII/</w:t>
      </w:r>
      <w:proofErr w:type="spellStart"/>
      <w:r w:rsidRPr="005E196B">
        <w:rPr>
          <w:rFonts w:ascii="Century Gothic" w:hAnsi="Century Gothic" w:cs="Tahoma"/>
          <w:b/>
          <w:sz w:val="25"/>
          <w:szCs w:val="25"/>
        </w:rPr>
        <w:t>APLIM</w:t>
      </w:r>
      <w:proofErr w:type="spellEnd"/>
      <w:r w:rsidRPr="005E196B">
        <w:rPr>
          <w:rFonts w:ascii="Century Gothic" w:hAnsi="Century Gothic" w:cs="Tahoma"/>
          <w:b/>
          <w:sz w:val="25"/>
          <w:szCs w:val="25"/>
        </w:rPr>
        <w:t>/0</w:t>
      </w:r>
      <w:r w:rsidR="005E196B" w:rsidRPr="005E196B">
        <w:rPr>
          <w:rFonts w:ascii="Century Gothic" w:hAnsi="Century Gothic" w:cs="Tahoma"/>
          <w:b/>
          <w:sz w:val="25"/>
          <w:szCs w:val="25"/>
        </w:rPr>
        <w:t>729</w:t>
      </w:r>
      <w:r w:rsidRPr="005E196B">
        <w:rPr>
          <w:rFonts w:ascii="Century Gothic" w:hAnsi="Century Gothic" w:cs="Tahoma"/>
          <w:b/>
          <w:sz w:val="25"/>
          <w:szCs w:val="25"/>
        </w:rPr>
        <w:t>/2023 I P.O.</w:t>
      </w:r>
    </w:p>
    <w:p w14:paraId="05B132B8" w14:textId="77777777" w:rsidR="00B41D79" w:rsidRPr="00962F12" w:rsidRDefault="00B41D79" w:rsidP="005E196B">
      <w:pPr>
        <w:jc w:val="both"/>
        <w:rPr>
          <w:rFonts w:ascii="Century Gothic" w:hAnsi="Century Gothic"/>
          <w:sz w:val="24"/>
          <w:szCs w:val="24"/>
        </w:rPr>
      </w:pPr>
    </w:p>
    <w:p w14:paraId="79F382D3" w14:textId="77777777" w:rsidR="00B41D79" w:rsidRPr="005E196B" w:rsidRDefault="00B41D79" w:rsidP="005E196B">
      <w:pPr>
        <w:ind w:right="51"/>
        <w:jc w:val="both"/>
        <w:rPr>
          <w:rFonts w:ascii="Century Gothic" w:hAnsi="Century Gothic"/>
          <w:sz w:val="26"/>
          <w:szCs w:val="26"/>
        </w:rPr>
      </w:pPr>
      <w:r w:rsidRPr="005E196B">
        <w:rPr>
          <w:rFonts w:ascii="Century Gothic" w:hAnsi="Century Gothic"/>
          <w:b/>
          <w:sz w:val="26"/>
          <w:szCs w:val="26"/>
        </w:rPr>
        <w:t>LA SEXAGÉSIMA SÉPTIMA LEGISLATURA DEL HONORABLE CONGRESO DEL ESTADO DE CHIHUAHUA, REUNIDA EN SU PRIMER PERÍODO ORDINARIO DE SESIONES, DENTRO DEL TERCER AÑO DE EJERCICIO CONSTITUCIONAL,</w:t>
      </w:r>
    </w:p>
    <w:bookmarkEnd w:id="0"/>
    <w:p w14:paraId="1D027254" w14:textId="77777777" w:rsidR="00B41D79" w:rsidRPr="00962F12" w:rsidRDefault="00B41D79" w:rsidP="00962F12">
      <w:pPr>
        <w:tabs>
          <w:tab w:val="left" w:pos="940"/>
          <w:tab w:val="center" w:pos="4277"/>
        </w:tabs>
        <w:spacing w:line="360" w:lineRule="auto"/>
        <w:contextualSpacing/>
        <w:jc w:val="both"/>
        <w:rPr>
          <w:rFonts w:ascii="Century Gothic" w:hAnsi="Century Gothic"/>
          <w:b/>
          <w:sz w:val="24"/>
          <w:szCs w:val="24"/>
        </w:rPr>
      </w:pPr>
    </w:p>
    <w:p w14:paraId="01E8BF29" w14:textId="77777777" w:rsidR="00B41D79" w:rsidRPr="005E196B" w:rsidRDefault="00B41D79" w:rsidP="00962F12">
      <w:pPr>
        <w:tabs>
          <w:tab w:val="left" w:pos="940"/>
          <w:tab w:val="center" w:pos="4277"/>
        </w:tabs>
        <w:spacing w:line="360" w:lineRule="auto"/>
        <w:contextualSpacing/>
        <w:jc w:val="center"/>
        <w:rPr>
          <w:rFonts w:ascii="Century Gothic" w:hAnsi="Century Gothic"/>
          <w:b/>
          <w:sz w:val="28"/>
          <w:szCs w:val="28"/>
        </w:rPr>
      </w:pPr>
      <w:r w:rsidRPr="005E196B">
        <w:rPr>
          <w:rFonts w:ascii="Century Gothic" w:hAnsi="Century Gothic"/>
          <w:b/>
          <w:sz w:val="28"/>
          <w:szCs w:val="28"/>
        </w:rPr>
        <w:t>D E C R E T A</w:t>
      </w:r>
    </w:p>
    <w:p w14:paraId="3BDDF6ED" w14:textId="77777777" w:rsidR="00B41D79" w:rsidRPr="00962F12" w:rsidRDefault="00B41D79" w:rsidP="00962F12">
      <w:pPr>
        <w:spacing w:line="360" w:lineRule="auto"/>
        <w:ind w:right="106"/>
        <w:jc w:val="center"/>
        <w:rPr>
          <w:rFonts w:ascii="Century Gothic" w:eastAsia="Century Gothic" w:hAnsi="Century Gothic" w:cs="Century Gothic"/>
          <w:b/>
          <w:sz w:val="24"/>
          <w:szCs w:val="24"/>
        </w:rPr>
      </w:pPr>
    </w:p>
    <w:p w14:paraId="0C9FBD26" w14:textId="70A9C455" w:rsidR="00BE07AC" w:rsidRPr="00962F12" w:rsidRDefault="00530AD1" w:rsidP="00962F12">
      <w:pPr>
        <w:spacing w:line="360" w:lineRule="auto"/>
        <w:ind w:right="106"/>
        <w:jc w:val="center"/>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LEY DE INGRESOS DEL MUNICIPIO DE AHUMADA</w:t>
      </w:r>
    </w:p>
    <w:p w14:paraId="672823EF" w14:textId="6E8982E2" w:rsidR="00BE07AC" w:rsidRPr="00962F12" w:rsidRDefault="00530AD1" w:rsidP="00962F12">
      <w:pPr>
        <w:spacing w:line="360" w:lineRule="auto"/>
        <w:ind w:right="106"/>
        <w:jc w:val="center"/>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PARA EL EJERCICIO FISCAL DE 202</w:t>
      </w:r>
      <w:r w:rsidR="00F11253" w:rsidRPr="00962F12">
        <w:rPr>
          <w:rFonts w:ascii="Century Gothic" w:eastAsia="Century Gothic" w:hAnsi="Century Gothic" w:cs="Century Gothic"/>
          <w:b/>
          <w:sz w:val="24"/>
          <w:szCs w:val="24"/>
        </w:rPr>
        <w:t>4</w:t>
      </w:r>
    </w:p>
    <w:p w14:paraId="09F76C75" w14:textId="77777777" w:rsidR="00BE07AC" w:rsidRPr="00962F12" w:rsidRDefault="00BE07AC" w:rsidP="00962F12">
      <w:pPr>
        <w:pBdr>
          <w:top w:val="nil"/>
          <w:left w:val="nil"/>
          <w:bottom w:val="nil"/>
          <w:right w:val="nil"/>
          <w:between w:val="nil"/>
        </w:pBdr>
        <w:spacing w:line="360" w:lineRule="auto"/>
        <w:ind w:right="106"/>
        <w:jc w:val="both"/>
        <w:rPr>
          <w:rFonts w:ascii="Century Gothic" w:eastAsia="Century Gothic" w:hAnsi="Century Gothic" w:cs="Century Gothic"/>
          <w:b/>
          <w:color w:val="000000"/>
          <w:sz w:val="24"/>
          <w:szCs w:val="24"/>
        </w:rPr>
      </w:pPr>
    </w:p>
    <w:p w14:paraId="740875CE" w14:textId="3B9B7A4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ARTÍCULO </w:t>
      </w:r>
      <w:proofErr w:type="gramStart"/>
      <w:r w:rsidRPr="00962F12">
        <w:rPr>
          <w:rFonts w:ascii="Century Gothic" w:eastAsia="Century Gothic" w:hAnsi="Century Gothic" w:cs="Century Gothic"/>
          <w:b/>
          <w:sz w:val="24"/>
          <w:szCs w:val="24"/>
        </w:rPr>
        <w:t>PRIMERO.-</w:t>
      </w:r>
      <w:proofErr w:type="gramEnd"/>
      <w:r w:rsidRPr="00962F12">
        <w:rPr>
          <w:rFonts w:ascii="Century Gothic" w:eastAsia="Century Gothic" w:hAnsi="Century Gothic" w:cs="Century Gothic"/>
          <w:sz w:val="24"/>
          <w:szCs w:val="24"/>
        </w:rPr>
        <w:t xml:space="preserve"> Para que el Municipio de Ahumada pueda cubrir los gastos previstos en su presupuesto de egresos, durante el ejercicio fiscal comprendido del 1º de enero al 31 de diciembre de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percibirá los ingresos ordinarios y extraordinarios siguientes:</w:t>
      </w:r>
    </w:p>
    <w:p w14:paraId="039C4D9C"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1E5A1132" w14:textId="77777777" w:rsidR="00BE07AC" w:rsidRPr="00962F12" w:rsidRDefault="00530AD1" w:rsidP="00962F12">
      <w:pPr>
        <w:pStyle w:val="Ttulo2"/>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I.- IMPUESTOS Y CONTRIBUCIONES ESPECIALES</w:t>
      </w:r>
    </w:p>
    <w:p w14:paraId="0052757F"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767243CD" w14:textId="77777777" w:rsidR="00BE07AC" w:rsidRPr="00962F12" w:rsidRDefault="00530AD1" w:rsidP="00962F12">
      <w:pPr>
        <w:numPr>
          <w:ilvl w:val="0"/>
          <w:numId w:val="7"/>
        </w:num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Impuestos</w:t>
      </w:r>
    </w:p>
    <w:p w14:paraId="18A0184C"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50D0D108" w14:textId="77777777" w:rsidR="00BE07AC" w:rsidRPr="00962F12" w:rsidRDefault="00530AD1" w:rsidP="00962F12">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 Sobre espectáculos públicos, los cuales se causarán conforme a las siguientes tasas:</w:t>
      </w:r>
    </w:p>
    <w:p w14:paraId="75F00D4C" w14:textId="77777777" w:rsidR="00BE07AC" w:rsidRPr="00962F12" w:rsidRDefault="00BE07AC" w:rsidP="00962F12">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7"/>
        <w:gridCol w:w="1241"/>
      </w:tblGrid>
      <w:tr w:rsidR="00BE07AC" w:rsidRPr="00962F12" w14:paraId="4837F920" w14:textId="77777777" w:rsidTr="00A60B21">
        <w:trPr>
          <w:trHeight w:val="410"/>
          <w:jc w:val="center"/>
        </w:trPr>
        <w:tc>
          <w:tcPr>
            <w:tcW w:w="7587" w:type="dxa"/>
            <w:vAlign w:val="center"/>
          </w:tcPr>
          <w:p w14:paraId="153B244F" w14:textId="77777777" w:rsidR="00BE07AC" w:rsidRPr="00962F12" w:rsidRDefault="00530AD1" w:rsidP="00A60B21">
            <w:pPr>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CONCEPTO</w:t>
            </w:r>
          </w:p>
        </w:tc>
        <w:tc>
          <w:tcPr>
            <w:tcW w:w="1241" w:type="dxa"/>
            <w:vAlign w:val="center"/>
          </w:tcPr>
          <w:p w14:paraId="18EC9C61" w14:textId="77777777" w:rsidR="00BE07AC" w:rsidRPr="00962F12" w:rsidRDefault="00530AD1" w:rsidP="00A60B21">
            <w:pPr>
              <w:pStyle w:val="Ttulo1"/>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TASA</w:t>
            </w:r>
          </w:p>
        </w:tc>
      </w:tr>
      <w:tr w:rsidR="00BE07AC" w:rsidRPr="00962F12" w14:paraId="22315B95" w14:textId="77777777">
        <w:trPr>
          <w:jc w:val="center"/>
        </w:trPr>
        <w:tc>
          <w:tcPr>
            <w:tcW w:w="7587" w:type="dxa"/>
          </w:tcPr>
          <w:p w14:paraId="265D09D5"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Becerradas, novilladas y jaripeos</w:t>
            </w:r>
          </w:p>
        </w:tc>
        <w:tc>
          <w:tcPr>
            <w:tcW w:w="1241" w:type="dxa"/>
          </w:tcPr>
          <w:p w14:paraId="5A4EF59D"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12%</w:t>
            </w:r>
          </w:p>
        </w:tc>
      </w:tr>
      <w:tr w:rsidR="00BE07AC" w:rsidRPr="00962F12" w14:paraId="2C30D3F2" w14:textId="77777777">
        <w:trPr>
          <w:jc w:val="center"/>
        </w:trPr>
        <w:tc>
          <w:tcPr>
            <w:tcW w:w="7587" w:type="dxa"/>
          </w:tcPr>
          <w:p w14:paraId="5A932AE9"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Box y lucha</w:t>
            </w:r>
          </w:p>
        </w:tc>
        <w:tc>
          <w:tcPr>
            <w:tcW w:w="1241" w:type="dxa"/>
          </w:tcPr>
          <w:p w14:paraId="5AE206EF"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15%</w:t>
            </w:r>
          </w:p>
        </w:tc>
      </w:tr>
      <w:tr w:rsidR="00BE07AC" w:rsidRPr="00962F12" w14:paraId="18BC8A26" w14:textId="77777777">
        <w:trPr>
          <w:jc w:val="center"/>
        </w:trPr>
        <w:tc>
          <w:tcPr>
            <w:tcW w:w="7587" w:type="dxa"/>
          </w:tcPr>
          <w:p w14:paraId="683FAB93"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Carreras: de caballos, perros, automóviles, motocicletas y otras</w:t>
            </w:r>
          </w:p>
        </w:tc>
        <w:tc>
          <w:tcPr>
            <w:tcW w:w="1241" w:type="dxa"/>
          </w:tcPr>
          <w:p w14:paraId="6DA61D3C"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15%</w:t>
            </w:r>
          </w:p>
        </w:tc>
      </w:tr>
      <w:tr w:rsidR="00BE07AC" w:rsidRPr="00962F12" w14:paraId="591F7101" w14:textId="77777777">
        <w:trPr>
          <w:jc w:val="center"/>
        </w:trPr>
        <w:tc>
          <w:tcPr>
            <w:tcW w:w="7587" w:type="dxa"/>
          </w:tcPr>
          <w:p w14:paraId="140C9751"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Circos</w:t>
            </w:r>
          </w:p>
        </w:tc>
        <w:tc>
          <w:tcPr>
            <w:tcW w:w="1241" w:type="dxa"/>
          </w:tcPr>
          <w:p w14:paraId="4215CB27"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8%</w:t>
            </w:r>
          </w:p>
        </w:tc>
      </w:tr>
      <w:tr w:rsidR="00BE07AC" w:rsidRPr="00962F12" w14:paraId="60BA00A3" w14:textId="77777777">
        <w:trPr>
          <w:jc w:val="center"/>
        </w:trPr>
        <w:tc>
          <w:tcPr>
            <w:tcW w:w="7587" w:type="dxa"/>
          </w:tcPr>
          <w:p w14:paraId="263F2B66"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Corridas de toros y peleas de gallos</w:t>
            </w:r>
          </w:p>
        </w:tc>
        <w:tc>
          <w:tcPr>
            <w:tcW w:w="1241" w:type="dxa"/>
          </w:tcPr>
          <w:p w14:paraId="6070C171"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18%</w:t>
            </w:r>
          </w:p>
        </w:tc>
      </w:tr>
      <w:tr w:rsidR="00BE07AC" w:rsidRPr="00962F12" w14:paraId="30641092" w14:textId="77777777">
        <w:trPr>
          <w:jc w:val="center"/>
        </w:trPr>
        <w:tc>
          <w:tcPr>
            <w:tcW w:w="7587" w:type="dxa"/>
          </w:tcPr>
          <w:p w14:paraId="5AB75F54"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Espectáculos teatrales, revistas, variedades, conciertos y conferencias</w:t>
            </w:r>
          </w:p>
        </w:tc>
        <w:tc>
          <w:tcPr>
            <w:tcW w:w="1241" w:type="dxa"/>
          </w:tcPr>
          <w:p w14:paraId="39C0B171"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6%</w:t>
            </w:r>
          </w:p>
        </w:tc>
      </w:tr>
      <w:tr w:rsidR="00BE07AC" w:rsidRPr="00962F12" w14:paraId="49FD8AA8" w14:textId="77777777">
        <w:trPr>
          <w:jc w:val="center"/>
        </w:trPr>
        <w:tc>
          <w:tcPr>
            <w:tcW w:w="7587" w:type="dxa"/>
          </w:tcPr>
          <w:p w14:paraId="09DC86B0"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Exhibiciones y concursos</w:t>
            </w:r>
          </w:p>
        </w:tc>
        <w:tc>
          <w:tcPr>
            <w:tcW w:w="1241" w:type="dxa"/>
          </w:tcPr>
          <w:p w14:paraId="6C27B2A6"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12%</w:t>
            </w:r>
          </w:p>
        </w:tc>
      </w:tr>
      <w:tr w:rsidR="00BE07AC" w:rsidRPr="00962F12" w14:paraId="125B8A70" w14:textId="77777777">
        <w:trPr>
          <w:jc w:val="center"/>
        </w:trPr>
        <w:tc>
          <w:tcPr>
            <w:tcW w:w="7587" w:type="dxa"/>
          </w:tcPr>
          <w:p w14:paraId="1EBD2EB8"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Espectáculos deportivos</w:t>
            </w:r>
          </w:p>
        </w:tc>
        <w:tc>
          <w:tcPr>
            <w:tcW w:w="1241" w:type="dxa"/>
          </w:tcPr>
          <w:p w14:paraId="5AB5FA98"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6%</w:t>
            </w:r>
          </w:p>
        </w:tc>
      </w:tr>
      <w:tr w:rsidR="00BE07AC" w:rsidRPr="00962F12" w14:paraId="3238F228" w14:textId="77777777">
        <w:trPr>
          <w:jc w:val="center"/>
        </w:trPr>
        <w:tc>
          <w:tcPr>
            <w:tcW w:w="7587" w:type="dxa"/>
          </w:tcPr>
          <w:p w14:paraId="5CDAAFC5"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Los demás espectáculos</w:t>
            </w:r>
          </w:p>
        </w:tc>
        <w:tc>
          <w:tcPr>
            <w:tcW w:w="1241" w:type="dxa"/>
          </w:tcPr>
          <w:p w14:paraId="4C96048A" w14:textId="77777777" w:rsidR="00BE07AC" w:rsidRPr="00962F12" w:rsidRDefault="00530AD1" w:rsidP="00A60B21">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12%</w:t>
            </w:r>
          </w:p>
        </w:tc>
      </w:tr>
    </w:tbl>
    <w:p w14:paraId="4DAEC21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445808B3"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2.- Sobre juegos, rifas o loterías permitidas por la ley; las cuales se causarán conforme a la tasa prevista en el artículo 144 del Código Municipal. </w:t>
      </w:r>
    </w:p>
    <w:p w14:paraId="0052A4E8"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7D8CFEA4"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3.- Predial.</w:t>
      </w:r>
    </w:p>
    <w:p w14:paraId="2511D9C9"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38DCADCA"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3.1 </w:t>
      </w:r>
      <w:r w:rsidRPr="00962F12">
        <w:rPr>
          <w:rFonts w:ascii="Century Gothic" w:eastAsia="Century Gothic" w:hAnsi="Century Gothic" w:cs="Century Gothic"/>
          <w:sz w:val="24"/>
          <w:szCs w:val="24"/>
        </w:rPr>
        <w:t>Estímulos por pronto pago</w:t>
      </w:r>
    </w:p>
    <w:p w14:paraId="0503F9F3"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04989169"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 xml:space="preserve">Se reducirá el importe por concepto de Impuesto Predial en un </w:t>
      </w:r>
      <w:r w:rsidRPr="00962F12">
        <w:rPr>
          <w:rFonts w:ascii="Century Gothic" w:eastAsia="Century Gothic" w:hAnsi="Century Gothic" w:cs="Century Gothic"/>
          <w:b/>
          <w:sz w:val="24"/>
          <w:szCs w:val="24"/>
        </w:rPr>
        <w:t>12%</w:t>
      </w:r>
      <w:r w:rsidRPr="00962F12">
        <w:rPr>
          <w:rFonts w:ascii="Century Gothic" w:eastAsia="Century Gothic" w:hAnsi="Century Gothic" w:cs="Century Gothic"/>
          <w:sz w:val="24"/>
          <w:szCs w:val="24"/>
        </w:rPr>
        <w:t xml:space="preserve"> con efectos generales en los casos de pago anticipado de todo el año, si este se realiza en el mes de enero.</w:t>
      </w:r>
    </w:p>
    <w:p w14:paraId="6C0F0A1C"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1803D161"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En los mismos términos del párrafo anterior, se reducirá en un </w:t>
      </w:r>
      <w:r w:rsidRPr="00962F12">
        <w:rPr>
          <w:rFonts w:ascii="Century Gothic" w:eastAsia="Century Gothic" w:hAnsi="Century Gothic" w:cs="Century Gothic"/>
          <w:b/>
          <w:sz w:val="24"/>
          <w:szCs w:val="24"/>
        </w:rPr>
        <w:t>7%</w:t>
      </w:r>
      <w:r w:rsidRPr="00962F12">
        <w:rPr>
          <w:rFonts w:ascii="Century Gothic" w:eastAsia="Century Gothic" w:hAnsi="Century Gothic" w:cs="Century Gothic"/>
          <w:sz w:val="24"/>
          <w:szCs w:val="24"/>
        </w:rPr>
        <w:t xml:space="preserve"> este mismo concepto en el mes de febrero y, en los mismos términos, se reducirá en un </w:t>
      </w:r>
      <w:r w:rsidRPr="00962F12">
        <w:rPr>
          <w:rFonts w:ascii="Century Gothic" w:eastAsia="Century Gothic" w:hAnsi="Century Gothic" w:cs="Century Gothic"/>
          <w:b/>
          <w:sz w:val="24"/>
          <w:szCs w:val="24"/>
        </w:rPr>
        <w:t>5%</w:t>
      </w:r>
      <w:r w:rsidRPr="00962F12">
        <w:rPr>
          <w:rFonts w:ascii="Century Gothic" w:eastAsia="Century Gothic" w:hAnsi="Century Gothic" w:cs="Century Gothic"/>
          <w:sz w:val="24"/>
          <w:szCs w:val="24"/>
        </w:rPr>
        <w:t xml:space="preserve"> en el mes de marzo.</w:t>
      </w:r>
    </w:p>
    <w:p w14:paraId="65843DCB"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1D43807F"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3.2 </w:t>
      </w:r>
      <w:r w:rsidRPr="00962F12">
        <w:rPr>
          <w:rFonts w:ascii="Century Gothic" w:eastAsia="Century Gothic" w:hAnsi="Century Gothic" w:cs="Century Gothic"/>
          <w:sz w:val="24"/>
          <w:szCs w:val="24"/>
        </w:rPr>
        <w:t>Estímulos a grupos vulnerables</w:t>
      </w:r>
    </w:p>
    <w:p w14:paraId="41A54341"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7C11FA83"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Tratándose de pensionados, jubilados y personas con discapacidad, gozarán de una reducción del 50% por concepto de Impuesto predial, con efectos generales, en los casos de los pagos anticipados de todo el año o bien dentro del periodo que comprende el bimestre.</w:t>
      </w:r>
    </w:p>
    <w:p w14:paraId="58C474FD"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03C9026D"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En el caso que sean propietarios de uno o más inmuebles, el descuento se aplicará únicamente en el que sea habitado por el contribuyente.</w:t>
      </w:r>
    </w:p>
    <w:p w14:paraId="516ED46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23D683B4"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Este mismo beneficio operará a favor de las personas mayores de 65 años, de precaria situación económica, condición que deberán demostrar ante la autoridad municipal, mediante elementos de convicción idóneos, y </w:t>
      </w:r>
      <w:r w:rsidRPr="00962F12">
        <w:rPr>
          <w:rFonts w:ascii="Century Gothic" w:eastAsia="Century Gothic" w:hAnsi="Century Gothic" w:cs="Century Gothic"/>
          <w:sz w:val="24"/>
          <w:szCs w:val="24"/>
        </w:rPr>
        <w:lastRenderedPageBreak/>
        <w:t>además deberán ser propietarios de un solo inmueble, que este se destine a vivienda, que sea habitado por el contribuyente.</w:t>
      </w:r>
    </w:p>
    <w:p w14:paraId="1C4341D0"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3.3. </w:t>
      </w:r>
      <w:r w:rsidRPr="00962F12">
        <w:rPr>
          <w:rFonts w:ascii="Century Gothic" w:eastAsia="Century Gothic" w:hAnsi="Century Gothic" w:cs="Century Gothic"/>
          <w:sz w:val="24"/>
          <w:szCs w:val="24"/>
        </w:rPr>
        <w:t>Condonación de recargos del Impuesto Predial al 100% en la semana del “Buen Fin”.</w:t>
      </w:r>
    </w:p>
    <w:p w14:paraId="5B408C85"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565BC0DA" w14:textId="77777777" w:rsidR="00BE07AC" w:rsidRPr="00962F12" w:rsidRDefault="00530AD1" w:rsidP="00962F12">
      <w:pPr>
        <w:spacing w:line="360" w:lineRule="auto"/>
        <w:jc w:val="both"/>
        <w:rPr>
          <w:rFonts w:ascii="Century Gothic" w:eastAsia="Century Gothic" w:hAnsi="Century Gothic" w:cs="Century Gothic"/>
          <w:bCs/>
          <w:sz w:val="24"/>
          <w:szCs w:val="24"/>
        </w:rPr>
      </w:pPr>
      <w:r w:rsidRPr="00962F12">
        <w:rPr>
          <w:rFonts w:ascii="Century Gothic" w:eastAsia="Century Gothic" w:hAnsi="Century Gothic" w:cs="Century Gothic"/>
          <w:b/>
          <w:sz w:val="24"/>
          <w:szCs w:val="24"/>
        </w:rPr>
        <w:t>3.4</w:t>
      </w:r>
      <w:r w:rsidRPr="00962F12">
        <w:rPr>
          <w:rFonts w:ascii="Century Gothic" w:eastAsia="Century Gothic" w:hAnsi="Century Gothic" w:cs="Century Gothic"/>
          <w:bCs/>
          <w:sz w:val="24"/>
          <w:szCs w:val="24"/>
        </w:rPr>
        <w:t>. Se contempla la condonación desde el 1% hasta el 100% de los recargos durante el año fiscal.</w:t>
      </w:r>
    </w:p>
    <w:p w14:paraId="190252AD"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092A6468"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bCs/>
          <w:sz w:val="24"/>
          <w:szCs w:val="24"/>
        </w:rPr>
        <w:t xml:space="preserve"> 4.-</w:t>
      </w:r>
      <w:r w:rsidRPr="00962F12">
        <w:rPr>
          <w:rFonts w:ascii="Century Gothic" w:eastAsia="Century Gothic" w:hAnsi="Century Gothic" w:cs="Century Gothic"/>
          <w:sz w:val="24"/>
          <w:szCs w:val="24"/>
        </w:rPr>
        <w:t xml:space="preserve"> Sobre Traslación de Dominio de Bienes Inmuebles.</w:t>
      </w:r>
    </w:p>
    <w:p w14:paraId="3A5AAE0B"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340439D9" w14:textId="0FD1B3CF" w:rsidR="00962F12" w:rsidRPr="00962F12" w:rsidRDefault="00530AD1" w:rsidP="00962F12">
      <w:pPr>
        <w:spacing w:line="360" w:lineRule="auto"/>
        <w:jc w:val="both"/>
        <w:rPr>
          <w:rFonts w:ascii="Century Gothic" w:hAnsi="Century Gothic" w:cs="Arial"/>
          <w:sz w:val="24"/>
          <w:szCs w:val="24"/>
          <w:lang w:eastAsia="en-US"/>
        </w:rPr>
      </w:pPr>
      <w:r w:rsidRPr="00962F12">
        <w:rPr>
          <w:rFonts w:ascii="Century Gothic" w:eastAsia="Century Gothic" w:hAnsi="Century Gothic" w:cs="Century Gothic"/>
          <w:b/>
          <w:bCs/>
          <w:sz w:val="24"/>
          <w:szCs w:val="24"/>
        </w:rPr>
        <w:t>4.1</w:t>
      </w:r>
      <w:r w:rsidRPr="00962F12">
        <w:rPr>
          <w:rFonts w:ascii="Century Gothic" w:eastAsia="Century Gothic" w:hAnsi="Century Gothic" w:cs="Century Gothic"/>
          <w:sz w:val="24"/>
          <w:szCs w:val="24"/>
        </w:rPr>
        <w:t xml:space="preserve"> </w:t>
      </w:r>
      <w:r w:rsidR="001A518E">
        <w:rPr>
          <w:rFonts w:ascii="Century Gothic" w:eastAsia="Century Gothic" w:hAnsi="Century Gothic" w:cs="Century Gothic"/>
          <w:sz w:val="24"/>
          <w:szCs w:val="24"/>
        </w:rPr>
        <w:t xml:space="preserve">Tasa Adicional para los Impuesto Predial y sobre traslación de dominio de bienes inmuebles. </w:t>
      </w:r>
      <w:r w:rsidR="00962F12" w:rsidRPr="00962F12">
        <w:rPr>
          <w:rFonts w:ascii="Century Gothic" w:hAnsi="Century Gothic" w:cs="Arial"/>
          <w:sz w:val="24"/>
          <w:szCs w:val="24"/>
        </w:rPr>
        <w:t>Las personas contribuyentes de los impuestos Predial y Sobre Traslación de Dominio de Bienes Inmuebles, pagarán una tasa adicional del 4%</w:t>
      </w:r>
      <w:r w:rsidR="00962F12" w:rsidRPr="00962F12">
        <w:rPr>
          <w:rFonts w:ascii="Century Gothic" w:hAnsi="Century Gothic" w:cs="Arial"/>
          <w:b/>
          <w:bCs/>
          <w:sz w:val="24"/>
          <w:szCs w:val="24"/>
        </w:rPr>
        <w:t xml:space="preserve">, </w:t>
      </w:r>
      <w:r w:rsidR="00962F12" w:rsidRPr="00962F12">
        <w:rPr>
          <w:rFonts w:ascii="Century Gothic" w:hAnsi="Century Gothic" w:cs="Arial"/>
          <w:sz w:val="24"/>
          <w:szCs w:val="24"/>
        </w:rPr>
        <w:t>la cual se enterará en la misma forma y términos en que deban enterarse los impuestos mencionados.</w:t>
      </w:r>
    </w:p>
    <w:p w14:paraId="212C048A" w14:textId="77777777" w:rsidR="00962F12" w:rsidRPr="00962F12" w:rsidRDefault="00962F12" w:rsidP="00962F12">
      <w:pPr>
        <w:spacing w:line="360" w:lineRule="auto"/>
        <w:jc w:val="both"/>
        <w:rPr>
          <w:rFonts w:ascii="Century Gothic" w:hAnsi="Century Gothic" w:cs="Arial"/>
          <w:sz w:val="24"/>
          <w:szCs w:val="24"/>
        </w:rPr>
      </w:pPr>
    </w:p>
    <w:p w14:paraId="30B6D948" w14:textId="77777777" w:rsidR="00962F12" w:rsidRPr="00962F12" w:rsidRDefault="00962F12" w:rsidP="00962F12">
      <w:pPr>
        <w:spacing w:line="360" w:lineRule="auto"/>
        <w:jc w:val="both"/>
        <w:rPr>
          <w:rFonts w:ascii="Century Gothic" w:hAnsi="Century Gothic" w:cs="Arial"/>
          <w:sz w:val="24"/>
          <w:szCs w:val="24"/>
        </w:rPr>
      </w:pPr>
      <w:r w:rsidRPr="00962F12">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71BA6D01" w14:textId="77777777" w:rsidR="00962F12" w:rsidRPr="00962F12" w:rsidRDefault="00962F12" w:rsidP="00962F12">
      <w:pPr>
        <w:spacing w:line="360" w:lineRule="auto"/>
        <w:jc w:val="both"/>
        <w:rPr>
          <w:rFonts w:ascii="Century Gothic" w:hAnsi="Century Gothic" w:cs="Arial"/>
          <w:sz w:val="24"/>
          <w:szCs w:val="24"/>
        </w:rPr>
      </w:pPr>
    </w:p>
    <w:p w14:paraId="17F4B501" w14:textId="77777777" w:rsidR="00962F12" w:rsidRPr="00962F12" w:rsidRDefault="00962F12" w:rsidP="00962F12">
      <w:pPr>
        <w:spacing w:line="360" w:lineRule="auto"/>
        <w:jc w:val="both"/>
        <w:rPr>
          <w:rFonts w:ascii="Century Gothic" w:hAnsi="Century Gothic" w:cs="Arial"/>
          <w:sz w:val="24"/>
          <w:szCs w:val="24"/>
        </w:rPr>
      </w:pPr>
      <w:r w:rsidRPr="00962F12">
        <w:rPr>
          <w:rFonts w:ascii="Century Gothic" w:hAnsi="Century Gothic" w:cs="Arial"/>
          <w:sz w:val="24"/>
          <w:szCs w:val="24"/>
        </w:rPr>
        <w:t xml:space="preserve">El rendimiento obtenido de la aplicación de la tasa adicional se destinará al sostenimiento de la Universidad Autónoma de Chihuahua y de la </w:t>
      </w:r>
      <w:r w:rsidRPr="00962F12">
        <w:rPr>
          <w:rFonts w:ascii="Century Gothic" w:hAnsi="Century Gothic" w:cs="Arial"/>
          <w:sz w:val="24"/>
          <w:szCs w:val="24"/>
        </w:rPr>
        <w:lastRenderedPageBreak/>
        <w:t>Universidad Autónoma de Ciudad Juárez, conforme al convenio que celebre el Municipio con estas instituciones educativas.</w:t>
      </w:r>
    </w:p>
    <w:p w14:paraId="21D0A1BC" w14:textId="77777777" w:rsidR="00962F12" w:rsidRPr="00962F12" w:rsidRDefault="00962F12" w:rsidP="00962F12">
      <w:pPr>
        <w:spacing w:line="360" w:lineRule="auto"/>
        <w:jc w:val="both"/>
        <w:rPr>
          <w:rFonts w:ascii="Century Gothic" w:hAnsi="Century Gothic" w:cs="Arial"/>
          <w:sz w:val="24"/>
          <w:szCs w:val="24"/>
        </w:rPr>
      </w:pPr>
    </w:p>
    <w:p w14:paraId="5BD96FE1" w14:textId="77777777" w:rsidR="00962F12" w:rsidRPr="00962F12" w:rsidRDefault="00962F12" w:rsidP="00962F12">
      <w:pPr>
        <w:spacing w:line="360" w:lineRule="auto"/>
        <w:jc w:val="both"/>
        <w:rPr>
          <w:rFonts w:ascii="Century Gothic" w:hAnsi="Century Gothic" w:cs="Arial"/>
          <w:sz w:val="24"/>
          <w:szCs w:val="24"/>
        </w:rPr>
      </w:pPr>
      <w:r w:rsidRPr="00962F12">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3FA5E8A0" w14:textId="77777777" w:rsidR="00962F12" w:rsidRPr="00962F12" w:rsidRDefault="00962F12" w:rsidP="00962F12">
      <w:pPr>
        <w:spacing w:line="360" w:lineRule="auto"/>
        <w:jc w:val="both"/>
        <w:rPr>
          <w:rFonts w:ascii="Century Gothic" w:hAnsi="Century Gothic" w:cs="Arial"/>
          <w:sz w:val="24"/>
          <w:szCs w:val="24"/>
        </w:rPr>
      </w:pPr>
    </w:p>
    <w:p w14:paraId="5ADA0C74" w14:textId="77777777" w:rsidR="00962F12" w:rsidRPr="00962F12" w:rsidRDefault="00962F12" w:rsidP="00962F12">
      <w:pPr>
        <w:spacing w:line="360" w:lineRule="auto"/>
        <w:jc w:val="both"/>
        <w:rPr>
          <w:rFonts w:ascii="Century Gothic" w:hAnsi="Century Gothic" w:cs="Arial"/>
          <w:sz w:val="24"/>
          <w:szCs w:val="24"/>
        </w:rPr>
      </w:pPr>
      <w:r w:rsidRPr="00962F12">
        <w:rPr>
          <w:rFonts w:ascii="Century Gothic" w:hAnsi="Century Gothic" w:cs="Arial"/>
          <w:sz w:val="24"/>
          <w:szCs w:val="24"/>
        </w:rPr>
        <w:t>En caso de cualquiera de los días antes indicados sea inhábil, la concentración o la transferencia se efectuará el día hábil inmediato siguiente.</w:t>
      </w:r>
    </w:p>
    <w:p w14:paraId="7F90B23B" w14:textId="7A1C9F2B" w:rsidR="00BE07AC" w:rsidRPr="00962F12" w:rsidRDefault="00BE07AC" w:rsidP="00962F12">
      <w:pPr>
        <w:spacing w:line="360" w:lineRule="auto"/>
        <w:jc w:val="both"/>
        <w:rPr>
          <w:rFonts w:ascii="Century Gothic" w:eastAsia="Century Gothic" w:hAnsi="Century Gothic" w:cs="Century Gothic"/>
          <w:sz w:val="24"/>
          <w:szCs w:val="24"/>
        </w:rPr>
      </w:pPr>
    </w:p>
    <w:p w14:paraId="6D128E26" w14:textId="77777777" w:rsidR="00BE07AC" w:rsidRPr="00962F12" w:rsidRDefault="00530AD1" w:rsidP="00962F12">
      <w:pPr>
        <w:spacing w:line="360" w:lineRule="auto"/>
        <w:jc w:val="both"/>
        <w:rPr>
          <w:rFonts w:ascii="Century Gothic" w:eastAsia="Century Gothic" w:hAnsi="Century Gothic" w:cs="Century Gothic"/>
          <w:bCs/>
          <w:sz w:val="24"/>
          <w:szCs w:val="24"/>
        </w:rPr>
      </w:pPr>
      <w:r w:rsidRPr="00962F12">
        <w:rPr>
          <w:rFonts w:ascii="Century Gothic" w:eastAsia="Century Gothic" w:hAnsi="Century Gothic" w:cs="Century Gothic"/>
          <w:b/>
          <w:sz w:val="24"/>
          <w:szCs w:val="24"/>
        </w:rPr>
        <w:t>4.2</w:t>
      </w:r>
      <w:r w:rsidRPr="00962F12">
        <w:rPr>
          <w:rFonts w:ascii="Century Gothic" w:eastAsia="Century Gothic" w:hAnsi="Century Gothic" w:cs="Century Gothic"/>
          <w:bCs/>
          <w:sz w:val="24"/>
          <w:szCs w:val="24"/>
        </w:rPr>
        <w:t xml:space="preserve"> Además se establece una tasa adicional para el impuesto Sobre Traslación de Dominio de Bienes Inmuebles la cual se cobrará con una sobretasa del 5% aplicable al monto que deberá enterar el contribuyente por dichos impuestos.</w:t>
      </w:r>
    </w:p>
    <w:p w14:paraId="7BE42670" w14:textId="77777777" w:rsidR="00BE07AC" w:rsidRPr="00962F12" w:rsidRDefault="00BE07AC" w:rsidP="00962F12">
      <w:pPr>
        <w:spacing w:line="360" w:lineRule="auto"/>
        <w:jc w:val="both"/>
        <w:rPr>
          <w:rFonts w:ascii="Century Gothic" w:eastAsia="Century Gothic" w:hAnsi="Century Gothic" w:cs="Century Gothic"/>
          <w:bCs/>
          <w:sz w:val="24"/>
          <w:szCs w:val="24"/>
        </w:rPr>
      </w:pPr>
    </w:p>
    <w:p w14:paraId="7AA38068" w14:textId="53FD1EB5" w:rsidR="00BE07AC" w:rsidRPr="00962F12" w:rsidRDefault="00530AD1" w:rsidP="00962F12">
      <w:pPr>
        <w:spacing w:line="360" w:lineRule="auto"/>
        <w:jc w:val="both"/>
        <w:rPr>
          <w:rFonts w:ascii="Century Gothic" w:eastAsia="Century Gothic" w:hAnsi="Century Gothic" w:cs="Century Gothic"/>
          <w:bCs/>
          <w:sz w:val="24"/>
          <w:szCs w:val="24"/>
        </w:rPr>
      </w:pPr>
      <w:r w:rsidRPr="00962F12">
        <w:rPr>
          <w:rFonts w:ascii="Century Gothic" w:eastAsia="Century Gothic" w:hAnsi="Century Gothic" w:cs="Century Gothic"/>
          <w:bCs/>
          <w:sz w:val="24"/>
          <w:szCs w:val="24"/>
        </w:rPr>
        <w:t>Esta tasa adicional se causará durante el ejercicio fiscal 202</w:t>
      </w:r>
      <w:r w:rsidR="00F11253" w:rsidRPr="00962F12">
        <w:rPr>
          <w:rFonts w:ascii="Century Gothic" w:eastAsia="Century Gothic" w:hAnsi="Century Gothic" w:cs="Century Gothic"/>
          <w:bCs/>
          <w:sz w:val="24"/>
          <w:szCs w:val="24"/>
        </w:rPr>
        <w:t>4</w:t>
      </w:r>
      <w:r w:rsidRPr="00962F12">
        <w:rPr>
          <w:rFonts w:ascii="Century Gothic" w:eastAsia="Century Gothic" w:hAnsi="Century Gothic" w:cs="Century Gothic"/>
          <w:bCs/>
          <w:sz w:val="24"/>
          <w:szCs w:val="24"/>
        </w:rPr>
        <w:t>, se recaudará por la autoridad fiscal municipal bajo su esfera de competencia y se destinará como apoyo económico para la institución del Desarrollo Integral de la Familia de este Municipio.</w:t>
      </w:r>
    </w:p>
    <w:p w14:paraId="308FF6F9" w14:textId="77777777" w:rsidR="00962F12" w:rsidRPr="00962F12" w:rsidRDefault="00962F12" w:rsidP="00962F12">
      <w:pPr>
        <w:spacing w:line="360" w:lineRule="auto"/>
        <w:jc w:val="both"/>
        <w:rPr>
          <w:rFonts w:ascii="Century Gothic" w:eastAsia="Century Gothic" w:hAnsi="Century Gothic" w:cs="Century Gothic"/>
          <w:bCs/>
          <w:sz w:val="24"/>
          <w:szCs w:val="24"/>
        </w:rPr>
      </w:pPr>
    </w:p>
    <w:p w14:paraId="6D82215F"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lastRenderedPageBreak/>
        <w:t xml:space="preserve">4.3 </w:t>
      </w:r>
      <w:r w:rsidRPr="00962F12">
        <w:rPr>
          <w:rFonts w:ascii="Century Gothic" w:eastAsia="Century Gothic" w:hAnsi="Century Gothic" w:cs="Century Gothic"/>
          <w:sz w:val="24"/>
          <w:szCs w:val="24"/>
        </w:rPr>
        <w:t>Estímulos por donación, divorcio, herencia y preinscripción positiva.</w:t>
      </w:r>
    </w:p>
    <w:p w14:paraId="344722A3"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28089B10" w14:textId="6E415C24"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Se otorgará durante el año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xml:space="preserve"> un estímulo fiscal del 10% de descuento consistente en tomar como base para el Impuesto Sobre Traslación de Dominio de Bienes Inmuebles:</w:t>
      </w:r>
    </w:p>
    <w:p w14:paraId="6D31721A"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1CF33F9E" w14:textId="77777777" w:rsidR="00BE07AC" w:rsidRPr="00962F12" w:rsidRDefault="00530AD1" w:rsidP="00962F12">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El </w:t>
      </w:r>
      <w:r w:rsidRPr="00962F12">
        <w:rPr>
          <w:rFonts w:ascii="Century Gothic" w:eastAsia="Century Gothic" w:hAnsi="Century Gothic" w:cs="Century Gothic"/>
          <w:b/>
          <w:color w:val="000000"/>
          <w:sz w:val="24"/>
          <w:szCs w:val="24"/>
        </w:rPr>
        <w:t>90%</w:t>
      </w:r>
      <w:r w:rsidRPr="00962F12">
        <w:rPr>
          <w:rFonts w:ascii="Century Gothic" w:eastAsia="Century Gothic" w:hAnsi="Century Gothic" w:cs="Century Gothic"/>
          <w:color w:val="000000"/>
          <w:sz w:val="24"/>
          <w:szCs w:val="24"/>
        </w:rPr>
        <w:t xml:space="preserve"> del valor físico del inmueble determinado por medio del avalúo que practique la Tesorería Municipal o el avalúo bancario consignado en todo caso en la declaración correspondiente, respecto de aquellas operaciones que deriven de los siguientes actos jurídicos:</w:t>
      </w:r>
    </w:p>
    <w:p w14:paraId="3ADC40BA" w14:textId="77777777" w:rsidR="00BE07AC" w:rsidRPr="00962F12" w:rsidRDefault="00BE07AC" w:rsidP="00962F12">
      <w:pPr>
        <w:pBdr>
          <w:top w:val="nil"/>
          <w:left w:val="nil"/>
          <w:bottom w:val="nil"/>
          <w:right w:val="nil"/>
          <w:between w:val="nil"/>
        </w:pBdr>
        <w:spacing w:line="360" w:lineRule="auto"/>
        <w:ind w:left="786"/>
        <w:jc w:val="both"/>
        <w:rPr>
          <w:rFonts w:ascii="Century Gothic" w:eastAsia="Century Gothic" w:hAnsi="Century Gothic" w:cs="Century Gothic"/>
          <w:color w:val="000000"/>
          <w:sz w:val="24"/>
          <w:szCs w:val="24"/>
        </w:rPr>
      </w:pPr>
    </w:p>
    <w:p w14:paraId="2EABFF7B"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Por donación: Cuando el donatario o adquiriente sea el propio cónyuge o bien guarde un parentesco consanguíneo ascendente o descendente hasta tercer grado de donante.</w:t>
      </w:r>
    </w:p>
    <w:p w14:paraId="1774D858"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Convenios Judiciales: Derivados del juicio de divorcio en proporción al porcentaje de la propiedad excedente obtenida por uno de los cónyuges y de la liquidación de la sociedad conyugal.</w:t>
      </w:r>
    </w:p>
    <w:p w14:paraId="789C6675"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Por preinscripción positiva: De acuerdo al artículo 157 del Código Municipal para el Estado de Chihuahua, en atención a la fracción VIII, siempre que la declaración del impuesto verse sobre aquellos </w:t>
      </w:r>
      <w:r w:rsidRPr="00962F12">
        <w:rPr>
          <w:rFonts w:ascii="Century Gothic" w:eastAsia="Century Gothic" w:hAnsi="Century Gothic" w:cs="Century Gothic"/>
          <w:color w:val="000000"/>
          <w:sz w:val="24"/>
          <w:szCs w:val="24"/>
        </w:rPr>
        <w:lastRenderedPageBreak/>
        <w:t>inmuebles catalogados como predios rústicos y de aquellas viviendas de interés social o popular cuyo destino sea para uso habitacional y su valor real represente una cantidad igual o menos a la que corresponde a los 95 salarios mínimos mensuales de la zona económica del municipio.</w:t>
      </w:r>
    </w:p>
    <w:p w14:paraId="23138314" w14:textId="77777777" w:rsidR="00BE07AC" w:rsidRPr="00962F12" w:rsidRDefault="00BE07AC" w:rsidP="00962F12">
      <w:pPr>
        <w:pBdr>
          <w:top w:val="nil"/>
          <w:left w:val="nil"/>
          <w:bottom w:val="nil"/>
          <w:right w:val="nil"/>
          <w:between w:val="nil"/>
        </w:pBdr>
        <w:spacing w:line="360" w:lineRule="auto"/>
        <w:ind w:left="1146"/>
        <w:jc w:val="both"/>
        <w:rPr>
          <w:rFonts w:ascii="Century Gothic" w:eastAsia="Century Gothic" w:hAnsi="Century Gothic" w:cs="Century Gothic"/>
          <w:color w:val="000000"/>
          <w:sz w:val="24"/>
          <w:szCs w:val="24"/>
        </w:rPr>
      </w:pPr>
    </w:p>
    <w:p w14:paraId="3E985162" w14:textId="77777777" w:rsidR="00BE07AC" w:rsidRPr="00962F12" w:rsidRDefault="00530AD1" w:rsidP="00962F12">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Se otorgarán los siguientes estímulos fiscales a:</w:t>
      </w:r>
    </w:p>
    <w:p w14:paraId="74770280" w14:textId="77777777" w:rsidR="00BE07AC" w:rsidRPr="00962F12" w:rsidRDefault="00BE07AC" w:rsidP="00962F12">
      <w:pPr>
        <w:pBdr>
          <w:top w:val="nil"/>
          <w:left w:val="nil"/>
          <w:bottom w:val="nil"/>
          <w:right w:val="nil"/>
          <w:between w:val="nil"/>
        </w:pBdr>
        <w:spacing w:line="360" w:lineRule="auto"/>
        <w:ind w:left="786"/>
        <w:jc w:val="both"/>
        <w:rPr>
          <w:rFonts w:ascii="Century Gothic" w:eastAsia="Century Gothic" w:hAnsi="Century Gothic" w:cs="Century Gothic"/>
          <w:color w:val="000000"/>
          <w:sz w:val="24"/>
          <w:szCs w:val="24"/>
        </w:rPr>
      </w:pPr>
    </w:p>
    <w:p w14:paraId="14A7E9E7"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Las personas físicas o morales locales que realicen actividades empresariales cuya actividad preponderante se encuentre registrada ante la SHCP, ya sea industrial o comercial, que con motivo de la ejecución de un proyecto se genere una nueva inversión dentro de la circunscripción territorial del Municipio de Ahumada, durante el ejercicio fiscal, podrán obtener estímulos en el pago de los Impuestos Predial y Sobre Traslación de Dominio de Bienes Inmuebles.</w:t>
      </w:r>
    </w:p>
    <w:p w14:paraId="08C51112"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Se entenderá por actividad empresarial, industrial o comercial, de acuerdo a lo señalado en el artículo 16 del Código Fiscal de la Federación, quedarán excluidas del estímulo señalado en este apartado las personas físicas o morales que tengan actividad de construcción.</w:t>
      </w:r>
    </w:p>
    <w:p w14:paraId="0B2CA454" w14:textId="77777777" w:rsidR="00BE07AC" w:rsidRPr="00962F12" w:rsidRDefault="00BE07AC" w:rsidP="00962F12">
      <w:pPr>
        <w:pBdr>
          <w:top w:val="nil"/>
          <w:left w:val="nil"/>
          <w:bottom w:val="nil"/>
          <w:right w:val="nil"/>
          <w:between w:val="nil"/>
        </w:pBdr>
        <w:spacing w:after="200" w:line="360" w:lineRule="auto"/>
        <w:ind w:left="1146"/>
        <w:jc w:val="both"/>
        <w:rPr>
          <w:rFonts w:ascii="Century Gothic" w:eastAsia="Century Gothic" w:hAnsi="Century Gothic" w:cs="Century Gothic"/>
          <w:color w:val="000000"/>
          <w:sz w:val="24"/>
          <w:szCs w:val="24"/>
        </w:rPr>
      </w:pPr>
    </w:p>
    <w:p w14:paraId="4AA8D440"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lastRenderedPageBreak/>
        <w:t xml:space="preserve">4.4 </w:t>
      </w:r>
      <w:r w:rsidRPr="00962F12">
        <w:rPr>
          <w:rFonts w:ascii="Century Gothic" w:eastAsia="Century Gothic" w:hAnsi="Century Gothic" w:cs="Century Gothic"/>
          <w:sz w:val="24"/>
          <w:szCs w:val="24"/>
        </w:rPr>
        <w:t>Criterios para la obtención del estímulo fiscal para inversionistas locales:</w:t>
      </w:r>
    </w:p>
    <w:p w14:paraId="49E37BC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370F9985"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25% de reducción en el impuesto predial en el año de inicio de operaciones fiscales o la construcción de una obra que vaya a hacer destinada a la ampliación o expansión de la empresa.</w:t>
      </w:r>
    </w:p>
    <w:p w14:paraId="6C814733" w14:textId="77777777" w:rsidR="00BE07AC" w:rsidRPr="00AA78BC" w:rsidRDefault="00BE07AC" w:rsidP="00962F12">
      <w:pPr>
        <w:spacing w:line="360" w:lineRule="auto"/>
        <w:jc w:val="both"/>
        <w:rPr>
          <w:rFonts w:ascii="Century Gothic" w:eastAsia="Century Gothic" w:hAnsi="Century Gothic" w:cs="Century Gothic"/>
          <w:sz w:val="16"/>
          <w:szCs w:val="16"/>
        </w:rPr>
      </w:pPr>
    </w:p>
    <w:p w14:paraId="36955F19"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25% de reducción en el pago de Impuesto Sobre Traslación de Dominio de Bienes Inmuebles, respecto del lote destinado para local comercial o industrial.</w:t>
      </w:r>
    </w:p>
    <w:p w14:paraId="1B6E0765" w14:textId="77777777" w:rsidR="00BE07AC" w:rsidRPr="00AA78BC" w:rsidRDefault="00BE07AC" w:rsidP="00962F12">
      <w:pPr>
        <w:spacing w:line="360" w:lineRule="auto"/>
        <w:jc w:val="both"/>
        <w:rPr>
          <w:rFonts w:ascii="Century Gothic" w:eastAsia="Century Gothic" w:hAnsi="Century Gothic" w:cs="Century Gothic"/>
          <w:sz w:val="18"/>
          <w:szCs w:val="18"/>
        </w:rPr>
      </w:pPr>
    </w:p>
    <w:p w14:paraId="671E61D7"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25% de reducción en licencia de construcción.</w:t>
      </w:r>
    </w:p>
    <w:p w14:paraId="139C5F2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70FA4FA6"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25% de reducción en licencia de uso de suelo.</w:t>
      </w:r>
    </w:p>
    <w:p w14:paraId="4DCE8B44"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07C18234"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Los requisitos para que sea aplicable este estímulo son los siguientes:</w:t>
      </w:r>
    </w:p>
    <w:p w14:paraId="25ACB7D8" w14:textId="77777777" w:rsidR="00BE07AC" w:rsidRPr="00962F12" w:rsidRDefault="00530AD1" w:rsidP="00962F12">
      <w:pPr>
        <w:numPr>
          <w:ilvl w:val="0"/>
          <w:numId w:val="3"/>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Inversión mínima de $2,000,000.00 (Dos millones de pesos).</w:t>
      </w:r>
    </w:p>
    <w:p w14:paraId="6E15A0B9" w14:textId="77777777" w:rsidR="00BE07AC" w:rsidRPr="00962F12" w:rsidRDefault="00530AD1" w:rsidP="00962F12">
      <w:pPr>
        <w:numPr>
          <w:ilvl w:val="0"/>
          <w:numId w:val="3"/>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Generación mínima de 20 empleos permanentes demostrables con liquidaciones de cuotas del IMSS.</w:t>
      </w:r>
    </w:p>
    <w:p w14:paraId="4EC3CF71"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48FA142B" w14:textId="77777777" w:rsidR="00BE07AC" w:rsidRPr="00962F12" w:rsidRDefault="00530AD1" w:rsidP="00962F12">
      <w:pPr>
        <w:numPr>
          <w:ilvl w:val="0"/>
          <w:numId w:val="7"/>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Contribuciones especiales</w:t>
      </w:r>
    </w:p>
    <w:p w14:paraId="3CE48199" w14:textId="1E02738B"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 Sobre pavimentación de calles y demás áreas públicas.</w:t>
      </w:r>
    </w:p>
    <w:p w14:paraId="306C9449" w14:textId="77777777" w:rsidR="00A60B21" w:rsidRPr="00962F12" w:rsidRDefault="00A60B21" w:rsidP="00962F12">
      <w:pPr>
        <w:spacing w:line="360" w:lineRule="auto"/>
        <w:jc w:val="both"/>
        <w:rPr>
          <w:rFonts w:ascii="Century Gothic" w:eastAsia="Century Gothic" w:hAnsi="Century Gothic" w:cs="Century Gothic"/>
          <w:sz w:val="24"/>
          <w:szCs w:val="24"/>
        </w:rPr>
      </w:pPr>
    </w:p>
    <w:p w14:paraId="254CAB77" w14:textId="2914E0DF" w:rsidR="00BE07AC" w:rsidRPr="00962F12" w:rsidRDefault="00530AD1" w:rsidP="00962F12">
      <w:pPr>
        <w:pStyle w:val="Ttulo2"/>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II.- DERECHOS.</w:t>
      </w:r>
    </w:p>
    <w:p w14:paraId="095AC8C1" w14:textId="77777777" w:rsidR="00BE07AC" w:rsidRPr="00AA78BC" w:rsidRDefault="00BE07AC" w:rsidP="00962F12">
      <w:pPr>
        <w:spacing w:line="360" w:lineRule="auto"/>
        <w:jc w:val="both"/>
        <w:rPr>
          <w:rFonts w:ascii="Century Gothic" w:eastAsia="Century Gothic" w:hAnsi="Century Gothic" w:cs="Century Gothic"/>
          <w:sz w:val="16"/>
          <w:szCs w:val="16"/>
        </w:rPr>
      </w:pPr>
    </w:p>
    <w:p w14:paraId="7AD44364"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 Por alineamiento de predios, asignación de número oficial, licencias de construcción, pruebas de estabilidad, trámite de titulación de predios urbanos y rústicos.</w:t>
      </w:r>
    </w:p>
    <w:p w14:paraId="3C2A44C5"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 Por supervisión y autorización de obras de urbanización en fraccionamientos.</w:t>
      </w:r>
    </w:p>
    <w:p w14:paraId="3C9D13B5"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3.- Licencias de uso de suelo, servicios certificados y expedición de documentos de desarrollo urbano.</w:t>
      </w:r>
    </w:p>
    <w:p w14:paraId="7109CDEF"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4.- Por servicios generales en los rastros.</w:t>
      </w:r>
    </w:p>
    <w:p w14:paraId="202E3918"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5.- Por legalización de firmas, certificación y expedición de documentos municipales.</w:t>
      </w:r>
    </w:p>
    <w:p w14:paraId="28511D85"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6.- Cementerios municipales.</w:t>
      </w:r>
    </w:p>
    <w:p w14:paraId="4AE63BF3"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7.- Por ocupación de la vía pública para estacionamiento de vehículos y vendedores ambulantes.</w:t>
      </w:r>
    </w:p>
    <w:p w14:paraId="7D96C1CD"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8.- Por la fijación de anuncios, publicaciones y propaganda comercial.</w:t>
      </w:r>
    </w:p>
    <w:p w14:paraId="1B95BE3A"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9.- Antenas de telecomunicaciones y terracerías.</w:t>
      </w:r>
    </w:p>
    <w:p w14:paraId="5AAF6826"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10.- Licencia por apertura de negocios comerciales</w:t>
      </w:r>
    </w:p>
    <w:p w14:paraId="163B52AC" w14:textId="77777777" w:rsidR="00BE07AC" w:rsidRPr="00962F12" w:rsidRDefault="00530AD1" w:rsidP="00AA78BC">
      <w:pPr>
        <w:spacing w:before="60" w:after="60"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11.- Por los servicios públicos siguientes:</w:t>
      </w:r>
    </w:p>
    <w:p w14:paraId="7CDF544B" w14:textId="77777777" w:rsidR="00BE07AC" w:rsidRPr="00962F12" w:rsidRDefault="00530AD1" w:rsidP="00962F12">
      <w:pPr>
        <w:numPr>
          <w:ilvl w:val="0"/>
          <w:numId w:val="2"/>
        </w:num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Alumbrado Público;</w:t>
      </w:r>
    </w:p>
    <w:p w14:paraId="1EB1A9D9" w14:textId="77777777" w:rsidR="00BE07AC" w:rsidRPr="00962F12" w:rsidRDefault="00530AD1" w:rsidP="00962F12">
      <w:pPr>
        <w:numPr>
          <w:ilvl w:val="0"/>
          <w:numId w:val="2"/>
        </w:num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Aseo, recolección y transporte de basura;</w:t>
      </w:r>
    </w:p>
    <w:p w14:paraId="20CDB330" w14:textId="77777777" w:rsidR="00BE07AC" w:rsidRPr="00962F12" w:rsidRDefault="00530AD1" w:rsidP="00962F12">
      <w:pPr>
        <w:numPr>
          <w:ilvl w:val="0"/>
          <w:numId w:val="2"/>
        </w:num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Servicio de Bomberos, y</w:t>
      </w:r>
    </w:p>
    <w:p w14:paraId="0E600B9C" w14:textId="77777777" w:rsidR="00BE07AC" w:rsidRPr="00962F12" w:rsidRDefault="00530AD1" w:rsidP="00962F12">
      <w:pPr>
        <w:numPr>
          <w:ilvl w:val="0"/>
          <w:numId w:val="2"/>
        </w:num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Mercados y centrales de abasto.</w:t>
      </w:r>
    </w:p>
    <w:p w14:paraId="15AA2AFA"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12.- Los demás que establezca la ley.</w:t>
      </w:r>
    </w:p>
    <w:p w14:paraId="3C3F815A"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6B522CF0" w14:textId="28D8527E"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Para el cobro de los derechos indicados en la relación precedente, el Municipio se ajustará a la tarifa aprobada para el ejercicio fiscal de 202</w:t>
      </w:r>
      <w:r w:rsidR="001218C4"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misma que forma parte como anexo, de la presente Ley.</w:t>
      </w:r>
    </w:p>
    <w:p w14:paraId="4A92EBD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6AC0732C" w14:textId="77777777" w:rsidR="00BE07AC" w:rsidRPr="00962F12" w:rsidRDefault="00530AD1" w:rsidP="00962F12">
      <w:pPr>
        <w:spacing w:line="360" w:lineRule="auto"/>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III.- PRODUCTOS.</w:t>
      </w:r>
    </w:p>
    <w:p w14:paraId="740F4BDA"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09DDF2F1"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Ingresos que percibe el Municipio por actividades que no corresponden al desarrollo de sus funciones propias de derecho público, o por la explotación de sus bienes patrimoniales.</w:t>
      </w:r>
    </w:p>
    <w:p w14:paraId="22BDCE0F"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6696EC5D"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 De la enajenación, arrendamiento o explotación de sus bienes.</w:t>
      </w:r>
    </w:p>
    <w:p w14:paraId="46F6A099"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 Rendimientos financieros.</w:t>
      </w:r>
    </w:p>
    <w:p w14:paraId="7E7BEE3C" w14:textId="5C78B5EE"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3.- De sus establecimientos y empresas.</w:t>
      </w:r>
    </w:p>
    <w:p w14:paraId="4A8E8A36" w14:textId="3F8D53A6"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4.- Por publicaciones al precio fijado por la Presidencia Municipal.</w:t>
      </w:r>
    </w:p>
    <w:p w14:paraId="59590691"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475DD76B" w14:textId="77777777" w:rsidR="00BE07AC" w:rsidRPr="00962F12" w:rsidRDefault="00530AD1" w:rsidP="00962F12">
      <w:pPr>
        <w:spacing w:line="360" w:lineRule="auto"/>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IV.- APROVECHAMIENTOS.</w:t>
      </w:r>
    </w:p>
    <w:p w14:paraId="761E0F8A" w14:textId="77777777" w:rsidR="00BE07AC" w:rsidRPr="00AA78BC" w:rsidRDefault="00BE07AC" w:rsidP="00962F12">
      <w:pPr>
        <w:spacing w:line="360" w:lineRule="auto"/>
        <w:jc w:val="both"/>
        <w:rPr>
          <w:rFonts w:ascii="Century Gothic" w:eastAsia="Century Gothic" w:hAnsi="Century Gothic" w:cs="Century Gothic"/>
          <w:sz w:val="18"/>
          <w:szCs w:val="18"/>
        </w:rPr>
      </w:pPr>
    </w:p>
    <w:p w14:paraId="7A472202"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 Multas.</w:t>
      </w:r>
    </w:p>
    <w:p w14:paraId="15F090C1"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2.- Recargos y gastos de ejecución.</w:t>
      </w:r>
    </w:p>
    <w:p w14:paraId="48EDF07D"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3.- Cualquier otro ingreso no clasificable como impuesto, contribución especial, derecho, producto o participación.</w:t>
      </w:r>
    </w:p>
    <w:p w14:paraId="1CA8D57E" w14:textId="53F2C020" w:rsidR="00767C2F" w:rsidRPr="00AA78BC" w:rsidRDefault="00767C2F" w:rsidP="00962F12">
      <w:pPr>
        <w:pStyle w:val="Ttulo2"/>
        <w:spacing w:line="360" w:lineRule="auto"/>
        <w:jc w:val="both"/>
        <w:rPr>
          <w:rFonts w:ascii="Century Gothic" w:eastAsia="Century Gothic" w:hAnsi="Century Gothic" w:cs="Century Gothic"/>
          <w:sz w:val="16"/>
          <w:szCs w:val="16"/>
        </w:rPr>
      </w:pPr>
    </w:p>
    <w:p w14:paraId="22C179C6" w14:textId="77777777" w:rsidR="00BF69B5" w:rsidRPr="00BF69B5" w:rsidRDefault="00BF69B5" w:rsidP="00BF69B5">
      <w:pPr>
        <w:rPr>
          <w:rFonts w:eastAsia="Century Gothic"/>
          <w:lang w:val="es-MX"/>
        </w:rPr>
      </w:pPr>
    </w:p>
    <w:p w14:paraId="5B09A40E" w14:textId="06C05C7D" w:rsidR="00BE07AC" w:rsidRPr="00E20AA8" w:rsidRDefault="00530AD1" w:rsidP="00962F12">
      <w:pPr>
        <w:pStyle w:val="Ttulo2"/>
        <w:spacing w:line="360" w:lineRule="auto"/>
        <w:jc w:val="both"/>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V.- PARTICIPACIONES.</w:t>
      </w:r>
    </w:p>
    <w:p w14:paraId="1BE7A247" w14:textId="77777777" w:rsidR="00BE07AC" w:rsidRPr="00E20AA8" w:rsidRDefault="00BE07AC" w:rsidP="00962F12">
      <w:pPr>
        <w:spacing w:line="360" w:lineRule="auto"/>
        <w:jc w:val="both"/>
        <w:rPr>
          <w:rFonts w:ascii="Century Gothic" w:eastAsia="Century Gothic" w:hAnsi="Century Gothic" w:cs="Century Gothic"/>
          <w:b/>
          <w:sz w:val="24"/>
          <w:szCs w:val="24"/>
        </w:rPr>
      </w:pPr>
    </w:p>
    <w:p w14:paraId="20493491" w14:textId="758BCC0D" w:rsidR="00BE07AC" w:rsidRPr="00E20AA8" w:rsidRDefault="00530AD1" w:rsidP="00962F12">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sidRPr="00E20AA8">
        <w:rPr>
          <w:rFonts w:ascii="Century Gothic" w:eastAsia="Century Gothic" w:hAnsi="Century Gothic" w:cs="Century Gothic"/>
          <w:color w:val="000000"/>
          <w:sz w:val="24"/>
          <w:szCs w:val="24"/>
        </w:rPr>
        <w:t>Las que corresponden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los coeficientes de distribución sobre el producto total, para el ejercicio de 202</w:t>
      </w:r>
      <w:r w:rsidR="00F11253" w:rsidRPr="00E20AA8">
        <w:rPr>
          <w:rFonts w:ascii="Century Gothic" w:eastAsia="Century Gothic" w:hAnsi="Century Gothic" w:cs="Century Gothic"/>
          <w:color w:val="000000"/>
          <w:sz w:val="24"/>
          <w:szCs w:val="24"/>
        </w:rPr>
        <w:t>4</w:t>
      </w:r>
      <w:r w:rsidRPr="00E20AA8">
        <w:rPr>
          <w:rFonts w:ascii="Century Gothic" w:eastAsia="Century Gothic" w:hAnsi="Century Gothic" w:cs="Century Gothic"/>
          <w:color w:val="000000"/>
          <w:sz w:val="24"/>
          <w:szCs w:val="24"/>
        </w:rPr>
        <w:t>, los siguientes:</w:t>
      </w:r>
    </w:p>
    <w:p w14:paraId="2F3D0B99" w14:textId="77777777" w:rsidR="00BF69B5" w:rsidRPr="00E20AA8" w:rsidRDefault="00BF69B5" w:rsidP="00962F12">
      <w:pPr>
        <w:spacing w:line="360" w:lineRule="auto"/>
        <w:jc w:val="both"/>
        <w:rPr>
          <w:rFonts w:ascii="Century Gothic" w:eastAsia="Century Gothic" w:hAnsi="Century Gothic" w:cs="Century Gothic"/>
          <w:sz w:val="24"/>
          <w:szCs w:val="24"/>
        </w:rPr>
      </w:pPr>
    </w:p>
    <w:tbl>
      <w:tblPr>
        <w:tblStyle w:val="a0"/>
        <w:tblW w:w="897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89"/>
        <w:gridCol w:w="4489"/>
      </w:tblGrid>
      <w:tr w:rsidR="00BE07AC" w:rsidRPr="00E20AA8" w14:paraId="076AEEC9" w14:textId="77777777" w:rsidTr="0028378B">
        <w:trPr>
          <w:trHeight w:val="426"/>
        </w:trPr>
        <w:tc>
          <w:tcPr>
            <w:tcW w:w="4489" w:type="dxa"/>
            <w:vAlign w:val="center"/>
          </w:tcPr>
          <w:p w14:paraId="4841603D" w14:textId="77777777" w:rsidR="00BE07AC" w:rsidRPr="00E20AA8" w:rsidRDefault="00BE07AC" w:rsidP="00962F12">
            <w:pPr>
              <w:spacing w:line="360" w:lineRule="auto"/>
              <w:jc w:val="center"/>
              <w:rPr>
                <w:rFonts w:ascii="Century Gothic" w:eastAsia="Century Gothic" w:hAnsi="Century Gothic" w:cs="Century Gothic"/>
                <w:b/>
                <w:sz w:val="24"/>
                <w:szCs w:val="24"/>
              </w:rPr>
            </w:pPr>
          </w:p>
          <w:p w14:paraId="0F15E2DF" w14:textId="77777777" w:rsidR="00BE07AC" w:rsidRPr="00E20AA8" w:rsidRDefault="00530AD1" w:rsidP="00962F12">
            <w:pPr>
              <w:spacing w:line="360" w:lineRule="auto"/>
              <w:jc w:val="center"/>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t>Ahumada</w:t>
            </w:r>
          </w:p>
        </w:tc>
        <w:tc>
          <w:tcPr>
            <w:tcW w:w="4489" w:type="dxa"/>
            <w:vAlign w:val="center"/>
          </w:tcPr>
          <w:p w14:paraId="55AD4F44" w14:textId="77777777" w:rsidR="00BE07AC" w:rsidRPr="00E20AA8" w:rsidRDefault="00BE07AC" w:rsidP="00962F12">
            <w:pPr>
              <w:spacing w:line="360" w:lineRule="auto"/>
              <w:jc w:val="center"/>
              <w:rPr>
                <w:rFonts w:ascii="Century Gothic" w:eastAsia="Century Gothic" w:hAnsi="Century Gothic" w:cs="Century Gothic"/>
                <w:b/>
                <w:sz w:val="24"/>
                <w:szCs w:val="24"/>
              </w:rPr>
            </w:pPr>
          </w:p>
          <w:p w14:paraId="74C6BDC4" w14:textId="77777777" w:rsidR="00BE07AC" w:rsidRPr="00E20AA8" w:rsidRDefault="00530AD1" w:rsidP="00962F12">
            <w:pPr>
              <w:spacing w:line="360" w:lineRule="auto"/>
              <w:jc w:val="center"/>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t>Coeficiente de Distribución</w:t>
            </w:r>
          </w:p>
        </w:tc>
      </w:tr>
      <w:tr w:rsidR="00BE07AC" w:rsidRPr="00E20AA8" w14:paraId="4D753666" w14:textId="77777777" w:rsidTr="0028378B">
        <w:trPr>
          <w:trHeight w:val="546"/>
        </w:trPr>
        <w:tc>
          <w:tcPr>
            <w:tcW w:w="4489" w:type="dxa"/>
            <w:vAlign w:val="center"/>
          </w:tcPr>
          <w:p w14:paraId="2C573BC2"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Fondo General de Participaciones (FGP)</w:t>
            </w:r>
          </w:p>
          <w:p w14:paraId="299C57CC"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Fondo de Fomento Municipal 70% (FFM)</w:t>
            </w:r>
          </w:p>
          <w:p w14:paraId="6DE0EA2C"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lastRenderedPageBreak/>
              <w:t>Fondo de Fomento Municipal 30% (FFM)</w:t>
            </w:r>
          </w:p>
          <w:p w14:paraId="68849B9C"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Impuestos Sobre Producción y Servicios en materia de cervezas, bebidas alcohólicas y tabacos labrados (IEPS)</w:t>
            </w:r>
          </w:p>
          <w:p w14:paraId="425292CD"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Fondo de Fiscalización y Recaudación (FOFIR)</w:t>
            </w:r>
          </w:p>
          <w:p w14:paraId="74D6A839"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Impuestos Sobre Autos Nuevos (ISAN)</w:t>
            </w:r>
          </w:p>
          <w:p w14:paraId="6A00862B"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Impuestos Sobre Tenencia y Uso de Vehículos</w:t>
            </w:r>
          </w:p>
          <w:p w14:paraId="31281C61"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6AD57945"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ISR Bienes Inmuebles</w:t>
            </w:r>
          </w:p>
          <w:p w14:paraId="1A9A4993"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2C054978"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Participaciones de Cuotas de Gasolina y Diésel (PCG) 70%</w:t>
            </w:r>
          </w:p>
          <w:p w14:paraId="61E05BDB" w14:textId="77777777"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Participaciones de Cuotas de Gasolina y Diésel (PCG) 30%</w:t>
            </w:r>
          </w:p>
          <w:p w14:paraId="7730C389" w14:textId="77777777" w:rsidR="00BE07AC" w:rsidRPr="00E20AA8" w:rsidRDefault="00BE07AC" w:rsidP="00962F12">
            <w:pPr>
              <w:spacing w:line="360" w:lineRule="auto"/>
              <w:jc w:val="center"/>
              <w:rPr>
                <w:rFonts w:ascii="Century Gothic" w:eastAsia="Century Gothic" w:hAnsi="Century Gothic" w:cs="Century Gothic"/>
                <w:sz w:val="24"/>
                <w:szCs w:val="24"/>
              </w:rPr>
            </w:pPr>
          </w:p>
        </w:tc>
        <w:tc>
          <w:tcPr>
            <w:tcW w:w="4489" w:type="dxa"/>
            <w:vAlign w:val="center"/>
          </w:tcPr>
          <w:p w14:paraId="24CA5CF3" w14:textId="49F020D8"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lastRenderedPageBreak/>
              <w:t>0.</w:t>
            </w:r>
            <w:r w:rsidR="00EE46A8" w:rsidRPr="00E20AA8">
              <w:rPr>
                <w:rFonts w:ascii="Century Gothic" w:eastAsia="Century Gothic" w:hAnsi="Century Gothic" w:cs="Century Gothic"/>
                <w:sz w:val="24"/>
                <w:szCs w:val="24"/>
              </w:rPr>
              <w:t>604712</w:t>
            </w:r>
            <w:r w:rsidR="00E20AA8">
              <w:rPr>
                <w:rFonts w:ascii="Century Gothic" w:eastAsia="Century Gothic" w:hAnsi="Century Gothic" w:cs="Century Gothic"/>
                <w:sz w:val="24"/>
                <w:szCs w:val="24"/>
              </w:rPr>
              <w:t xml:space="preserve"> %</w:t>
            </w:r>
          </w:p>
          <w:p w14:paraId="025CABA0"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3830C855" w14:textId="64D9ED8F"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428228FE"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166B6707" w14:textId="78AC3875"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lastRenderedPageBreak/>
              <w:t>0.</w:t>
            </w:r>
            <w:r w:rsidR="00EE46A8" w:rsidRPr="00E20AA8">
              <w:rPr>
                <w:rFonts w:ascii="Century Gothic" w:eastAsia="Century Gothic" w:hAnsi="Century Gothic" w:cs="Century Gothic"/>
                <w:sz w:val="24"/>
                <w:szCs w:val="24"/>
              </w:rPr>
              <w:t>386528</w:t>
            </w:r>
            <w:r w:rsidR="00E20AA8">
              <w:rPr>
                <w:rFonts w:ascii="Century Gothic" w:eastAsia="Century Gothic" w:hAnsi="Century Gothic" w:cs="Century Gothic"/>
                <w:sz w:val="24"/>
                <w:szCs w:val="24"/>
              </w:rPr>
              <w:t xml:space="preserve"> %</w:t>
            </w:r>
          </w:p>
          <w:p w14:paraId="315C2759"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183937B4" w14:textId="29F991C3"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661AA637" w14:textId="77777777" w:rsidR="00BE07AC" w:rsidRPr="00E20AA8" w:rsidRDefault="00BE07AC" w:rsidP="00962F12">
            <w:pPr>
              <w:spacing w:line="360" w:lineRule="auto"/>
              <w:rPr>
                <w:rFonts w:ascii="Century Gothic" w:eastAsia="Century Gothic" w:hAnsi="Century Gothic" w:cs="Century Gothic"/>
                <w:sz w:val="24"/>
                <w:szCs w:val="24"/>
              </w:rPr>
            </w:pPr>
          </w:p>
          <w:p w14:paraId="04449387" w14:textId="77777777" w:rsidR="0028378B" w:rsidRDefault="0028378B" w:rsidP="00962F12">
            <w:pPr>
              <w:spacing w:line="360" w:lineRule="auto"/>
              <w:jc w:val="center"/>
              <w:rPr>
                <w:rFonts w:ascii="Century Gothic" w:eastAsia="Century Gothic" w:hAnsi="Century Gothic" w:cs="Century Gothic"/>
                <w:sz w:val="24"/>
                <w:szCs w:val="24"/>
              </w:rPr>
            </w:pPr>
          </w:p>
          <w:p w14:paraId="7E683C67" w14:textId="77777777" w:rsidR="0028378B" w:rsidRDefault="0028378B" w:rsidP="00962F12">
            <w:pPr>
              <w:spacing w:line="360" w:lineRule="auto"/>
              <w:jc w:val="center"/>
              <w:rPr>
                <w:rFonts w:ascii="Century Gothic" w:eastAsia="Century Gothic" w:hAnsi="Century Gothic" w:cs="Century Gothic"/>
                <w:sz w:val="24"/>
                <w:szCs w:val="24"/>
              </w:rPr>
            </w:pPr>
          </w:p>
          <w:p w14:paraId="2767842B" w14:textId="55DC45A2"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49462695"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23430E7A" w14:textId="47A23690"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w:t>
            </w:r>
            <w:r w:rsidR="00CB2EF0" w:rsidRPr="00E20AA8">
              <w:rPr>
                <w:rFonts w:ascii="Century Gothic" w:eastAsia="Century Gothic" w:hAnsi="Century Gothic" w:cs="Century Gothic"/>
                <w:sz w:val="24"/>
                <w:szCs w:val="24"/>
              </w:rPr>
              <w:t>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356AA596" w14:textId="5A8823D8"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575F4987"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23B7644A" w14:textId="77777777" w:rsidR="0028378B" w:rsidRDefault="0028378B" w:rsidP="00962F12">
            <w:pPr>
              <w:spacing w:line="360" w:lineRule="auto"/>
              <w:jc w:val="center"/>
              <w:rPr>
                <w:rFonts w:ascii="Century Gothic" w:eastAsia="Century Gothic" w:hAnsi="Century Gothic" w:cs="Century Gothic"/>
                <w:sz w:val="24"/>
                <w:szCs w:val="24"/>
              </w:rPr>
            </w:pPr>
          </w:p>
          <w:p w14:paraId="7D94984E" w14:textId="7FE2327A"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0.6</w:t>
            </w:r>
            <w:r w:rsidR="00EE46A8" w:rsidRPr="00E20AA8">
              <w:rPr>
                <w:rFonts w:ascii="Century Gothic" w:eastAsia="Century Gothic" w:hAnsi="Century Gothic" w:cs="Century Gothic"/>
                <w:sz w:val="24"/>
                <w:szCs w:val="24"/>
              </w:rPr>
              <w:t>04712</w:t>
            </w:r>
            <w:r w:rsidR="00E20AA8">
              <w:rPr>
                <w:rFonts w:ascii="Century Gothic" w:eastAsia="Century Gothic" w:hAnsi="Century Gothic" w:cs="Century Gothic"/>
                <w:sz w:val="24"/>
                <w:szCs w:val="24"/>
              </w:rPr>
              <w:t xml:space="preserve"> %</w:t>
            </w:r>
          </w:p>
          <w:p w14:paraId="48A3E77D"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52F489B0" w14:textId="46AD36D1"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0.391115</w:t>
            </w:r>
            <w:r w:rsidR="00E20AA8">
              <w:rPr>
                <w:rFonts w:ascii="Century Gothic" w:eastAsia="Century Gothic" w:hAnsi="Century Gothic" w:cs="Century Gothic"/>
                <w:sz w:val="24"/>
                <w:szCs w:val="24"/>
              </w:rPr>
              <w:t xml:space="preserve"> %</w:t>
            </w:r>
          </w:p>
          <w:p w14:paraId="0A5318A1" w14:textId="77777777" w:rsidR="00BE07AC" w:rsidRPr="00E20AA8" w:rsidRDefault="00BE07AC" w:rsidP="00962F12">
            <w:pPr>
              <w:spacing w:line="360" w:lineRule="auto"/>
              <w:jc w:val="center"/>
              <w:rPr>
                <w:rFonts w:ascii="Century Gothic" w:eastAsia="Century Gothic" w:hAnsi="Century Gothic" w:cs="Century Gothic"/>
                <w:sz w:val="24"/>
                <w:szCs w:val="24"/>
              </w:rPr>
            </w:pPr>
          </w:p>
          <w:p w14:paraId="30E49D59" w14:textId="30A07F72"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0.391115</w:t>
            </w:r>
            <w:r w:rsidR="00E20AA8">
              <w:rPr>
                <w:rFonts w:ascii="Century Gothic" w:eastAsia="Century Gothic" w:hAnsi="Century Gothic" w:cs="Century Gothic"/>
                <w:sz w:val="24"/>
                <w:szCs w:val="24"/>
              </w:rPr>
              <w:t xml:space="preserve"> %</w:t>
            </w:r>
          </w:p>
        </w:tc>
      </w:tr>
    </w:tbl>
    <w:p w14:paraId="0824AEBC" w14:textId="14131173" w:rsidR="0028378B" w:rsidRDefault="0028378B" w:rsidP="00962F12">
      <w:pPr>
        <w:spacing w:line="360" w:lineRule="auto"/>
        <w:jc w:val="both"/>
        <w:rPr>
          <w:rFonts w:ascii="Century Gothic" w:eastAsia="Century Gothic" w:hAnsi="Century Gothic" w:cs="Century Gothic"/>
          <w:b/>
          <w:sz w:val="24"/>
          <w:szCs w:val="24"/>
        </w:rPr>
      </w:pPr>
    </w:p>
    <w:p w14:paraId="3A9137FA" w14:textId="701D4B6F" w:rsidR="00767C2F" w:rsidRDefault="00767C2F" w:rsidP="00962F12">
      <w:pPr>
        <w:spacing w:line="360" w:lineRule="auto"/>
        <w:jc w:val="both"/>
        <w:rPr>
          <w:rFonts w:ascii="Century Gothic" w:eastAsia="Century Gothic" w:hAnsi="Century Gothic" w:cs="Century Gothic"/>
          <w:b/>
          <w:sz w:val="24"/>
          <w:szCs w:val="24"/>
        </w:rPr>
      </w:pPr>
    </w:p>
    <w:p w14:paraId="2EE3C475" w14:textId="72F47BF7" w:rsidR="00767C2F" w:rsidRDefault="00767C2F" w:rsidP="00962F12">
      <w:pPr>
        <w:spacing w:line="360" w:lineRule="auto"/>
        <w:jc w:val="both"/>
        <w:rPr>
          <w:rFonts w:ascii="Century Gothic" w:eastAsia="Century Gothic" w:hAnsi="Century Gothic" w:cs="Century Gothic"/>
          <w:b/>
          <w:sz w:val="24"/>
          <w:szCs w:val="24"/>
        </w:rPr>
      </w:pPr>
    </w:p>
    <w:p w14:paraId="45BA9E77" w14:textId="4D8F28FF" w:rsidR="00BE07AC" w:rsidRPr="00E20AA8" w:rsidRDefault="00530AD1" w:rsidP="00962F12">
      <w:pPr>
        <w:spacing w:line="360" w:lineRule="auto"/>
        <w:jc w:val="both"/>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lastRenderedPageBreak/>
        <w:t>VI.- APORTACIONES.</w:t>
      </w:r>
    </w:p>
    <w:p w14:paraId="1D1604DA" w14:textId="77777777" w:rsidR="007C1353" w:rsidRPr="00E20AA8" w:rsidRDefault="007C1353" w:rsidP="00962F12">
      <w:pPr>
        <w:spacing w:line="360" w:lineRule="auto"/>
        <w:jc w:val="both"/>
        <w:rPr>
          <w:rFonts w:ascii="Century Gothic" w:eastAsia="Century Gothic" w:hAnsi="Century Gothic" w:cs="Century Gothic"/>
          <w:sz w:val="24"/>
          <w:szCs w:val="24"/>
        </w:rPr>
      </w:pPr>
    </w:p>
    <w:p w14:paraId="6D498EF7" w14:textId="186CB2DA" w:rsidR="00BE07AC" w:rsidRPr="00E20AA8" w:rsidRDefault="00530AD1" w:rsidP="00962F12">
      <w:pPr>
        <w:spacing w:line="360" w:lineRule="auto"/>
        <w:jc w:val="both"/>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Son aportaciones los recursos que la Federación o los Estados transfieren a las haciendas públicas de los Municipios, los cuales serán distribuidos conforme a lo previsto por el Capítulo V de la Ley de Coordinación Fiscal; y en el Título Cuarto, Capítulo II de la Ley de Coordinación Fiscal del Estado de Chihuahua y sus Municipios, condicionando su gasto a la consecución y cumplimiento de los objetivos que para cada tipo de aportación se establece en las leyes mencionadas, para los fondos siguientes:</w:t>
      </w:r>
    </w:p>
    <w:p w14:paraId="39FE8734" w14:textId="77777777" w:rsidR="00BE07AC" w:rsidRPr="00E20AA8" w:rsidRDefault="00BE07AC" w:rsidP="00962F12">
      <w:pPr>
        <w:spacing w:line="360" w:lineRule="auto"/>
        <w:jc w:val="both"/>
        <w:rPr>
          <w:rFonts w:ascii="Century Gothic" w:eastAsia="Century Gothic" w:hAnsi="Century Gothic" w:cs="Century Gothic"/>
          <w:sz w:val="24"/>
          <w:szCs w:val="24"/>
        </w:rPr>
      </w:pPr>
    </w:p>
    <w:p w14:paraId="749597E6" w14:textId="77777777" w:rsidR="00BE07AC" w:rsidRPr="00E20AA8" w:rsidRDefault="00530AD1" w:rsidP="00962F12">
      <w:pPr>
        <w:numPr>
          <w:ilvl w:val="0"/>
          <w:numId w:val="4"/>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E20AA8">
        <w:rPr>
          <w:rFonts w:ascii="Century Gothic" w:eastAsia="Century Gothic" w:hAnsi="Century Gothic" w:cs="Century Gothic"/>
          <w:color w:val="000000"/>
          <w:sz w:val="24"/>
          <w:szCs w:val="24"/>
        </w:rPr>
        <w:t>Fondo de Aportaciones para la Infraestructura Social Municipal y de las Demarcaciones Territoriales del Distrito Federal (FAISM).</w:t>
      </w:r>
    </w:p>
    <w:p w14:paraId="52DB1D6C" w14:textId="77777777" w:rsidR="00E20AA8" w:rsidRDefault="00530AD1" w:rsidP="00962F12">
      <w:pPr>
        <w:spacing w:line="360" w:lineRule="auto"/>
        <w:jc w:val="center"/>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t xml:space="preserve">Coeficiente de distribución </w:t>
      </w:r>
    </w:p>
    <w:p w14:paraId="29F153BC" w14:textId="18460FDC"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w:t>
      </w:r>
      <w:r w:rsidR="00CB2EF0" w:rsidRPr="00E20AA8">
        <w:rPr>
          <w:rFonts w:ascii="Century Gothic" w:eastAsia="Century Gothic" w:hAnsi="Century Gothic" w:cs="Century Gothic"/>
          <w:sz w:val="24"/>
          <w:szCs w:val="24"/>
        </w:rPr>
        <w:t>2</w:t>
      </w:r>
      <w:r w:rsidR="00EE46A8" w:rsidRPr="00E20AA8">
        <w:rPr>
          <w:rFonts w:ascii="Century Gothic" w:eastAsia="Century Gothic" w:hAnsi="Century Gothic" w:cs="Century Gothic"/>
          <w:sz w:val="24"/>
          <w:szCs w:val="24"/>
        </w:rPr>
        <w:t>85618</w:t>
      </w:r>
    </w:p>
    <w:p w14:paraId="2A260C78" w14:textId="77777777" w:rsidR="00BE07AC" w:rsidRPr="00E20AA8" w:rsidRDefault="00530AD1" w:rsidP="00962F12">
      <w:pPr>
        <w:numPr>
          <w:ilvl w:val="0"/>
          <w:numId w:val="4"/>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E20AA8">
        <w:rPr>
          <w:rFonts w:ascii="Century Gothic" w:eastAsia="Century Gothic" w:hAnsi="Century Gothic" w:cs="Century Gothic"/>
          <w:color w:val="000000"/>
          <w:sz w:val="24"/>
          <w:szCs w:val="24"/>
        </w:rPr>
        <w:t>Fondo de Aportaciones para el Fortalecimiento de los Municipios y las Demarcaciones Territoriales del Distrito Federal (FORTAMUN).</w:t>
      </w:r>
    </w:p>
    <w:p w14:paraId="3BD75862" w14:textId="77777777" w:rsidR="00E20AA8" w:rsidRDefault="00530AD1" w:rsidP="00962F12">
      <w:pPr>
        <w:spacing w:line="360" w:lineRule="auto"/>
        <w:jc w:val="center"/>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t xml:space="preserve">Coeficiente de distribución </w:t>
      </w:r>
    </w:p>
    <w:p w14:paraId="10B921C7" w14:textId="3B04A269"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0.3911</w:t>
      </w:r>
      <w:r w:rsidR="00EE46A8" w:rsidRPr="00E20AA8">
        <w:rPr>
          <w:rFonts w:ascii="Century Gothic" w:eastAsia="Century Gothic" w:hAnsi="Century Gothic" w:cs="Century Gothic"/>
          <w:sz w:val="24"/>
          <w:szCs w:val="24"/>
        </w:rPr>
        <w:t>15</w:t>
      </w:r>
    </w:p>
    <w:p w14:paraId="29517C07" w14:textId="77777777" w:rsidR="00BE07AC" w:rsidRPr="00E20AA8" w:rsidRDefault="00530AD1" w:rsidP="00962F12">
      <w:pPr>
        <w:numPr>
          <w:ilvl w:val="0"/>
          <w:numId w:val="4"/>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E20AA8">
        <w:rPr>
          <w:rFonts w:ascii="Century Gothic" w:eastAsia="Century Gothic" w:hAnsi="Century Gothic" w:cs="Century Gothic"/>
          <w:color w:val="000000"/>
          <w:sz w:val="24"/>
          <w:szCs w:val="24"/>
        </w:rPr>
        <w:t>Fondo para el Desarrollo Socioeconómico Municipal (FODESEM).</w:t>
      </w:r>
    </w:p>
    <w:p w14:paraId="28083A2D" w14:textId="77777777" w:rsidR="00E20AA8" w:rsidRDefault="00530AD1" w:rsidP="00962F12">
      <w:pPr>
        <w:spacing w:line="360" w:lineRule="auto"/>
        <w:jc w:val="center"/>
        <w:rPr>
          <w:rFonts w:ascii="Century Gothic" w:eastAsia="Century Gothic" w:hAnsi="Century Gothic" w:cs="Century Gothic"/>
          <w:b/>
          <w:sz w:val="24"/>
          <w:szCs w:val="24"/>
        </w:rPr>
      </w:pPr>
      <w:r w:rsidRPr="00E20AA8">
        <w:rPr>
          <w:rFonts w:ascii="Century Gothic" w:eastAsia="Century Gothic" w:hAnsi="Century Gothic" w:cs="Century Gothic"/>
          <w:b/>
          <w:sz w:val="24"/>
          <w:szCs w:val="24"/>
        </w:rPr>
        <w:t xml:space="preserve">Coeficiente de distribución </w:t>
      </w:r>
    </w:p>
    <w:p w14:paraId="360FDCE1" w14:textId="4F6670F5" w:rsidR="00BE07AC" w:rsidRPr="00E20AA8" w:rsidRDefault="00530AD1" w:rsidP="00962F12">
      <w:pPr>
        <w:spacing w:line="360" w:lineRule="auto"/>
        <w:jc w:val="center"/>
        <w:rPr>
          <w:rFonts w:ascii="Century Gothic" w:eastAsia="Century Gothic" w:hAnsi="Century Gothic" w:cs="Century Gothic"/>
          <w:sz w:val="24"/>
          <w:szCs w:val="24"/>
        </w:rPr>
      </w:pPr>
      <w:r w:rsidRPr="00E20AA8">
        <w:rPr>
          <w:rFonts w:ascii="Century Gothic" w:eastAsia="Century Gothic" w:hAnsi="Century Gothic" w:cs="Century Gothic"/>
          <w:sz w:val="24"/>
          <w:szCs w:val="24"/>
        </w:rPr>
        <w:t>0.</w:t>
      </w:r>
      <w:r w:rsidR="00EE46A8" w:rsidRPr="00E20AA8">
        <w:rPr>
          <w:rFonts w:ascii="Century Gothic" w:eastAsia="Century Gothic" w:hAnsi="Century Gothic" w:cs="Century Gothic"/>
          <w:sz w:val="24"/>
          <w:szCs w:val="24"/>
        </w:rPr>
        <w:t>467830</w:t>
      </w:r>
    </w:p>
    <w:p w14:paraId="19997065" w14:textId="77777777" w:rsidR="00BE07AC" w:rsidRPr="00AA78BC" w:rsidRDefault="00BE07AC" w:rsidP="00962F12">
      <w:pPr>
        <w:spacing w:line="360" w:lineRule="auto"/>
        <w:jc w:val="center"/>
        <w:rPr>
          <w:rFonts w:ascii="Century Gothic" w:eastAsia="Century Gothic" w:hAnsi="Century Gothic" w:cs="Century Gothic"/>
        </w:rPr>
      </w:pPr>
    </w:p>
    <w:p w14:paraId="6CCD2BCD" w14:textId="1725BE7C" w:rsidR="00BE07AC" w:rsidRPr="00E20AA8" w:rsidRDefault="00530AD1" w:rsidP="00962F12">
      <w:pPr>
        <w:numPr>
          <w:ilvl w:val="0"/>
          <w:numId w:val="4"/>
        </w:numPr>
        <w:pBdr>
          <w:top w:val="nil"/>
          <w:left w:val="nil"/>
          <w:bottom w:val="nil"/>
          <w:right w:val="nil"/>
          <w:between w:val="nil"/>
        </w:pBdr>
        <w:spacing w:after="200" w:line="360" w:lineRule="auto"/>
        <w:jc w:val="both"/>
        <w:rPr>
          <w:rFonts w:ascii="Century Gothic" w:eastAsia="Century Gothic" w:hAnsi="Century Gothic" w:cs="Century Gothic"/>
          <w:b/>
          <w:sz w:val="24"/>
          <w:szCs w:val="24"/>
        </w:rPr>
      </w:pPr>
      <w:r w:rsidRPr="00E20AA8">
        <w:rPr>
          <w:rFonts w:ascii="Century Gothic" w:eastAsia="Century Gothic" w:hAnsi="Century Gothic" w:cs="Century Gothic"/>
          <w:color w:val="000000"/>
          <w:sz w:val="24"/>
          <w:szCs w:val="24"/>
        </w:rPr>
        <w:t>Otras aportaciones federales.</w:t>
      </w:r>
    </w:p>
    <w:p w14:paraId="2C0863B0" w14:textId="77777777" w:rsidR="00767C2F" w:rsidRPr="00767C2F" w:rsidRDefault="00767C2F" w:rsidP="00962F12">
      <w:pPr>
        <w:spacing w:line="360" w:lineRule="auto"/>
        <w:jc w:val="both"/>
        <w:rPr>
          <w:rFonts w:ascii="Century Gothic" w:eastAsia="Century Gothic" w:hAnsi="Century Gothic" w:cs="Century Gothic"/>
          <w:b/>
          <w:sz w:val="8"/>
          <w:szCs w:val="8"/>
        </w:rPr>
      </w:pPr>
    </w:p>
    <w:p w14:paraId="16164F96" w14:textId="6DB3F69A" w:rsidR="00BE07AC" w:rsidRPr="00962F12" w:rsidRDefault="00530AD1" w:rsidP="00962F12">
      <w:pPr>
        <w:spacing w:line="360" w:lineRule="auto"/>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VII.- CONVENIOS, APOYOS Y TRANSFERENCIAS.</w:t>
      </w:r>
    </w:p>
    <w:p w14:paraId="70F7E78F" w14:textId="77777777" w:rsidR="00BE07AC" w:rsidRPr="00767C2F" w:rsidRDefault="00BE07AC" w:rsidP="00962F12">
      <w:pPr>
        <w:spacing w:line="360" w:lineRule="auto"/>
        <w:jc w:val="both"/>
        <w:rPr>
          <w:rFonts w:ascii="Century Gothic" w:eastAsia="Century Gothic" w:hAnsi="Century Gothic" w:cs="Century Gothic"/>
          <w:sz w:val="18"/>
          <w:szCs w:val="18"/>
        </w:rPr>
      </w:pPr>
    </w:p>
    <w:p w14:paraId="717B5062"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Son los recursos recibidos en forma directa o indirecta del Gobierno Federal y/o Estatal, previamente convenidos, para el sostenimiento y desempeño de actividades específicas, como parte de la política económica y social de acuerdo a las estrategias y prioridades de desarrollo. Asimismo, los recibidos en tales términos vía:</w:t>
      </w:r>
    </w:p>
    <w:p w14:paraId="22C7AE1F" w14:textId="77777777" w:rsidR="00BE07AC" w:rsidRPr="00AA78BC" w:rsidRDefault="00BE07AC" w:rsidP="00962F12">
      <w:pPr>
        <w:spacing w:line="360" w:lineRule="auto"/>
        <w:jc w:val="both"/>
        <w:rPr>
          <w:rFonts w:ascii="Century Gothic" w:eastAsia="Century Gothic" w:hAnsi="Century Gothic" w:cs="Century Gothic"/>
          <w:sz w:val="18"/>
          <w:szCs w:val="18"/>
        </w:rPr>
      </w:pPr>
    </w:p>
    <w:p w14:paraId="616FB21A" w14:textId="77777777" w:rsidR="00BE07AC" w:rsidRPr="00962F12" w:rsidRDefault="00530AD1" w:rsidP="00962F12">
      <w:pPr>
        <w:numPr>
          <w:ilvl w:val="0"/>
          <w:numId w:val="5"/>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Convenios.</w:t>
      </w:r>
    </w:p>
    <w:p w14:paraId="15107D4B" w14:textId="77777777" w:rsidR="00BE07AC" w:rsidRPr="00962F12" w:rsidRDefault="00530AD1" w:rsidP="00962F12">
      <w:pPr>
        <w:numPr>
          <w:ilvl w:val="0"/>
          <w:numId w:val="5"/>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Subsidios.</w:t>
      </w:r>
    </w:p>
    <w:p w14:paraId="34A364AA" w14:textId="77777777" w:rsidR="00BE07AC" w:rsidRPr="00962F12" w:rsidRDefault="00530AD1" w:rsidP="00962F12">
      <w:pPr>
        <w:numPr>
          <w:ilvl w:val="0"/>
          <w:numId w:val="5"/>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Otros apoyos y transferencias.</w:t>
      </w:r>
    </w:p>
    <w:p w14:paraId="7B598CFE" w14:textId="77777777" w:rsidR="00BE07AC" w:rsidRPr="00AA78BC" w:rsidRDefault="00BE07AC" w:rsidP="00962F12">
      <w:pPr>
        <w:spacing w:line="360" w:lineRule="auto"/>
        <w:jc w:val="both"/>
        <w:rPr>
          <w:rFonts w:ascii="Century Gothic" w:eastAsia="Century Gothic" w:hAnsi="Century Gothic" w:cs="Century Gothic"/>
          <w:sz w:val="10"/>
          <w:szCs w:val="10"/>
        </w:rPr>
      </w:pPr>
    </w:p>
    <w:p w14:paraId="3582F82A" w14:textId="77777777" w:rsidR="00BE07AC" w:rsidRPr="00962F12" w:rsidRDefault="00530AD1" w:rsidP="00962F12">
      <w:pPr>
        <w:spacing w:line="360" w:lineRule="auto"/>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VIII.- EXTRAORDINARIOS.</w:t>
      </w:r>
    </w:p>
    <w:p w14:paraId="7C7741E4" w14:textId="77777777" w:rsidR="00BE07AC" w:rsidRPr="00AA78BC" w:rsidRDefault="00BE07AC" w:rsidP="00962F12">
      <w:pPr>
        <w:spacing w:line="360" w:lineRule="auto"/>
        <w:jc w:val="both"/>
        <w:rPr>
          <w:rFonts w:ascii="Century Gothic" w:eastAsia="Century Gothic" w:hAnsi="Century Gothic" w:cs="Century Gothic"/>
          <w:sz w:val="18"/>
          <w:szCs w:val="18"/>
        </w:rPr>
      </w:pPr>
    </w:p>
    <w:p w14:paraId="0627B17B" w14:textId="77777777" w:rsidR="00BE07AC" w:rsidRPr="00962F12" w:rsidRDefault="00530AD1" w:rsidP="00962F12">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Empréstitos.</w:t>
      </w:r>
    </w:p>
    <w:p w14:paraId="3BD073A8" w14:textId="77777777" w:rsidR="00BE07AC" w:rsidRPr="00962F12" w:rsidRDefault="00530AD1" w:rsidP="00962F12">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Derivados de bonos y obligaciones.</w:t>
      </w:r>
    </w:p>
    <w:p w14:paraId="46F1C1CF" w14:textId="77777777" w:rsidR="00BE07AC" w:rsidRPr="00962F12" w:rsidRDefault="00530AD1" w:rsidP="00962F12">
      <w:pPr>
        <w:numPr>
          <w:ilvl w:val="0"/>
          <w:numId w:val="6"/>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Otros ingresos</w:t>
      </w:r>
    </w:p>
    <w:p w14:paraId="43A4EA81" w14:textId="77777777" w:rsidR="00BE07AC" w:rsidRPr="00767C2F" w:rsidRDefault="00BE07AC" w:rsidP="00962F12">
      <w:pPr>
        <w:spacing w:line="360" w:lineRule="auto"/>
        <w:jc w:val="both"/>
        <w:rPr>
          <w:rFonts w:ascii="Century Gothic" w:eastAsia="Century Gothic" w:hAnsi="Century Gothic" w:cs="Century Gothic"/>
          <w:b/>
          <w:sz w:val="16"/>
          <w:szCs w:val="16"/>
        </w:rPr>
      </w:pPr>
    </w:p>
    <w:p w14:paraId="28C53B92" w14:textId="3128A770"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ARTÍCULO </w:t>
      </w:r>
      <w:proofErr w:type="gramStart"/>
      <w:r w:rsidRPr="00962F12">
        <w:rPr>
          <w:rFonts w:ascii="Century Gothic" w:eastAsia="Century Gothic" w:hAnsi="Century Gothic" w:cs="Century Gothic"/>
          <w:b/>
          <w:sz w:val="24"/>
          <w:szCs w:val="24"/>
        </w:rPr>
        <w:t>SEGUNDO.-</w:t>
      </w:r>
      <w:proofErr w:type="gramEnd"/>
      <w:r w:rsidRPr="00962F12">
        <w:rPr>
          <w:rFonts w:ascii="Century Gothic" w:eastAsia="Century Gothic" w:hAnsi="Century Gothic" w:cs="Century Gothic"/>
          <w:sz w:val="24"/>
          <w:szCs w:val="24"/>
        </w:rPr>
        <w:t xml:space="preserve"> Los contribuyentes o responsables solidarios, que no paguen los créditos fiscales que les sean exigibles, deberán cubrir recargos por concepto de mora, a razón de un 2.5% por mes o fracción, hasta por </w:t>
      </w:r>
      <w:r w:rsidRPr="00962F12">
        <w:rPr>
          <w:rFonts w:ascii="Century Gothic" w:eastAsia="Century Gothic" w:hAnsi="Century Gothic" w:cs="Century Gothic"/>
          <w:sz w:val="24"/>
          <w:szCs w:val="24"/>
        </w:rPr>
        <w:lastRenderedPageBreak/>
        <w:t>cinco años a partir de la fecha de exigibilidad del crédito adeudado; lo anterior, con fundamento en el Código Fiscal vigente en el Estado.</w:t>
      </w:r>
    </w:p>
    <w:p w14:paraId="318B0850"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3DCAA859"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Cuando se concedan prórrogas para el pago de créditos fiscales, se causará un interés del 2% mensual, sobre el monto total de dichos créditos; lo anterior, de conformidad con lo establecido por el artículo 46 del precitado ordenamiento.</w:t>
      </w:r>
    </w:p>
    <w:p w14:paraId="22A93C85" w14:textId="77777777" w:rsidR="00BE07AC" w:rsidRPr="00AA78BC" w:rsidRDefault="00BE07AC" w:rsidP="00962F12">
      <w:pPr>
        <w:spacing w:line="360" w:lineRule="auto"/>
        <w:jc w:val="both"/>
        <w:rPr>
          <w:rFonts w:ascii="Century Gothic" w:eastAsia="Century Gothic" w:hAnsi="Century Gothic" w:cs="Century Gothic"/>
        </w:rPr>
      </w:pPr>
    </w:p>
    <w:p w14:paraId="3BF22114" w14:textId="77777777" w:rsidR="00BE07AC" w:rsidRPr="00962F12" w:rsidRDefault="00530AD1" w:rsidP="00962F12">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b/>
          <w:color w:val="000000"/>
          <w:sz w:val="24"/>
          <w:szCs w:val="24"/>
        </w:rPr>
        <w:t xml:space="preserve">ARTÍCULO </w:t>
      </w:r>
      <w:proofErr w:type="gramStart"/>
      <w:r w:rsidRPr="00962F12">
        <w:rPr>
          <w:rFonts w:ascii="Century Gothic" w:eastAsia="Century Gothic" w:hAnsi="Century Gothic" w:cs="Century Gothic"/>
          <w:b/>
          <w:color w:val="000000"/>
          <w:sz w:val="24"/>
          <w:szCs w:val="24"/>
        </w:rPr>
        <w:t>TERCERO.-</w:t>
      </w:r>
      <w:proofErr w:type="gramEnd"/>
      <w:r w:rsidRPr="00962F12">
        <w:rPr>
          <w:rFonts w:ascii="Century Gothic" w:eastAsia="Century Gothic" w:hAnsi="Century Gothic" w:cs="Century Gothic"/>
          <w:color w:val="000000"/>
          <w:sz w:val="24"/>
          <w:szCs w:val="24"/>
        </w:rPr>
        <w:t xml:space="preserve"> Previo acuerdo del Ayuntamiento, se podrá condonar o reducir, con efectos generales, los recargos por concepto de mora, que deben cubrir los contribuyentes o responsables solidarios que no paguen créditos fiscales que les sean exigibles, cuando se considere justo y equitativo.</w:t>
      </w:r>
    </w:p>
    <w:p w14:paraId="52EBE038" w14:textId="77777777" w:rsidR="00BE07AC" w:rsidRPr="00AA78BC" w:rsidRDefault="00BE07AC" w:rsidP="00962F12">
      <w:pPr>
        <w:spacing w:line="360" w:lineRule="auto"/>
        <w:jc w:val="both"/>
        <w:rPr>
          <w:rFonts w:ascii="Century Gothic" w:eastAsia="Century Gothic" w:hAnsi="Century Gothic" w:cs="Century Gothic"/>
        </w:rPr>
      </w:pPr>
    </w:p>
    <w:p w14:paraId="3E05AA06" w14:textId="77777777"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ARTÍCULO </w:t>
      </w:r>
      <w:proofErr w:type="gramStart"/>
      <w:r w:rsidRPr="00962F12">
        <w:rPr>
          <w:rFonts w:ascii="Century Gothic" w:eastAsia="Century Gothic" w:hAnsi="Century Gothic" w:cs="Century Gothic"/>
          <w:b/>
          <w:sz w:val="24"/>
          <w:szCs w:val="24"/>
        </w:rPr>
        <w:t>CUARTO.-</w:t>
      </w:r>
      <w:proofErr w:type="gramEnd"/>
      <w:r w:rsidRPr="00962F12">
        <w:rPr>
          <w:rFonts w:ascii="Century Gothic" w:eastAsia="Century Gothic" w:hAnsi="Century Gothic" w:cs="Century Gothic"/>
          <w:sz w:val="24"/>
          <w:szCs w:val="24"/>
        </w:rPr>
        <w:t xml:space="preserve"> En los términos del artículo 53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w:t>
      </w:r>
    </w:p>
    <w:p w14:paraId="7A586E4F" w14:textId="77777777" w:rsidR="00BE07AC" w:rsidRPr="00AA78BC" w:rsidRDefault="00BE07AC" w:rsidP="00962F12">
      <w:pPr>
        <w:widowControl w:val="0"/>
        <w:spacing w:line="360" w:lineRule="auto"/>
        <w:jc w:val="both"/>
        <w:rPr>
          <w:rFonts w:ascii="Century Gothic" w:eastAsia="Century Gothic" w:hAnsi="Century Gothic" w:cs="Century Gothic"/>
        </w:rPr>
      </w:pPr>
    </w:p>
    <w:p w14:paraId="2D8CCD81" w14:textId="77777777"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El acuerdo en que se autorice esta medida, deberá precisar su aplicación y alcance, así como la región o regiones en cuyo beneficio se dicte, y deberá ser publicado en el Periódico Oficial del Estado.</w:t>
      </w:r>
    </w:p>
    <w:p w14:paraId="0DB48AA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6237283D" w14:textId="7FAC47AE"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ARTÍCULO </w:t>
      </w:r>
      <w:proofErr w:type="gramStart"/>
      <w:r w:rsidRPr="00962F12">
        <w:rPr>
          <w:rFonts w:ascii="Century Gothic" w:eastAsia="Century Gothic" w:hAnsi="Century Gothic" w:cs="Century Gothic"/>
          <w:b/>
          <w:sz w:val="24"/>
          <w:szCs w:val="24"/>
        </w:rPr>
        <w:t>QUINTO.-</w:t>
      </w:r>
      <w:proofErr w:type="gramEnd"/>
      <w:r w:rsidRPr="00962F12">
        <w:rPr>
          <w:rFonts w:ascii="Century Gothic" w:eastAsia="Century Gothic" w:hAnsi="Century Gothic" w:cs="Century Gothic"/>
          <w:sz w:val="24"/>
          <w:szCs w:val="24"/>
        </w:rPr>
        <w:t xml:space="preserve"> En los términos del Código Fiscal del Estado, se autoriza al Presidente Municipal para que, por conducto del Tesorero, pueda condonar o reducir los recargos por concepto de mora.</w:t>
      </w:r>
    </w:p>
    <w:p w14:paraId="790F9F9F"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676B9371" w14:textId="0F46CFCE"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Asimismo, de conformidad con el Código Fiscal del Estado, podrá condonar las multas por infracciones a las disposiciones fiscales; así como, por razones plenamente justificadas, los derechos por servicios que preste el Municipio.</w:t>
      </w:r>
    </w:p>
    <w:p w14:paraId="2504397C"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2E1DFEF3" w14:textId="77777777"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Las condonaciones anteriormente mencionadas solo podrán realizarse de manera particular en cada caso que específicamente le sea planteado a la Tesorería y nunca con efectos generales.</w:t>
      </w:r>
    </w:p>
    <w:p w14:paraId="4FCA6CE5"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23C06502" w14:textId="77777777" w:rsidR="00BE07AC" w:rsidRPr="00962F12" w:rsidRDefault="00530AD1" w:rsidP="00962F12">
      <w:pPr>
        <w:spacing w:line="360" w:lineRule="auto"/>
        <w:jc w:val="both"/>
        <w:rPr>
          <w:rFonts w:ascii="Century Gothic" w:eastAsia="Century Gothic" w:hAnsi="Century Gothic" w:cs="Century Gothic"/>
          <w:bCs/>
          <w:sz w:val="24"/>
          <w:szCs w:val="24"/>
        </w:rPr>
      </w:pPr>
      <w:r w:rsidRPr="002109A5">
        <w:rPr>
          <w:rFonts w:ascii="Century Gothic" w:eastAsia="Century Gothic" w:hAnsi="Century Gothic" w:cs="Century Gothic"/>
          <w:b/>
          <w:sz w:val="24"/>
          <w:szCs w:val="24"/>
        </w:rPr>
        <w:t xml:space="preserve">ARTÍCULO </w:t>
      </w:r>
      <w:proofErr w:type="gramStart"/>
      <w:r w:rsidRPr="002109A5">
        <w:rPr>
          <w:rFonts w:ascii="Century Gothic" w:eastAsia="Century Gothic" w:hAnsi="Century Gothic" w:cs="Century Gothic"/>
          <w:b/>
          <w:sz w:val="24"/>
          <w:szCs w:val="24"/>
        </w:rPr>
        <w:t>SEXTO.-</w:t>
      </w:r>
      <w:proofErr w:type="gramEnd"/>
      <w:r w:rsidRPr="00962F12">
        <w:rPr>
          <w:rFonts w:ascii="Century Gothic" w:eastAsia="Century Gothic" w:hAnsi="Century Gothic" w:cs="Century Gothic"/>
          <w:bCs/>
          <w:sz w:val="24"/>
          <w:szCs w:val="24"/>
        </w:rPr>
        <w:t xml:space="preserve"> Se reducirá, con efectos generales, el importe por concepto de Impuesto Predial en un 12%, en los casos de pago anticipado de todo el año, cuando este se efectúe en el mes de enero; 7% en el mes de febrero; y 5% en el mes de marzo, determinándose en todos los  casos, por parte del Ayuntamiento, la forma de operación.</w:t>
      </w:r>
    </w:p>
    <w:p w14:paraId="26EFD312"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59812F1B"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Tratándose de pensionados y jubilados, estos gozarán de una reducción del 50%, por concepto de Impuesto Predial, con efectos generales, en los casos de pago anticipado de todo el año, o bien, dentro del período que </w:t>
      </w:r>
      <w:r w:rsidRPr="00962F12">
        <w:rPr>
          <w:rFonts w:ascii="Century Gothic" w:eastAsia="Century Gothic" w:hAnsi="Century Gothic" w:cs="Century Gothic"/>
          <w:sz w:val="24"/>
          <w:szCs w:val="24"/>
        </w:rPr>
        <w:lastRenderedPageBreak/>
        <w:t xml:space="preserve">comprende el bimestre, en un solo inmueble, este se destine a vivienda y sea habitado por el contribuyente. </w:t>
      </w:r>
    </w:p>
    <w:p w14:paraId="4BF90948" w14:textId="77777777" w:rsidR="00BE07AC" w:rsidRPr="00962F12" w:rsidRDefault="00BE07AC" w:rsidP="00962F12">
      <w:pPr>
        <w:spacing w:line="360" w:lineRule="auto"/>
        <w:jc w:val="both"/>
        <w:rPr>
          <w:rFonts w:ascii="Century Gothic" w:eastAsia="Century Gothic" w:hAnsi="Century Gothic" w:cs="Century Gothic"/>
          <w:sz w:val="24"/>
          <w:szCs w:val="24"/>
        </w:rPr>
      </w:pPr>
    </w:p>
    <w:p w14:paraId="2BE5ED45"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Este mismo beneficio operará a favor de las personas mayores de 65 años, así como también a personas con discapacidad, de precaria situación económica, condición que deberán demostrar ante la autoridad municipal, mediante elementos de convicción idóneos, y además deberán ser propietarios de un solo inmueble, que este se destine a vivienda, que sea habitado por el contribuyente.</w:t>
      </w:r>
    </w:p>
    <w:p w14:paraId="2ECC28F0"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09DCDC24" w14:textId="5B70B146"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sz w:val="24"/>
          <w:szCs w:val="24"/>
        </w:rPr>
        <w:t xml:space="preserve">ARTÍCULO </w:t>
      </w:r>
      <w:proofErr w:type="gramStart"/>
      <w:r w:rsidRPr="00962F12">
        <w:rPr>
          <w:rFonts w:ascii="Century Gothic" w:eastAsia="Century Gothic" w:hAnsi="Century Gothic" w:cs="Century Gothic"/>
          <w:b/>
          <w:sz w:val="24"/>
          <w:szCs w:val="24"/>
        </w:rPr>
        <w:t>SÉPTIMO.-</w:t>
      </w:r>
      <w:proofErr w:type="gramEnd"/>
      <w:r w:rsidRPr="00962F12">
        <w:rPr>
          <w:rFonts w:ascii="Century Gothic" w:eastAsia="Century Gothic" w:hAnsi="Century Gothic" w:cs="Century Gothic"/>
          <w:sz w:val="24"/>
          <w:szCs w:val="24"/>
        </w:rPr>
        <w:t xml:space="preserve"> Forma parte de esta Ley, el anexo correspondiente al Municipio, en el que se estiman sus ingresos durante el ejercicio de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14:paraId="1366D2C0" w14:textId="77777777" w:rsidR="00BE07AC" w:rsidRPr="00AA78BC" w:rsidRDefault="00BE07AC" w:rsidP="00962F12">
      <w:pPr>
        <w:widowControl w:val="0"/>
        <w:spacing w:line="360" w:lineRule="auto"/>
        <w:jc w:val="both"/>
        <w:rPr>
          <w:rFonts w:ascii="Century Gothic" w:eastAsia="Century Gothic" w:hAnsi="Century Gothic" w:cs="Century Gothic"/>
          <w:sz w:val="28"/>
          <w:szCs w:val="28"/>
        </w:rPr>
      </w:pPr>
    </w:p>
    <w:p w14:paraId="6AAFC206" w14:textId="5E2E9C59" w:rsidR="00BE07AC" w:rsidRPr="00767C2F" w:rsidRDefault="00530AD1" w:rsidP="00962F12">
      <w:pPr>
        <w:widowControl w:val="0"/>
        <w:spacing w:line="360" w:lineRule="auto"/>
        <w:jc w:val="center"/>
        <w:rPr>
          <w:rFonts w:ascii="Century Gothic" w:eastAsia="Century Gothic" w:hAnsi="Century Gothic" w:cs="Century Gothic"/>
          <w:b/>
          <w:sz w:val="28"/>
          <w:szCs w:val="28"/>
        </w:rPr>
      </w:pPr>
      <w:r w:rsidRPr="00767C2F">
        <w:rPr>
          <w:rFonts w:ascii="Century Gothic" w:eastAsia="Century Gothic" w:hAnsi="Century Gothic" w:cs="Century Gothic"/>
          <w:b/>
          <w:sz w:val="28"/>
          <w:szCs w:val="28"/>
        </w:rPr>
        <w:t>TRANSITORIOS</w:t>
      </w:r>
    </w:p>
    <w:p w14:paraId="3D30FD5D" w14:textId="77777777" w:rsidR="00AB50EA" w:rsidRPr="00AA78BC" w:rsidRDefault="00AB50EA" w:rsidP="00962F12">
      <w:pPr>
        <w:widowControl w:val="0"/>
        <w:spacing w:line="360" w:lineRule="auto"/>
        <w:jc w:val="center"/>
        <w:rPr>
          <w:rFonts w:ascii="Century Gothic" w:eastAsia="Century Gothic" w:hAnsi="Century Gothic" w:cs="Century Gothic"/>
          <w:b/>
        </w:rPr>
      </w:pPr>
    </w:p>
    <w:p w14:paraId="73B35BCF" w14:textId="5E3E46EB"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767C2F">
        <w:rPr>
          <w:rFonts w:ascii="Century Gothic" w:eastAsia="Century Gothic" w:hAnsi="Century Gothic" w:cs="Century Gothic"/>
          <w:b/>
          <w:sz w:val="28"/>
          <w:szCs w:val="28"/>
        </w:rPr>
        <w:t>ART</w:t>
      </w:r>
      <w:r w:rsidR="00A60B21" w:rsidRPr="00767C2F">
        <w:rPr>
          <w:rFonts w:ascii="Century Gothic" w:eastAsia="Century Gothic" w:hAnsi="Century Gothic" w:cs="Century Gothic"/>
          <w:b/>
          <w:sz w:val="28"/>
          <w:szCs w:val="28"/>
        </w:rPr>
        <w:t>Í</w:t>
      </w:r>
      <w:r w:rsidRPr="00767C2F">
        <w:rPr>
          <w:rFonts w:ascii="Century Gothic" w:eastAsia="Century Gothic" w:hAnsi="Century Gothic" w:cs="Century Gothic"/>
          <w:b/>
          <w:sz w:val="28"/>
          <w:szCs w:val="28"/>
        </w:rPr>
        <w:t xml:space="preserve">CULO </w:t>
      </w:r>
      <w:proofErr w:type="gramStart"/>
      <w:r w:rsidRPr="00767C2F">
        <w:rPr>
          <w:rFonts w:ascii="Century Gothic" w:eastAsia="Century Gothic" w:hAnsi="Century Gothic" w:cs="Century Gothic"/>
          <w:b/>
          <w:sz w:val="28"/>
          <w:szCs w:val="28"/>
        </w:rPr>
        <w:t>PRIMERO.-</w:t>
      </w:r>
      <w:proofErr w:type="gramEnd"/>
      <w:r w:rsidRPr="00962F12">
        <w:rPr>
          <w:rFonts w:ascii="Century Gothic" w:eastAsia="Century Gothic" w:hAnsi="Century Gothic" w:cs="Century Gothic"/>
          <w:b/>
          <w:sz w:val="24"/>
          <w:szCs w:val="24"/>
        </w:rPr>
        <w:t xml:space="preserve"> </w:t>
      </w:r>
      <w:r w:rsidRPr="00962F12">
        <w:rPr>
          <w:rFonts w:ascii="Century Gothic" w:eastAsia="Century Gothic" w:hAnsi="Century Gothic" w:cs="Century Gothic"/>
          <w:sz w:val="24"/>
          <w:szCs w:val="24"/>
        </w:rPr>
        <w:t xml:space="preserve">La presente </w:t>
      </w:r>
      <w:r w:rsidR="00767C2F">
        <w:rPr>
          <w:rFonts w:ascii="Century Gothic" w:eastAsia="Century Gothic" w:hAnsi="Century Gothic" w:cs="Century Gothic"/>
          <w:sz w:val="24"/>
          <w:szCs w:val="24"/>
        </w:rPr>
        <w:t>L</w:t>
      </w:r>
      <w:r w:rsidRPr="00962F12">
        <w:rPr>
          <w:rFonts w:ascii="Century Gothic" w:eastAsia="Century Gothic" w:hAnsi="Century Gothic" w:cs="Century Gothic"/>
          <w:sz w:val="24"/>
          <w:szCs w:val="24"/>
        </w:rPr>
        <w:t>ey entrará en vigor el día primero de enero del año dos mil veinti</w:t>
      </w:r>
      <w:r w:rsidR="007C1353" w:rsidRPr="00962F12">
        <w:rPr>
          <w:rFonts w:ascii="Century Gothic" w:eastAsia="Century Gothic" w:hAnsi="Century Gothic" w:cs="Century Gothic"/>
          <w:sz w:val="24"/>
          <w:szCs w:val="24"/>
        </w:rPr>
        <w:t>cuatro</w:t>
      </w:r>
      <w:r w:rsidRPr="00962F12">
        <w:rPr>
          <w:rFonts w:ascii="Century Gothic" w:eastAsia="Century Gothic" w:hAnsi="Century Gothic" w:cs="Century Gothic"/>
          <w:sz w:val="24"/>
          <w:szCs w:val="24"/>
        </w:rPr>
        <w:t>.</w:t>
      </w:r>
    </w:p>
    <w:p w14:paraId="42D6092A"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282A5891" w14:textId="5B21A5C1"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767C2F">
        <w:rPr>
          <w:rFonts w:ascii="Century Gothic" w:eastAsia="Century Gothic" w:hAnsi="Century Gothic" w:cs="Century Gothic"/>
          <w:b/>
          <w:sz w:val="28"/>
          <w:szCs w:val="28"/>
        </w:rPr>
        <w:lastRenderedPageBreak/>
        <w:t>ART</w:t>
      </w:r>
      <w:r w:rsidR="00A60B21" w:rsidRPr="00767C2F">
        <w:rPr>
          <w:rFonts w:ascii="Century Gothic" w:eastAsia="Century Gothic" w:hAnsi="Century Gothic" w:cs="Century Gothic"/>
          <w:b/>
          <w:sz w:val="28"/>
          <w:szCs w:val="28"/>
        </w:rPr>
        <w:t>Í</w:t>
      </w:r>
      <w:r w:rsidRPr="00767C2F">
        <w:rPr>
          <w:rFonts w:ascii="Century Gothic" w:eastAsia="Century Gothic" w:hAnsi="Century Gothic" w:cs="Century Gothic"/>
          <w:b/>
          <w:sz w:val="28"/>
          <w:szCs w:val="28"/>
        </w:rPr>
        <w:t xml:space="preserve">CULO </w:t>
      </w:r>
      <w:proofErr w:type="gramStart"/>
      <w:r w:rsidRPr="00767C2F">
        <w:rPr>
          <w:rFonts w:ascii="Century Gothic" w:eastAsia="Century Gothic" w:hAnsi="Century Gothic" w:cs="Century Gothic"/>
          <w:b/>
          <w:sz w:val="28"/>
          <w:szCs w:val="28"/>
        </w:rPr>
        <w:t>SEGUNDO.-</w:t>
      </w:r>
      <w:proofErr w:type="gramEnd"/>
      <w:r w:rsidRPr="00962F12">
        <w:rPr>
          <w:rFonts w:ascii="Century Gothic" w:eastAsia="Century Gothic" w:hAnsi="Century Gothic" w:cs="Century Gothic"/>
          <w:sz w:val="24"/>
          <w:szCs w:val="24"/>
        </w:rPr>
        <w:t xml:space="preserve"> Se autoriza al ayuntamiento del Municipio de Ahumada para que, en su caso, amplíe su presupuesto de egresos en la misma proporción que resulte de los ingresos estimados, obligándose a cumplir con las disposiciones que le sean aplicables.</w:t>
      </w:r>
    </w:p>
    <w:p w14:paraId="7B947103"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08C08517" w14:textId="2EF0DC9F"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767C2F">
        <w:rPr>
          <w:rFonts w:ascii="Century Gothic" w:eastAsia="Century Gothic" w:hAnsi="Century Gothic" w:cs="Century Gothic"/>
          <w:b/>
          <w:sz w:val="28"/>
          <w:szCs w:val="28"/>
        </w:rPr>
        <w:t>ART</w:t>
      </w:r>
      <w:r w:rsidR="00A60B21" w:rsidRPr="00767C2F">
        <w:rPr>
          <w:rFonts w:ascii="Century Gothic" w:eastAsia="Century Gothic" w:hAnsi="Century Gothic" w:cs="Century Gothic"/>
          <w:b/>
          <w:sz w:val="28"/>
          <w:szCs w:val="28"/>
        </w:rPr>
        <w:t>Í</w:t>
      </w:r>
      <w:r w:rsidRPr="00767C2F">
        <w:rPr>
          <w:rFonts w:ascii="Century Gothic" w:eastAsia="Century Gothic" w:hAnsi="Century Gothic" w:cs="Century Gothic"/>
          <w:b/>
          <w:sz w:val="28"/>
          <w:szCs w:val="28"/>
        </w:rPr>
        <w:t xml:space="preserve">CULO </w:t>
      </w:r>
      <w:proofErr w:type="gramStart"/>
      <w:r w:rsidRPr="00767C2F">
        <w:rPr>
          <w:rFonts w:ascii="Century Gothic" w:eastAsia="Century Gothic" w:hAnsi="Century Gothic" w:cs="Century Gothic"/>
          <w:b/>
          <w:sz w:val="28"/>
          <w:szCs w:val="28"/>
        </w:rPr>
        <w:t>TERCERO.-</w:t>
      </w:r>
      <w:proofErr w:type="gramEnd"/>
      <w:r w:rsidRPr="00962F12">
        <w:rPr>
          <w:rFonts w:ascii="Century Gothic" w:eastAsia="Century Gothic" w:hAnsi="Century Gothic" w:cs="Century Gothic"/>
          <w:sz w:val="24"/>
          <w:szCs w:val="24"/>
        </w:rPr>
        <w:t xml:space="preserve"> El Ayuntamiento del Municipio de Ahumada,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Decimo Primero y los que apliquen de acuerdo al artículo 21 de dicha Ley.</w:t>
      </w:r>
    </w:p>
    <w:p w14:paraId="5CBE86B7" w14:textId="77777777" w:rsidR="00BE07AC" w:rsidRPr="00962F12" w:rsidRDefault="00BE07AC" w:rsidP="00962F12">
      <w:pPr>
        <w:widowControl w:val="0"/>
        <w:spacing w:line="360" w:lineRule="auto"/>
        <w:jc w:val="both"/>
        <w:rPr>
          <w:rFonts w:ascii="Century Gothic" w:eastAsia="Century Gothic" w:hAnsi="Century Gothic" w:cs="Century Gothic"/>
          <w:sz w:val="24"/>
          <w:szCs w:val="24"/>
        </w:rPr>
      </w:pPr>
    </w:p>
    <w:p w14:paraId="1442FFA3" w14:textId="36E1E655"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767C2F">
        <w:rPr>
          <w:rFonts w:ascii="Century Gothic" w:eastAsia="Century Gothic" w:hAnsi="Century Gothic" w:cs="Century Gothic"/>
          <w:b/>
          <w:sz w:val="28"/>
          <w:szCs w:val="28"/>
        </w:rPr>
        <w:t>ART</w:t>
      </w:r>
      <w:r w:rsidR="00A60B21" w:rsidRPr="00767C2F">
        <w:rPr>
          <w:rFonts w:ascii="Century Gothic" w:eastAsia="Century Gothic" w:hAnsi="Century Gothic" w:cs="Century Gothic"/>
          <w:b/>
          <w:sz w:val="28"/>
          <w:szCs w:val="28"/>
        </w:rPr>
        <w:t>Í</w:t>
      </w:r>
      <w:r w:rsidRPr="00767C2F">
        <w:rPr>
          <w:rFonts w:ascii="Century Gothic" w:eastAsia="Century Gothic" w:hAnsi="Century Gothic" w:cs="Century Gothic"/>
          <w:b/>
          <w:sz w:val="28"/>
          <w:szCs w:val="28"/>
        </w:rPr>
        <w:t>CULO CUARTO.-</w:t>
      </w:r>
      <w:r w:rsidRPr="00962F12">
        <w:rPr>
          <w:rFonts w:ascii="Century Gothic" w:eastAsia="Century Gothic" w:hAnsi="Century Gothic" w:cs="Century Gothic"/>
          <w:sz w:val="24"/>
          <w:szCs w:val="24"/>
        </w:rPr>
        <w:t xml:space="preserve"> Los Municipios que cuenten con disponibilidades de recursos estatales destinados a un fin específico previstos en el artículo 38 de La Ley de Coordinación Fiscal del Estado de Chihuahua y sus Municipios, correspondientes al ejercicio fiscal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que no hayan sido devengados y pagados en los términos de las disposiciones jurídicas aplicables, deberán reintegrarlos a la Secretaría de Hacienda del Estado, incluyendo los rendimientos financieros generados, a más tardar el 15 de enero de 202</w:t>
      </w:r>
      <w:r w:rsidR="00F11253" w:rsidRPr="00962F12">
        <w:rPr>
          <w:rFonts w:ascii="Century Gothic" w:eastAsia="Century Gothic" w:hAnsi="Century Gothic" w:cs="Century Gothic"/>
          <w:sz w:val="24"/>
          <w:szCs w:val="24"/>
        </w:rPr>
        <w:t>5</w:t>
      </w:r>
      <w:r w:rsidRPr="00962F12">
        <w:rPr>
          <w:rFonts w:ascii="Century Gothic" w:eastAsia="Century Gothic" w:hAnsi="Century Gothic" w:cs="Century Gothic"/>
          <w:sz w:val="24"/>
          <w:szCs w:val="24"/>
        </w:rPr>
        <w:t xml:space="preserve">. </w:t>
      </w:r>
    </w:p>
    <w:p w14:paraId="6955CBEE" w14:textId="5482B82A" w:rsidR="00BE07AC" w:rsidRDefault="00BE07AC" w:rsidP="00962F12">
      <w:pPr>
        <w:widowControl w:val="0"/>
        <w:spacing w:line="360" w:lineRule="auto"/>
        <w:jc w:val="both"/>
        <w:rPr>
          <w:rFonts w:ascii="Century Gothic" w:eastAsia="Century Gothic" w:hAnsi="Century Gothic" w:cs="Century Gothic"/>
          <w:sz w:val="24"/>
          <w:szCs w:val="24"/>
        </w:rPr>
      </w:pPr>
    </w:p>
    <w:p w14:paraId="35E006FD" w14:textId="77777777" w:rsidR="00AA78BC" w:rsidRPr="00962F12" w:rsidRDefault="00AA78BC" w:rsidP="00962F12">
      <w:pPr>
        <w:widowControl w:val="0"/>
        <w:spacing w:line="360" w:lineRule="auto"/>
        <w:jc w:val="both"/>
        <w:rPr>
          <w:rFonts w:ascii="Century Gothic" w:eastAsia="Century Gothic" w:hAnsi="Century Gothic" w:cs="Century Gothic"/>
          <w:sz w:val="24"/>
          <w:szCs w:val="24"/>
        </w:rPr>
      </w:pPr>
    </w:p>
    <w:p w14:paraId="1B7D60C0" w14:textId="6EBBBF03" w:rsidR="00BE07AC" w:rsidRPr="00962F12" w:rsidRDefault="00530AD1" w:rsidP="00962F12">
      <w:pPr>
        <w:widowControl w:val="0"/>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Sin perjuicio de lo anterior, las transferencias estatales etiquetadas en términos del párrafo anterior que, al 31 de diciembre del ejercicio fiscal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xml:space="preserve"> se hayan comprometido y aquellas devengadas pero que no hayan sido pagadas, deberá cubrir los pagos respectivos a más tardar durante el primer trimestre de 2024: una vez cumplido el plazo referido, los recursos remanentes deberá reintegrarse a la Secretaria de Hacienda del Estado, incluyendo los rendimientos financieros generados, a más tardar dentro de los 15 días naturales siguientes.</w:t>
      </w:r>
    </w:p>
    <w:p w14:paraId="33F55FD2" w14:textId="5A2AC9F5" w:rsidR="00BE07AC" w:rsidRDefault="00BE07AC" w:rsidP="00962F12">
      <w:pPr>
        <w:widowControl w:val="0"/>
        <w:spacing w:line="360" w:lineRule="auto"/>
        <w:jc w:val="both"/>
        <w:rPr>
          <w:rFonts w:ascii="Century Gothic" w:eastAsia="Century Gothic" w:hAnsi="Century Gothic" w:cs="Century Gothic"/>
          <w:sz w:val="24"/>
          <w:szCs w:val="24"/>
        </w:rPr>
      </w:pPr>
    </w:p>
    <w:p w14:paraId="28AAA7E6" w14:textId="77777777" w:rsidR="00767C2F" w:rsidRDefault="00767C2F" w:rsidP="00767C2F">
      <w:pPr>
        <w:spacing w:line="324" w:lineRule="auto"/>
        <w:ind w:right="17"/>
        <w:jc w:val="both"/>
        <w:rPr>
          <w:rFonts w:ascii="Century Gothic" w:hAnsi="Century Gothic"/>
          <w:sz w:val="24"/>
          <w:szCs w:val="24"/>
        </w:rPr>
      </w:pPr>
      <w:r w:rsidRPr="00A05ED5">
        <w:rPr>
          <w:rFonts w:ascii="Century Gothic" w:hAnsi="Century Gothic"/>
          <w:b/>
          <w:sz w:val="28"/>
          <w:szCs w:val="28"/>
        </w:rPr>
        <w:t>D A D O</w:t>
      </w:r>
      <w:r w:rsidRPr="00A05ED5">
        <w:rPr>
          <w:rFonts w:ascii="Century Gothic" w:hAnsi="Century Gothic"/>
        </w:rPr>
        <w:t xml:space="preserve"> </w:t>
      </w:r>
      <w:r w:rsidRPr="00A05ED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catorce</w:t>
      </w:r>
      <w:r w:rsidRPr="00A05ED5">
        <w:rPr>
          <w:rFonts w:ascii="Century Gothic" w:hAnsi="Century Gothic"/>
          <w:sz w:val="24"/>
          <w:szCs w:val="24"/>
        </w:rPr>
        <w:t xml:space="preserve"> días del mes de diciembre del año dos mil veintitrés.</w:t>
      </w:r>
    </w:p>
    <w:p w14:paraId="36929D1D" w14:textId="77777777" w:rsidR="00767C2F" w:rsidRPr="00962F12" w:rsidRDefault="00767C2F" w:rsidP="00962F12">
      <w:pPr>
        <w:widowControl w:val="0"/>
        <w:spacing w:line="360" w:lineRule="auto"/>
        <w:jc w:val="both"/>
        <w:rPr>
          <w:rFonts w:ascii="Century Gothic" w:eastAsia="Century Gothic" w:hAnsi="Century Gothic" w:cs="Century Gothic"/>
          <w:sz w:val="24"/>
          <w:szCs w:val="24"/>
        </w:rPr>
      </w:pPr>
    </w:p>
    <w:p w14:paraId="4033257F" w14:textId="69F453A8" w:rsidR="00A60B21" w:rsidRDefault="00767C2F" w:rsidP="00A60B21">
      <w:pPr>
        <w:spacing w:line="360" w:lineRule="auto"/>
        <w:jc w:val="both"/>
        <w:rPr>
          <w:rFonts w:ascii="Century Gothic" w:eastAsia="Century Gothic" w:hAnsi="Century Gothic" w:cs="Century Gothic"/>
          <w:sz w:val="24"/>
          <w:szCs w:val="24"/>
        </w:rPr>
      </w:pPr>
      <w:bookmarkStart w:id="1" w:name="_Hlk153887387"/>
      <w:bookmarkStart w:id="2" w:name="_Hlk122516543"/>
      <w:r>
        <w:rPr>
          <w:rFonts w:ascii="Century Gothic" w:eastAsia="Century Gothic" w:hAnsi="Century Gothic" w:cs="Century Gothic"/>
          <w:sz w:val="24"/>
          <w:szCs w:val="24"/>
        </w:rPr>
        <w:t xml:space="preserve"> </w:t>
      </w:r>
    </w:p>
    <w:p w14:paraId="5D3A3942" w14:textId="1DB38207" w:rsidR="00767C2F" w:rsidRDefault="00767C2F" w:rsidP="00A60B21">
      <w:pPr>
        <w:spacing w:line="360" w:lineRule="auto"/>
        <w:jc w:val="both"/>
        <w:rPr>
          <w:rFonts w:ascii="Century Gothic" w:eastAsia="Century Gothic" w:hAnsi="Century Gothic" w:cs="Century Gothic"/>
          <w:sz w:val="24"/>
          <w:szCs w:val="24"/>
        </w:rPr>
      </w:pPr>
    </w:p>
    <w:p w14:paraId="0A901359" w14:textId="5442F7C6" w:rsidR="00767C2F" w:rsidRDefault="00767C2F" w:rsidP="00A60B21">
      <w:pPr>
        <w:spacing w:line="360" w:lineRule="auto"/>
        <w:jc w:val="both"/>
        <w:rPr>
          <w:rFonts w:ascii="Century Gothic" w:eastAsia="Century Gothic" w:hAnsi="Century Gothic" w:cs="Century Gothic"/>
          <w:sz w:val="24"/>
          <w:szCs w:val="24"/>
        </w:rPr>
      </w:pPr>
    </w:p>
    <w:p w14:paraId="28285AD8" w14:textId="2F31EA3C" w:rsidR="00767C2F" w:rsidRDefault="00767C2F" w:rsidP="00A60B21">
      <w:pPr>
        <w:spacing w:line="360" w:lineRule="auto"/>
        <w:jc w:val="both"/>
        <w:rPr>
          <w:rFonts w:ascii="Century Gothic" w:eastAsia="Century Gothic" w:hAnsi="Century Gothic" w:cs="Century Gothic"/>
          <w:sz w:val="24"/>
          <w:szCs w:val="24"/>
        </w:rPr>
      </w:pPr>
    </w:p>
    <w:p w14:paraId="28F3CA81" w14:textId="2BAC6E03" w:rsidR="00767C2F" w:rsidRDefault="00767C2F" w:rsidP="00A60B21">
      <w:pPr>
        <w:spacing w:line="360" w:lineRule="auto"/>
        <w:jc w:val="both"/>
        <w:rPr>
          <w:rFonts w:ascii="Century Gothic" w:eastAsia="Century Gothic" w:hAnsi="Century Gothic" w:cs="Century Gothic"/>
          <w:sz w:val="24"/>
          <w:szCs w:val="24"/>
        </w:rPr>
      </w:pPr>
    </w:p>
    <w:p w14:paraId="110536F2" w14:textId="10198AD4" w:rsidR="00767C2F" w:rsidRDefault="00767C2F" w:rsidP="00A60B21">
      <w:pPr>
        <w:spacing w:line="360" w:lineRule="auto"/>
        <w:jc w:val="both"/>
        <w:rPr>
          <w:rFonts w:ascii="Century Gothic" w:eastAsia="Century Gothic" w:hAnsi="Century Gothic" w:cs="Century Gothic"/>
          <w:sz w:val="24"/>
          <w:szCs w:val="24"/>
        </w:rPr>
      </w:pPr>
    </w:p>
    <w:p w14:paraId="3EEFA13C" w14:textId="0A0959CF" w:rsidR="00767C2F" w:rsidRDefault="00767C2F" w:rsidP="00A60B21">
      <w:pPr>
        <w:spacing w:line="360" w:lineRule="auto"/>
        <w:jc w:val="both"/>
        <w:rPr>
          <w:rFonts w:ascii="Century Gothic" w:eastAsia="Century Gothic" w:hAnsi="Century Gothic" w:cs="Century Gothic"/>
          <w:sz w:val="24"/>
          <w:szCs w:val="24"/>
        </w:rPr>
      </w:pPr>
    </w:p>
    <w:p w14:paraId="23C719F7" w14:textId="283BE250" w:rsidR="00767C2F" w:rsidRDefault="00767C2F" w:rsidP="00A60B21">
      <w:pPr>
        <w:spacing w:line="360" w:lineRule="auto"/>
        <w:jc w:val="both"/>
        <w:rPr>
          <w:rFonts w:ascii="Century Gothic" w:eastAsia="Century Gothic" w:hAnsi="Century Gothic" w:cs="Century Gothic"/>
          <w:sz w:val="24"/>
          <w:szCs w:val="24"/>
        </w:rPr>
      </w:pPr>
    </w:p>
    <w:p w14:paraId="1C65D8C7" w14:textId="0A3A093D" w:rsidR="00767C2F" w:rsidRDefault="00767C2F" w:rsidP="00A60B21">
      <w:pPr>
        <w:spacing w:line="360" w:lineRule="auto"/>
        <w:jc w:val="both"/>
        <w:rPr>
          <w:rFonts w:ascii="Century Gothic" w:eastAsia="Century Gothic" w:hAnsi="Century Gothic" w:cs="Century Gothic"/>
          <w:sz w:val="24"/>
          <w:szCs w:val="24"/>
        </w:rPr>
      </w:pPr>
    </w:p>
    <w:p w14:paraId="6F810C73" w14:textId="44C786D2" w:rsidR="00767C2F" w:rsidRDefault="00767C2F" w:rsidP="00A60B21">
      <w:pPr>
        <w:spacing w:line="360" w:lineRule="auto"/>
        <w:jc w:val="both"/>
        <w:rPr>
          <w:rFonts w:ascii="Century Gothic" w:eastAsia="Century Gothic" w:hAnsi="Century Gothic" w:cs="Century Gothic"/>
          <w:sz w:val="24"/>
          <w:szCs w:val="24"/>
        </w:rPr>
      </w:pPr>
    </w:p>
    <w:p w14:paraId="05324A8C" w14:textId="77777777" w:rsidR="00A60B21" w:rsidRPr="00E5116A" w:rsidRDefault="00A60B21" w:rsidP="00A60B21">
      <w:pPr>
        <w:spacing w:line="360" w:lineRule="auto"/>
        <w:jc w:val="both"/>
        <w:rPr>
          <w:rFonts w:ascii="Century Gothic" w:hAnsi="Century Gothic"/>
          <w:sz w:val="24"/>
          <w:szCs w:val="24"/>
          <w:lang w:val="es-MX"/>
        </w:rPr>
      </w:pPr>
    </w:p>
    <w:p w14:paraId="75629A13" w14:textId="77777777" w:rsidR="00A60B21" w:rsidRPr="00E5116A" w:rsidRDefault="00A60B21" w:rsidP="00A60B21">
      <w:pPr>
        <w:spacing w:line="360" w:lineRule="auto"/>
        <w:jc w:val="center"/>
        <w:rPr>
          <w:rFonts w:ascii="Century Gothic" w:hAnsi="Century Gothic"/>
          <w:sz w:val="24"/>
          <w:szCs w:val="24"/>
          <w:lang w:val="es-MX"/>
        </w:rPr>
      </w:pPr>
      <w:bookmarkStart w:id="3" w:name="_Hlk153886622"/>
      <w:r w:rsidRPr="00E5116A">
        <w:rPr>
          <w:rFonts w:ascii="Century Gothic" w:hAnsi="Century Gothic"/>
          <w:b/>
          <w:sz w:val="26"/>
          <w:szCs w:val="26"/>
        </w:rPr>
        <w:t>PRESIDENTA</w:t>
      </w:r>
    </w:p>
    <w:p w14:paraId="62BDB41A" w14:textId="77777777" w:rsidR="00A60B21" w:rsidRPr="00E5116A" w:rsidRDefault="00A60B21" w:rsidP="00A60B21">
      <w:pPr>
        <w:ind w:left="708" w:hanging="424"/>
        <w:jc w:val="center"/>
        <w:rPr>
          <w:rFonts w:ascii="Century Gothic" w:hAnsi="Century Gothic"/>
          <w:b/>
          <w:lang w:val="es-MX"/>
        </w:rPr>
      </w:pPr>
    </w:p>
    <w:p w14:paraId="22B32430" w14:textId="77777777" w:rsidR="00A60B21" w:rsidRPr="00E5116A" w:rsidRDefault="00A60B21" w:rsidP="00A60B21">
      <w:pPr>
        <w:ind w:left="708" w:hanging="424"/>
        <w:jc w:val="center"/>
        <w:rPr>
          <w:rFonts w:ascii="Century Gothic" w:hAnsi="Century Gothic"/>
          <w:b/>
          <w:lang w:val="es-MX"/>
        </w:rPr>
      </w:pPr>
    </w:p>
    <w:p w14:paraId="4D7FF7A4" w14:textId="77777777" w:rsidR="00A60B21" w:rsidRPr="00E5116A" w:rsidRDefault="00A60B21" w:rsidP="00A60B21">
      <w:pPr>
        <w:ind w:left="708" w:hanging="424"/>
        <w:jc w:val="center"/>
        <w:rPr>
          <w:rFonts w:ascii="Century Gothic" w:hAnsi="Century Gothic"/>
          <w:b/>
          <w:lang w:val="es-MX"/>
        </w:rPr>
      </w:pPr>
    </w:p>
    <w:p w14:paraId="414C1CE1" w14:textId="77777777" w:rsidR="00A60B21" w:rsidRPr="00E5116A" w:rsidRDefault="00A60B21" w:rsidP="00A60B21">
      <w:pPr>
        <w:ind w:left="708" w:hanging="424"/>
        <w:jc w:val="center"/>
        <w:rPr>
          <w:rFonts w:ascii="Century Gothic" w:hAnsi="Century Gothic"/>
          <w:b/>
          <w:lang w:val="es-MX"/>
        </w:rPr>
      </w:pPr>
    </w:p>
    <w:p w14:paraId="1FFCB676" w14:textId="77777777" w:rsidR="00A60B21" w:rsidRPr="00E5116A" w:rsidRDefault="00A60B21" w:rsidP="00A60B21">
      <w:pPr>
        <w:ind w:left="708" w:hanging="424"/>
        <w:jc w:val="center"/>
        <w:rPr>
          <w:rFonts w:ascii="Century Gothic" w:hAnsi="Century Gothic"/>
          <w:b/>
          <w:lang w:val="es-MX"/>
        </w:rPr>
      </w:pPr>
    </w:p>
    <w:p w14:paraId="3CF094B9" w14:textId="77777777" w:rsidR="00A60B21" w:rsidRPr="00E5116A" w:rsidRDefault="00A60B21" w:rsidP="00A60B21">
      <w:pPr>
        <w:ind w:left="708" w:hanging="424"/>
        <w:jc w:val="center"/>
        <w:rPr>
          <w:rFonts w:ascii="Century Gothic" w:hAnsi="Century Gothic"/>
          <w:b/>
          <w:lang w:val="es-MX"/>
        </w:rPr>
      </w:pPr>
    </w:p>
    <w:p w14:paraId="74865E76" w14:textId="77777777" w:rsidR="00A60B21" w:rsidRPr="00E5116A" w:rsidRDefault="00A60B21" w:rsidP="00A60B21">
      <w:pPr>
        <w:ind w:left="708" w:hanging="424"/>
        <w:jc w:val="center"/>
        <w:rPr>
          <w:rFonts w:ascii="Century Gothic" w:hAnsi="Century Gothic"/>
          <w:b/>
          <w:sz w:val="24"/>
          <w:szCs w:val="24"/>
          <w:lang w:val="es-MX"/>
        </w:rPr>
      </w:pPr>
    </w:p>
    <w:p w14:paraId="61E2CC3A" w14:textId="77777777" w:rsidR="00A60B21" w:rsidRPr="00E5116A" w:rsidRDefault="00A60B21" w:rsidP="00A60B21">
      <w:pPr>
        <w:ind w:left="708" w:hanging="424"/>
        <w:jc w:val="center"/>
        <w:rPr>
          <w:rFonts w:ascii="Century Gothic" w:hAnsi="Century Gothic"/>
          <w:b/>
          <w:sz w:val="26"/>
          <w:szCs w:val="26"/>
          <w:lang w:val="es-MX"/>
        </w:rPr>
      </w:pPr>
      <w:r w:rsidRPr="00E5116A">
        <w:rPr>
          <w:rFonts w:ascii="Century Gothic" w:hAnsi="Century Gothic"/>
          <w:b/>
          <w:sz w:val="26"/>
          <w:szCs w:val="26"/>
          <w:lang w:val="es-MX"/>
        </w:rPr>
        <w:t>DIP. ADRIANA TERRAZAS PORRAS</w:t>
      </w:r>
    </w:p>
    <w:p w14:paraId="54C1B48C" w14:textId="77777777" w:rsidR="00A60B21" w:rsidRPr="00E5116A" w:rsidRDefault="00A60B21" w:rsidP="00A60B21">
      <w:pPr>
        <w:ind w:left="708" w:hanging="424"/>
        <w:jc w:val="center"/>
        <w:rPr>
          <w:rFonts w:ascii="Century Gothic" w:hAnsi="Century Gothic"/>
          <w:b/>
          <w:sz w:val="24"/>
          <w:szCs w:val="24"/>
          <w:lang w:val="es-MX"/>
        </w:rPr>
      </w:pPr>
    </w:p>
    <w:p w14:paraId="263832C8" w14:textId="1D65F3C4" w:rsidR="00A60B21" w:rsidRDefault="00A60B21" w:rsidP="00A60B21">
      <w:pPr>
        <w:ind w:left="708" w:hanging="424"/>
        <w:jc w:val="center"/>
        <w:rPr>
          <w:rFonts w:ascii="Century Gothic" w:hAnsi="Century Gothic"/>
          <w:b/>
          <w:sz w:val="24"/>
          <w:szCs w:val="24"/>
          <w:lang w:val="es-MX"/>
        </w:rPr>
      </w:pPr>
    </w:p>
    <w:p w14:paraId="6B45751A" w14:textId="77777777" w:rsidR="00A60B21" w:rsidRPr="00E5116A" w:rsidRDefault="00A60B21" w:rsidP="00A60B21">
      <w:pPr>
        <w:ind w:left="708" w:hanging="424"/>
        <w:jc w:val="center"/>
        <w:rPr>
          <w:rFonts w:ascii="Century Gothic" w:hAnsi="Century Gothic"/>
          <w:b/>
          <w:sz w:val="24"/>
          <w:szCs w:val="24"/>
          <w:lang w:val="es-MX"/>
        </w:rPr>
      </w:pPr>
    </w:p>
    <w:p w14:paraId="5500E6EA" w14:textId="3C30E089" w:rsidR="00A60B21" w:rsidRDefault="00A60B21" w:rsidP="00A60B21">
      <w:pPr>
        <w:ind w:left="708" w:hanging="424"/>
        <w:jc w:val="center"/>
        <w:rPr>
          <w:rFonts w:ascii="Century Gothic" w:hAnsi="Century Gothic"/>
          <w:b/>
          <w:sz w:val="24"/>
          <w:szCs w:val="24"/>
          <w:lang w:val="es-MX"/>
        </w:rPr>
      </w:pPr>
    </w:p>
    <w:p w14:paraId="3A22AC41" w14:textId="77777777" w:rsidR="00767C2F" w:rsidRPr="00E5116A" w:rsidRDefault="00767C2F" w:rsidP="00A60B21">
      <w:pPr>
        <w:ind w:left="708" w:hanging="424"/>
        <w:jc w:val="center"/>
        <w:rPr>
          <w:rFonts w:ascii="Century Gothic" w:hAnsi="Century Gothic"/>
          <w:b/>
          <w:sz w:val="24"/>
          <w:szCs w:val="24"/>
          <w:lang w:val="es-MX"/>
        </w:rPr>
      </w:pPr>
    </w:p>
    <w:tbl>
      <w:tblPr>
        <w:tblW w:w="9567" w:type="dxa"/>
        <w:jc w:val="center"/>
        <w:tblLook w:val="01E0" w:firstRow="1" w:lastRow="1" w:firstColumn="1" w:lastColumn="1" w:noHBand="0" w:noVBand="0"/>
      </w:tblPr>
      <w:tblGrid>
        <w:gridCol w:w="4610"/>
        <w:gridCol w:w="4957"/>
      </w:tblGrid>
      <w:tr w:rsidR="00A60B21" w:rsidRPr="00E5116A" w14:paraId="26E08952" w14:textId="77777777" w:rsidTr="0001660E">
        <w:trPr>
          <w:jc w:val="center"/>
        </w:trPr>
        <w:tc>
          <w:tcPr>
            <w:tcW w:w="4610" w:type="dxa"/>
          </w:tcPr>
          <w:p w14:paraId="1EA78B0F" w14:textId="77777777" w:rsidR="00A60B21" w:rsidRDefault="00A60B21" w:rsidP="0001660E">
            <w:pPr>
              <w:ind w:left="708" w:right="40" w:hanging="424"/>
              <w:jc w:val="center"/>
              <w:rPr>
                <w:rFonts w:ascii="Century Gothic" w:hAnsi="Century Gothic"/>
                <w:b/>
                <w:sz w:val="26"/>
                <w:szCs w:val="26"/>
                <w:lang w:val="es-ES_tradnl"/>
              </w:rPr>
            </w:pPr>
            <w:r w:rsidRPr="00E5116A">
              <w:rPr>
                <w:rFonts w:ascii="Century Gothic" w:hAnsi="Century Gothic"/>
                <w:b/>
                <w:sz w:val="26"/>
                <w:szCs w:val="26"/>
                <w:lang w:val="es-ES_tradnl"/>
              </w:rPr>
              <w:t>SECRETARIA</w:t>
            </w:r>
          </w:p>
          <w:p w14:paraId="1C8E6F15" w14:textId="010AA2FE" w:rsidR="00A60B21" w:rsidRDefault="00A60B21" w:rsidP="0001660E">
            <w:pPr>
              <w:ind w:left="708" w:right="40" w:hanging="424"/>
              <w:jc w:val="center"/>
              <w:rPr>
                <w:rFonts w:ascii="Century Gothic" w:hAnsi="Century Gothic" w:cs="Arial"/>
                <w:iCs/>
                <w:sz w:val="26"/>
                <w:szCs w:val="26"/>
                <w:lang w:val="es-ES_tradnl"/>
              </w:rPr>
            </w:pPr>
          </w:p>
          <w:p w14:paraId="101BA6F8" w14:textId="77777777" w:rsidR="00A60B21" w:rsidRPr="00E5116A" w:rsidRDefault="00A60B21" w:rsidP="0001660E">
            <w:pPr>
              <w:ind w:left="708" w:right="40" w:hanging="424"/>
              <w:jc w:val="center"/>
              <w:rPr>
                <w:rFonts w:ascii="Century Gothic" w:hAnsi="Century Gothic" w:cs="Arial"/>
                <w:iCs/>
                <w:sz w:val="26"/>
                <w:szCs w:val="26"/>
                <w:lang w:val="es-ES_tradnl"/>
              </w:rPr>
            </w:pPr>
          </w:p>
          <w:p w14:paraId="1F4827B0"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E27411D"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2F9B58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0B5B42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5CD8AF8"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9593284"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6DF3FDC4"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45B464F"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CA51325"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63DC797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1C2C89FF"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3B6C537"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5B8B70E"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A53797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F679AD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4AC881E"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9EEC874"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88CF703"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2ED0515"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9E8CC0C"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02E8C4E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6D66B8B"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AE891FB"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7353CE7"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06E20E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BF19749"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E45A309"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08C701B"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16B57B80"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B4FA01C"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8BE3E5E"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56B8114"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843A971"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66C8315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9198F8D"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4A4EFDC"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692AA61"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39F34D0"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1DB9E6C8" w14:textId="5D73E6A0" w:rsidR="00A60B21" w:rsidRDefault="00A60B21" w:rsidP="0001660E">
            <w:pPr>
              <w:ind w:left="708" w:right="40" w:hanging="424"/>
              <w:jc w:val="center"/>
              <w:rPr>
                <w:rFonts w:ascii="Century Gothic" w:hAnsi="Century Gothic" w:cs="Arial"/>
                <w:iCs/>
                <w:sz w:val="2"/>
                <w:szCs w:val="2"/>
                <w:lang w:val="es-ES_tradnl"/>
              </w:rPr>
            </w:pPr>
          </w:p>
          <w:p w14:paraId="42636EED" w14:textId="7BA35C07" w:rsidR="00767C2F" w:rsidRDefault="00767C2F" w:rsidP="0001660E">
            <w:pPr>
              <w:ind w:left="708" w:right="40" w:hanging="424"/>
              <w:jc w:val="center"/>
              <w:rPr>
                <w:rFonts w:ascii="Century Gothic" w:hAnsi="Century Gothic" w:cs="Arial"/>
                <w:iCs/>
                <w:sz w:val="2"/>
                <w:szCs w:val="2"/>
                <w:lang w:val="es-ES_tradnl"/>
              </w:rPr>
            </w:pPr>
          </w:p>
          <w:p w14:paraId="450E61E4" w14:textId="53CE50A7" w:rsidR="00767C2F" w:rsidRDefault="00767C2F" w:rsidP="0001660E">
            <w:pPr>
              <w:ind w:left="708" w:right="40" w:hanging="424"/>
              <w:jc w:val="center"/>
              <w:rPr>
                <w:rFonts w:ascii="Century Gothic" w:hAnsi="Century Gothic" w:cs="Arial"/>
                <w:iCs/>
                <w:sz w:val="2"/>
                <w:szCs w:val="2"/>
                <w:lang w:val="es-ES_tradnl"/>
              </w:rPr>
            </w:pPr>
          </w:p>
          <w:p w14:paraId="2CF8F4EE" w14:textId="65D91544" w:rsidR="00767C2F" w:rsidRDefault="00767C2F" w:rsidP="0001660E">
            <w:pPr>
              <w:ind w:left="708" w:right="40" w:hanging="424"/>
              <w:jc w:val="center"/>
              <w:rPr>
                <w:rFonts w:ascii="Century Gothic" w:hAnsi="Century Gothic" w:cs="Arial"/>
                <w:iCs/>
                <w:sz w:val="2"/>
                <w:szCs w:val="2"/>
                <w:lang w:val="es-ES_tradnl"/>
              </w:rPr>
            </w:pPr>
          </w:p>
          <w:p w14:paraId="5411C47E" w14:textId="48ABFA1A" w:rsidR="00767C2F" w:rsidRDefault="00767C2F" w:rsidP="0001660E">
            <w:pPr>
              <w:ind w:left="708" w:right="40" w:hanging="424"/>
              <w:jc w:val="center"/>
              <w:rPr>
                <w:rFonts w:ascii="Century Gothic" w:hAnsi="Century Gothic" w:cs="Arial"/>
                <w:iCs/>
                <w:sz w:val="2"/>
                <w:szCs w:val="2"/>
                <w:lang w:val="es-ES_tradnl"/>
              </w:rPr>
            </w:pPr>
          </w:p>
          <w:p w14:paraId="08A6999B" w14:textId="7A5F80D5" w:rsidR="00767C2F" w:rsidRDefault="00767C2F" w:rsidP="0001660E">
            <w:pPr>
              <w:ind w:left="708" w:right="40" w:hanging="424"/>
              <w:jc w:val="center"/>
              <w:rPr>
                <w:rFonts w:ascii="Century Gothic" w:hAnsi="Century Gothic" w:cs="Arial"/>
                <w:iCs/>
                <w:sz w:val="2"/>
                <w:szCs w:val="2"/>
                <w:lang w:val="es-ES_tradnl"/>
              </w:rPr>
            </w:pPr>
          </w:p>
          <w:p w14:paraId="3CDE6E0E" w14:textId="77777777" w:rsidR="00767C2F" w:rsidRPr="00E5116A" w:rsidRDefault="00767C2F" w:rsidP="0001660E">
            <w:pPr>
              <w:ind w:left="708" w:right="40" w:hanging="424"/>
              <w:jc w:val="center"/>
              <w:rPr>
                <w:rFonts w:ascii="Century Gothic" w:hAnsi="Century Gothic" w:cs="Arial"/>
                <w:iCs/>
                <w:sz w:val="2"/>
                <w:szCs w:val="2"/>
                <w:lang w:val="es-ES_tradnl"/>
              </w:rPr>
            </w:pPr>
          </w:p>
          <w:p w14:paraId="7FD74A9D"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01565F93"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699D4BA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26C9A9D"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B7466E2"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B9BAA85"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0DE96F8F"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F69801D"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1D64B719"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BD0F666"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A89895C"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6967743F"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40E38F52"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4FE0EFC"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191BD5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5F19FD6F"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031C8011"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7769BF80"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2EE47B9A"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0E66954B"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107A29A1" w14:textId="77777777" w:rsidR="00A60B21" w:rsidRPr="00E5116A" w:rsidRDefault="00A60B21" w:rsidP="0001660E">
            <w:pPr>
              <w:ind w:left="708" w:right="40" w:hanging="424"/>
              <w:jc w:val="center"/>
              <w:rPr>
                <w:rFonts w:ascii="Century Gothic" w:hAnsi="Century Gothic" w:cs="Arial"/>
                <w:iCs/>
                <w:sz w:val="2"/>
                <w:szCs w:val="2"/>
                <w:lang w:val="es-ES_tradnl"/>
              </w:rPr>
            </w:pPr>
          </w:p>
          <w:p w14:paraId="399BAEA0"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486FF40" w14:textId="77777777" w:rsidR="00A60B21" w:rsidRPr="00E5116A" w:rsidRDefault="00A60B21" w:rsidP="0001660E">
            <w:pPr>
              <w:ind w:left="708" w:right="40" w:hanging="424"/>
              <w:jc w:val="center"/>
              <w:rPr>
                <w:rFonts w:ascii="Century Gothic" w:hAnsi="Century Gothic"/>
                <w:b/>
                <w:sz w:val="26"/>
                <w:szCs w:val="26"/>
                <w:lang w:val="es-ES_tradnl"/>
              </w:rPr>
            </w:pPr>
            <w:r w:rsidRPr="00E5116A">
              <w:rPr>
                <w:rFonts w:ascii="Century Gothic" w:hAnsi="Century Gothic" w:cs="Arial"/>
                <w:b/>
                <w:iCs/>
                <w:sz w:val="26"/>
                <w:szCs w:val="26"/>
                <w:lang w:val="es-ES_tradnl"/>
              </w:rPr>
              <w:t>DIP. DIANA IVETTE PEREDA GUTIÉRREZ</w:t>
            </w:r>
          </w:p>
        </w:tc>
        <w:tc>
          <w:tcPr>
            <w:tcW w:w="4957" w:type="dxa"/>
          </w:tcPr>
          <w:p w14:paraId="69FB0CE5" w14:textId="77777777" w:rsidR="00A60B21" w:rsidRPr="00E5116A" w:rsidRDefault="00A60B21" w:rsidP="0001660E">
            <w:pPr>
              <w:ind w:left="708" w:right="40" w:hanging="424"/>
              <w:jc w:val="center"/>
              <w:rPr>
                <w:rFonts w:ascii="Century Gothic" w:hAnsi="Century Gothic"/>
                <w:b/>
                <w:sz w:val="26"/>
                <w:szCs w:val="26"/>
                <w:lang w:val="es-ES_tradnl"/>
              </w:rPr>
            </w:pPr>
            <w:r w:rsidRPr="00E5116A">
              <w:rPr>
                <w:rFonts w:ascii="Century Gothic" w:hAnsi="Century Gothic"/>
                <w:b/>
                <w:sz w:val="26"/>
                <w:szCs w:val="26"/>
                <w:lang w:val="es-ES_tradnl"/>
              </w:rPr>
              <w:t>EN FUNCIONES DE</w:t>
            </w:r>
          </w:p>
          <w:p w14:paraId="5F2A9471" w14:textId="77777777" w:rsidR="00A60B21" w:rsidRDefault="00A60B21" w:rsidP="0001660E">
            <w:pPr>
              <w:ind w:left="708" w:right="40" w:hanging="424"/>
              <w:jc w:val="center"/>
              <w:rPr>
                <w:rFonts w:ascii="Century Gothic" w:hAnsi="Century Gothic"/>
                <w:b/>
                <w:sz w:val="26"/>
                <w:szCs w:val="26"/>
                <w:lang w:val="es-ES_tradnl"/>
              </w:rPr>
            </w:pPr>
            <w:r w:rsidRPr="00E5116A">
              <w:rPr>
                <w:rFonts w:ascii="Century Gothic" w:hAnsi="Century Gothic"/>
                <w:b/>
                <w:sz w:val="26"/>
                <w:szCs w:val="26"/>
                <w:lang w:val="es-ES_tradnl"/>
              </w:rPr>
              <w:t>SECRETARIA</w:t>
            </w:r>
          </w:p>
          <w:p w14:paraId="7F8D986D" w14:textId="56991570" w:rsidR="00A60B21" w:rsidRDefault="00A60B21" w:rsidP="0001660E">
            <w:pPr>
              <w:ind w:left="708" w:right="40" w:hanging="424"/>
              <w:jc w:val="center"/>
              <w:rPr>
                <w:rFonts w:ascii="Century Gothic" w:hAnsi="Century Gothic"/>
                <w:b/>
                <w:sz w:val="26"/>
                <w:szCs w:val="26"/>
                <w:lang w:val="es-ES_tradnl"/>
              </w:rPr>
            </w:pPr>
          </w:p>
          <w:p w14:paraId="49D85117" w14:textId="77777777" w:rsidR="00A60B21" w:rsidRPr="00E5116A" w:rsidRDefault="00A60B21" w:rsidP="0001660E">
            <w:pPr>
              <w:ind w:left="708" w:right="40" w:hanging="424"/>
              <w:jc w:val="center"/>
              <w:rPr>
                <w:rFonts w:ascii="Century Gothic" w:hAnsi="Century Gothic"/>
                <w:b/>
                <w:sz w:val="26"/>
                <w:szCs w:val="26"/>
                <w:lang w:val="es-ES_tradnl"/>
              </w:rPr>
            </w:pPr>
          </w:p>
          <w:p w14:paraId="761D8495"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6574330D"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35D75B5B"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1D87F8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9A17D92"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135AF281"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315F5A3"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1C7D3F97"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BFD4160"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DC1B83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5BC52CF6"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365AB36F"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50A2698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1B7A02A"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C88143D"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B7D7615" w14:textId="580D36BA" w:rsidR="00A60B21" w:rsidRDefault="00A60B21" w:rsidP="0001660E">
            <w:pPr>
              <w:ind w:left="708" w:right="40" w:hanging="424"/>
              <w:jc w:val="center"/>
              <w:rPr>
                <w:rFonts w:ascii="Century Gothic" w:hAnsi="Century Gothic" w:cs="Arial"/>
                <w:b/>
                <w:iCs/>
                <w:sz w:val="2"/>
                <w:szCs w:val="2"/>
                <w:lang w:val="es-ES_tradnl"/>
              </w:rPr>
            </w:pPr>
          </w:p>
          <w:p w14:paraId="0DF960DB" w14:textId="33055886" w:rsidR="00767C2F" w:rsidRDefault="00767C2F" w:rsidP="0001660E">
            <w:pPr>
              <w:ind w:left="708" w:right="40" w:hanging="424"/>
              <w:jc w:val="center"/>
              <w:rPr>
                <w:rFonts w:ascii="Century Gothic" w:hAnsi="Century Gothic" w:cs="Arial"/>
                <w:b/>
                <w:iCs/>
                <w:sz w:val="2"/>
                <w:szCs w:val="2"/>
                <w:lang w:val="es-ES_tradnl"/>
              </w:rPr>
            </w:pPr>
          </w:p>
          <w:p w14:paraId="6F21D189" w14:textId="7F707232" w:rsidR="00767C2F" w:rsidRDefault="00767C2F" w:rsidP="0001660E">
            <w:pPr>
              <w:ind w:left="708" w:right="40" w:hanging="424"/>
              <w:jc w:val="center"/>
              <w:rPr>
                <w:rFonts w:ascii="Century Gothic" w:hAnsi="Century Gothic" w:cs="Arial"/>
                <w:b/>
                <w:iCs/>
                <w:sz w:val="2"/>
                <w:szCs w:val="2"/>
                <w:lang w:val="es-ES_tradnl"/>
              </w:rPr>
            </w:pPr>
          </w:p>
          <w:p w14:paraId="17D9EB11" w14:textId="1E1BAB3E" w:rsidR="00767C2F" w:rsidRDefault="00767C2F" w:rsidP="0001660E">
            <w:pPr>
              <w:ind w:left="708" w:right="40" w:hanging="424"/>
              <w:jc w:val="center"/>
              <w:rPr>
                <w:rFonts w:ascii="Century Gothic" w:hAnsi="Century Gothic" w:cs="Arial"/>
                <w:b/>
                <w:iCs/>
                <w:sz w:val="2"/>
                <w:szCs w:val="2"/>
                <w:lang w:val="es-ES_tradnl"/>
              </w:rPr>
            </w:pPr>
          </w:p>
          <w:p w14:paraId="2685289D" w14:textId="77777777" w:rsidR="00767C2F" w:rsidRPr="00E5116A" w:rsidRDefault="00767C2F" w:rsidP="0001660E">
            <w:pPr>
              <w:ind w:left="708" w:right="40" w:hanging="424"/>
              <w:jc w:val="center"/>
              <w:rPr>
                <w:rFonts w:ascii="Century Gothic" w:hAnsi="Century Gothic" w:cs="Arial"/>
                <w:b/>
                <w:iCs/>
                <w:sz w:val="2"/>
                <w:szCs w:val="2"/>
                <w:lang w:val="es-ES_tradnl"/>
              </w:rPr>
            </w:pPr>
          </w:p>
          <w:p w14:paraId="6727A8DE"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786310D"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214A8D8"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1D9E60AE"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5FEFB093"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955EE8B"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40ACF6A1"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467E57CE"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7FB4117"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CFD0597"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11CC63F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69241382"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80D4A14"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0DFB1AA"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40AF9CC7"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C1E45DA"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06A8195"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30F9EC40"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7EE912C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4E82AA6C"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5D0BF63"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344AFDC0"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3BF57ED9" w14:textId="77777777" w:rsidR="00A60B21" w:rsidRPr="00E5116A" w:rsidRDefault="00A60B21" w:rsidP="0001660E">
            <w:pPr>
              <w:ind w:right="40"/>
              <w:jc w:val="both"/>
              <w:rPr>
                <w:rFonts w:ascii="Century Gothic" w:hAnsi="Century Gothic" w:cs="Arial"/>
                <w:b/>
                <w:iCs/>
                <w:sz w:val="2"/>
                <w:szCs w:val="2"/>
                <w:lang w:val="es-ES_tradnl"/>
              </w:rPr>
            </w:pPr>
          </w:p>
          <w:p w14:paraId="54102B57" w14:textId="77777777" w:rsidR="00A60B21" w:rsidRPr="00E5116A" w:rsidRDefault="00A60B21" w:rsidP="0001660E">
            <w:pPr>
              <w:ind w:right="40"/>
              <w:jc w:val="both"/>
              <w:rPr>
                <w:rFonts w:ascii="Century Gothic" w:hAnsi="Century Gothic" w:cs="Arial"/>
                <w:b/>
                <w:iCs/>
                <w:sz w:val="2"/>
                <w:szCs w:val="2"/>
                <w:lang w:val="es-ES_tradnl"/>
              </w:rPr>
            </w:pPr>
          </w:p>
          <w:p w14:paraId="0B5B80A6" w14:textId="77777777" w:rsidR="00A60B21" w:rsidRPr="00E5116A" w:rsidRDefault="00A60B21" w:rsidP="0001660E">
            <w:pPr>
              <w:ind w:right="40"/>
              <w:jc w:val="both"/>
              <w:rPr>
                <w:rFonts w:ascii="Century Gothic" w:hAnsi="Century Gothic" w:cs="Arial"/>
                <w:b/>
                <w:iCs/>
                <w:sz w:val="2"/>
                <w:szCs w:val="2"/>
                <w:lang w:val="es-ES_tradnl"/>
              </w:rPr>
            </w:pPr>
          </w:p>
          <w:p w14:paraId="50632430" w14:textId="77777777" w:rsidR="00A60B21" w:rsidRPr="00E5116A" w:rsidRDefault="00A60B21" w:rsidP="0001660E">
            <w:pPr>
              <w:ind w:right="40"/>
              <w:jc w:val="both"/>
              <w:rPr>
                <w:rFonts w:ascii="Century Gothic" w:hAnsi="Century Gothic" w:cs="Arial"/>
                <w:b/>
                <w:iCs/>
                <w:sz w:val="2"/>
                <w:szCs w:val="2"/>
                <w:lang w:val="es-ES_tradnl"/>
              </w:rPr>
            </w:pPr>
          </w:p>
          <w:p w14:paraId="06703502" w14:textId="77777777" w:rsidR="00A60B21" w:rsidRPr="00E5116A" w:rsidRDefault="00A60B21" w:rsidP="0001660E">
            <w:pPr>
              <w:ind w:right="40"/>
              <w:jc w:val="both"/>
              <w:rPr>
                <w:rFonts w:ascii="Century Gothic" w:hAnsi="Century Gothic" w:cs="Arial"/>
                <w:b/>
                <w:iCs/>
                <w:sz w:val="2"/>
                <w:szCs w:val="2"/>
                <w:lang w:val="es-ES_tradnl"/>
              </w:rPr>
            </w:pPr>
          </w:p>
          <w:p w14:paraId="19AE52F7" w14:textId="77777777" w:rsidR="00A60B21" w:rsidRPr="00E5116A" w:rsidRDefault="00A60B21" w:rsidP="0001660E">
            <w:pPr>
              <w:ind w:right="40"/>
              <w:jc w:val="both"/>
              <w:rPr>
                <w:rFonts w:ascii="Century Gothic" w:hAnsi="Century Gothic" w:cs="Arial"/>
                <w:b/>
                <w:iCs/>
                <w:sz w:val="2"/>
                <w:szCs w:val="2"/>
                <w:lang w:val="es-ES_tradnl"/>
              </w:rPr>
            </w:pPr>
          </w:p>
          <w:p w14:paraId="4FB17AE9" w14:textId="77777777" w:rsidR="00A60B21" w:rsidRPr="00E5116A" w:rsidRDefault="00A60B21" w:rsidP="0001660E">
            <w:pPr>
              <w:ind w:right="40"/>
              <w:jc w:val="both"/>
              <w:rPr>
                <w:rFonts w:ascii="Century Gothic" w:hAnsi="Century Gothic" w:cs="Arial"/>
                <w:b/>
                <w:iCs/>
                <w:sz w:val="2"/>
                <w:szCs w:val="2"/>
                <w:lang w:val="es-ES_tradnl"/>
              </w:rPr>
            </w:pPr>
          </w:p>
          <w:p w14:paraId="66C52AC9" w14:textId="77777777" w:rsidR="00A60B21" w:rsidRPr="00E5116A" w:rsidRDefault="00A60B21" w:rsidP="0001660E">
            <w:pPr>
              <w:ind w:right="40"/>
              <w:jc w:val="both"/>
              <w:rPr>
                <w:rFonts w:ascii="Century Gothic" w:hAnsi="Century Gothic" w:cs="Arial"/>
                <w:b/>
                <w:iCs/>
                <w:sz w:val="2"/>
                <w:szCs w:val="2"/>
                <w:lang w:val="es-ES_tradnl"/>
              </w:rPr>
            </w:pPr>
          </w:p>
          <w:p w14:paraId="350761AC" w14:textId="77777777" w:rsidR="00A60B21" w:rsidRPr="00E5116A" w:rsidRDefault="00A60B21" w:rsidP="0001660E">
            <w:pPr>
              <w:ind w:right="40"/>
              <w:jc w:val="both"/>
              <w:rPr>
                <w:rFonts w:ascii="Century Gothic" w:hAnsi="Century Gothic" w:cs="Arial"/>
                <w:b/>
                <w:iCs/>
                <w:sz w:val="2"/>
                <w:szCs w:val="2"/>
                <w:lang w:val="es-ES_tradnl"/>
              </w:rPr>
            </w:pPr>
          </w:p>
          <w:p w14:paraId="773AD89A"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279472F9" w14:textId="77777777" w:rsidR="00A60B21" w:rsidRPr="00E5116A" w:rsidRDefault="00A60B21" w:rsidP="0001660E">
            <w:pPr>
              <w:ind w:left="708" w:right="40" w:hanging="424"/>
              <w:jc w:val="center"/>
              <w:rPr>
                <w:rFonts w:ascii="Century Gothic" w:hAnsi="Century Gothic" w:cs="Arial"/>
                <w:b/>
                <w:iCs/>
                <w:sz w:val="2"/>
                <w:szCs w:val="2"/>
                <w:lang w:val="es-ES_tradnl"/>
              </w:rPr>
            </w:pPr>
          </w:p>
          <w:p w14:paraId="050B8B02" w14:textId="77777777" w:rsidR="00A60B21" w:rsidRPr="00E5116A" w:rsidRDefault="00A60B21" w:rsidP="0001660E">
            <w:pPr>
              <w:ind w:left="708" w:hanging="424"/>
              <w:jc w:val="center"/>
              <w:rPr>
                <w:rFonts w:ascii="Century Gothic" w:hAnsi="Century Gothic"/>
                <w:b/>
                <w:sz w:val="26"/>
                <w:szCs w:val="26"/>
                <w:lang w:val="es-MX"/>
              </w:rPr>
            </w:pPr>
            <w:r w:rsidRPr="00E5116A">
              <w:rPr>
                <w:rFonts w:ascii="Century Gothic" w:hAnsi="Century Gothic" w:cs="Arial"/>
                <w:b/>
                <w:iCs/>
                <w:sz w:val="26"/>
                <w:szCs w:val="26"/>
                <w:lang w:val="es-MX"/>
              </w:rPr>
              <w:t>DIP. ANDREA DANIELA FLORES CHACÓN</w:t>
            </w:r>
          </w:p>
        </w:tc>
      </w:tr>
      <w:bookmarkEnd w:id="1"/>
      <w:bookmarkEnd w:id="2"/>
      <w:bookmarkEnd w:id="3"/>
    </w:tbl>
    <w:p w14:paraId="7B72812C" w14:textId="0AABAC4F" w:rsidR="008E0268" w:rsidRDefault="008E0268" w:rsidP="00962F12">
      <w:pPr>
        <w:spacing w:line="360" w:lineRule="auto"/>
        <w:jc w:val="center"/>
        <w:rPr>
          <w:rFonts w:ascii="Century Gothic" w:hAnsi="Century Gothic"/>
          <w:sz w:val="24"/>
          <w:szCs w:val="24"/>
        </w:rPr>
      </w:pPr>
    </w:p>
    <w:p w14:paraId="76FE1B14" w14:textId="0D61B9F1" w:rsidR="00A60B21" w:rsidRDefault="00A60B21" w:rsidP="00962F12">
      <w:pPr>
        <w:spacing w:line="360" w:lineRule="auto"/>
        <w:jc w:val="center"/>
        <w:rPr>
          <w:rFonts w:ascii="Century Gothic" w:hAnsi="Century Gothic"/>
          <w:sz w:val="24"/>
          <w:szCs w:val="24"/>
        </w:rPr>
      </w:pPr>
    </w:p>
    <w:p w14:paraId="792706C6" w14:textId="5F371433" w:rsidR="00A60B21" w:rsidRDefault="00A60B21" w:rsidP="00962F12">
      <w:pPr>
        <w:spacing w:line="360" w:lineRule="auto"/>
        <w:jc w:val="center"/>
        <w:rPr>
          <w:rFonts w:ascii="Century Gothic" w:hAnsi="Century Gothic"/>
          <w:sz w:val="24"/>
          <w:szCs w:val="24"/>
        </w:rPr>
      </w:pPr>
    </w:p>
    <w:p w14:paraId="5F0ED985" w14:textId="77777777" w:rsidR="00767C2F" w:rsidRDefault="00767C2F" w:rsidP="00962F12">
      <w:pPr>
        <w:spacing w:line="360" w:lineRule="auto"/>
        <w:jc w:val="center"/>
        <w:rPr>
          <w:rFonts w:ascii="Century Gothic" w:hAnsi="Century Gothic"/>
          <w:sz w:val="24"/>
          <w:szCs w:val="24"/>
        </w:rPr>
      </w:pPr>
    </w:p>
    <w:p w14:paraId="35E49647" w14:textId="77777777" w:rsidR="00A60B21" w:rsidRDefault="00A60B21" w:rsidP="00962F12">
      <w:pPr>
        <w:spacing w:line="360" w:lineRule="auto"/>
        <w:jc w:val="center"/>
        <w:rPr>
          <w:rFonts w:ascii="Century Gothic" w:hAnsi="Century Gothic"/>
          <w:sz w:val="24"/>
          <w:szCs w:val="24"/>
        </w:rPr>
      </w:pPr>
    </w:p>
    <w:p w14:paraId="6799278A" w14:textId="2D98EBB0" w:rsidR="00BE07AC" w:rsidRPr="00962F12" w:rsidRDefault="00530AD1" w:rsidP="00962F12">
      <w:pPr>
        <w:spacing w:line="360" w:lineRule="auto"/>
        <w:jc w:val="center"/>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lastRenderedPageBreak/>
        <w:t>T A R I F A</w:t>
      </w:r>
    </w:p>
    <w:p w14:paraId="76434049" w14:textId="77777777" w:rsidR="00BE07AC" w:rsidRPr="00962F12" w:rsidRDefault="00BE07AC" w:rsidP="00962F12">
      <w:pPr>
        <w:spacing w:line="360" w:lineRule="auto"/>
        <w:jc w:val="center"/>
        <w:rPr>
          <w:rFonts w:ascii="Century Gothic" w:eastAsia="Century Gothic" w:hAnsi="Century Gothic" w:cs="Century Gothic"/>
          <w:sz w:val="24"/>
          <w:szCs w:val="24"/>
        </w:rPr>
      </w:pPr>
    </w:p>
    <w:p w14:paraId="0D062064" w14:textId="314BF3A6"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De acuerdo a lo dispuesto por el artículo 169 del Código Municipal para el Estado de Chihuahua, previo estudio del proyecto de la Ley de Ingresos presentado por el H. Ayuntamiento de Ahumada,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w:t>
      </w:r>
      <w:r w:rsidR="00F11253" w:rsidRPr="00962F12">
        <w:rPr>
          <w:rFonts w:ascii="Century Gothic" w:eastAsia="Century Gothic" w:hAnsi="Century Gothic" w:cs="Century Gothic"/>
          <w:sz w:val="24"/>
          <w:szCs w:val="24"/>
        </w:rPr>
        <w:t>4</w:t>
      </w:r>
      <w:r w:rsidRPr="00962F12">
        <w:rPr>
          <w:rFonts w:ascii="Century Gothic" w:eastAsia="Century Gothic" w:hAnsi="Century Gothic" w:cs="Century Gothic"/>
          <w:sz w:val="24"/>
          <w:szCs w:val="24"/>
        </w:rPr>
        <w:t xml:space="preserve">, para el cobro de derechos que deberá percibir la Hacienda Pública Municipal de </w:t>
      </w:r>
      <w:r w:rsidRPr="00962F12">
        <w:rPr>
          <w:rFonts w:ascii="Century Gothic" w:eastAsia="Century Gothic" w:hAnsi="Century Gothic" w:cs="Century Gothic"/>
          <w:b/>
          <w:sz w:val="24"/>
          <w:szCs w:val="24"/>
        </w:rPr>
        <w:t>Ahumada.</w:t>
      </w:r>
    </w:p>
    <w:p w14:paraId="3F155726" w14:textId="77777777" w:rsidR="00BE07AC" w:rsidRPr="00962F12" w:rsidRDefault="00BE07AC" w:rsidP="00962F12">
      <w:pPr>
        <w:spacing w:line="360" w:lineRule="auto"/>
        <w:rPr>
          <w:rFonts w:ascii="Century Gothic" w:eastAsia="Century Gothic" w:hAnsi="Century Gothic" w:cs="Century Gothic"/>
          <w:b/>
          <w:sz w:val="24"/>
          <w:szCs w:val="24"/>
        </w:rPr>
      </w:pPr>
    </w:p>
    <w:p w14:paraId="69F16E7E" w14:textId="77777777" w:rsidR="00BE07AC" w:rsidRPr="00962F12" w:rsidRDefault="00530AD1" w:rsidP="00962F12">
      <w:pPr>
        <w:spacing w:line="360" w:lineRule="auto"/>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II DERECHOS</w:t>
      </w:r>
    </w:p>
    <w:p w14:paraId="6E28CA09" w14:textId="77777777" w:rsidR="00BE07AC" w:rsidRPr="00962F12" w:rsidRDefault="00BE07AC" w:rsidP="00962F12">
      <w:pPr>
        <w:spacing w:line="360" w:lineRule="auto"/>
        <w:rPr>
          <w:rFonts w:ascii="Century Gothic" w:eastAsia="Century Gothic" w:hAnsi="Century Gothic" w:cs="Century Gothic"/>
          <w:sz w:val="24"/>
          <w:szCs w:val="24"/>
        </w:rPr>
      </w:pPr>
    </w:p>
    <w:tbl>
      <w:tblPr>
        <w:tblStyle w:val="a1"/>
        <w:tblW w:w="8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410"/>
      </w:tblGrid>
      <w:tr w:rsidR="00BE07AC" w:rsidRPr="00962F12" w14:paraId="61B6C27F" w14:textId="77777777">
        <w:trPr>
          <w:trHeight w:val="627"/>
        </w:trPr>
        <w:tc>
          <w:tcPr>
            <w:tcW w:w="8642" w:type="dxa"/>
            <w:gridSpan w:val="2"/>
          </w:tcPr>
          <w:p w14:paraId="2DDBBB8C" w14:textId="77777777" w:rsidR="00BE07AC" w:rsidRPr="00962F12" w:rsidRDefault="00530AD1" w:rsidP="00962F12">
            <w:pPr>
              <w:spacing w:line="360" w:lineRule="auto"/>
              <w:jc w:val="both"/>
              <w:rPr>
                <w:rFonts w:ascii="Century Gothic" w:eastAsia="Century Gothic" w:hAnsi="Century Gothic" w:cs="Century Gothic"/>
                <w:b/>
                <w:sz w:val="24"/>
                <w:szCs w:val="24"/>
              </w:rPr>
            </w:pPr>
            <w:r w:rsidRPr="00962F12">
              <w:rPr>
                <w:rFonts w:ascii="Century Gothic" w:eastAsia="Century Gothic" w:hAnsi="Century Gothic" w:cs="Century Gothic"/>
                <w:b/>
                <w:sz w:val="24"/>
                <w:szCs w:val="24"/>
              </w:rPr>
              <w:t>1.- Alineamientos de predios y asignación de número oficial, licencia de construcción, pruebas de estabilidad, tramite de asignación de predios</w:t>
            </w:r>
          </w:p>
        </w:tc>
      </w:tr>
      <w:tr w:rsidR="00BE07AC" w:rsidRPr="00962F12" w14:paraId="0366E2DB" w14:textId="77777777">
        <w:trPr>
          <w:trHeight w:val="300"/>
        </w:trPr>
        <w:tc>
          <w:tcPr>
            <w:tcW w:w="6232" w:type="dxa"/>
          </w:tcPr>
          <w:p w14:paraId="3B507DC5"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1.1 Alineación de predios</w:t>
            </w:r>
          </w:p>
        </w:tc>
        <w:tc>
          <w:tcPr>
            <w:tcW w:w="2410" w:type="dxa"/>
          </w:tcPr>
          <w:p w14:paraId="19F5BD2B"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                200.00 </w:t>
            </w:r>
          </w:p>
        </w:tc>
      </w:tr>
      <w:tr w:rsidR="00BE07AC" w:rsidRPr="00962F12" w14:paraId="54609241" w14:textId="77777777">
        <w:trPr>
          <w:trHeight w:val="300"/>
        </w:trPr>
        <w:tc>
          <w:tcPr>
            <w:tcW w:w="6232" w:type="dxa"/>
          </w:tcPr>
          <w:p w14:paraId="1D19A2EF"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1.2 asignación de número oficial</w:t>
            </w:r>
          </w:p>
        </w:tc>
        <w:tc>
          <w:tcPr>
            <w:tcW w:w="2410" w:type="dxa"/>
          </w:tcPr>
          <w:p w14:paraId="7B8C6737"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                100.00 </w:t>
            </w:r>
          </w:p>
        </w:tc>
      </w:tr>
      <w:tr w:rsidR="00BE07AC" w:rsidRPr="00962F12" w14:paraId="2308CD5D" w14:textId="77777777">
        <w:trPr>
          <w:trHeight w:val="300"/>
        </w:trPr>
        <w:tc>
          <w:tcPr>
            <w:tcW w:w="6232" w:type="dxa"/>
          </w:tcPr>
          <w:p w14:paraId="17D7A966"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1.3 certificación de avaluó</w:t>
            </w:r>
          </w:p>
        </w:tc>
        <w:tc>
          <w:tcPr>
            <w:tcW w:w="2410" w:type="dxa"/>
          </w:tcPr>
          <w:p w14:paraId="478A631B" w14:textId="3841A179" w:rsidR="00BE07AC" w:rsidRPr="008E0268"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b/>
                <w:bCs/>
                <w:sz w:val="24"/>
                <w:szCs w:val="24"/>
              </w:rPr>
              <w:t xml:space="preserve"> </w:t>
            </w:r>
            <w:r w:rsidRPr="008E0268">
              <w:rPr>
                <w:rFonts w:ascii="Century Gothic" w:eastAsia="Century Gothic" w:hAnsi="Century Gothic" w:cs="Century Gothic"/>
                <w:sz w:val="24"/>
                <w:szCs w:val="24"/>
              </w:rPr>
              <w:t xml:space="preserve">$      </w:t>
            </w:r>
            <w:r w:rsidR="001218C4" w:rsidRPr="008E0268">
              <w:rPr>
                <w:rFonts w:ascii="Century Gothic" w:eastAsia="Century Gothic" w:hAnsi="Century Gothic" w:cs="Century Gothic"/>
                <w:sz w:val="24"/>
                <w:szCs w:val="24"/>
              </w:rPr>
              <w:t xml:space="preserve">     </w:t>
            </w:r>
            <w:r w:rsidRPr="008E0268">
              <w:rPr>
                <w:rFonts w:ascii="Century Gothic" w:eastAsia="Century Gothic" w:hAnsi="Century Gothic" w:cs="Century Gothic"/>
                <w:sz w:val="24"/>
                <w:szCs w:val="24"/>
              </w:rPr>
              <w:t xml:space="preserve">     </w:t>
            </w:r>
            <w:r w:rsidR="00984B68" w:rsidRPr="008E0268">
              <w:rPr>
                <w:rFonts w:ascii="Century Gothic" w:eastAsia="Century Gothic" w:hAnsi="Century Gothic" w:cs="Century Gothic"/>
                <w:sz w:val="24"/>
                <w:szCs w:val="24"/>
              </w:rPr>
              <w:t>60</w:t>
            </w:r>
            <w:r w:rsidRPr="008E0268">
              <w:rPr>
                <w:rFonts w:ascii="Century Gothic" w:eastAsia="Century Gothic" w:hAnsi="Century Gothic" w:cs="Century Gothic"/>
                <w:sz w:val="24"/>
                <w:szCs w:val="24"/>
              </w:rPr>
              <w:t xml:space="preserve">0.00 </w:t>
            </w:r>
          </w:p>
        </w:tc>
      </w:tr>
      <w:tr w:rsidR="00BE07AC" w:rsidRPr="00962F12" w14:paraId="480B3429" w14:textId="77777777">
        <w:trPr>
          <w:trHeight w:val="300"/>
        </w:trPr>
        <w:tc>
          <w:tcPr>
            <w:tcW w:w="6232" w:type="dxa"/>
          </w:tcPr>
          <w:p w14:paraId="20AF34E5"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1.5 Constancia de Zonificación habitacional </w:t>
            </w:r>
          </w:p>
        </w:tc>
        <w:tc>
          <w:tcPr>
            <w:tcW w:w="2410" w:type="dxa"/>
          </w:tcPr>
          <w:p w14:paraId="7C8CFE78" w14:textId="313FA6E6" w:rsidR="00BE07AC" w:rsidRPr="00962F12" w:rsidRDefault="00984B68"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w:t>
            </w:r>
            <w:r w:rsidR="00530AD1" w:rsidRPr="00962F12">
              <w:rPr>
                <w:rFonts w:ascii="Century Gothic" w:eastAsia="Century Gothic" w:hAnsi="Century Gothic" w:cs="Century Gothic"/>
                <w:sz w:val="24"/>
                <w:szCs w:val="24"/>
              </w:rPr>
              <w:t>$                200.00</w:t>
            </w:r>
          </w:p>
        </w:tc>
      </w:tr>
      <w:tr w:rsidR="00984B68" w:rsidRPr="00962F12" w14:paraId="184B5B76" w14:textId="77777777">
        <w:trPr>
          <w:trHeight w:val="300"/>
        </w:trPr>
        <w:tc>
          <w:tcPr>
            <w:tcW w:w="6232" w:type="dxa"/>
          </w:tcPr>
          <w:p w14:paraId="14D727B1" w14:textId="650CF69B" w:rsidR="00984B68" w:rsidRPr="00962F12" w:rsidRDefault="00984B68"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1.4 Trámite de titulación de predios urbanos y rústicos</w:t>
            </w:r>
          </w:p>
        </w:tc>
        <w:tc>
          <w:tcPr>
            <w:tcW w:w="2410" w:type="dxa"/>
          </w:tcPr>
          <w:p w14:paraId="1D1A62C2" w14:textId="4C75428F" w:rsidR="00984B68" w:rsidRPr="008E0268" w:rsidRDefault="00984B68" w:rsidP="00962F12">
            <w:pPr>
              <w:spacing w:line="360" w:lineRule="auto"/>
              <w:rPr>
                <w:rFonts w:ascii="Century Gothic" w:eastAsia="Century Gothic" w:hAnsi="Century Gothic" w:cs="Century Gothic"/>
                <w:sz w:val="24"/>
                <w:szCs w:val="24"/>
              </w:rPr>
            </w:pPr>
            <w:r w:rsidRPr="008E0268">
              <w:rPr>
                <w:rFonts w:ascii="Century Gothic" w:eastAsia="Century Gothic" w:hAnsi="Century Gothic" w:cs="Century Gothic"/>
                <w:sz w:val="24"/>
                <w:szCs w:val="24"/>
              </w:rPr>
              <w:t xml:space="preserve"> $       </w:t>
            </w:r>
            <w:r w:rsidR="001218C4" w:rsidRPr="008E0268">
              <w:rPr>
                <w:rFonts w:ascii="Century Gothic" w:eastAsia="Century Gothic" w:hAnsi="Century Gothic" w:cs="Century Gothic"/>
                <w:sz w:val="24"/>
                <w:szCs w:val="24"/>
              </w:rPr>
              <w:t xml:space="preserve">      </w:t>
            </w:r>
            <w:r w:rsidRPr="008E0268">
              <w:rPr>
                <w:rFonts w:ascii="Century Gothic" w:eastAsia="Century Gothic" w:hAnsi="Century Gothic" w:cs="Century Gothic"/>
                <w:sz w:val="24"/>
                <w:szCs w:val="24"/>
              </w:rPr>
              <w:t>1,000.00</w:t>
            </w:r>
          </w:p>
        </w:tc>
      </w:tr>
      <w:tr w:rsidR="00984B68" w:rsidRPr="00962F12" w14:paraId="62F8FC39" w14:textId="77777777">
        <w:trPr>
          <w:trHeight w:val="300"/>
        </w:trPr>
        <w:tc>
          <w:tcPr>
            <w:tcW w:w="6232" w:type="dxa"/>
          </w:tcPr>
          <w:p w14:paraId="4CBD52C1" w14:textId="1C478B21" w:rsidR="00984B68" w:rsidRPr="00962F12" w:rsidRDefault="00984B68"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lastRenderedPageBreak/>
              <w:t>1.5 Constancia de zonificación habitacional</w:t>
            </w:r>
          </w:p>
        </w:tc>
        <w:tc>
          <w:tcPr>
            <w:tcW w:w="2410" w:type="dxa"/>
          </w:tcPr>
          <w:p w14:paraId="161C9E7E" w14:textId="1C55B9BF" w:rsidR="00984B68" w:rsidRPr="00962F12" w:rsidRDefault="00984B68"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                200.00</w:t>
            </w:r>
          </w:p>
        </w:tc>
      </w:tr>
      <w:tr w:rsidR="00BE07AC" w:rsidRPr="00962F12" w14:paraId="6AF64992" w14:textId="77777777">
        <w:trPr>
          <w:trHeight w:val="300"/>
        </w:trPr>
        <w:tc>
          <w:tcPr>
            <w:tcW w:w="6232" w:type="dxa"/>
          </w:tcPr>
          <w:p w14:paraId="70DCD864" w14:textId="1F1F9BB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1.6 Constancia de Zonificación R</w:t>
            </w:r>
            <w:r w:rsidR="00761062">
              <w:rPr>
                <w:rFonts w:ascii="Century Gothic" w:eastAsia="Century Gothic" w:hAnsi="Century Gothic" w:cs="Century Gothic"/>
                <w:sz w:val="24"/>
                <w:szCs w:val="24"/>
              </w:rPr>
              <w:t>ú</w:t>
            </w:r>
            <w:r w:rsidRPr="00962F12">
              <w:rPr>
                <w:rFonts w:ascii="Century Gothic" w:eastAsia="Century Gothic" w:hAnsi="Century Gothic" w:cs="Century Gothic"/>
                <w:sz w:val="24"/>
                <w:szCs w:val="24"/>
              </w:rPr>
              <w:t>stica (Hasta 1 Hectárea)</w:t>
            </w:r>
          </w:p>
        </w:tc>
        <w:tc>
          <w:tcPr>
            <w:tcW w:w="2410" w:type="dxa"/>
          </w:tcPr>
          <w:p w14:paraId="636669D0" w14:textId="2F5C0BA0" w:rsidR="00BE07AC" w:rsidRPr="00962F12" w:rsidRDefault="00984B68"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w:t>
            </w:r>
            <w:r w:rsidR="00530AD1" w:rsidRPr="00962F12">
              <w:rPr>
                <w:rFonts w:ascii="Century Gothic" w:eastAsia="Century Gothic" w:hAnsi="Century Gothic" w:cs="Century Gothic"/>
                <w:sz w:val="24"/>
                <w:szCs w:val="24"/>
              </w:rPr>
              <w:t>$                800.00</w:t>
            </w:r>
          </w:p>
        </w:tc>
      </w:tr>
      <w:tr w:rsidR="00BE07AC" w:rsidRPr="00962F12" w14:paraId="61099BB4" w14:textId="77777777">
        <w:trPr>
          <w:trHeight w:val="300"/>
        </w:trPr>
        <w:tc>
          <w:tcPr>
            <w:tcW w:w="6232" w:type="dxa"/>
          </w:tcPr>
          <w:p w14:paraId="05714D4B" w14:textId="5A3960AC"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1.7 Constancia de Zonificación R</w:t>
            </w:r>
            <w:r w:rsidR="00761062">
              <w:rPr>
                <w:rFonts w:ascii="Century Gothic" w:eastAsia="Century Gothic" w:hAnsi="Century Gothic" w:cs="Century Gothic"/>
                <w:sz w:val="24"/>
                <w:szCs w:val="24"/>
              </w:rPr>
              <w:t>ú</w:t>
            </w:r>
            <w:r w:rsidRPr="00962F12">
              <w:rPr>
                <w:rFonts w:ascii="Century Gothic" w:eastAsia="Century Gothic" w:hAnsi="Century Gothic" w:cs="Century Gothic"/>
                <w:sz w:val="24"/>
                <w:szCs w:val="24"/>
              </w:rPr>
              <w:t>stica (De 1 Hectárea y fracción en adelante)</w:t>
            </w:r>
          </w:p>
        </w:tc>
        <w:tc>
          <w:tcPr>
            <w:tcW w:w="2410" w:type="dxa"/>
          </w:tcPr>
          <w:p w14:paraId="66AEF569" w14:textId="77777777" w:rsidR="00BE07AC" w:rsidRPr="00962F12" w:rsidRDefault="00530AD1"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2,000.00</w:t>
            </w:r>
          </w:p>
        </w:tc>
      </w:tr>
    </w:tbl>
    <w:p w14:paraId="48A72B12" w14:textId="77777777" w:rsidR="00BE07AC" w:rsidRPr="00962F12" w:rsidRDefault="00BE07AC" w:rsidP="00962F12">
      <w:pPr>
        <w:widowControl w:val="0"/>
        <w:pBdr>
          <w:top w:val="nil"/>
          <w:left w:val="nil"/>
          <w:bottom w:val="nil"/>
          <w:right w:val="nil"/>
          <w:between w:val="nil"/>
        </w:pBdr>
        <w:spacing w:line="360" w:lineRule="auto"/>
        <w:rPr>
          <w:rFonts w:ascii="Century Gothic" w:eastAsia="Century Gothic" w:hAnsi="Century Gothic" w:cs="Century Gothic"/>
          <w:sz w:val="24"/>
          <w:szCs w:val="24"/>
        </w:rPr>
      </w:pPr>
    </w:p>
    <w:tbl>
      <w:tblPr>
        <w:tblStyle w:val="a2"/>
        <w:tblW w:w="8695" w:type="dxa"/>
        <w:tblInd w:w="-147" w:type="dxa"/>
        <w:tblLayout w:type="fixed"/>
        <w:tblLook w:val="0000" w:firstRow="0" w:lastRow="0" w:firstColumn="0" w:lastColumn="0" w:noHBand="0" w:noVBand="0"/>
      </w:tblPr>
      <w:tblGrid>
        <w:gridCol w:w="6280"/>
        <w:gridCol w:w="2415"/>
      </w:tblGrid>
      <w:tr w:rsidR="00BE07AC" w:rsidRPr="00962F12" w14:paraId="4ACDCB4C" w14:textId="77777777" w:rsidTr="00A60B21">
        <w:trPr>
          <w:trHeight w:val="915"/>
        </w:trPr>
        <w:tc>
          <w:tcPr>
            <w:tcW w:w="86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C33D8"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color w:val="000000"/>
                <w:sz w:val="24"/>
                <w:szCs w:val="24"/>
              </w:rPr>
              <w:t>2. Licencia de construcción de vivienda por metro cuadrado mensualmente mientras dure la obra:</w:t>
            </w:r>
          </w:p>
        </w:tc>
      </w:tr>
      <w:tr w:rsidR="00BE07AC" w:rsidRPr="00962F12" w14:paraId="6A60DF8B" w14:textId="77777777" w:rsidTr="00A60B21">
        <w:trPr>
          <w:trHeight w:val="443"/>
        </w:trPr>
        <w:tc>
          <w:tcPr>
            <w:tcW w:w="6280" w:type="dxa"/>
            <w:tcBorders>
              <w:top w:val="single" w:sz="4" w:space="0" w:color="000000"/>
              <w:left w:val="single" w:sz="4" w:space="0" w:color="000000"/>
              <w:bottom w:val="single" w:sz="4" w:space="0" w:color="000000"/>
            </w:tcBorders>
            <w:shd w:val="clear" w:color="auto" w:fill="FFFFFF"/>
          </w:tcPr>
          <w:p w14:paraId="53FCF6AE"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2.1 Vivienda, hasta 50 m</w:t>
            </w:r>
            <w:r w:rsidRPr="00962F12">
              <w:rPr>
                <w:rFonts w:ascii="Century Gothic" w:eastAsia="Century Gothic" w:hAnsi="Century Gothic" w:cs="Century Gothic"/>
                <w:color w:val="000000"/>
                <w:sz w:val="24"/>
                <w:szCs w:val="24"/>
                <w:vertAlign w:val="superscript"/>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0CEFE640" w14:textId="6B88120C" w:rsidR="00BE07AC" w:rsidRPr="00962F12" w:rsidRDefault="001F1474" w:rsidP="00A60B21">
            <w:pPr>
              <w:widowControl w:val="0"/>
              <w:pBdr>
                <w:top w:val="nil"/>
                <w:left w:val="nil"/>
                <w:bottom w:val="nil"/>
                <w:right w:val="nil"/>
                <w:between w:val="nil"/>
              </w:pBd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sz w:val="24"/>
                <w:szCs w:val="24"/>
              </w:rPr>
              <w:t xml:space="preserve">                         $5.00</w:t>
            </w:r>
            <w:r w:rsidR="00CB2EF0" w:rsidRPr="00962F12">
              <w:rPr>
                <w:rFonts w:ascii="Century Gothic" w:eastAsia="Century Gothic" w:hAnsi="Century Gothic" w:cs="Century Gothic"/>
                <w:sz w:val="24"/>
                <w:szCs w:val="24"/>
              </w:rPr>
              <w:t xml:space="preserve">                                        </w:t>
            </w:r>
            <w:r w:rsidRPr="00962F12">
              <w:rPr>
                <w:rFonts w:ascii="Century Gothic" w:eastAsia="Century Gothic" w:hAnsi="Century Gothic" w:cs="Century Gothic"/>
                <w:sz w:val="24"/>
                <w:szCs w:val="24"/>
              </w:rPr>
              <w:t xml:space="preserve">        </w:t>
            </w:r>
          </w:p>
        </w:tc>
      </w:tr>
      <w:tr w:rsidR="00BE07AC" w:rsidRPr="00962F12" w14:paraId="18D149B0" w14:textId="77777777" w:rsidTr="00A60B21">
        <w:trPr>
          <w:trHeight w:val="443"/>
        </w:trPr>
        <w:tc>
          <w:tcPr>
            <w:tcW w:w="6280" w:type="dxa"/>
            <w:tcBorders>
              <w:top w:val="single" w:sz="4" w:space="0" w:color="000000"/>
              <w:left w:val="single" w:sz="4" w:space="0" w:color="000000"/>
              <w:bottom w:val="single" w:sz="4" w:space="0" w:color="000000"/>
            </w:tcBorders>
            <w:shd w:val="clear" w:color="auto" w:fill="FFFFFF"/>
          </w:tcPr>
          <w:p w14:paraId="216CBD7A"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2.2 Vivienda, más de 50 m</w:t>
            </w:r>
            <w:r w:rsidRPr="00962F12">
              <w:rPr>
                <w:rFonts w:ascii="Century Gothic" w:eastAsia="Century Gothic" w:hAnsi="Century Gothic" w:cs="Century Gothic"/>
                <w:color w:val="000000"/>
                <w:sz w:val="24"/>
                <w:szCs w:val="24"/>
                <w:vertAlign w:val="superscript"/>
              </w:rPr>
              <w:t>2</w:t>
            </w:r>
            <w:r w:rsidRPr="00962F12">
              <w:rPr>
                <w:rFonts w:ascii="Century Gothic" w:eastAsia="Century Gothic" w:hAnsi="Century Gothic" w:cs="Century Gothic"/>
                <w:color w:val="000000"/>
                <w:sz w:val="24"/>
                <w:szCs w:val="24"/>
              </w:rPr>
              <w:t>, por m</w:t>
            </w:r>
            <w:r w:rsidRPr="00962F12">
              <w:rPr>
                <w:rFonts w:ascii="Century Gothic" w:eastAsia="Century Gothic" w:hAnsi="Century Gothic" w:cs="Century Gothic"/>
                <w:color w:val="000000"/>
                <w:sz w:val="24"/>
                <w:szCs w:val="24"/>
                <w:vertAlign w:val="superscript"/>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3ADACF6" w14:textId="77777777" w:rsidR="00BE07AC" w:rsidRPr="00962F12" w:rsidRDefault="00530AD1" w:rsidP="00962F12">
            <w:pPr>
              <w:spacing w:line="360" w:lineRule="auto"/>
              <w:ind w:right="16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$7.00</w:t>
            </w:r>
          </w:p>
        </w:tc>
      </w:tr>
      <w:tr w:rsidR="00BE07AC" w:rsidRPr="00962F12" w14:paraId="5061A077" w14:textId="77777777" w:rsidTr="00A60B21">
        <w:trPr>
          <w:trHeight w:val="885"/>
        </w:trPr>
        <w:tc>
          <w:tcPr>
            <w:tcW w:w="6280" w:type="dxa"/>
            <w:tcBorders>
              <w:top w:val="single" w:sz="4" w:space="0" w:color="000000"/>
              <w:left w:val="single" w:sz="4" w:space="0" w:color="000000"/>
              <w:bottom w:val="single" w:sz="4" w:space="0" w:color="000000"/>
            </w:tcBorders>
            <w:shd w:val="clear" w:color="auto" w:fill="FFFFFF"/>
          </w:tcPr>
          <w:p w14:paraId="3004A321"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2.3 Locales comerciales e industriales por m</w:t>
            </w:r>
            <w:r w:rsidRPr="00962F12">
              <w:rPr>
                <w:rFonts w:ascii="Century Gothic" w:eastAsia="Century Gothic" w:hAnsi="Century Gothic" w:cs="Century Gothic"/>
                <w:color w:val="000000"/>
                <w:sz w:val="24"/>
                <w:szCs w:val="24"/>
                <w:vertAlign w:val="superscript"/>
              </w:rPr>
              <w:t>2</w:t>
            </w:r>
            <w:r w:rsidRPr="00962F12">
              <w:rPr>
                <w:rFonts w:ascii="Century Gothic" w:eastAsia="Century Gothic" w:hAnsi="Century Gothic" w:cs="Century Gothic"/>
                <w:color w:val="000000"/>
                <w:sz w:val="24"/>
                <w:szCs w:val="24"/>
              </w:rPr>
              <w:t xml:space="preserve"> en predios urbanos y rústicos</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3CF2F9B0" w14:textId="77777777" w:rsidR="00BE07AC" w:rsidRPr="00962F12" w:rsidRDefault="00530AD1" w:rsidP="00962F12">
            <w:pPr>
              <w:spacing w:line="360" w:lineRule="auto"/>
              <w:ind w:right="16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$100.00</w:t>
            </w:r>
          </w:p>
        </w:tc>
      </w:tr>
      <w:tr w:rsidR="00BE07AC" w:rsidRPr="00962F12" w14:paraId="18B2E2D4" w14:textId="77777777" w:rsidTr="00A60B21">
        <w:trPr>
          <w:trHeight w:val="663"/>
        </w:trPr>
        <w:tc>
          <w:tcPr>
            <w:tcW w:w="6280" w:type="dxa"/>
            <w:tcBorders>
              <w:top w:val="single" w:sz="4" w:space="0" w:color="000000"/>
              <w:left w:val="single" w:sz="4" w:space="0" w:color="000000"/>
              <w:bottom w:val="single" w:sz="4" w:space="0" w:color="000000"/>
            </w:tcBorders>
            <w:shd w:val="clear" w:color="auto" w:fill="FFFFFF"/>
          </w:tcPr>
          <w:p w14:paraId="4C55D2AA" w14:textId="77777777" w:rsidR="00BE07AC" w:rsidRPr="00962F12" w:rsidRDefault="00530AD1" w:rsidP="00A60B21">
            <w:pPr>
              <w:spacing w:line="276"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2.4 Licencia de uso de suelo o zonificación de fraccionamientos por m</w:t>
            </w:r>
            <w:r w:rsidRPr="00962F12">
              <w:rPr>
                <w:rFonts w:ascii="Century Gothic" w:eastAsia="Century Gothic" w:hAnsi="Century Gothic" w:cs="Century Gothic"/>
                <w:color w:val="000000"/>
                <w:sz w:val="24"/>
                <w:szCs w:val="24"/>
                <w:vertAlign w:val="superscript"/>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37FB102" w14:textId="77777777" w:rsidR="00BE07AC" w:rsidRPr="00962F12" w:rsidRDefault="00530AD1" w:rsidP="00A60B21">
            <w:pPr>
              <w:spacing w:line="276"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w:t>
            </w:r>
          </w:p>
          <w:p w14:paraId="38A12270" w14:textId="77777777" w:rsidR="00BE07AC" w:rsidRPr="00962F12" w:rsidRDefault="00BE07AC" w:rsidP="00A60B21">
            <w:pPr>
              <w:spacing w:line="276" w:lineRule="auto"/>
              <w:ind w:right="160"/>
              <w:jc w:val="right"/>
              <w:rPr>
                <w:rFonts w:ascii="Century Gothic" w:eastAsia="Century Gothic" w:hAnsi="Century Gothic" w:cs="Century Gothic"/>
                <w:sz w:val="24"/>
                <w:szCs w:val="24"/>
              </w:rPr>
            </w:pPr>
          </w:p>
        </w:tc>
      </w:tr>
      <w:tr w:rsidR="00BE07AC" w:rsidRPr="00962F12" w14:paraId="2A2D9D60" w14:textId="77777777" w:rsidTr="00A60B21">
        <w:trPr>
          <w:trHeight w:val="1320"/>
        </w:trPr>
        <w:tc>
          <w:tcPr>
            <w:tcW w:w="8695" w:type="dxa"/>
            <w:gridSpan w:val="2"/>
            <w:tcBorders>
              <w:top w:val="single" w:sz="4" w:space="0" w:color="000000"/>
              <w:left w:val="single" w:sz="4" w:space="0" w:color="000000"/>
              <w:right w:val="single" w:sz="4" w:space="0" w:color="000000"/>
            </w:tcBorders>
            <w:shd w:val="clear" w:color="auto" w:fill="FFFFFF"/>
          </w:tcPr>
          <w:p w14:paraId="21B4A513" w14:textId="77777777" w:rsidR="00BE07AC" w:rsidRPr="00962F12" w:rsidRDefault="00530AD1"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b/>
                <w:color w:val="000000"/>
                <w:sz w:val="24"/>
                <w:szCs w:val="24"/>
              </w:rPr>
              <w:t>2.4.1 Licencia de construcción para parques de energía fotovoltaica, a través de paneles solares y sistemas eólicos o impulsados por el viento para producción de energía de autoconsumo y/o venta.</w:t>
            </w:r>
          </w:p>
        </w:tc>
      </w:tr>
      <w:tr w:rsidR="00BE07AC" w:rsidRPr="00962F12" w14:paraId="16413D14" w14:textId="77777777" w:rsidTr="00A60B21">
        <w:trPr>
          <w:trHeight w:val="1320"/>
        </w:trPr>
        <w:tc>
          <w:tcPr>
            <w:tcW w:w="6280" w:type="dxa"/>
            <w:tcBorders>
              <w:top w:val="single" w:sz="4" w:space="0" w:color="000000"/>
              <w:left w:val="single" w:sz="4" w:space="0" w:color="000000"/>
            </w:tcBorders>
            <w:shd w:val="clear" w:color="auto" w:fill="FFFFFF"/>
          </w:tcPr>
          <w:p w14:paraId="32FB2CB0" w14:textId="221B6BC0" w:rsidR="00BE07AC" w:rsidRPr="00962F12" w:rsidRDefault="00530AD1" w:rsidP="00A60B21">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 xml:space="preserve">SUPERFICIE AFECTADA CONFORME A SOLICITUD DE </w:t>
            </w:r>
            <w:r w:rsidR="001A0D30" w:rsidRPr="00962F12">
              <w:rPr>
                <w:rFonts w:ascii="Century Gothic" w:eastAsia="Century Gothic" w:hAnsi="Century Gothic" w:cs="Century Gothic"/>
                <w:color w:val="000000"/>
                <w:sz w:val="24"/>
                <w:szCs w:val="24"/>
              </w:rPr>
              <w:t>LI</w:t>
            </w:r>
            <w:r w:rsidRPr="00962F12">
              <w:rPr>
                <w:rFonts w:ascii="Century Gothic" w:eastAsia="Century Gothic" w:hAnsi="Century Gothic" w:cs="Century Gothic"/>
                <w:color w:val="000000"/>
                <w:sz w:val="24"/>
                <w:szCs w:val="24"/>
              </w:rPr>
              <w:t>CENCIA DE CONSTRUCCIÓN (EN HECTÁREAS)</w:t>
            </w:r>
          </w:p>
        </w:tc>
        <w:tc>
          <w:tcPr>
            <w:tcW w:w="2415" w:type="dxa"/>
            <w:tcBorders>
              <w:top w:val="single" w:sz="4" w:space="0" w:color="000000"/>
              <w:left w:val="single" w:sz="4" w:space="0" w:color="000000"/>
              <w:right w:val="single" w:sz="4" w:space="0" w:color="000000"/>
            </w:tcBorders>
            <w:shd w:val="clear" w:color="auto" w:fill="FFFFFF"/>
          </w:tcPr>
          <w:p w14:paraId="68EE3A58" w14:textId="021058C1" w:rsidR="00BE07AC" w:rsidRPr="00962F12" w:rsidRDefault="00530AD1" w:rsidP="00962F12">
            <w:pPr>
              <w:spacing w:line="360" w:lineRule="auto"/>
              <w:ind w:firstLine="4"/>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 xml:space="preserve">COSTO DE </w:t>
            </w:r>
            <w:r w:rsidR="001A0D30" w:rsidRPr="00962F12">
              <w:rPr>
                <w:rFonts w:ascii="Century Gothic" w:eastAsia="Century Gothic" w:hAnsi="Century Gothic" w:cs="Century Gothic"/>
                <w:color w:val="000000"/>
                <w:sz w:val="24"/>
                <w:szCs w:val="24"/>
              </w:rPr>
              <w:t>L</w:t>
            </w:r>
            <w:r w:rsidRPr="00962F12">
              <w:rPr>
                <w:rFonts w:ascii="Century Gothic" w:eastAsia="Century Gothic" w:hAnsi="Century Gothic" w:cs="Century Gothic"/>
                <w:color w:val="000000"/>
                <w:sz w:val="24"/>
                <w:szCs w:val="24"/>
              </w:rPr>
              <w:t>ICENCIA DE CONSTRUCCIÓN (EN PESOS, M.N.)</w:t>
            </w:r>
          </w:p>
        </w:tc>
      </w:tr>
      <w:tr w:rsidR="00BE07AC" w:rsidRPr="00962F12" w14:paraId="7B2498AB" w14:textId="77777777" w:rsidTr="00A60B21">
        <w:trPr>
          <w:trHeight w:val="450"/>
        </w:trPr>
        <w:tc>
          <w:tcPr>
            <w:tcW w:w="6280" w:type="dxa"/>
            <w:tcBorders>
              <w:top w:val="single" w:sz="4" w:space="0" w:color="000000"/>
              <w:left w:val="single" w:sz="4" w:space="0" w:color="000000"/>
              <w:bottom w:val="single" w:sz="4" w:space="0" w:color="auto"/>
            </w:tcBorders>
            <w:shd w:val="clear" w:color="auto" w:fill="FFFFFF"/>
            <w:vAlign w:val="center"/>
          </w:tcPr>
          <w:p w14:paraId="5FD0EC73"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1,050</w:t>
            </w:r>
          </w:p>
        </w:tc>
        <w:tc>
          <w:tcPr>
            <w:tcW w:w="241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D0BDCDA"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$2,000,000.00</w:t>
            </w:r>
          </w:p>
        </w:tc>
      </w:tr>
      <w:tr w:rsidR="00BE07AC" w:rsidRPr="00962F12" w14:paraId="1D5213EA" w14:textId="77777777" w:rsidTr="00A60B21">
        <w:trPr>
          <w:trHeight w:val="450"/>
        </w:trPr>
        <w:tc>
          <w:tcPr>
            <w:tcW w:w="6280" w:type="dxa"/>
            <w:tcBorders>
              <w:top w:val="single" w:sz="4" w:space="0" w:color="auto"/>
              <w:left w:val="single" w:sz="4" w:space="0" w:color="auto"/>
              <w:bottom w:val="single" w:sz="4" w:space="0" w:color="auto"/>
              <w:right w:val="single" w:sz="4" w:space="0" w:color="auto"/>
            </w:tcBorders>
            <w:shd w:val="clear" w:color="auto" w:fill="FFFFFF"/>
            <w:vAlign w:val="center"/>
          </w:tcPr>
          <w:p w14:paraId="4601D387"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800</w:t>
            </w:r>
          </w:p>
        </w:tc>
        <w:tc>
          <w:tcPr>
            <w:tcW w:w="2415" w:type="dxa"/>
            <w:tcBorders>
              <w:top w:val="single" w:sz="4" w:space="0" w:color="auto"/>
              <w:left w:val="single" w:sz="4" w:space="0" w:color="auto"/>
              <w:bottom w:val="single" w:sz="4" w:space="0" w:color="auto"/>
              <w:right w:val="single" w:sz="4" w:space="0" w:color="auto"/>
            </w:tcBorders>
            <w:shd w:val="clear" w:color="auto" w:fill="FFFFFF"/>
          </w:tcPr>
          <w:p w14:paraId="4F1CC22D"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$1,550,000.00</w:t>
            </w:r>
          </w:p>
        </w:tc>
      </w:tr>
      <w:tr w:rsidR="00BE07AC" w:rsidRPr="00962F12" w14:paraId="10684B34" w14:textId="77777777" w:rsidTr="00A60B21">
        <w:trPr>
          <w:trHeight w:val="450"/>
        </w:trPr>
        <w:tc>
          <w:tcPr>
            <w:tcW w:w="6280" w:type="dxa"/>
            <w:tcBorders>
              <w:top w:val="single" w:sz="4" w:space="0" w:color="auto"/>
              <w:left w:val="single" w:sz="4" w:space="0" w:color="auto"/>
              <w:bottom w:val="single" w:sz="4" w:space="0" w:color="auto"/>
              <w:right w:val="single" w:sz="4" w:space="0" w:color="auto"/>
            </w:tcBorders>
            <w:shd w:val="clear" w:color="auto" w:fill="FFFFFF"/>
          </w:tcPr>
          <w:p w14:paraId="70D2AA22"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lastRenderedPageBreak/>
              <w:t>700</w:t>
            </w:r>
          </w:p>
        </w:tc>
        <w:tc>
          <w:tcPr>
            <w:tcW w:w="2415" w:type="dxa"/>
            <w:tcBorders>
              <w:top w:val="single" w:sz="4" w:space="0" w:color="auto"/>
              <w:left w:val="single" w:sz="4" w:space="0" w:color="auto"/>
              <w:bottom w:val="single" w:sz="4" w:space="0" w:color="auto"/>
              <w:right w:val="single" w:sz="4" w:space="0" w:color="auto"/>
            </w:tcBorders>
            <w:shd w:val="clear" w:color="auto" w:fill="FFFFFF"/>
          </w:tcPr>
          <w:p w14:paraId="5CD5C80C"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$1,350,000.00</w:t>
            </w:r>
          </w:p>
        </w:tc>
      </w:tr>
      <w:tr w:rsidR="00BE07AC" w:rsidRPr="00962F12" w14:paraId="796B127B" w14:textId="77777777" w:rsidTr="00A60B21">
        <w:trPr>
          <w:trHeight w:val="443"/>
        </w:trPr>
        <w:tc>
          <w:tcPr>
            <w:tcW w:w="6280" w:type="dxa"/>
            <w:tcBorders>
              <w:top w:val="single" w:sz="4" w:space="0" w:color="auto"/>
              <w:left w:val="single" w:sz="4" w:space="0" w:color="000000"/>
            </w:tcBorders>
            <w:shd w:val="clear" w:color="auto" w:fill="FFFFFF"/>
          </w:tcPr>
          <w:p w14:paraId="0C19D160"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525</w:t>
            </w:r>
          </w:p>
        </w:tc>
        <w:tc>
          <w:tcPr>
            <w:tcW w:w="2415" w:type="dxa"/>
            <w:tcBorders>
              <w:top w:val="single" w:sz="4" w:space="0" w:color="auto"/>
              <w:left w:val="single" w:sz="4" w:space="0" w:color="000000"/>
              <w:right w:val="single" w:sz="4" w:space="0" w:color="000000"/>
            </w:tcBorders>
            <w:shd w:val="clear" w:color="auto" w:fill="FFFFFF"/>
          </w:tcPr>
          <w:p w14:paraId="55820E4A"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$1,000,000.00</w:t>
            </w:r>
          </w:p>
        </w:tc>
      </w:tr>
      <w:tr w:rsidR="00BE07AC" w:rsidRPr="00962F12" w14:paraId="0ECFF4EC" w14:textId="77777777" w:rsidTr="00A60B21">
        <w:trPr>
          <w:trHeight w:val="450"/>
        </w:trPr>
        <w:tc>
          <w:tcPr>
            <w:tcW w:w="6280" w:type="dxa"/>
            <w:tcBorders>
              <w:top w:val="single" w:sz="4" w:space="0" w:color="000000"/>
              <w:left w:val="single" w:sz="4" w:space="0" w:color="000000"/>
            </w:tcBorders>
            <w:shd w:val="clear" w:color="auto" w:fill="FFFFFF"/>
          </w:tcPr>
          <w:p w14:paraId="1BB10494"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400</w:t>
            </w:r>
          </w:p>
        </w:tc>
        <w:tc>
          <w:tcPr>
            <w:tcW w:w="2415" w:type="dxa"/>
            <w:tcBorders>
              <w:top w:val="single" w:sz="4" w:space="0" w:color="000000"/>
              <w:left w:val="single" w:sz="4" w:space="0" w:color="000000"/>
              <w:right w:val="single" w:sz="4" w:space="0" w:color="000000"/>
            </w:tcBorders>
            <w:shd w:val="clear" w:color="auto" w:fill="FFFFFF"/>
          </w:tcPr>
          <w:p w14:paraId="71095A09"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$ 770,000.00</w:t>
            </w:r>
          </w:p>
        </w:tc>
      </w:tr>
      <w:tr w:rsidR="00BE07AC" w:rsidRPr="00962F12" w14:paraId="45C183B6" w14:textId="77777777" w:rsidTr="00A60B21">
        <w:trPr>
          <w:trHeight w:val="450"/>
        </w:trPr>
        <w:tc>
          <w:tcPr>
            <w:tcW w:w="6280" w:type="dxa"/>
            <w:tcBorders>
              <w:top w:val="single" w:sz="4" w:space="0" w:color="000000"/>
              <w:left w:val="single" w:sz="4" w:space="0" w:color="000000"/>
            </w:tcBorders>
            <w:shd w:val="clear" w:color="auto" w:fill="FFFFFF"/>
          </w:tcPr>
          <w:p w14:paraId="5AF3B9B4"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300</w:t>
            </w:r>
          </w:p>
        </w:tc>
        <w:tc>
          <w:tcPr>
            <w:tcW w:w="2415" w:type="dxa"/>
            <w:tcBorders>
              <w:top w:val="single" w:sz="4" w:space="0" w:color="000000"/>
              <w:left w:val="single" w:sz="4" w:space="0" w:color="000000"/>
              <w:right w:val="single" w:sz="4" w:space="0" w:color="000000"/>
            </w:tcBorders>
            <w:shd w:val="clear" w:color="auto" w:fill="FFFFFF"/>
          </w:tcPr>
          <w:p w14:paraId="53282287"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$ 580,000.00</w:t>
            </w:r>
          </w:p>
        </w:tc>
      </w:tr>
      <w:tr w:rsidR="00BE07AC" w:rsidRPr="00962F12" w14:paraId="62BA0E62" w14:textId="77777777" w:rsidTr="00A60B21">
        <w:trPr>
          <w:trHeight w:val="465"/>
        </w:trPr>
        <w:tc>
          <w:tcPr>
            <w:tcW w:w="6280" w:type="dxa"/>
            <w:tcBorders>
              <w:top w:val="single" w:sz="4" w:space="0" w:color="000000"/>
              <w:left w:val="single" w:sz="4" w:space="0" w:color="000000"/>
              <w:bottom w:val="single" w:sz="4" w:space="0" w:color="000000"/>
            </w:tcBorders>
            <w:shd w:val="clear" w:color="auto" w:fill="FFFFFF"/>
            <w:vAlign w:val="center"/>
          </w:tcPr>
          <w:p w14:paraId="2BE6C1D3" w14:textId="77777777" w:rsidR="00BE07AC" w:rsidRPr="00962F12" w:rsidRDefault="00530AD1" w:rsidP="00962F12">
            <w:pPr>
              <w:spacing w:line="360" w:lineRule="auto"/>
              <w:jc w:val="center"/>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200</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673EC" w14:textId="77777777" w:rsidR="00BE07AC" w:rsidRPr="00962F12" w:rsidRDefault="00530AD1" w:rsidP="00962F12">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$ 380,000.00</w:t>
            </w:r>
          </w:p>
        </w:tc>
      </w:tr>
      <w:tr w:rsidR="00BE07AC" w:rsidRPr="00962F12" w14:paraId="01C12742" w14:textId="77777777" w:rsidTr="00A60B21">
        <w:trPr>
          <w:trHeight w:val="777"/>
        </w:trPr>
        <w:tc>
          <w:tcPr>
            <w:tcW w:w="6280" w:type="dxa"/>
            <w:tcBorders>
              <w:top w:val="single" w:sz="4" w:space="0" w:color="000000"/>
              <w:left w:val="single" w:sz="4" w:space="0" w:color="000000"/>
              <w:bottom w:val="single" w:sz="4" w:space="0" w:color="000000"/>
            </w:tcBorders>
            <w:shd w:val="clear" w:color="auto" w:fill="FFFFFF"/>
            <w:vAlign w:val="center"/>
          </w:tcPr>
          <w:p w14:paraId="16C6A3CA" w14:textId="680FEFE1" w:rsidR="00CE2F7A" w:rsidRPr="00962F12" w:rsidRDefault="00530AD1" w:rsidP="00A60B21">
            <w:pP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2.4.2 Licencia de construcción para edificaciones en predios rústicos precio por m2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5D863C38" w14:textId="77777777" w:rsidR="00BE07AC" w:rsidRPr="00962F12" w:rsidRDefault="00530AD1" w:rsidP="00A60B21">
            <w:pPr>
              <w:spacing w:line="360" w:lineRule="auto"/>
              <w:ind w:right="16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$ 70.00</w:t>
            </w:r>
          </w:p>
        </w:tc>
      </w:tr>
      <w:tr w:rsidR="00BE07AC" w:rsidRPr="00962F12" w14:paraId="474DCC32" w14:textId="77777777" w:rsidTr="00A60B21">
        <w:trPr>
          <w:trHeight w:val="1321"/>
        </w:trPr>
        <w:tc>
          <w:tcPr>
            <w:tcW w:w="6280" w:type="dxa"/>
            <w:tcBorders>
              <w:top w:val="single" w:sz="4" w:space="0" w:color="000000"/>
              <w:left w:val="single" w:sz="4" w:space="0" w:color="000000"/>
              <w:right w:val="single" w:sz="4" w:space="0" w:color="000000"/>
            </w:tcBorders>
            <w:shd w:val="clear" w:color="auto" w:fill="FFFFFF"/>
          </w:tcPr>
          <w:p w14:paraId="6A0BCC91" w14:textId="6A4310DE" w:rsidR="00BE07AC" w:rsidRPr="008E0268" w:rsidRDefault="00530AD1" w:rsidP="00AA78BC">
            <w:pPr>
              <w:spacing w:line="360" w:lineRule="auto"/>
              <w:ind w:right="38"/>
              <w:jc w:val="both"/>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2.5 Licencia de Construcción para Instalación de líneas aéreas para postes troncocónicos, </w:t>
            </w:r>
            <w:r w:rsidR="005D35AB" w:rsidRPr="008E0268">
              <w:rPr>
                <w:rFonts w:ascii="Century Gothic" w:eastAsia="Century Gothic" w:hAnsi="Century Gothic" w:cs="Century Gothic"/>
                <w:bCs/>
                <w:color w:val="000000"/>
                <w:sz w:val="24"/>
                <w:szCs w:val="24"/>
              </w:rPr>
              <w:t>t</w:t>
            </w:r>
            <w:r w:rsidRPr="008E0268">
              <w:rPr>
                <w:rFonts w:ascii="Century Gothic" w:eastAsia="Century Gothic" w:hAnsi="Century Gothic" w:cs="Century Gothic"/>
                <w:bCs/>
                <w:color w:val="000000"/>
                <w:sz w:val="24"/>
                <w:szCs w:val="24"/>
              </w:rPr>
              <w:t xml:space="preserve">orres estructurales para </w:t>
            </w:r>
            <w:r w:rsidR="008B10C2" w:rsidRPr="008E0268">
              <w:rPr>
                <w:rFonts w:ascii="Century Gothic" w:eastAsia="Century Gothic" w:hAnsi="Century Gothic" w:cs="Century Gothic"/>
                <w:bCs/>
                <w:color w:val="000000"/>
                <w:sz w:val="24"/>
                <w:szCs w:val="24"/>
              </w:rPr>
              <w:t>l</w:t>
            </w:r>
            <w:r w:rsidRPr="008E0268">
              <w:rPr>
                <w:rFonts w:ascii="Century Gothic" w:eastAsia="Century Gothic" w:hAnsi="Century Gothic" w:cs="Century Gothic"/>
                <w:bCs/>
                <w:color w:val="000000"/>
                <w:sz w:val="24"/>
                <w:szCs w:val="24"/>
              </w:rPr>
              <w:t xml:space="preserve">íneas </w:t>
            </w:r>
            <w:r w:rsidR="00984B68" w:rsidRPr="008E0268">
              <w:rPr>
                <w:rFonts w:ascii="Century Gothic" w:eastAsia="Century Gothic" w:hAnsi="Century Gothic" w:cs="Century Gothic"/>
                <w:bCs/>
                <w:color w:val="000000"/>
                <w:sz w:val="24"/>
                <w:szCs w:val="24"/>
              </w:rPr>
              <w:t xml:space="preserve">eléctricas </w:t>
            </w:r>
            <w:r w:rsidRPr="008E0268">
              <w:rPr>
                <w:rFonts w:ascii="Century Gothic" w:eastAsia="Century Gothic" w:hAnsi="Century Gothic" w:cs="Century Gothic"/>
                <w:bCs/>
                <w:color w:val="000000"/>
                <w:sz w:val="24"/>
                <w:szCs w:val="24"/>
              </w:rPr>
              <w:t>de alta y media tensión</w:t>
            </w:r>
            <w:r w:rsidR="005C00E3" w:rsidRPr="008E0268">
              <w:rPr>
                <w:rFonts w:ascii="Century Gothic" w:eastAsia="Century Gothic" w:hAnsi="Century Gothic" w:cs="Century Gothic"/>
                <w:bCs/>
                <w:color w:val="000000"/>
                <w:sz w:val="24"/>
                <w:szCs w:val="24"/>
              </w:rPr>
              <w:t xml:space="preserve"> y telecomunicaciones (por metro lineal ).</w:t>
            </w:r>
          </w:p>
        </w:tc>
        <w:tc>
          <w:tcPr>
            <w:tcW w:w="2415" w:type="dxa"/>
            <w:tcBorders>
              <w:top w:val="single" w:sz="4" w:space="0" w:color="000000"/>
              <w:left w:val="single" w:sz="4" w:space="0" w:color="000000"/>
              <w:right w:val="single" w:sz="4" w:space="0" w:color="000000"/>
            </w:tcBorders>
            <w:shd w:val="clear" w:color="auto" w:fill="FFFFFF"/>
          </w:tcPr>
          <w:p w14:paraId="7224C717" w14:textId="77777777" w:rsidR="001A0D30" w:rsidRPr="008E0268" w:rsidRDefault="001A0D30" w:rsidP="00A60B21">
            <w:pPr>
              <w:spacing w:line="360" w:lineRule="auto"/>
              <w:jc w:val="right"/>
              <w:rPr>
                <w:rFonts w:ascii="Century Gothic" w:eastAsia="Century Gothic" w:hAnsi="Century Gothic" w:cs="Century Gothic"/>
                <w:bCs/>
                <w:color w:val="000000"/>
                <w:sz w:val="24"/>
                <w:szCs w:val="24"/>
              </w:rPr>
            </w:pPr>
          </w:p>
          <w:p w14:paraId="61B3BC5B" w14:textId="0F744632" w:rsidR="00BE07AC" w:rsidRPr="008E0268" w:rsidRDefault="001A0D30" w:rsidP="00A60B21">
            <w:pPr>
              <w:spacing w:line="360" w:lineRule="auto"/>
              <w:jc w:val="right"/>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           </w:t>
            </w:r>
            <w:r w:rsidR="001218C4" w:rsidRPr="008E0268">
              <w:rPr>
                <w:rFonts w:ascii="Century Gothic" w:eastAsia="Century Gothic" w:hAnsi="Century Gothic" w:cs="Century Gothic"/>
                <w:bCs/>
                <w:color w:val="000000"/>
                <w:sz w:val="24"/>
                <w:szCs w:val="24"/>
              </w:rPr>
              <w:t>$</w:t>
            </w:r>
            <w:r w:rsidR="005C00E3" w:rsidRPr="008E0268">
              <w:rPr>
                <w:rFonts w:ascii="Century Gothic" w:eastAsia="Century Gothic" w:hAnsi="Century Gothic" w:cs="Century Gothic"/>
                <w:bCs/>
                <w:color w:val="000000"/>
                <w:sz w:val="24"/>
                <w:szCs w:val="24"/>
              </w:rPr>
              <w:t>500</w:t>
            </w:r>
            <w:r w:rsidR="00530AD1" w:rsidRPr="008E0268">
              <w:rPr>
                <w:rFonts w:ascii="Century Gothic" w:eastAsia="Century Gothic" w:hAnsi="Century Gothic" w:cs="Century Gothic"/>
                <w:bCs/>
                <w:color w:val="000000"/>
                <w:sz w:val="24"/>
                <w:szCs w:val="24"/>
              </w:rPr>
              <w:t>.00</w:t>
            </w:r>
          </w:p>
        </w:tc>
      </w:tr>
      <w:tr w:rsidR="00BE07AC" w:rsidRPr="00962F12" w14:paraId="660EE0B4" w14:textId="77777777" w:rsidTr="00A60B21">
        <w:trPr>
          <w:trHeight w:val="518"/>
        </w:trPr>
        <w:tc>
          <w:tcPr>
            <w:tcW w:w="6280" w:type="dxa"/>
            <w:tcBorders>
              <w:top w:val="single" w:sz="4" w:space="0" w:color="000000"/>
              <w:left w:val="single" w:sz="4" w:space="0" w:color="000000"/>
              <w:right w:val="single" w:sz="4" w:space="0" w:color="000000"/>
            </w:tcBorders>
            <w:shd w:val="clear" w:color="auto" w:fill="FFFFFF"/>
          </w:tcPr>
          <w:p w14:paraId="0E9F6B8A" w14:textId="6D47E497" w:rsidR="00BE07AC" w:rsidRPr="008E0268" w:rsidRDefault="00530AD1" w:rsidP="00AA78BC">
            <w:pPr>
              <w:spacing w:line="360" w:lineRule="auto"/>
              <w:ind w:right="38"/>
              <w:jc w:val="both"/>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2.6 Licencia de Construcción para introducción de</w:t>
            </w:r>
            <w:r w:rsidR="00FC5319" w:rsidRPr="008E0268">
              <w:rPr>
                <w:rFonts w:ascii="Century Gothic" w:eastAsia="Century Gothic" w:hAnsi="Century Gothic" w:cs="Century Gothic"/>
                <w:bCs/>
                <w:color w:val="000000"/>
                <w:sz w:val="24"/>
                <w:szCs w:val="24"/>
              </w:rPr>
              <w:t xml:space="preserve"> líneas subterráneas para </w:t>
            </w:r>
            <w:r w:rsidRPr="008E0268">
              <w:rPr>
                <w:rFonts w:ascii="Century Gothic" w:eastAsia="Century Gothic" w:hAnsi="Century Gothic" w:cs="Century Gothic"/>
                <w:bCs/>
                <w:color w:val="000000"/>
                <w:sz w:val="24"/>
                <w:szCs w:val="24"/>
              </w:rPr>
              <w:t xml:space="preserve">fibra óptica </w:t>
            </w:r>
            <w:r w:rsidR="00FC5319" w:rsidRPr="008E0268">
              <w:rPr>
                <w:rFonts w:ascii="Century Gothic" w:eastAsia="Century Gothic" w:hAnsi="Century Gothic" w:cs="Century Gothic"/>
                <w:bCs/>
                <w:color w:val="000000"/>
                <w:sz w:val="24"/>
                <w:szCs w:val="24"/>
              </w:rPr>
              <w:t xml:space="preserve">y telecomunicaciones en general </w:t>
            </w:r>
            <w:r w:rsidRPr="008E0268">
              <w:rPr>
                <w:rFonts w:ascii="Century Gothic" w:eastAsia="Century Gothic" w:hAnsi="Century Gothic" w:cs="Century Gothic"/>
                <w:bCs/>
                <w:color w:val="000000"/>
                <w:sz w:val="24"/>
                <w:szCs w:val="24"/>
              </w:rPr>
              <w:t>por metro lineal</w:t>
            </w:r>
            <w:r w:rsidR="00FC5319" w:rsidRPr="008E0268">
              <w:rPr>
                <w:rFonts w:ascii="Century Gothic" w:eastAsia="Century Gothic" w:hAnsi="Century Gothic" w:cs="Century Gothic"/>
                <w:bCs/>
                <w:color w:val="000000"/>
                <w:sz w:val="24"/>
                <w:szCs w:val="24"/>
              </w:rPr>
              <w:t>, para particulares, organismos y empresas prestadores de servicios.</w:t>
            </w:r>
          </w:p>
        </w:tc>
        <w:tc>
          <w:tcPr>
            <w:tcW w:w="2415" w:type="dxa"/>
            <w:tcBorders>
              <w:top w:val="single" w:sz="4" w:space="0" w:color="000000"/>
              <w:left w:val="single" w:sz="4" w:space="0" w:color="000000"/>
              <w:right w:val="single" w:sz="4" w:space="0" w:color="000000"/>
            </w:tcBorders>
            <w:shd w:val="clear" w:color="auto" w:fill="FFFFFF"/>
          </w:tcPr>
          <w:p w14:paraId="6E55A103" w14:textId="1BE08E33" w:rsidR="00BE07AC" w:rsidRPr="008E0268" w:rsidRDefault="001218C4" w:rsidP="00A60B21">
            <w:pPr>
              <w:spacing w:line="360" w:lineRule="auto"/>
              <w:jc w:val="right"/>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              $</w:t>
            </w:r>
            <w:r w:rsidR="00FC5319" w:rsidRPr="008E0268">
              <w:rPr>
                <w:rFonts w:ascii="Century Gothic" w:eastAsia="Century Gothic" w:hAnsi="Century Gothic" w:cs="Century Gothic"/>
                <w:bCs/>
                <w:color w:val="000000"/>
                <w:sz w:val="24"/>
                <w:szCs w:val="24"/>
              </w:rPr>
              <w:t>104.00</w:t>
            </w:r>
          </w:p>
        </w:tc>
      </w:tr>
      <w:tr w:rsidR="00BE07AC" w:rsidRPr="00962F12" w14:paraId="4CB1FC61" w14:textId="77777777" w:rsidTr="00A60B21">
        <w:trPr>
          <w:trHeight w:val="898"/>
        </w:trPr>
        <w:tc>
          <w:tcPr>
            <w:tcW w:w="6280" w:type="dxa"/>
            <w:tcBorders>
              <w:top w:val="single" w:sz="4" w:space="0" w:color="000000"/>
              <w:left w:val="single" w:sz="4" w:space="0" w:color="000000"/>
              <w:right w:val="single" w:sz="4" w:space="0" w:color="000000"/>
            </w:tcBorders>
            <w:shd w:val="clear" w:color="auto" w:fill="FFFFFF"/>
          </w:tcPr>
          <w:p w14:paraId="63CF59E4" w14:textId="642B6A55" w:rsidR="00BE07AC" w:rsidRPr="008E0268" w:rsidRDefault="00530AD1" w:rsidP="00AA78BC">
            <w:pPr>
              <w:spacing w:line="360" w:lineRule="auto"/>
              <w:ind w:right="38"/>
              <w:jc w:val="both"/>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2.7 Anuencia de Uso de suelo para línea eléctrica por metro lineal, con 3 </w:t>
            </w:r>
            <w:proofErr w:type="spellStart"/>
            <w:r w:rsidRPr="008E0268">
              <w:rPr>
                <w:rFonts w:ascii="Century Gothic" w:eastAsia="Century Gothic" w:hAnsi="Century Gothic" w:cs="Century Gothic"/>
                <w:bCs/>
                <w:color w:val="000000"/>
                <w:sz w:val="24"/>
                <w:szCs w:val="24"/>
              </w:rPr>
              <w:t>mts</w:t>
            </w:r>
            <w:proofErr w:type="spellEnd"/>
            <w:r w:rsidR="008E0268">
              <w:rPr>
                <w:rFonts w:ascii="Century Gothic" w:eastAsia="Century Gothic" w:hAnsi="Century Gothic" w:cs="Century Gothic"/>
                <w:bCs/>
                <w:color w:val="000000"/>
                <w:sz w:val="24"/>
                <w:szCs w:val="24"/>
              </w:rPr>
              <w:t>.</w:t>
            </w:r>
            <w:r w:rsidRPr="008E0268">
              <w:rPr>
                <w:rFonts w:ascii="Century Gothic" w:eastAsia="Century Gothic" w:hAnsi="Century Gothic" w:cs="Century Gothic"/>
                <w:bCs/>
                <w:color w:val="000000"/>
                <w:sz w:val="24"/>
                <w:szCs w:val="24"/>
              </w:rPr>
              <w:t xml:space="preserve"> de ancho</w:t>
            </w:r>
            <w:r w:rsidR="00FC5319" w:rsidRPr="008E0268">
              <w:rPr>
                <w:rFonts w:ascii="Century Gothic" w:eastAsia="Century Gothic" w:hAnsi="Century Gothic" w:cs="Century Gothic"/>
                <w:bCs/>
                <w:color w:val="000000"/>
                <w:sz w:val="24"/>
                <w:szCs w:val="24"/>
              </w:rPr>
              <w:t>.</w:t>
            </w:r>
          </w:p>
        </w:tc>
        <w:tc>
          <w:tcPr>
            <w:tcW w:w="2415" w:type="dxa"/>
            <w:tcBorders>
              <w:top w:val="single" w:sz="4" w:space="0" w:color="000000"/>
              <w:left w:val="single" w:sz="4" w:space="0" w:color="000000"/>
              <w:right w:val="single" w:sz="4" w:space="0" w:color="000000"/>
            </w:tcBorders>
            <w:shd w:val="clear" w:color="auto" w:fill="FFFFFF"/>
          </w:tcPr>
          <w:p w14:paraId="5248C4C8" w14:textId="4E2E7550" w:rsidR="00BE07AC" w:rsidRPr="008E0268" w:rsidRDefault="001218C4" w:rsidP="00A60B21">
            <w:pPr>
              <w:spacing w:line="360" w:lineRule="auto"/>
              <w:jc w:val="right"/>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               $</w:t>
            </w:r>
            <w:r w:rsidR="00FC5319" w:rsidRPr="008E0268">
              <w:rPr>
                <w:rFonts w:ascii="Century Gothic" w:eastAsia="Century Gothic" w:hAnsi="Century Gothic" w:cs="Century Gothic"/>
                <w:bCs/>
                <w:color w:val="000000"/>
                <w:sz w:val="24"/>
                <w:szCs w:val="24"/>
              </w:rPr>
              <w:t>500.00</w:t>
            </w:r>
          </w:p>
        </w:tc>
      </w:tr>
      <w:tr w:rsidR="00FC5319" w:rsidRPr="00962F12" w14:paraId="0CA96E23" w14:textId="77777777" w:rsidTr="00A60B21">
        <w:trPr>
          <w:trHeight w:val="1420"/>
        </w:trPr>
        <w:tc>
          <w:tcPr>
            <w:tcW w:w="6280" w:type="dxa"/>
            <w:tcBorders>
              <w:top w:val="single" w:sz="4" w:space="0" w:color="000000"/>
              <w:left w:val="single" w:sz="4" w:space="0" w:color="000000"/>
              <w:bottom w:val="single" w:sz="4" w:space="0" w:color="000000"/>
              <w:right w:val="single" w:sz="4" w:space="0" w:color="000000"/>
            </w:tcBorders>
            <w:shd w:val="clear" w:color="auto" w:fill="FFFFFF"/>
          </w:tcPr>
          <w:p w14:paraId="0AECA604" w14:textId="06AE8BB6" w:rsidR="00FC5319" w:rsidRPr="008E0268" w:rsidRDefault="00FC5319" w:rsidP="00AA78BC">
            <w:pPr>
              <w:spacing w:line="360" w:lineRule="auto"/>
              <w:ind w:right="38"/>
              <w:jc w:val="both"/>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2.8 Anuencia por cambio de actividad en el Uso de suelo r</w:t>
            </w:r>
            <w:r w:rsidR="00AA78BC">
              <w:rPr>
                <w:rFonts w:ascii="Century Gothic" w:eastAsia="Century Gothic" w:hAnsi="Century Gothic" w:cs="Century Gothic"/>
                <w:bCs/>
                <w:color w:val="000000"/>
                <w:sz w:val="24"/>
                <w:szCs w:val="24"/>
              </w:rPr>
              <w:t>ú</w:t>
            </w:r>
            <w:r w:rsidRPr="008E0268">
              <w:rPr>
                <w:rFonts w:ascii="Century Gothic" w:eastAsia="Century Gothic" w:hAnsi="Century Gothic" w:cs="Century Gothic"/>
                <w:bCs/>
                <w:color w:val="000000"/>
                <w:sz w:val="24"/>
                <w:szCs w:val="24"/>
              </w:rPr>
              <w:t xml:space="preserve">stico a introducción de líneas subterráneas para fibra óptica y </w:t>
            </w:r>
            <w:r w:rsidR="00CE2F7A" w:rsidRPr="008E0268">
              <w:rPr>
                <w:rFonts w:ascii="Century Gothic" w:eastAsia="Century Gothic" w:hAnsi="Century Gothic" w:cs="Century Gothic"/>
                <w:bCs/>
                <w:color w:val="000000"/>
                <w:sz w:val="24"/>
                <w:szCs w:val="24"/>
              </w:rPr>
              <w:t>t</w:t>
            </w:r>
            <w:r w:rsidRPr="008E0268">
              <w:rPr>
                <w:rFonts w:ascii="Century Gothic" w:eastAsia="Century Gothic" w:hAnsi="Century Gothic" w:cs="Century Gothic"/>
                <w:bCs/>
                <w:color w:val="000000"/>
                <w:sz w:val="24"/>
                <w:szCs w:val="24"/>
              </w:rPr>
              <w:t>elecomunicaciones en general por metro lineal y hasta un metro de ancho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546E5793" w14:textId="77777777" w:rsidR="001218C4" w:rsidRPr="008E0268" w:rsidRDefault="001218C4" w:rsidP="00A60B21">
            <w:pPr>
              <w:spacing w:line="360" w:lineRule="auto"/>
              <w:jc w:val="right"/>
              <w:rPr>
                <w:rFonts w:ascii="Century Gothic" w:eastAsia="Century Gothic" w:hAnsi="Century Gothic" w:cs="Century Gothic"/>
                <w:bCs/>
                <w:color w:val="000000"/>
                <w:sz w:val="24"/>
                <w:szCs w:val="24"/>
                <w:highlight w:val="yellow"/>
              </w:rPr>
            </w:pPr>
          </w:p>
          <w:p w14:paraId="21475253" w14:textId="00237ED4" w:rsidR="00FC5319" w:rsidRPr="008E0268" w:rsidRDefault="001218C4" w:rsidP="00A60B21">
            <w:pPr>
              <w:spacing w:line="360" w:lineRule="auto"/>
              <w:jc w:val="right"/>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                $</w:t>
            </w:r>
            <w:r w:rsidR="00FC5319" w:rsidRPr="008E0268">
              <w:rPr>
                <w:rFonts w:ascii="Century Gothic" w:eastAsia="Century Gothic" w:hAnsi="Century Gothic" w:cs="Century Gothic"/>
                <w:bCs/>
                <w:color w:val="000000"/>
                <w:sz w:val="24"/>
                <w:szCs w:val="24"/>
              </w:rPr>
              <w:t>104.00</w:t>
            </w:r>
          </w:p>
          <w:p w14:paraId="33A99AEE" w14:textId="77777777" w:rsidR="00FC5319" w:rsidRPr="008E0268" w:rsidRDefault="00FC5319" w:rsidP="00A60B21">
            <w:pPr>
              <w:spacing w:line="360" w:lineRule="auto"/>
              <w:jc w:val="right"/>
              <w:rPr>
                <w:rFonts w:ascii="Century Gothic" w:eastAsia="Century Gothic" w:hAnsi="Century Gothic" w:cs="Century Gothic"/>
                <w:bCs/>
                <w:color w:val="000000"/>
                <w:sz w:val="24"/>
                <w:szCs w:val="24"/>
              </w:rPr>
            </w:pPr>
          </w:p>
        </w:tc>
      </w:tr>
      <w:tr w:rsidR="00FC5319" w:rsidRPr="00962F12" w14:paraId="56D72291" w14:textId="77777777" w:rsidTr="00A60B21">
        <w:trPr>
          <w:trHeight w:val="1420"/>
        </w:trPr>
        <w:tc>
          <w:tcPr>
            <w:tcW w:w="6280" w:type="dxa"/>
            <w:tcBorders>
              <w:top w:val="single" w:sz="4" w:space="0" w:color="000000"/>
              <w:left w:val="single" w:sz="4" w:space="0" w:color="000000"/>
              <w:bottom w:val="single" w:sz="4" w:space="0" w:color="auto"/>
              <w:right w:val="single" w:sz="4" w:space="0" w:color="000000"/>
            </w:tcBorders>
            <w:shd w:val="clear" w:color="auto" w:fill="FFFFFF"/>
          </w:tcPr>
          <w:p w14:paraId="632BF944" w14:textId="2CE702C7" w:rsidR="00FC5319" w:rsidRPr="008E0268" w:rsidRDefault="00FC5319" w:rsidP="00A60B21">
            <w:pPr>
              <w:spacing w:line="360" w:lineRule="auto"/>
              <w:jc w:val="both"/>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lastRenderedPageBreak/>
              <w:t>2.</w:t>
            </w:r>
            <w:r w:rsidR="0087649A" w:rsidRPr="008E0268">
              <w:rPr>
                <w:rFonts w:ascii="Century Gothic" w:eastAsia="Century Gothic" w:hAnsi="Century Gothic" w:cs="Century Gothic"/>
                <w:bCs/>
                <w:color w:val="000000"/>
                <w:sz w:val="24"/>
                <w:szCs w:val="24"/>
              </w:rPr>
              <w:t>9</w:t>
            </w:r>
            <w:r w:rsidRPr="008E0268">
              <w:rPr>
                <w:rFonts w:ascii="Century Gothic" w:eastAsia="Century Gothic" w:hAnsi="Century Gothic" w:cs="Century Gothic"/>
                <w:bCs/>
                <w:color w:val="000000"/>
                <w:sz w:val="24"/>
                <w:szCs w:val="24"/>
              </w:rPr>
              <w:t xml:space="preserve"> Licencia de Construcción para introducción de líneas subterráneas para </w:t>
            </w:r>
            <w:r w:rsidR="0087649A" w:rsidRPr="008E0268">
              <w:rPr>
                <w:rFonts w:ascii="Century Gothic" w:eastAsia="Century Gothic" w:hAnsi="Century Gothic" w:cs="Century Gothic"/>
                <w:bCs/>
                <w:color w:val="000000"/>
                <w:sz w:val="24"/>
                <w:szCs w:val="24"/>
              </w:rPr>
              <w:t xml:space="preserve">distribución y </w:t>
            </w:r>
            <w:r w:rsidRPr="008E0268">
              <w:rPr>
                <w:rFonts w:ascii="Century Gothic" w:eastAsia="Century Gothic" w:hAnsi="Century Gothic" w:cs="Century Gothic"/>
                <w:bCs/>
                <w:color w:val="000000"/>
                <w:sz w:val="24"/>
                <w:szCs w:val="24"/>
              </w:rPr>
              <w:t>transmisión de electricidad, acueductos, gasoductos, oleoductos y similares</w:t>
            </w:r>
            <w:r w:rsidR="0087649A" w:rsidRPr="008E0268">
              <w:rPr>
                <w:rFonts w:ascii="Century Gothic" w:eastAsia="Century Gothic" w:hAnsi="Century Gothic" w:cs="Century Gothic"/>
                <w:bCs/>
                <w:color w:val="000000"/>
                <w:sz w:val="24"/>
                <w:szCs w:val="24"/>
              </w:rPr>
              <w:t>, p</w:t>
            </w:r>
            <w:r w:rsidRPr="008E0268">
              <w:rPr>
                <w:rFonts w:ascii="Century Gothic" w:eastAsia="Century Gothic" w:hAnsi="Century Gothic" w:cs="Century Gothic"/>
                <w:bCs/>
                <w:color w:val="000000"/>
                <w:sz w:val="24"/>
                <w:szCs w:val="24"/>
              </w:rPr>
              <w:t>or metro lineal.</w:t>
            </w:r>
          </w:p>
        </w:tc>
        <w:tc>
          <w:tcPr>
            <w:tcW w:w="2415" w:type="dxa"/>
            <w:tcBorders>
              <w:top w:val="single" w:sz="4" w:space="0" w:color="000000"/>
              <w:left w:val="single" w:sz="4" w:space="0" w:color="000000"/>
              <w:bottom w:val="single" w:sz="4" w:space="0" w:color="auto"/>
              <w:right w:val="single" w:sz="4" w:space="0" w:color="000000"/>
            </w:tcBorders>
            <w:shd w:val="clear" w:color="auto" w:fill="FFFFFF"/>
          </w:tcPr>
          <w:p w14:paraId="2906925A" w14:textId="1D49B04A" w:rsidR="00FC5319" w:rsidRPr="008E0268" w:rsidRDefault="00FC5319" w:rsidP="00962F12">
            <w:pPr>
              <w:spacing w:line="360" w:lineRule="auto"/>
              <w:jc w:val="center"/>
              <w:rPr>
                <w:rFonts w:ascii="Century Gothic" w:eastAsia="Century Gothic" w:hAnsi="Century Gothic" w:cs="Century Gothic"/>
                <w:bCs/>
                <w:color w:val="000000"/>
                <w:sz w:val="24"/>
                <w:szCs w:val="24"/>
              </w:rPr>
            </w:pPr>
            <w:r w:rsidRPr="008E0268">
              <w:rPr>
                <w:rFonts w:ascii="Century Gothic" w:eastAsia="Century Gothic" w:hAnsi="Century Gothic" w:cs="Century Gothic"/>
                <w:bCs/>
                <w:color w:val="000000"/>
                <w:sz w:val="24"/>
                <w:szCs w:val="24"/>
              </w:rPr>
              <w:t xml:space="preserve">   </w:t>
            </w:r>
            <w:r w:rsidR="001218C4" w:rsidRPr="008E0268">
              <w:rPr>
                <w:rFonts w:ascii="Century Gothic" w:eastAsia="Century Gothic" w:hAnsi="Century Gothic" w:cs="Century Gothic"/>
                <w:bCs/>
                <w:color w:val="000000"/>
                <w:sz w:val="24"/>
                <w:szCs w:val="24"/>
              </w:rPr>
              <w:t xml:space="preserve">         </w:t>
            </w:r>
            <w:r w:rsidR="0028378B">
              <w:rPr>
                <w:rFonts w:ascii="Century Gothic" w:eastAsia="Century Gothic" w:hAnsi="Century Gothic" w:cs="Century Gothic"/>
                <w:bCs/>
                <w:color w:val="000000"/>
                <w:sz w:val="24"/>
                <w:szCs w:val="24"/>
              </w:rPr>
              <w:t xml:space="preserve">        </w:t>
            </w:r>
            <w:r w:rsidR="001218C4" w:rsidRPr="008E0268">
              <w:rPr>
                <w:rFonts w:ascii="Century Gothic" w:eastAsia="Century Gothic" w:hAnsi="Century Gothic" w:cs="Century Gothic"/>
                <w:bCs/>
                <w:color w:val="000000"/>
                <w:sz w:val="24"/>
                <w:szCs w:val="24"/>
              </w:rPr>
              <w:t xml:space="preserve">   $</w:t>
            </w:r>
            <w:r w:rsidRPr="008E0268">
              <w:rPr>
                <w:rFonts w:ascii="Century Gothic" w:eastAsia="Century Gothic" w:hAnsi="Century Gothic" w:cs="Century Gothic"/>
                <w:bCs/>
                <w:color w:val="000000"/>
                <w:sz w:val="24"/>
                <w:szCs w:val="24"/>
              </w:rPr>
              <w:t>104.00</w:t>
            </w:r>
          </w:p>
          <w:p w14:paraId="7C2948B4" w14:textId="77777777" w:rsidR="00FC5319" w:rsidRPr="008E0268" w:rsidRDefault="00FC5319" w:rsidP="00962F12">
            <w:pPr>
              <w:spacing w:line="360" w:lineRule="auto"/>
              <w:jc w:val="right"/>
              <w:rPr>
                <w:rFonts w:ascii="Century Gothic" w:eastAsia="Century Gothic" w:hAnsi="Century Gothic" w:cs="Century Gothic"/>
                <w:bCs/>
                <w:color w:val="000000"/>
                <w:sz w:val="24"/>
                <w:szCs w:val="24"/>
              </w:rPr>
            </w:pPr>
          </w:p>
        </w:tc>
      </w:tr>
      <w:tr w:rsidR="00FC5319" w:rsidRPr="00962F12" w14:paraId="7A8685CB" w14:textId="77777777" w:rsidTr="00A60B21">
        <w:trPr>
          <w:trHeight w:val="518"/>
        </w:trPr>
        <w:tc>
          <w:tcPr>
            <w:tcW w:w="8695" w:type="dxa"/>
            <w:gridSpan w:val="2"/>
            <w:tcBorders>
              <w:top w:val="single" w:sz="4" w:space="0" w:color="auto"/>
              <w:left w:val="single" w:sz="4" w:space="0" w:color="000000"/>
              <w:right w:val="single" w:sz="4" w:space="0" w:color="000000"/>
            </w:tcBorders>
            <w:shd w:val="clear" w:color="auto" w:fill="FFFFFF"/>
          </w:tcPr>
          <w:p w14:paraId="1655F436" w14:textId="77777777" w:rsidR="00FC5319" w:rsidRPr="00962F12" w:rsidRDefault="00FC5319" w:rsidP="00962F12">
            <w:pPr>
              <w:spacing w:line="360" w:lineRule="auto"/>
              <w:rPr>
                <w:rFonts w:ascii="Century Gothic" w:eastAsia="Century Gothic" w:hAnsi="Century Gothic" w:cs="Century Gothic"/>
                <w:sz w:val="24"/>
                <w:szCs w:val="24"/>
              </w:rPr>
            </w:pPr>
            <w:r w:rsidRPr="00962F12">
              <w:rPr>
                <w:rFonts w:ascii="Century Gothic" w:eastAsia="Century Gothic" w:hAnsi="Century Gothic" w:cs="Century Gothic"/>
                <w:b/>
                <w:color w:val="000000"/>
                <w:sz w:val="24"/>
                <w:szCs w:val="24"/>
              </w:rPr>
              <w:t>3. Rompimiento de pavimento o apertura de zanjas en la vía pública:</w:t>
            </w:r>
          </w:p>
        </w:tc>
      </w:tr>
      <w:tr w:rsidR="00FC5319" w:rsidRPr="00962F12" w14:paraId="59B5F460" w14:textId="77777777" w:rsidTr="00A60B21">
        <w:trPr>
          <w:trHeight w:val="863"/>
        </w:trPr>
        <w:tc>
          <w:tcPr>
            <w:tcW w:w="6280" w:type="dxa"/>
            <w:tcBorders>
              <w:top w:val="single" w:sz="4" w:space="0" w:color="000000"/>
              <w:left w:val="single" w:sz="4" w:space="0" w:color="000000"/>
            </w:tcBorders>
            <w:shd w:val="clear" w:color="auto" w:fill="FFFFFF"/>
          </w:tcPr>
          <w:p w14:paraId="15C7B635"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Por cada metro cuadrado, en cualquier área municipal</w:t>
            </w:r>
          </w:p>
        </w:tc>
        <w:tc>
          <w:tcPr>
            <w:tcW w:w="2415" w:type="dxa"/>
            <w:tcBorders>
              <w:top w:val="single" w:sz="4" w:space="0" w:color="000000"/>
              <w:left w:val="single" w:sz="4" w:space="0" w:color="000000"/>
              <w:right w:val="single" w:sz="4" w:space="0" w:color="000000"/>
            </w:tcBorders>
            <w:shd w:val="clear" w:color="auto" w:fill="FFFFFF"/>
          </w:tcPr>
          <w:p w14:paraId="29A5D3AA"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$240.00</w:t>
            </w:r>
          </w:p>
        </w:tc>
      </w:tr>
      <w:tr w:rsidR="00FC5319" w:rsidRPr="00962F12" w14:paraId="68DFA7C2" w14:textId="77777777" w:rsidTr="00A60B21">
        <w:trPr>
          <w:trHeight w:val="1290"/>
        </w:trPr>
        <w:tc>
          <w:tcPr>
            <w:tcW w:w="6280" w:type="dxa"/>
            <w:tcBorders>
              <w:top w:val="single" w:sz="4" w:space="0" w:color="000000"/>
              <w:left w:val="single" w:sz="4" w:space="0" w:color="000000"/>
            </w:tcBorders>
            <w:shd w:val="clear" w:color="auto" w:fill="FFFFFF"/>
          </w:tcPr>
          <w:p w14:paraId="346CFBFD"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3.1 La reposición será por cuenta del interesado, quien deberá garantizar o pagar el costo en el momento de la autorización correspondiente:</w:t>
            </w:r>
          </w:p>
        </w:tc>
        <w:tc>
          <w:tcPr>
            <w:tcW w:w="2415" w:type="dxa"/>
            <w:tcBorders>
              <w:top w:val="single" w:sz="4" w:space="0" w:color="000000"/>
              <w:left w:val="single" w:sz="4" w:space="0" w:color="000000"/>
              <w:right w:val="single" w:sz="4" w:space="0" w:color="000000"/>
            </w:tcBorders>
            <w:shd w:val="clear" w:color="auto" w:fill="FFFFFF"/>
          </w:tcPr>
          <w:p w14:paraId="540BEF14" w14:textId="77777777" w:rsidR="00FC5319" w:rsidRPr="00962F12" w:rsidRDefault="00FC5319" w:rsidP="00962F12">
            <w:pPr>
              <w:spacing w:line="360" w:lineRule="auto"/>
              <w:rPr>
                <w:rFonts w:ascii="Century Gothic" w:eastAsia="Century Gothic" w:hAnsi="Century Gothic" w:cs="Century Gothic"/>
                <w:sz w:val="24"/>
                <w:szCs w:val="24"/>
              </w:rPr>
            </w:pPr>
          </w:p>
        </w:tc>
      </w:tr>
      <w:tr w:rsidR="00FC5319" w:rsidRPr="00962F12" w14:paraId="7FF7845D" w14:textId="77777777" w:rsidTr="00A60B21">
        <w:trPr>
          <w:trHeight w:val="435"/>
        </w:trPr>
        <w:tc>
          <w:tcPr>
            <w:tcW w:w="6280" w:type="dxa"/>
            <w:tcBorders>
              <w:top w:val="single" w:sz="4" w:space="0" w:color="000000"/>
              <w:left w:val="single" w:sz="4" w:space="0" w:color="000000"/>
            </w:tcBorders>
            <w:shd w:val="clear" w:color="auto" w:fill="FFFFFF"/>
          </w:tcPr>
          <w:p w14:paraId="6733A0FB"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3.1.1 De asfalto</w:t>
            </w:r>
          </w:p>
        </w:tc>
        <w:tc>
          <w:tcPr>
            <w:tcW w:w="2415" w:type="dxa"/>
            <w:tcBorders>
              <w:top w:val="single" w:sz="4" w:space="0" w:color="000000"/>
              <w:left w:val="single" w:sz="4" w:space="0" w:color="000000"/>
              <w:right w:val="single" w:sz="4" w:space="0" w:color="000000"/>
            </w:tcBorders>
            <w:shd w:val="clear" w:color="auto" w:fill="FFFFFF"/>
          </w:tcPr>
          <w:p w14:paraId="42B39F6A"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$750.00</w:t>
            </w:r>
          </w:p>
        </w:tc>
      </w:tr>
      <w:tr w:rsidR="00FC5319" w:rsidRPr="00962F12" w14:paraId="30D71DCC" w14:textId="77777777" w:rsidTr="00A60B21">
        <w:trPr>
          <w:trHeight w:val="435"/>
        </w:trPr>
        <w:tc>
          <w:tcPr>
            <w:tcW w:w="6280" w:type="dxa"/>
            <w:tcBorders>
              <w:top w:val="single" w:sz="4" w:space="0" w:color="000000"/>
              <w:left w:val="single" w:sz="4" w:space="0" w:color="000000"/>
            </w:tcBorders>
            <w:shd w:val="clear" w:color="auto" w:fill="FFFFFF"/>
          </w:tcPr>
          <w:p w14:paraId="559DE257"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3.1.2 De concreto</w:t>
            </w:r>
          </w:p>
        </w:tc>
        <w:tc>
          <w:tcPr>
            <w:tcW w:w="2415" w:type="dxa"/>
            <w:tcBorders>
              <w:top w:val="single" w:sz="4" w:space="0" w:color="000000"/>
              <w:left w:val="single" w:sz="4" w:space="0" w:color="000000"/>
              <w:right w:val="single" w:sz="4" w:space="0" w:color="000000"/>
            </w:tcBorders>
            <w:shd w:val="clear" w:color="auto" w:fill="FFFFFF"/>
          </w:tcPr>
          <w:p w14:paraId="2500F581"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$1200.00</w:t>
            </w:r>
          </w:p>
        </w:tc>
      </w:tr>
      <w:tr w:rsidR="00FC5319" w:rsidRPr="00962F12" w14:paraId="14C2E9A8" w14:textId="77777777" w:rsidTr="00A60B21">
        <w:trPr>
          <w:trHeight w:val="435"/>
        </w:trPr>
        <w:tc>
          <w:tcPr>
            <w:tcW w:w="6280" w:type="dxa"/>
            <w:tcBorders>
              <w:top w:val="single" w:sz="4" w:space="0" w:color="000000"/>
              <w:left w:val="single" w:sz="4" w:space="0" w:color="000000"/>
            </w:tcBorders>
            <w:shd w:val="clear" w:color="auto" w:fill="FFFFFF"/>
          </w:tcPr>
          <w:p w14:paraId="479EDCF9"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3.1.3 Banquetas y bardas</w:t>
            </w:r>
          </w:p>
        </w:tc>
        <w:tc>
          <w:tcPr>
            <w:tcW w:w="2415" w:type="dxa"/>
            <w:tcBorders>
              <w:top w:val="single" w:sz="4" w:space="0" w:color="000000"/>
              <w:left w:val="single" w:sz="4" w:space="0" w:color="000000"/>
              <w:right w:val="single" w:sz="4" w:space="0" w:color="000000"/>
            </w:tcBorders>
            <w:shd w:val="clear" w:color="auto" w:fill="FFFFFF"/>
          </w:tcPr>
          <w:p w14:paraId="34900956"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$700.00</w:t>
            </w:r>
          </w:p>
        </w:tc>
      </w:tr>
      <w:tr w:rsidR="00FC5319" w:rsidRPr="00962F12" w14:paraId="17BD8BE9" w14:textId="77777777" w:rsidTr="00A60B21">
        <w:trPr>
          <w:trHeight w:val="443"/>
        </w:trPr>
        <w:tc>
          <w:tcPr>
            <w:tcW w:w="6280" w:type="dxa"/>
            <w:tcBorders>
              <w:top w:val="single" w:sz="4" w:space="0" w:color="000000"/>
              <w:left w:val="single" w:sz="4" w:space="0" w:color="000000"/>
            </w:tcBorders>
            <w:shd w:val="clear" w:color="auto" w:fill="FFFFFF"/>
          </w:tcPr>
          <w:p w14:paraId="148A9B77" w14:textId="77777777" w:rsidR="00FC5319" w:rsidRPr="00962F12" w:rsidRDefault="00FC5319" w:rsidP="00962F12">
            <w:pPr>
              <w:spacing w:line="360" w:lineRule="auto"/>
              <w:jc w:val="both"/>
              <w:rPr>
                <w:rFonts w:ascii="Century Gothic" w:eastAsia="Century Gothic" w:hAnsi="Century Gothic" w:cs="Century Gothic"/>
                <w:b/>
                <w:bCs/>
                <w:sz w:val="24"/>
                <w:szCs w:val="24"/>
              </w:rPr>
            </w:pPr>
            <w:r w:rsidRPr="00962F12">
              <w:rPr>
                <w:rFonts w:ascii="Century Gothic" w:eastAsia="Century Gothic" w:hAnsi="Century Gothic" w:cs="Century Gothic"/>
                <w:b/>
                <w:bCs/>
                <w:color w:val="000000"/>
                <w:sz w:val="24"/>
                <w:szCs w:val="24"/>
              </w:rPr>
              <w:t>3.2 Subdivisión, Fusión y Relotificación de predios:</w:t>
            </w:r>
          </w:p>
        </w:tc>
        <w:tc>
          <w:tcPr>
            <w:tcW w:w="2415" w:type="dxa"/>
            <w:tcBorders>
              <w:top w:val="single" w:sz="4" w:space="0" w:color="000000"/>
              <w:left w:val="single" w:sz="4" w:space="0" w:color="000000"/>
              <w:right w:val="single" w:sz="4" w:space="0" w:color="000000"/>
            </w:tcBorders>
            <w:shd w:val="clear" w:color="auto" w:fill="FFFFFF"/>
          </w:tcPr>
          <w:p w14:paraId="247AD802" w14:textId="77777777" w:rsidR="00FC5319" w:rsidRPr="00962F12" w:rsidRDefault="00FC5319" w:rsidP="00962F12">
            <w:pPr>
              <w:spacing w:line="360" w:lineRule="auto"/>
              <w:rPr>
                <w:rFonts w:ascii="Century Gothic" w:eastAsia="Century Gothic" w:hAnsi="Century Gothic" w:cs="Century Gothic"/>
                <w:sz w:val="24"/>
                <w:szCs w:val="24"/>
              </w:rPr>
            </w:pPr>
          </w:p>
        </w:tc>
      </w:tr>
      <w:tr w:rsidR="00FC5319" w:rsidRPr="00962F12" w14:paraId="390B99F2" w14:textId="77777777" w:rsidTr="00A60B21">
        <w:trPr>
          <w:trHeight w:val="435"/>
        </w:trPr>
        <w:tc>
          <w:tcPr>
            <w:tcW w:w="6280" w:type="dxa"/>
            <w:tcBorders>
              <w:top w:val="single" w:sz="4" w:space="0" w:color="000000"/>
              <w:left w:val="single" w:sz="4" w:space="0" w:color="000000"/>
            </w:tcBorders>
            <w:shd w:val="clear" w:color="auto" w:fill="FFFFFF"/>
          </w:tcPr>
          <w:p w14:paraId="5DAD328C"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3.2.1 Urbano por metro cuadrado</w:t>
            </w:r>
          </w:p>
        </w:tc>
        <w:tc>
          <w:tcPr>
            <w:tcW w:w="2415" w:type="dxa"/>
            <w:tcBorders>
              <w:top w:val="single" w:sz="4" w:space="0" w:color="000000"/>
              <w:left w:val="single" w:sz="4" w:space="0" w:color="000000"/>
              <w:right w:val="single" w:sz="4" w:space="0" w:color="000000"/>
            </w:tcBorders>
            <w:shd w:val="clear" w:color="auto" w:fill="FFFFFF"/>
          </w:tcPr>
          <w:p w14:paraId="58791AF2" w14:textId="77777777" w:rsidR="00FC5319" w:rsidRPr="00962F12" w:rsidRDefault="00FC5319" w:rsidP="00962F12">
            <w:pPr>
              <w:spacing w:line="360" w:lineRule="auto"/>
              <w:ind w:right="140"/>
              <w:jc w:val="right"/>
              <w:rPr>
                <w:rFonts w:ascii="Century Gothic" w:eastAsia="Century Gothic" w:hAnsi="Century Gothic" w:cs="Century Gothic"/>
                <w:b/>
                <w:sz w:val="24"/>
                <w:szCs w:val="24"/>
              </w:rPr>
            </w:pPr>
            <w:r w:rsidRPr="00962F12">
              <w:rPr>
                <w:rFonts w:ascii="Century Gothic" w:eastAsia="Century Gothic" w:hAnsi="Century Gothic" w:cs="Century Gothic"/>
                <w:color w:val="000000"/>
                <w:sz w:val="24"/>
                <w:szCs w:val="24"/>
              </w:rPr>
              <w:t>$7.00</w:t>
            </w:r>
          </w:p>
        </w:tc>
      </w:tr>
      <w:tr w:rsidR="00FC5319" w:rsidRPr="00962F12" w14:paraId="44536DF2" w14:textId="77777777" w:rsidTr="00A60B21">
        <w:trPr>
          <w:trHeight w:val="435"/>
        </w:trPr>
        <w:tc>
          <w:tcPr>
            <w:tcW w:w="6280" w:type="dxa"/>
            <w:tcBorders>
              <w:top w:val="single" w:sz="4" w:space="0" w:color="000000"/>
              <w:left w:val="single" w:sz="4" w:space="0" w:color="000000"/>
            </w:tcBorders>
            <w:shd w:val="clear" w:color="auto" w:fill="FFFFFF"/>
          </w:tcPr>
          <w:p w14:paraId="0D1D9F33"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3.2.2 Rústico por hectárea</w:t>
            </w:r>
          </w:p>
        </w:tc>
        <w:tc>
          <w:tcPr>
            <w:tcW w:w="2415" w:type="dxa"/>
            <w:tcBorders>
              <w:top w:val="single" w:sz="4" w:space="0" w:color="000000"/>
              <w:left w:val="single" w:sz="4" w:space="0" w:color="000000"/>
              <w:right w:val="single" w:sz="4" w:space="0" w:color="000000"/>
            </w:tcBorders>
            <w:shd w:val="clear" w:color="auto" w:fill="FFFFFF"/>
          </w:tcPr>
          <w:p w14:paraId="4471298A"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$100.00</w:t>
            </w:r>
          </w:p>
        </w:tc>
      </w:tr>
      <w:tr w:rsidR="0087649A" w:rsidRPr="00962F12" w14:paraId="0A4B72C0" w14:textId="77777777" w:rsidTr="00A60B21">
        <w:trPr>
          <w:trHeight w:val="870"/>
        </w:trPr>
        <w:tc>
          <w:tcPr>
            <w:tcW w:w="6280" w:type="dxa"/>
            <w:tcBorders>
              <w:top w:val="single" w:sz="4" w:space="0" w:color="000000"/>
              <w:left w:val="single" w:sz="4" w:space="0" w:color="000000"/>
              <w:bottom w:val="single" w:sz="4" w:space="0" w:color="auto"/>
            </w:tcBorders>
            <w:shd w:val="clear" w:color="auto" w:fill="FFFFFF"/>
          </w:tcPr>
          <w:p w14:paraId="4A5EBAA0" w14:textId="0EA679A8" w:rsidR="0087649A" w:rsidRPr="008E0268" w:rsidRDefault="0087649A" w:rsidP="00962F12">
            <w:pPr>
              <w:spacing w:line="360" w:lineRule="auto"/>
              <w:jc w:val="both"/>
              <w:rPr>
                <w:rFonts w:ascii="Century Gothic" w:eastAsia="Century Gothic" w:hAnsi="Century Gothic" w:cs="Century Gothic"/>
                <w:color w:val="000000"/>
                <w:sz w:val="24"/>
                <w:szCs w:val="24"/>
              </w:rPr>
            </w:pPr>
            <w:r w:rsidRPr="008E0268">
              <w:rPr>
                <w:rFonts w:ascii="Century Gothic" w:eastAsia="Century Gothic" w:hAnsi="Century Gothic" w:cs="Century Gothic"/>
                <w:color w:val="000000"/>
                <w:sz w:val="24"/>
                <w:szCs w:val="24"/>
              </w:rPr>
              <w:t>3.2.3 En predios de uso de suelo o zonificación habitacional campestre y desarrollo turístico y cinegético</w:t>
            </w:r>
            <w:r w:rsidR="00F91566" w:rsidRPr="008E0268">
              <w:rPr>
                <w:rFonts w:ascii="Century Gothic" w:eastAsia="Century Gothic" w:hAnsi="Century Gothic" w:cs="Century Gothic"/>
                <w:color w:val="000000"/>
                <w:sz w:val="24"/>
                <w:szCs w:val="24"/>
              </w:rPr>
              <w:t>, por metro cuadrado.</w:t>
            </w:r>
          </w:p>
        </w:tc>
        <w:tc>
          <w:tcPr>
            <w:tcW w:w="2415" w:type="dxa"/>
            <w:tcBorders>
              <w:top w:val="single" w:sz="4" w:space="0" w:color="000000"/>
              <w:left w:val="single" w:sz="4" w:space="0" w:color="000000"/>
              <w:bottom w:val="single" w:sz="4" w:space="0" w:color="auto"/>
              <w:right w:val="single" w:sz="4" w:space="0" w:color="000000"/>
            </w:tcBorders>
            <w:shd w:val="clear" w:color="auto" w:fill="FFFFFF"/>
          </w:tcPr>
          <w:p w14:paraId="2F2A715B" w14:textId="0BBDAAE5" w:rsidR="0087649A" w:rsidRPr="008E0268" w:rsidRDefault="0087649A" w:rsidP="00962F12">
            <w:pPr>
              <w:spacing w:line="360" w:lineRule="auto"/>
              <w:ind w:right="140"/>
              <w:jc w:val="right"/>
              <w:rPr>
                <w:rFonts w:ascii="Century Gothic" w:eastAsia="Century Gothic" w:hAnsi="Century Gothic" w:cs="Century Gothic"/>
                <w:color w:val="000000"/>
                <w:sz w:val="24"/>
                <w:szCs w:val="24"/>
              </w:rPr>
            </w:pPr>
            <w:r w:rsidRPr="008E0268">
              <w:rPr>
                <w:rFonts w:ascii="Century Gothic" w:eastAsia="Century Gothic" w:hAnsi="Century Gothic" w:cs="Century Gothic"/>
                <w:color w:val="000000"/>
                <w:sz w:val="24"/>
                <w:szCs w:val="24"/>
              </w:rPr>
              <w:t>$</w:t>
            </w:r>
            <w:r w:rsidR="005A6E82" w:rsidRPr="008E0268">
              <w:rPr>
                <w:rFonts w:ascii="Century Gothic" w:eastAsia="Century Gothic" w:hAnsi="Century Gothic" w:cs="Century Gothic"/>
                <w:color w:val="000000"/>
                <w:sz w:val="24"/>
                <w:szCs w:val="24"/>
              </w:rPr>
              <w:t>3.00</w:t>
            </w:r>
          </w:p>
        </w:tc>
      </w:tr>
      <w:tr w:rsidR="00FC5319" w:rsidRPr="00962F12" w14:paraId="010BF71B" w14:textId="77777777" w:rsidTr="00A60B21">
        <w:trPr>
          <w:trHeight w:val="870"/>
        </w:trPr>
        <w:tc>
          <w:tcPr>
            <w:tcW w:w="6280" w:type="dxa"/>
            <w:tcBorders>
              <w:top w:val="single" w:sz="4" w:space="0" w:color="auto"/>
              <w:left w:val="single" w:sz="4" w:space="0" w:color="auto"/>
              <w:bottom w:val="single" w:sz="4" w:space="0" w:color="auto"/>
              <w:right w:val="single" w:sz="4" w:space="0" w:color="auto"/>
            </w:tcBorders>
            <w:shd w:val="clear" w:color="auto" w:fill="FFFFFF"/>
          </w:tcPr>
          <w:p w14:paraId="4FADBC72"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3.3 Por la expedición de certificados de pruebas de estabilidad</w:t>
            </w:r>
          </w:p>
        </w:tc>
        <w:tc>
          <w:tcPr>
            <w:tcW w:w="2415" w:type="dxa"/>
            <w:tcBorders>
              <w:top w:val="single" w:sz="4" w:space="0" w:color="auto"/>
              <w:left w:val="single" w:sz="4" w:space="0" w:color="auto"/>
              <w:bottom w:val="single" w:sz="4" w:space="0" w:color="auto"/>
              <w:right w:val="single" w:sz="4" w:space="0" w:color="auto"/>
            </w:tcBorders>
            <w:shd w:val="clear" w:color="auto" w:fill="FFFFFF"/>
          </w:tcPr>
          <w:p w14:paraId="572351F5" w14:textId="77777777" w:rsidR="00FC5319" w:rsidRPr="00962F12" w:rsidRDefault="00FC5319" w:rsidP="00962F12">
            <w:pPr>
              <w:spacing w:line="360" w:lineRule="auto"/>
              <w:ind w:right="140"/>
              <w:jc w:val="right"/>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$500.00</w:t>
            </w:r>
          </w:p>
        </w:tc>
      </w:tr>
      <w:tr w:rsidR="00FC5319" w:rsidRPr="00962F12" w14:paraId="69EDCA08" w14:textId="77777777" w:rsidTr="00A60B21">
        <w:trPr>
          <w:trHeight w:val="435"/>
        </w:trPr>
        <w:tc>
          <w:tcPr>
            <w:tcW w:w="6280" w:type="dxa"/>
            <w:tcBorders>
              <w:top w:val="single" w:sz="4" w:space="0" w:color="auto"/>
              <w:left w:val="single" w:sz="4" w:space="0" w:color="000000"/>
            </w:tcBorders>
            <w:shd w:val="clear" w:color="auto" w:fill="FFFFFF"/>
          </w:tcPr>
          <w:p w14:paraId="431364C8"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lastRenderedPageBreak/>
              <w:t>3.4 Cambio de actividad en el uso de suelo con vigencia de 5 años a partir de la fecha de expedición:</w:t>
            </w:r>
          </w:p>
        </w:tc>
        <w:tc>
          <w:tcPr>
            <w:tcW w:w="2415" w:type="dxa"/>
            <w:tcBorders>
              <w:top w:val="single" w:sz="4" w:space="0" w:color="auto"/>
              <w:left w:val="single" w:sz="4" w:space="0" w:color="000000"/>
              <w:right w:val="single" w:sz="4" w:space="0" w:color="000000"/>
            </w:tcBorders>
            <w:shd w:val="clear" w:color="auto" w:fill="FFFFFF"/>
          </w:tcPr>
          <w:p w14:paraId="5A0E194F" w14:textId="77777777" w:rsidR="00FC5319" w:rsidRPr="00962F12" w:rsidRDefault="00FC5319" w:rsidP="00962F12">
            <w:pPr>
              <w:spacing w:line="360" w:lineRule="auto"/>
              <w:rPr>
                <w:rFonts w:ascii="Century Gothic" w:eastAsia="Century Gothic" w:hAnsi="Century Gothic" w:cs="Century Gothic"/>
                <w:sz w:val="24"/>
                <w:szCs w:val="24"/>
              </w:rPr>
            </w:pPr>
          </w:p>
        </w:tc>
      </w:tr>
      <w:tr w:rsidR="00FC5319" w:rsidRPr="00962F12" w14:paraId="38C6B376"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626C890B" w14:textId="77777777" w:rsidR="00FC5319" w:rsidRPr="00962F12" w:rsidRDefault="00FC5319" w:rsidP="00962F12">
            <w:pPr>
              <w:spacing w:line="360" w:lineRule="auto"/>
              <w:jc w:val="both"/>
              <w:rPr>
                <w:rFonts w:ascii="Century Gothic" w:eastAsia="Century Gothic" w:hAnsi="Century Gothic" w:cs="Century Gothic"/>
                <w:sz w:val="24"/>
                <w:szCs w:val="24"/>
              </w:rPr>
            </w:pPr>
            <w:r w:rsidRPr="00962F12">
              <w:rPr>
                <w:rFonts w:ascii="Century Gothic" w:eastAsia="Century Gothic" w:hAnsi="Century Gothic" w:cs="Century Gothic"/>
                <w:color w:val="000000"/>
                <w:sz w:val="24"/>
                <w:szCs w:val="24"/>
              </w:rPr>
              <w:t>3.4.1 Anuencia por cambio de actividad en el uso de suelo o zonificación para la industria maquiladora, por metro cuadrado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45C92D" w14:textId="77777777" w:rsidR="000824D6" w:rsidRDefault="00CE2F7A" w:rsidP="00962F12">
            <w:pPr>
              <w:spacing w:line="360" w:lineRule="auto"/>
              <w:ind w:right="140"/>
              <w:jc w:val="right"/>
              <w:rPr>
                <w:rFonts w:ascii="Century Gothic" w:eastAsia="Century Gothic" w:hAnsi="Century Gothic" w:cs="Century Gothic"/>
                <w:color w:val="000000"/>
                <w:sz w:val="24"/>
                <w:szCs w:val="24"/>
              </w:rPr>
            </w:pPr>
            <w:r w:rsidRPr="008E0268">
              <w:rPr>
                <w:rFonts w:ascii="Century Gothic" w:eastAsia="Century Gothic" w:hAnsi="Century Gothic" w:cs="Century Gothic"/>
                <w:color w:val="000000"/>
                <w:sz w:val="24"/>
                <w:szCs w:val="24"/>
              </w:rPr>
              <w:t>$</w:t>
            </w:r>
            <w:r w:rsidR="0087649A" w:rsidRPr="008E0268">
              <w:rPr>
                <w:rFonts w:ascii="Century Gothic" w:eastAsia="Century Gothic" w:hAnsi="Century Gothic" w:cs="Century Gothic"/>
                <w:color w:val="000000"/>
                <w:sz w:val="24"/>
                <w:szCs w:val="24"/>
              </w:rPr>
              <w:t>40.00</w:t>
            </w:r>
          </w:p>
          <w:p w14:paraId="028ABC47"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78D259A9" w14:textId="1B9C8411" w:rsidR="00FC5319" w:rsidRPr="008E0268" w:rsidRDefault="00FC5319" w:rsidP="00962F12">
            <w:pPr>
              <w:spacing w:line="360" w:lineRule="auto"/>
              <w:ind w:right="140"/>
              <w:jc w:val="right"/>
              <w:rPr>
                <w:rFonts w:ascii="Century Gothic" w:eastAsia="Century Gothic" w:hAnsi="Century Gothic" w:cs="Century Gothic"/>
                <w:sz w:val="24"/>
                <w:szCs w:val="24"/>
              </w:rPr>
            </w:pPr>
          </w:p>
        </w:tc>
      </w:tr>
      <w:tr w:rsidR="00FC5319" w:rsidRPr="00962F12" w14:paraId="2113C9E6"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4A6CA59D" w14:textId="0D460C06" w:rsidR="00FC5319" w:rsidRPr="008E0268" w:rsidRDefault="00FC5319" w:rsidP="00962F12">
            <w:pPr>
              <w:spacing w:line="360" w:lineRule="auto"/>
              <w:jc w:val="both"/>
              <w:rPr>
                <w:rFonts w:ascii="Century Gothic" w:eastAsia="Century Gothic" w:hAnsi="Century Gothic" w:cs="Century Gothic"/>
                <w:b/>
                <w:color w:val="000000"/>
                <w:sz w:val="24"/>
                <w:szCs w:val="24"/>
              </w:rPr>
            </w:pPr>
            <w:r w:rsidRPr="008E0268">
              <w:rPr>
                <w:rStyle w:val="Cuerpodeltexto211pto"/>
                <w:b w:val="0"/>
                <w:sz w:val="24"/>
                <w:szCs w:val="24"/>
              </w:rPr>
              <w:t xml:space="preserve">3.4.2 Anuencia por cambio de actividad en el uso de suelo para </w:t>
            </w:r>
            <w:r w:rsidR="0087649A" w:rsidRPr="008E0268">
              <w:rPr>
                <w:rStyle w:val="Cuerpodeltexto211pto"/>
                <w:b w:val="0"/>
                <w:sz w:val="24"/>
                <w:szCs w:val="24"/>
              </w:rPr>
              <w:t>líneas subterráneas</w:t>
            </w:r>
            <w:r w:rsidR="00CE2F7A" w:rsidRPr="008E0268">
              <w:rPr>
                <w:rStyle w:val="Cuerpodeltexto211pto"/>
                <w:b w:val="0"/>
                <w:sz w:val="24"/>
                <w:szCs w:val="24"/>
              </w:rPr>
              <w:t xml:space="preserve"> </w:t>
            </w:r>
            <w:r w:rsidR="008E0268" w:rsidRPr="008E0268">
              <w:rPr>
                <w:rFonts w:ascii="Century Gothic" w:eastAsia="Century Gothic" w:hAnsi="Century Gothic" w:cs="Century Gothic"/>
                <w:bCs/>
                <w:color w:val="000000"/>
                <w:sz w:val="24"/>
                <w:szCs w:val="24"/>
              </w:rPr>
              <w:t>para distribución</w:t>
            </w:r>
            <w:r w:rsidR="00CE2F7A" w:rsidRPr="008E0268">
              <w:rPr>
                <w:rFonts w:ascii="Century Gothic" w:eastAsia="Century Gothic" w:hAnsi="Century Gothic" w:cs="Century Gothic"/>
                <w:bCs/>
                <w:color w:val="000000"/>
                <w:sz w:val="24"/>
                <w:szCs w:val="24"/>
              </w:rPr>
              <w:t xml:space="preserve"> </w:t>
            </w:r>
            <w:r w:rsidR="0087649A" w:rsidRPr="008E0268">
              <w:rPr>
                <w:rFonts w:ascii="Century Gothic" w:eastAsia="Century Gothic" w:hAnsi="Century Gothic" w:cs="Century Gothic"/>
                <w:bCs/>
                <w:color w:val="000000"/>
                <w:sz w:val="24"/>
                <w:szCs w:val="24"/>
              </w:rPr>
              <w:t>y transmisión de electricidad, acueductos, gasoductos, oleoductos y similares, por metro lineal.</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D3D7A2" w14:textId="77777777" w:rsidR="00FC5319" w:rsidRDefault="00FC5319" w:rsidP="00962F12">
            <w:pPr>
              <w:spacing w:line="360" w:lineRule="auto"/>
              <w:ind w:right="140"/>
              <w:jc w:val="right"/>
              <w:rPr>
                <w:rStyle w:val="Cuerpodeltexto211pto"/>
                <w:b w:val="0"/>
                <w:sz w:val="24"/>
                <w:szCs w:val="24"/>
              </w:rPr>
            </w:pPr>
            <w:r w:rsidRPr="008E0268">
              <w:rPr>
                <w:rStyle w:val="Cuerpodeltexto211pto"/>
                <w:b w:val="0"/>
                <w:sz w:val="24"/>
                <w:szCs w:val="24"/>
              </w:rPr>
              <w:t>$</w:t>
            </w:r>
            <w:r w:rsidR="0087649A" w:rsidRPr="008E0268">
              <w:rPr>
                <w:rStyle w:val="Cuerpodeltexto211pto"/>
                <w:b w:val="0"/>
                <w:sz w:val="24"/>
                <w:szCs w:val="24"/>
              </w:rPr>
              <w:t>104.00</w:t>
            </w:r>
          </w:p>
          <w:p w14:paraId="0A40E41D" w14:textId="77777777" w:rsidR="000824D6" w:rsidRDefault="000824D6" w:rsidP="00962F12">
            <w:pPr>
              <w:spacing w:line="360" w:lineRule="auto"/>
              <w:ind w:right="140"/>
              <w:jc w:val="right"/>
              <w:rPr>
                <w:rStyle w:val="Cuerpodeltexto211pto"/>
                <w:b w:val="0"/>
                <w:sz w:val="24"/>
                <w:szCs w:val="24"/>
              </w:rPr>
            </w:pPr>
          </w:p>
          <w:p w14:paraId="0BE886C3" w14:textId="77777777" w:rsidR="000824D6" w:rsidRDefault="000824D6" w:rsidP="00962F12">
            <w:pPr>
              <w:spacing w:line="360" w:lineRule="auto"/>
              <w:ind w:right="140"/>
              <w:jc w:val="right"/>
              <w:rPr>
                <w:rStyle w:val="Cuerpodeltexto211pto"/>
                <w:b w:val="0"/>
                <w:sz w:val="24"/>
                <w:szCs w:val="24"/>
              </w:rPr>
            </w:pPr>
          </w:p>
          <w:p w14:paraId="451A67FA" w14:textId="767BF164" w:rsidR="000824D6" w:rsidRPr="008E0268" w:rsidRDefault="000824D6" w:rsidP="00962F12">
            <w:pPr>
              <w:spacing w:line="360" w:lineRule="auto"/>
              <w:ind w:right="140"/>
              <w:jc w:val="right"/>
              <w:rPr>
                <w:rFonts w:ascii="Century Gothic" w:eastAsia="Century Gothic" w:hAnsi="Century Gothic" w:cs="Century Gothic"/>
                <w:b/>
                <w:color w:val="000000"/>
                <w:sz w:val="24"/>
                <w:szCs w:val="24"/>
              </w:rPr>
            </w:pPr>
          </w:p>
        </w:tc>
      </w:tr>
      <w:tr w:rsidR="00FC5319" w:rsidRPr="00962F12" w14:paraId="3AE7F4D5"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7456417F" w14:textId="4D62A2DE" w:rsidR="00FC5319" w:rsidRPr="00962F12" w:rsidRDefault="00FC5319" w:rsidP="00962F12">
            <w:pPr>
              <w:spacing w:line="360" w:lineRule="auto"/>
              <w:jc w:val="both"/>
              <w:rPr>
                <w:rStyle w:val="Cuerpodeltexto211pto"/>
                <w:b w:val="0"/>
                <w:sz w:val="24"/>
                <w:szCs w:val="24"/>
              </w:rPr>
            </w:pPr>
            <w:r w:rsidRPr="00962F12">
              <w:rPr>
                <w:rFonts w:ascii="Century Gothic" w:eastAsia="Century Gothic" w:hAnsi="Century Gothic" w:cs="Century Gothic"/>
                <w:color w:val="000000"/>
                <w:sz w:val="24"/>
                <w:szCs w:val="24"/>
              </w:rPr>
              <w:t>3.4.3 Anuencia por cambio de actividad en el uso de suelo o zonificación para estación de gasolina, precio por metro cuadrado.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426271" w14:textId="77777777" w:rsidR="00FC5319" w:rsidRDefault="00FC5319" w:rsidP="00962F12">
            <w:pPr>
              <w:spacing w:line="360" w:lineRule="auto"/>
              <w:ind w:right="140"/>
              <w:jc w:val="right"/>
              <w:rPr>
                <w:rFonts w:ascii="Century Gothic" w:eastAsia="Century Gothic" w:hAnsi="Century Gothic" w:cs="Century Gothic"/>
                <w:color w:val="000000"/>
                <w:sz w:val="24"/>
                <w:szCs w:val="24"/>
              </w:rPr>
            </w:pPr>
            <w:r w:rsidRPr="008E0268">
              <w:rPr>
                <w:rFonts w:ascii="Century Gothic" w:eastAsia="Century Gothic" w:hAnsi="Century Gothic" w:cs="Century Gothic"/>
                <w:color w:val="000000"/>
                <w:sz w:val="24"/>
                <w:szCs w:val="24"/>
              </w:rPr>
              <w:t>$</w:t>
            </w:r>
            <w:r w:rsidR="0087649A" w:rsidRPr="008E0268">
              <w:rPr>
                <w:rFonts w:ascii="Century Gothic" w:eastAsia="Century Gothic" w:hAnsi="Century Gothic" w:cs="Century Gothic"/>
                <w:color w:val="000000"/>
                <w:sz w:val="24"/>
                <w:szCs w:val="24"/>
              </w:rPr>
              <w:t>70.00</w:t>
            </w:r>
          </w:p>
          <w:p w14:paraId="2EE18E39"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2C1BA078" w14:textId="5AC767AF" w:rsidR="000824D6" w:rsidRPr="008E0268" w:rsidRDefault="000824D6" w:rsidP="00962F12">
            <w:pPr>
              <w:spacing w:line="360" w:lineRule="auto"/>
              <w:ind w:right="140"/>
              <w:jc w:val="right"/>
              <w:rPr>
                <w:rStyle w:val="Cuerpodeltexto211pto"/>
                <w:sz w:val="24"/>
                <w:szCs w:val="24"/>
              </w:rPr>
            </w:pPr>
          </w:p>
        </w:tc>
      </w:tr>
      <w:tr w:rsidR="00FC5319" w:rsidRPr="00962F12" w14:paraId="69DE0367"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188E3D39" w14:textId="44403204" w:rsidR="00FC5319" w:rsidRPr="00962F12" w:rsidRDefault="00FC5319" w:rsidP="00962F12">
            <w:pPr>
              <w:spacing w:line="360" w:lineRule="auto"/>
              <w:jc w:val="both"/>
              <w:rPr>
                <w:rStyle w:val="Cuerpodeltexto211pto"/>
                <w:b w:val="0"/>
                <w:sz w:val="24"/>
                <w:szCs w:val="24"/>
              </w:rPr>
            </w:pPr>
            <w:r w:rsidRPr="00962F12">
              <w:rPr>
                <w:rFonts w:ascii="Century Gothic" w:eastAsia="Century Gothic" w:hAnsi="Century Gothic" w:cs="Century Gothic"/>
                <w:color w:val="000000"/>
                <w:sz w:val="24"/>
                <w:szCs w:val="24"/>
              </w:rPr>
              <w:t>3.4.4 Anuencia por cambio de actividad en el uso de suelo o zonificación de bodegas de actividad comercial o uso propio, precio por metro cuadrado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545707" w14:textId="77777777" w:rsidR="00FC5319" w:rsidRDefault="00FC5319"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                      $10.00</w:t>
            </w:r>
          </w:p>
          <w:p w14:paraId="091AAC19"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23CF7C3D" w14:textId="4C9B9E74" w:rsidR="000824D6" w:rsidRPr="00962F12" w:rsidRDefault="000824D6" w:rsidP="00962F12">
            <w:pPr>
              <w:spacing w:line="360" w:lineRule="auto"/>
              <w:ind w:right="140"/>
              <w:jc w:val="right"/>
              <w:rPr>
                <w:rStyle w:val="Cuerpodeltexto211pto"/>
                <w:b w:val="0"/>
                <w:sz w:val="24"/>
                <w:szCs w:val="24"/>
              </w:rPr>
            </w:pPr>
          </w:p>
        </w:tc>
      </w:tr>
      <w:tr w:rsidR="00FC5319" w:rsidRPr="00962F12" w14:paraId="4121E206"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51844C01" w14:textId="36BF1804" w:rsidR="00FC5319" w:rsidRPr="00962F12" w:rsidRDefault="00FC5319" w:rsidP="00962F12">
            <w:pP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3.4.5 Anuencia por cambio de actividad en el uso de suelo o zonificación de </w:t>
            </w:r>
            <w:r w:rsidRPr="00962F12">
              <w:rPr>
                <w:rFonts w:ascii="Century Gothic" w:eastAsia="Century Gothic" w:hAnsi="Century Gothic" w:cs="Century Gothic"/>
                <w:sz w:val="24"/>
                <w:szCs w:val="24"/>
              </w:rPr>
              <w:t>rústico</w:t>
            </w:r>
            <w:r w:rsidRPr="00962F12">
              <w:rPr>
                <w:rFonts w:ascii="Century Gothic" w:eastAsia="Century Gothic" w:hAnsi="Century Gothic" w:cs="Century Gothic"/>
                <w:color w:val="000000"/>
                <w:sz w:val="24"/>
                <w:szCs w:val="24"/>
              </w:rPr>
              <w:t xml:space="preserve"> a agrícola, precio por hectárea</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BAE131" w14:textId="77777777" w:rsidR="00FC5319" w:rsidRDefault="00FC5319"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w:t>
            </w:r>
          </w:p>
          <w:p w14:paraId="09F01C6F"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5B64B288" w14:textId="555DC8E0"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FC5319" w:rsidRPr="00962F12" w14:paraId="457159A9"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3D87F809" w14:textId="2236C8DA" w:rsidR="00FC5319" w:rsidRPr="00962F12" w:rsidRDefault="00FC5319" w:rsidP="00962F12">
            <w:pPr>
              <w:spacing w:line="360" w:lineRule="auto"/>
              <w:jc w:val="both"/>
              <w:rPr>
                <w:rFonts w:ascii="Century Gothic" w:eastAsia="Century Gothic" w:hAnsi="Century Gothic" w:cs="Century Gothic"/>
                <w:color w:val="000000"/>
                <w:sz w:val="24"/>
                <w:szCs w:val="24"/>
              </w:rPr>
            </w:pPr>
            <w:r w:rsidRPr="00962F12">
              <w:rPr>
                <w:rStyle w:val="Cuerpodeltexto211pto"/>
                <w:b w:val="0"/>
                <w:sz w:val="24"/>
                <w:szCs w:val="24"/>
              </w:rPr>
              <w:t>3.4.6 Anuencia por cambio de actividad en el uso de suelo o zonificación de agrícola o pastal a industrial: precio por metro cuadrado hasta 9,999 metros cuadrados</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611E9C" w14:textId="77777777" w:rsidR="00FC5319" w:rsidRDefault="00FC5319" w:rsidP="00962F12">
            <w:pPr>
              <w:spacing w:line="360" w:lineRule="auto"/>
              <w:ind w:right="140"/>
              <w:jc w:val="right"/>
              <w:rPr>
                <w:rStyle w:val="Cuerpodeltexto211pto"/>
                <w:b w:val="0"/>
                <w:sz w:val="24"/>
                <w:szCs w:val="24"/>
              </w:rPr>
            </w:pPr>
            <w:r w:rsidRPr="00962F12">
              <w:rPr>
                <w:rStyle w:val="Cuerpodeltexto211pto"/>
                <w:b w:val="0"/>
                <w:sz w:val="24"/>
                <w:szCs w:val="24"/>
              </w:rPr>
              <w:t>$20.00</w:t>
            </w:r>
          </w:p>
          <w:p w14:paraId="2EB699FD" w14:textId="77777777" w:rsidR="000824D6" w:rsidRDefault="000824D6" w:rsidP="00962F12">
            <w:pPr>
              <w:spacing w:line="360" w:lineRule="auto"/>
              <w:ind w:right="140"/>
              <w:jc w:val="right"/>
              <w:rPr>
                <w:rStyle w:val="Cuerpodeltexto211pto"/>
                <w:b w:val="0"/>
                <w:sz w:val="24"/>
                <w:szCs w:val="24"/>
              </w:rPr>
            </w:pPr>
          </w:p>
          <w:p w14:paraId="266CEB9E" w14:textId="77777777" w:rsidR="000824D6" w:rsidRDefault="000824D6" w:rsidP="00962F12">
            <w:pPr>
              <w:spacing w:line="360" w:lineRule="auto"/>
              <w:ind w:right="140"/>
              <w:jc w:val="right"/>
              <w:rPr>
                <w:rStyle w:val="Cuerpodeltexto211pto"/>
                <w:b w:val="0"/>
                <w:sz w:val="24"/>
                <w:szCs w:val="24"/>
              </w:rPr>
            </w:pPr>
          </w:p>
          <w:p w14:paraId="2443506E" w14:textId="2E3E486B"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FC5319" w:rsidRPr="00962F12" w14:paraId="5BB968F2"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36989FC2" w14:textId="3D520561" w:rsidR="00FC5319" w:rsidRPr="00962F12" w:rsidRDefault="00FC5319" w:rsidP="00962F12">
            <w:pPr>
              <w:spacing w:line="360" w:lineRule="auto"/>
              <w:jc w:val="both"/>
              <w:rPr>
                <w:rFonts w:ascii="Century Gothic" w:eastAsia="Century Gothic" w:hAnsi="Century Gothic" w:cs="Century Gothic"/>
                <w:color w:val="000000"/>
                <w:sz w:val="24"/>
                <w:szCs w:val="24"/>
              </w:rPr>
            </w:pPr>
            <w:r w:rsidRPr="00962F12">
              <w:rPr>
                <w:rStyle w:val="Cuerpodeltexto211pto"/>
                <w:b w:val="0"/>
                <w:sz w:val="24"/>
                <w:szCs w:val="24"/>
              </w:rPr>
              <w:lastRenderedPageBreak/>
              <w:t>3.4.7 Anuencia por cambio de actividad en el uso de suelo o zonificación de agrícola o pastal a industrial: precio por metro cuadrado desde 10,000 metros cuadrados en adelante.</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FEAB26" w14:textId="77777777" w:rsidR="00FC5319" w:rsidRDefault="00FC5319" w:rsidP="00962F12">
            <w:pPr>
              <w:spacing w:line="360" w:lineRule="auto"/>
              <w:ind w:right="140"/>
              <w:jc w:val="right"/>
              <w:rPr>
                <w:rStyle w:val="Cuerpodeltexto211pto"/>
                <w:b w:val="0"/>
                <w:sz w:val="24"/>
                <w:szCs w:val="24"/>
              </w:rPr>
            </w:pPr>
            <w:r w:rsidRPr="00962F12">
              <w:rPr>
                <w:rStyle w:val="Cuerpodeltexto211pto"/>
                <w:b w:val="0"/>
                <w:sz w:val="24"/>
                <w:szCs w:val="24"/>
              </w:rPr>
              <w:t>$15,000.00</w:t>
            </w:r>
          </w:p>
          <w:p w14:paraId="61AC2526" w14:textId="77777777" w:rsidR="000824D6" w:rsidRDefault="000824D6" w:rsidP="00962F12">
            <w:pPr>
              <w:spacing w:line="360" w:lineRule="auto"/>
              <w:ind w:right="140"/>
              <w:jc w:val="right"/>
              <w:rPr>
                <w:rStyle w:val="Cuerpodeltexto211pto"/>
                <w:b w:val="0"/>
                <w:sz w:val="24"/>
                <w:szCs w:val="24"/>
              </w:rPr>
            </w:pPr>
          </w:p>
          <w:p w14:paraId="171773EC" w14:textId="77777777" w:rsidR="000824D6" w:rsidRDefault="000824D6" w:rsidP="00962F12">
            <w:pPr>
              <w:spacing w:line="360" w:lineRule="auto"/>
              <w:ind w:right="140"/>
              <w:jc w:val="right"/>
              <w:rPr>
                <w:rStyle w:val="Cuerpodeltexto211pto"/>
                <w:b w:val="0"/>
                <w:sz w:val="24"/>
                <w:szCs w:val="24"/>
              </w:rPr>
            </w:pPr>
          </w:p>
          <w:p w14:paraId="18359C49" w14:textId="241A1153"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FC5319" w:rsidRPr="00962F12" w14:paraId="6BC5FFD8"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18D8BB88" w14:textId="09D4DEAD" w:rsidR="00FC5319" w:rsidRPr="00962F12" w:rsidRDefault="00FC5319" w:rsidP="00AA78BC">
            <w:pPr>
              <w:spacing w:line="312" w:lineRule="auto"/>
              <w:jc w:val="both"/>
              <w:rPr>
                <w:rStyle w:val="Cuerpodeltexto211pto"/>
                <w:b w:val="0"/>
                <w:sz w:val="24"/>
                <w:szCs w:val="24"/>
              </w:rPr>
            </w:pPr>
            <w:r w:rsidRPr="00962F12">
              <w:rPr>
                <w:rStyle w:val="Cuerpodeltexto211pto"/>
                <w:b w:val="0"/>
                <w:sz w:val="24"/>
                <w:szCs w:val="24"/>
              </w:rPr>
              <w:t>3.4.8 Anuencia por cambio de actividad en el uso de suelo o zonificación para la extracción de material pétreo en predios rústicos, urbanos o suburbanos, precio por metro cuadrado.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D9F1A6F" w14:textId="3EFCA76C" w:rsidR="00FC5319" w:rsidRPr="008E0268" w:rsidRDefault="00FC5319" w:rsidP="00AA78BC">
            <w:pPr>
              <w:spacing w:line="312" w:lineRule="auto"/>
              <w:ind w:right="140"/>
              <w:jc w:val="right"/>
              <w:rPr>
                <w:rStyle w:val="Cuerpodeltexto211pto"/>
                <w:b w:val="0"/>
                <w:sz w:val="24"/>
                <w:szCs w:val="24"/>
              </w:rPr>
            </w:pPr>
            <w:r w:rsidRPr="008E0268">
              <w:rPr>
                <w:rStyle w:val="Cuerpodeltexto211pto"/>
                <w:b w:val="0"/>
                <w:sz w:val="24"/>
                <w:szCs w:val="24"/>
              </w:rPr>
              <w:t>$</w:t>
            </w:r>
            <w:r w:rsidR="0087649A" w:rsidRPr="008E0268">
              <w:rPr>
                <w:rStyle w:val="Cuerpodeltexto211pto"/>
                <w:b w:val="0"/>
                <w:sz w:val="24"/>
                <w:szCs w:val="24"/>
              </w:rPr>
              <w:t>60.00</w:t>
            </w:r>
          </w:p>
        </w:tc>
      </w:tr>
      <w:tr w:rsidR="00FC5319" w:rsidRPr="00962F12" w14:paraId="4DEA9836"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62196203" w14:textId="445DE91C" w:rsidR="00FC5319" w:rsidRPr="00962F12" w:rsidRDefault="00FC5319" w:rsidP="00AA78BC">
            <w:pPr>
              <w:spacing w:line="288" w:lineRule="auto"/>
              <w:jc w:val="both"/>
              <w:rPr>
                <w:rStyle w:val="Cuerpodeltexto211pto"/>
                <w:b w:val="0"/>
                <w:sz w:val="24"/>
                <w:szCs w:val="24"/>
              </w:rPr>
            </w:pPr>
            <w:r w:rsidRPr="00962F12">
              <w:rPr>
                <w:rFonts w:ascii="Century Gothic" w:eastAsia="Century Gothic" w:hAnsi="Century Gothic" w:cs="Century Gothic"/>
                <w:color w:val="000000"/>
                <w:sz w:val="24"/>
                <w:szCs w:val="24"/>
                <w:lang w:bidi="es-ES"/>
              </w:rPr>
              <w:t>3.4.9 Anuencia por cambio de actividad en el uso de suelo para las actividades de resguardo de maquinaria, plantas para procesamiento de materiales, resguardo de materiales pétreos, patio de manobras, precio por metro cuadrado.</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02D203DB" w14:textId="6AF59061" w:rsidR="00FC5319" w:rsidRPr="008E0268" w:rsidRDefault="00FC5319" w:rsidP="00AA78BC">
            <w:pPr>
              <w:spacing w:line="288" w:lineRule="auto"/>
              <w:ind w:right="140"/>
              <w:jc w:val="right"/>
              <w:rPr>
                <w:rStyle w:val="Cuerpodeltexto211pto"/>
                <w:b w:val="0"/>
                <w:sz w:val="24"/>
                <w:szCs w:val="24"/>
              </w:rPr>
            </w:pPr>
            <w:r w:rsidRPr="008E0268">
              <w:rPr>
                <w:rStyle w:val="Cuerpodeltexto211pto"/>
                <w:b w:val="0"/>
                <w:sz w:val="24"/>
                <w:szCs w:val="24"/>
              </w:rPr>
              <w:t>$</w:t>
            </w:r>
            <w:r w:rsidR="0087649A" w:rsidRPr="008E0268">
              <w:rPr>
                <w:rStyle w:val="Cuerpodeltexto211pto"/>
                <w:b w:val="0"/>
                <w:sz w:val="24"/>
                <w:szCs w:val="24"/>
              </w:rPr>
              <w:t>60.00</w:t>
            </w:r>
          </w:p>
        </w:tc>
      </w:tr>
      <w:tr w:rsidR="00FC5319" w:rsidRPr="00962F12" w14:paraId="2967DF5C"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0852CDBC" w14:textId="367A040B" w:rsidR="00FC5319" w:rsidRPr="00962F12" w:rsidRDefault="00FC5319" w:rsidP="00AA78BC">
            <w:pPr>
              <w:widowControl w:val="0"/>
              <w:spacing w:line="288" w:lineRule="auto"/>
              <w:jc w:val="both"/>
              <w:rPr>
                <w:rStyle w:val="Cuerpodeltexto211pto"/>
                <w:b w:val="0"/>
                <w:sz w:val="24"/>
                <w:szCs w:val="24"/>
              </w:rPr>
            </w:pPr>
            <w:r w:rsidRPr="00962F12">
              <w:rPr>
                <w:rFonts w:ascii="Century Gothic" w:eastAsia="Century Gothic" w:hAnsi="Century Gothic" w:cs="Century Gothic"/>
                <w:color w:val="000000"/>
                <w:sz w:val="24"/>
                <w:szCs w:val="24"/>
                <w:lang w:bidi="es-ES"/>
              </w:rPr>
              <w:t xml:space="preserve">3.4.10 </w:t>
            </w:r>
            <w:r w:rsidRPr="00962F12">
              <w:rPr>
                <w:rStyle w:val="Cuerpodeltexto211pto"/>
                <w:b w:val="0"/>
                <w:sz w:val="24"/>
                <w:szCs w:val="24"/>
              </w:rPr>
              <w:t>Anuencia por cambio de actividad en el uso de suelo o zonificación para parques de energía fotovoltaica a través de paneles solares y sistemas eólicos o impulsados por el viento para producción de energía de autoconsumo y/o venta:</w:t>
            </w:r>
            <w:r w:rsidR="007C1353" w:rsidRPr="00962F12">
              <w:rPr>
                <w:rStyle w:val="Cuerpodeltexto211pto"/>
                <w:b w:val="0"/>
                <w:sz w:val="24"/>
                <w:szCs w:val="24"/>
              </w:rPr>
              <w:t xml:space="preserve"> </w:t>
            </w:r>
            <w:r w:rsidRPr="00962F12">
              <w:rPr>
                <w:rFonts w:ascii="Century Gothic" w:eastAsia="Century Gothic" w:hAnsi="Century Gothic" w:cs="Century Gothic"/>
                <w:bCs/>
                <w:color w:val="000000"/>
                <w:sz w:val="24"/>
                <w:szCs w:val="24"/>
                <w:lang w:bidi="es-ES"/>
              </w:rPr>
              <w:t>Precio por metro cuadrado hasta 9,999 metros cuadrados.</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8AC9" w14:textId="77777777" w:rsidR="00FC5319" w:rsidRDefault="00FC5319" w:rsidP="00AA78BC">
            <w:pPr>
              <w:spacing w:line="288" w:lineRule="auto"/>
              <w:ind w:right="140"/>
              <w:jc w:val="right"/>
              <w:rPr>
                <w:rStyle w:val="Cuerpodeltexto211pto"/>
                <w:b w:val="0"/>
                <w:sz w:val="24"/>
                <w:szCs w:val="24"/>
              </w:rPr>
            </w:pPr>
            <w:r w:rsidRPr="008E0268">
              <w:rPr>
                <w:rStyle w:val="Cuerpodeltexto211pto"/>
                <w:b w:val="0"/>
                <w:sz w:val="24"/>
                <w:szCs w:val="24"/>
              </w:rPr>
              <w:t>$</w:t>
            </w:r>
            <w:r w:rsidR="0087649A" w:rsidRPr="008E0268">
              <w:rPr>
                <w:rStyle w:val="Cuerpodeltexto211pto"/>
                <w:b w:val="0"/>
                <w:sz w:val="24"/>
                <w:szCs w:val="24"/>
              </w:rPr>
              <w:t>50.00</w:t>
            </w:r>
          </w:p>
          <w:p w14:paraId="0A5A27F1" w14:textId="77777777" w:rsidR="000824D6" w:rsidRDefault="000824D6" w:rsidP="00AA78BC">
            <w:pPr>
              <w:spacing w:line="288" w:lineRule="auto"/>
              <w:ind w:right="140"/>
              <w:jc w:val="right"/>
              <w:rPr>
                <w:rStyle w:val="Cuerpodeltexto211pto"/>
                <w:b w:val="0"/>
                <w:sz w:val="24"/>
                <w:szCs w:val="24"/>
              </w:rPr>
            </w:pPr>
          </w:p>
          <w:p w14:paraId="016F40B9" w14:textId="77777777" w:rsidR="000824D6" w:rsidRDefault="000824D6" w:rsidP="00AA78BC">
            <w:pPr>
              <w:spacing w:line="288" w:lineRule="auto"/>
              <w:ind w:right="140"/>
              <w:jc w:val="right"/>
              <w:rPr>
                <w:rStyle w:val="Cuerpodeltexto211pto"/>
                <w:b w:val="0"/>
                <w:sz w:val="24"/>
                <w:szCs w:val="24"/>
              </w:rPr>
            </w:pPr>
          </w:p>
          <w:p w14:paraId="79A01C74" w14:textId="77777777" w:rsidR="000824D6" w:rsidRDefault="000824D6" w:rsidP="00AA78BC">
            <w:pPr>
              <w:spacing w:line="288" w:lineRule="auto"/>
              <w:ind w:right="140"/>
              <w:jc w:val="right"/>
              <w:rPr>
                <w:rStyle w:val="Cuerpodeltexto211pto"/>
                <w:b w:val="0"/>
                <w:sz w:val="24"/>
                <w:szCs w:val="24"/>
              </w:rPr>
            </w:pPr>
          </w:p>
          <w:p w14:paraId="0E862E07" w14:textId="77777777" w:rsidR="000824D6" w:rsidRDefault="000824D6" w:rsidP="00AA78BC">
            <w:pPr>
              <w:spacing w:line="288" w:lineRule="auto"/>
              <w:ind w:right="140"/>
              <w:jc w:val="right"/>
              <w:rPr>
                <w:rStyle w:val="Cuerpodeltexto211pto"/>
                <w:b w:val="0"/>
                <w:sz w:val="24"/>
                <w:szCs w:val="24"/>
              </w:rPr>
            </w:pPr>
          </w:p>
          <w:p w14:paraId="6BAB65A8" w14:textId="0E708AB6" w:rsidR="000824D6" w:rsidRPr="008E0268" w:rsidRDefault="000824D6" w:rsidP="00AA78BC">
            <w:pPr>
              <w:spacing w:line="288" w:lineRule="auto"/>
              <w:ind w:right="140"/>
              <w:jc w:val="right"/>
              <w:rPr>
                <w:rStyle w:val="Cuerpodeltexto211pto"/>
                <w:b w:val="0"/>
                <w:sz w:val="24"/>
                <w:szCs w:val="24"/>
              </w:rPr>
            </w:pPr>
          </w:p>
        </w:tc>
      </w:tr>
      <w:tr w:rsidR="00FC5319" w:rsidRPr="00962F12" w14:paraId="0DC33CC3" w14:textId="77777777" w:rsidTr="00A60B21">
        <w:trPr>
          <w:trHeight w:val="1331"/>
        </w:trPr>
        <w:tc>
          <w:tcPr>
            <w:tcW w:w="6280" w:type="dxa"/>
            <w:tcBorders>
              <w:top w:val="single" w:sz="4" w:space="0" w:color="000000"/>
              <w:left w:val="single" w:sz="4" w:space="0" w:color="000000"/>
              <w:bottom w:val="single" w:sz="4" w:space="0" w:color="000000"/>
            </w:tcBorders>
            <w:shd w:val="clear" w:color="auto" w:fill="FFFFFF"/>
          </w:tcPr>
          <w:p w14:paraId="1ECBEE0A" w14:textId="451174F8" w:rsidR="00FC5319" w:rsidRPr="00962F12" w:rsidRDefault="00FC5319" w:rsidP="00AA78BC">
            <w:pPr>
              <w:widowControl w:val="0"/>
              <w:spacing w:line="312" w:lineRule="auto"/>
              <w:jc w:val="both"/>
              <w:rPr>
                <w:rFonts w:ascii="Century Gothic" w:eastAsia="Century Gothic" w:hAnsi="Century Gothic" w:cs="Century Gothic"/>
                <w:color w:val="000000"/>
                <w:sz w:val="24"/>
                <w:szCs w:val="24"/>
                <w:lang w:bidi="es-ES"/>
              </w:rPr>
            </w:pPr>
            <w:r w:rsidRPr="00962F12">
              <w:rPr>
                <w:rFonts w:ascii="Century Gothic" w:eastAsia="Century Gothic" w:hAnsi="Century Gothic" w:cs="Century Gothic"/>
                <w:color w:val="000000"/>
                <w:sz w:val="24"/>
                <w:szCs w:val="24"/>
                <w:lang w:bidi="es-ES"/>
              </w:rPr>
              <w:t>3.4.11 Anuencia por cambio de actividad en el uso de suelo o zonificación para parques de energía fotovoltaica, a través de paneles solares y sistemas eólicos o impulsados por el viento para producción de energía de autoconsumo venta:</w:t>
            </w:r>
          </w:p>
          <w:p w14:paraId="544CF998" w14:textId="1077AA16" w:rsidR="00FC5319" w:rsidRPr="00962F12" w:rsidRDefault="00FC5319" w:rsidP="00AA78BC">
            <w:pPr>
              <w:spacing w:line="312" w:lineRule="auto"/>
              <w:jc w:val="both"/>
              <w:rPr>
                <w:rStyle w:val="Cuerpodeltexto211pto"/>
                <w:b w:val="0"/>
                <w:sz w:val="24"/>
                <w:szCs w:val="24"/>
              </w:rPr>
            </w:pPr>
            <w:r w:rsidRPr="00962F12">
              <w:rPr>
                <w:rFonts w:ascii="Century Gothic" w:eastAsia="Century Gothic" w:hAnsi="Century Gothic" w:cs="Century Gothic"/>
                <w:color w:val="000000"/>
                <w:sz w:val="24"/>
                <w:szCs w:val="24"/>
                <w:lang w:bidi="es-ES"/>
              </w:rPr>
              <w:t>Precio por hectárea a partir de 10,000 metros cuadrados</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281020B3" w14:textId="5AC98357" w:rsidR="00FC5319" w:rsidRPr="00962F12" w:rsidRDefault="00FC5319" w:rsidP="00AA78BC">
            <w:pPr>
              <w:spacing w:line="312" w:lineRule="auto"/>
              <w:ind w:right="140"/>
              <w:jc w:val="right"/>
              <w:rPr>
                <w:rStyle w:val="Cuerpodeltexto211pto"/>
                <w:b w:val="0"/>
                <w:sz w:val="24"/>
                <w:szCs w:val="24"/>
              </w:rPr>
            </w:pPr>
            <w:r w:rsidRPr="00962F12">
              <w:rPr>
                <w:rStyle w:val="Cuerpodeltexto211pto"/>
                <w:b w:val="0"/>
                <w:sz w:val="24"/>
                <w:szCs w:val="24"/>
              </w:rPr>
              <w:t>$15,000.00</w:t>
            </w:r>
          </w:p>
        </w:tc>
      </w:tr>
    </w:tbl>
    <w:p w14:paraId="4B438A05"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bl>
      <w:tblPr>
        <w:tblStyle w:val="a4"/>
        <w:tblW w:w="85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2435"/>
      </w:tblGrid>
      <w:tr w:rsidR="00BE07AC" w:rsidRPr="00962F12" w14:paraId="67285118" w14:textId="77777777" w:rsidTr="000824D6">
        <w:trPr>
          <w:trHeight w:val="1725"/>
        </w:trPr>
        <w:tc>
          <w:tcPr>
            <w:tcW w:w="6075" w:type="dxa"/>
            <w:shd w:val="clear" w:color="auto" w:fill="FFFFFF"/>
          </w:tcPr>
          <w:p w14:paraId="2CADE9FA"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3.4.12 Anuencia por cambio de actividad en el uso de suelo o zonificación para la instalación de infraestructura de la extracción de gases para autoconsumo o venta, precio por metro cuadrado.</w:t>
            </w:r>
          </w:p>
        </w:tc>
        <w:tc>
          <w:tcPr>
            <w:tcW w:w="2435" w:type="dxa"/>
            <w:shd w:val="clear" w:color="auto" w:fill="FFFFFF"/>
          </w:tcPr>
          <w:p w14:paraId="7D48A67F" w14:textId="77777777" w:rsidR="00BE07AC" w:rsidRPr="00962F12" w:rsidRDefault="00530AD1"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w:t>
            </w:r>
          </w:p>
        </w:tc>
      </w:tr>
      <w:tr w:rsidR="00BE07AC" w:rsidRPr="00962F12" w14:paraId="522F9314" w14:textId="77777777" w:rsidTr="000824D6">
        <w:trPr>
          <w:trHeight w:val="3402"/>
        </w:trPr>
        <w:tc>
          <w:tcPr>
            <w:tcW w:w="6075" w:type="dxa"/>
            <w:shd w:val="clear" w:color="auto" w:fill="FFFFFF"/>
          </w:tcPr>
          <w:p w14:paraId="10BBE269"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3.4.13 Anuencia de cambio de actividad en el uso de suelo o zonificación habitacional campestre y desarrollo turístico y cinegético (cuando la actividad sea de bajo impacto que permita continuar con las actividades propias del lugar sin afectar el paisaje y la vocación original del predio), precio por hectárea.</w:t>
            </w:r>
          </w:p>
        </w:tc>
        <w:tc>
          <w:tcPr>
            <w:tcW w:w="2435" w:type="dxa"/>
            <w:shd w:val="clear" w:color="auto" w:fill="FFFFFF"/>
          </w:tcPr>
          <w:p w14:paraId="54D6DED6" w14:textId="77777777" w:rsidR="00BE07AC" w:rsidRPr="00962F12" w:rsidRDefault="00530AD1"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$15,000.00</w:t>
            </w:r>
          </w:p>
        </w:tc>
      </w:tr>
      <w:tr w:rsidR="00BE07AC" w:rsidRPr="00962F12" w14:paraId="205421AD" w14:textId="77777777" w:rsidTr="000824D6">
        <w:trPr>
          <w:trHeight w:val="1691"/>
        </w:trPr>
        <w:tc>
          <w:tcPr>
            <w:tcW w:w="8510" w:type="dxa"/>
            <w:gridSpan w:val="2"/>
            <w:shd w:val="clear" w:color="auto" w:fill="FFFFFF"/>
          </w:tcPr>
          <w:p w14:paraId="062A5038"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3.4.13.a En caso de que posteriormente al predio zonificado descrito en el punto anterior se le dé un uso considerado como urbano o suburbano el Municipio bajo su esfera de competencia requerirá el trámite de los permisos correspondientes, establecidos en esta misma Ley.</w:t>
            </w:r>
          </w:p>
        </w:tc>
      </w:tr>
      <w:tr w:rsidR="00BE07AC" w:rsidRPr="00962F12" w14:paraId="52926213" w14:textId="77777777" w:rsidTr="000824D6">
        <w:trPr>
          <w:trHeight w:val="2835"/>
        </w:trPr>
        <w:tc>
          <w:tcPr>
            <w:tcW w:w="6075" w:type="dxa"/>
            <w:shd w:val="clear" w:color="auto" w:fill="FFFFFF"/>
          </w:tcPr>
          <w:p w14:paraId="569CBF91"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lastRenderedPageBreak/>
              <w:t>3.4.14 Anuencia de cambio de actividad en el uso de suelo o zonificación habitacional campestre y desarrollo eco turístico y cinegético (cuando la actividad sea de bajo impacto que permita continuar con las actividades propias del lugar sin afectar el paisaje y la vocación original del predio), precio por hectárea.</w:t>
            </w:r>
          </w:p>
        </w:tc>
        <w:tc>
          <w:tcPr>
            <w:tcW w:w="2435" w:type="dxa"/>
            <w:shd w:val="clear" w:color="auto" w:fill="FFFFFF"/>
            <w:vAlign w:val="center"/>
          </w:tcPr>
          <w:p w14:paraId="4E79F290"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$15,000.00</w:t>
            </w:r>
          </w:p>
          <w:p w14:paraId="4942BFF5"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2413817D"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1BD3AE9A"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392D6B75"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3AEFCC47"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566DEFB9" w14:textId="1E804BFC"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4A7D9C17" w14:textId="77777777" w:rsidTr="000824D6">
        <w:trPr>
          <w:trHeight w:val="1775"/>
        </w:trPr>
        <w:tc>
          <w:tcPr>
            <w:tcW w:w="8510" w:type="dxa"/>
            <w:gridSpan w:val="2"/>
            <w:shd w:val="clear" w:color="auto" w:fill="FFFFFF"/>
          </w:tcPr>
          <w:p w14:paraId="54C952E2" w14:textId="77777777" w:rsidR="00BE07AC" w:rsidRPr="00962F12" w:rsidRDefault="00530AD1" w:rsidP="00962F12">
            <w:pPr>
              <w:widowControl w:val="0"/>
              <w:spacing w:line="360" w:lineRule="auto"/>
              <w:jc w:val="both"/>
              <w:rPr>
                <w:rFonts w:ascii="Century Gothic" w:hAnsi="Century Gothic"/>
                <w:sz w:val="24"/>
                <w:szCs w:val="24"/>
              </w:rPr>
            </w:pPr>
            <w:r w:rsidRPr="00962F12">
              <w:rPr>
                <w:rFonts w:ascii="Century Gothic" w:eastAsia="Century Gothic" w:hAnsi="Century Gothic" w:cs="Century Gothic"/>
                <w:color w:val="000000"/>
                <w:sz w:val="24"/>
                <w:szCs w:val="24"/>
              </w:rPr>
              <w:t>3.4.14.a En caso de que posteriormente al predio zonificado descrito en el punto anterior se le dé un uso considerado como urbano o suburbano el Municipio bajo su esfera de competencia requerirá el trámite de los permisos correspondientes, establecidos en esta misma Ley.</w:t>
            </w:r>
          </w:p>
        </w:tc>
      </w:tr>
    </w:tbl>
    <w:tbl>
      <w:tblPr>
        <w:tblStyle w:val="a5"/>
        <w:tblW w:w="85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2"/>
        <w:gridCol w:w="2438"/>
      </w:tblGrid>
      <w:tr w:rsidR="00BE07AC" w:rsidRPr="00962F12" w14:paraId="336DE894" w14:textId="77777777" w:rsidTr="000824D6">
        <w:trPr>
          <w:trHeight w:val="1120"/>
        </w:trPr>
        <w:tc>
          <w:tcPr>
            <w:tcW w:w="6072" w:type="dxa"/>
            <w:shd w:val="clear" w:color="auto" w:fill="FFFFFF"/>
          </w:tcPr>
          <w:p w14:paraId="47F8F74E"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3.4.15 Anuencia de cambio de actividad en el uso de suelo para pistas de cualquier índole, precio por M2</w:t>
            </w:r>
          </w:p>
        </w:tc>
        <w:tc>
          <w:tcPr>
            <w:tcW w:w="2438" w:type="dxa"/>
            <w:shd w:val="clear" w:color="auto" w:fill="FFFFFF"/>
            <w:vAlign w:val="center"/>
          </w:tcPr>
          <w:p w14:paraId="349E3044"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$45.00</w:t>
            </w:r>
          </w:p>
          <w:p w14:paraId="43980699"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35345356" w14:textId="33AE5FA5"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70B4E42C" w14:textId="77777777" w:rsidTr="000824D6">
        <w:trPr>
          <w:trHeight w:val="1296"/>
        </w:trPr>
        <w:tc>
          <w:tcPr>
            <w:tcW w:w="6072" w:type="dxa"/>
            <w:shd w:val="clear" w:color="auto" w:fill="FFFFFF"/>
          </w:tcPr>
          <w:p w14:paraId="1A80438B" w14:textId="0C9EC713"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3.4.16 Anuencia de uso de suelo para línea eléctrica por metro lineal, con 3 </w:t>
            </w:r>
            <w:proofErr w:type="spellStart"/>
            <w:r w:rsidRPr="00962F12">
              <w:rPr>
                <w:rFonts w:ascii="Century Gothic" w:eastAsia="Century Gothic" w:hAnsi="Century Gothic" w:cs="Century Gothic"/>
                <w:color w:val="000000"/>
                <w:sz w:val="24"/>
                <w:szCs w:val="24"/>
              </w:rPr>
              <w:t>mts</w:t>
            </w:r>
            <w:proofErr w:type="spellEnd"/>
            <w:r w:rsidR="00F11253" w:rsidRPr="00962F12">
              <w:rPr>
                <w:rFonts w:ascii="Century Gothic" w:eastAsia="Century Gothic" w:hAnsi="Century Gothic" w:cs="Century Gothic"/>
                <w:color w:val="000000"/>
                <w:sz w:val="24"/>
                <w:szCs w:val="24"/>
              </w:rPr>
              <w:t>.</w:t>
            </w:r>
            <w:r w:rsidRPr="00962F12">
              <w:rPr>
                <w:rFonts w:ascii="Century Gothic" w:eastAsia="Century Gothic" w:hAnsi="Century Gothic" w:cs="Century Gothic"/>
                <w:color w:val="000000"/>
                <w:sz w:val="24"/>
                <w:szCs w:val="24"/>
              </w:rPr>
              <w:t xml:space="preserve"> de ancho, precio por metro lineal</w:t>
            </w:r>
          </w:p>
        </w:tc>
        <w:tc>
          <w:tcPr>
            <w:tcW w:w="2438" w:type="dxa"/>
            <w:shd w:val="clear" w:color="auto" w:fill="FFFFFF"/>
            <w:vAlign w:val="center"/>
          </w:tcPr>
          <w:p w14:paraId="0CDEBF86"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$40.00</w:t>
            </w:r>
          </w:p>
          <w:p w14:paraId="65F3A846"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45ABF3CD" w14:textId="586641B5" w:rsidR="000824D6" w:rsidRPr="00962F12"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0EA84770" w14:textId="77777777" w:rsidTr="000824D6">
        <w:trPr>
          <w:trHeight w:val="873"/>
        </w:trPr>
        <w:tc>
          <w:tcPr>
            <w:tcW w:w="6072" w:type="dxa"/>
            <w:shd w:val="clear" w:color="auto" w:fill="FFFFFF"/>
          </w:tcPr>
          <w:p w14:paraId="66A270FB"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3.4.17 Anuencia de uso de suelo para subestación de energía eléctrica, precio por metro cuadrado</w:t>
            </w:r>
          </w:p>
        </w:tc>
        <w:tc>
          <w:tcPr>
            <w:tcW w:w="2438" w:type="dxa"/>
            <w:shd w:val="clear" w:color="auto" w:fill="FFFFFF"/>
            <w:vAlign w:val="bottom"/>
          </w:tcPr>
          <w:p w14:paraId="3495A06A"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8E0268">
              <w:rPr>
                <w:rFonts w:ascii="Century Gothic" w:eastAsia="Century Gothic" w:hAnsi="Century Gothic" w:cs="Century Gothic"/>
                <w:color w:val="000000"/>
                <w:sz w:val="24"/>
                <w:szCs w:val="24"/>
              </w:rPr>
              <w:t>$</w:t>
            </w:r>
            <w:r w:rsidR="0087649A" w:rsidRPr="008E0268">
              <w:rPr>
                <w:rFonts w:ascii="Century Gothic" w:eastAsia="Century Gothic" w:hAnsi="Century Gothic" w:cs="Century Gothic"/>
                <w:color w:val="000000"/>
                <w:sz w:val="24"/>
                <w:szCs w:val="24"/>
              </w:rPr>
              <w:t>70.00</w:t>
            </w:r>
          </w:p>
          <w:p w14:paraId="00D536E9" w14:textId="4F8B785E" w:rsidR="000824D6" w:rsidRPr="008E0268"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03B82AF0" w14:textId="77777777" w:rsidTr="000824D6">
        <w:trPr>
          <w:trHeight w:val="1726"/>
        </w:trPr>
        <w:tc>
          <w:tcPr>
            <w:tcW w:w="6072" w:type="dxa"/>
            <w:shd w:val="clear" w:color="auto" w:fill="FFFFFF"/>
          </w:tcPr>
          <w:p w14:paraId="68C94F68"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lastRenderedPageBreak/>
              <w:t>3.4.18 Anuencia por cambio de actividad o zonificación para la extracción de material de extracción minera en predios rústicos, urbanos o suburbanos, precio por metro cuadrado.</w:t>
            </w:r>
          </w:p>
        </w:tc>
        <w:tc>
          <w:tcPr>
            <w:tcW w:w="2438" w:type="dxa"/>
            <w:shd w:val="clear" w:color="auto" w:fill="FFFFFF"/>
            <w:vAlign w:val="bottom"/>
          </w:tcPr>
          <w:p w14:paraId="4F14E282"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87649A" w:rsidRPr="00C61941">
              <w:rPr>
                <w:rFonts w:ascii="Century Gothic" w:eastAsia="Century Gothic" w:hAnsi="Century Gothic" w:cs="Century Gothic"/>
                <w:color w:val="000000"/>
                <w:sz w:val="24"/>
                <w:szCs w:val="24"/>
              </w:rPr>
              <w:t>60.00</w:t>
            </w:r>
          </w:p>
          <w:p w14:paraId="637AA789"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2DBDFD46"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0DF82535" w14:textId="737A167F" w:rsidR="000824D6" w:rsidRPr="00C61941" w:rsidRDefault="000824D6" w:rsidP="00962F12">
            <w:pPr>
              <w:spacing w:line="360" w:lineRule="auto"/>
              <w:ind w:right="140"/>
              <w:jc w:val="right"/>
              <w:rPr>
                <w:rFonts w:ascii="Century Gothic" w:eastAsia="Century Gothic" w:hAnsi="Century Gothic" w:cs="Century Gothic"/>
                <w:color w:val="000000"/>
                <w:sz w:val="24"/>
                <w:szCs w:val="24"/>
              </w:rPr>
            </w:pPr>
          </w:p>
        </w:tc>
      </w:tr>
    </w:tbl>
    <w:p w14:paraId="4B53F401" w14:textId="77777777" w:rsidR="00BE07AC" w:rsidRPr="000824D6" w:rsidRDefault="00BE07AC" w:rsidP="00962F12">
      <w:pPr>
        <w:widowControl w:val="0"/>
        <w:spacing w:line="360" w:lineRule="auto"/>
        <w:jc w:val="center"/>
        <w:rPr>
          <w:rFonts w:ascii="Century Gothic" w:eastAsia="Century Gothic" w:hAnsi="Century Gothic" w:cs="Century Gothic"/>
          <w:color w:val="000000"/>
          <w:sz w:val="10"/>
          <w:szCs w:val="10"/>
        </w:rPr>
      </w:pPr>
    </w:p>
    <w:tbl>
      <w:tblPr>
        <w:tblStyle w:val="a6"/>
        <w:tblW w:w="8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376"/>
      </w:tblGrid>
      <w:tr w:rsidR="00BE07AC" w:rsidRPr="00962F12" w14:paraId="2B0A5EDE" w14:textId="77777777" w:rsidTr="00A60B21">
        <w:tc>
          <w:tcPr>
            <w:tcW w:w="6232" w:type="dxa"/>
          </w:tcPr>
          <w:p w14:paraId="6EC4BAC1"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3.4.19 Anuencia por cambio de actividad en el uso de suelo habitacional a suelo comercial precio por metro cuadrado</w:t>
            </w:r>
          </w:p>
        </w:tc>
        <w:tc>
          <w:tcPr>
            <w:tcW w:w="2376" w:type="dxa"/>
            <w:vAlign w:val="center"/>
          </w:tcPr>
          <w:p w14:paraId="595C7527"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87649A" w:rsidRPr="00C61941">
              <w:rPr>
                <w:rFonts w:ascii="Century Gothic" w:eastAsia="Century Gothic" w:hAnsi="Century Gothic" w:cs="Century Gothic"/>
                <w:color w:val="000000"/>
                <w:sz w:val="24"/>
                <w:szCs w:val="24"/>
              </w:rPr>
              <w:t>60.00</w:t>
            </w:r>
          </w:p>
          <w:p w14:paraId="6FFD1139"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0C3D69A4" w14:textId="4B073EB2" w:rsidR="000824D6" w:rsidRPr="00C61941"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44DF2430" w14:textId="77777777" w:rsidTr="00A60B21">
        <w:tc>
          <w:tcPr>
            <w:tcW w:w="6232" w:type="dxa"/>
          </w:tcPr>
          <w:p w14:paraId="47E63D85" w14:textId="77777777" w:rsidR="00BE07AC" w:rsidRPr="00962F12" w:rsidRDefault="00530AD1" w:rsidP="00962F12">
            <w:pP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3.4.20 Anuencia por cambio de actividad en el uso de suelo rústico a rústico comercial, precio por metro cuadrado</w:t>
            </w:r>
          </w:p>
        </w:tc>
        <w:tc>
          <w:tcPr>
            <w:tcW w:w="2376" w:type="dxa"/>
          </w:tcPr>
          <w:p w14:paraId="66D2ED1B" w14:textId="517331F1" w:rsidR="000824D6" w:rsidRPr="00962F12" w:rsidRDefault="00530AD1" w:rsidP="000824D6">
            <w:pPr>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                     $60.00</w:t>
            </w:r>
          </w:p>
        </w:tc>
      </w:tr>
      <w:tr w:rsidR="00BE07AC" w:rsidRPr="00962F12" w14:paraId="04A4DA6F" w14:textId="77777777" w:rsidTr="00A60B21">
        <w:tc>
          <w:tcPr>
            <w:tcW w:w="6232" w:type="dxa"/>
          </w:tcPr>
          <w:p w14:paraId="3F7C172F" w14:textId="77777777" w:rsidR="00BE07AC" w:rsidRPr="00962F12" w:rsidRDefault="00530AD1" w:rsidP="00962F12">
            <w:pP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3.4.21 Anuencia por cambio de actividad en el uso de suelo rústico a suburbano habitacional, precio por metro cuadrado</w:t>
            </w:r>
          </w:p>
        </w:tc>
        <w:tc>
          <w:tcPr>
            <w:tcW w:w="2376" w:type="dxa"/>
          </w:tcPr>
          <w:p w14:paraId="1692466F" w14:textId="4B4FD420" w:rsidR="00BE07AC" w:rsidRPr="00962F12" w:rsidRDefault="00530AD1" w:rsidP="00A60B21">
            <w:pPr>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                     $60.00</w:t>
            </w:r>
          </w:p>
        </w:tc>
      </w:tr>
      <w:tr w:rsidR="00BE07AC" w:rsidRPr="00962F12" w14:paraId="085AD3D8" w14:textId="77777777" w:rsidTr="00A60B21">
        <w:tc>
          <w:tcPr>
            <w:tcW w:w="6232" w:type="dxa"/>
          </w:tcPr>
          <w:p w14:paraId="435C7A17" w14:textId="3033A406" w:rsidR="00BE07AC" w:rsidRPr="00962F12" w:rsidRDefault="00530AD1" w:rsidP="00962F12">
            <w:pPr>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3.4.22 Anuencia por cambio de actividad en el uso de suelo r</w:t>
            </w:r>
            <w:r w:rsidR="00AF196B">
              <w:rPr>
                <w:rFonts w:ascii="Century Gothic" w:eastAsia="Century Gothic" w:hAnsi="Century Gothic" w:cs="Century Gothic"/>
                <w:color w:val="000000"/>
                <w:sz w:val="24"/>
                <w:szCs w:val="24"/>
              </w:rPr>
              <w:t>ú</w:t>
            </w:r>
            <w:r w:rsidRPr="00962F12">
              <w:rPr>
                <w:rFonts w:ascii="Century Gothic" w:eastAsia="Century Gothic" w:hAnsi="Century Gothic" w:cs="Century Gothic"/>
                <w:color w:val="000000"/>
                <w:sz w:val="24"/>
                <w:szCs w:val="24"/>
              </w:rPr>
              <w:t>stico a introducción subterránea de fibra óptica: precio por metro lineal hasta un metro de ancho.</w:t>
            </w:r>
          </w:p>
        </w:tc>
        <w:tc>
          <w:tcPr>
            <w:tcW w:w="2376" w:type="dxa"/>
          </w:tcPr>
          <w:p w14:paraId="4DC48CD0" w14:textId="5089A6D7" w:rsidR="00BE07AC" w:rsidRPr="00C61941" w:rsidRDefault="00A60B21" w:rsidP="00962F12">
            <w:pPr>
              <w:spacing w:line="360" w:lineRule="auto"/>
              <w:jc w:val="righ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sidR="00530AD1" w:rsidRPr="00C61941">
              <w:rPr>
                <w:rFonts w:ascii="Century Gothic" w:eastAsia="Century Gothic" w:hAnsi="Century Gothic" w:cs="Century Gothic"/>
                <w:color w:val="000000"/>
                <w:sz w:val="24"/>
                <w:szCs w:val="24"/>
              </w:rPr>
              <w:t>$</w:t>
            </w:r>
            <w:r w:rsidR="0087649A" w:rsidRPr="00C61941">
              <w:rPr>
                <w:rFonts w:ascii="Century Gothic" w:eastAsia="Century Gothic" w:hAnsi="Century Gothic" w:cs="Century Gothic"/>
                <w:color w:val="000000"/>
                <w:sz w:val="24"/>
                <w:szCs w:val="24"/>
              </w:rPr>
              <w:t>104.00</w:t>
            </w:r>
          </w:p>
        </w:tc>
      </w:tr>
      <w:tr w:rsidR="00BE07AC" w:rsidRPr="00962F12" w14:paraId="46FC65E9" w14:textId="77777777" w:rsidTr="00A60B21">
        <w:tc>
          <w:tcPr>
            <w:tcW w:w="6232" w:type="dxa"/>
          </w:tcPr>
          <w:p w14:paraId="1F7DB580" w14:textId="13B93BDA" w:rsidR="00BE07AC" w:rsidRPr="00962F12" w:rsidRDefault="00530AD1" w:rsidP="00962F12">
            <w:pPr>
              <w:spacing w:line="360" w:lineRule="auto"/>
              <w:jc w:val="both"/>
              <w:rPr>
                <w:rFonts w:ascii="Century Gothic" w:eastAsia="Century Gothic" w:hAnsi="Century Gothic" w:cs="Century Gothic"/>
                <w:color w:val="000000"/>
                <w:sz w:val="24"/>
                <w:szCs w:val="24"/>
                <w:highlight w:val="yellow"/>
              </w:rPr>
            </w:pPr>
            <w:r w:rsidRPr="00962F12">
              <w:rPr>
                <w:rFonts w:ascii="Century Gothic" w:eastAsia="Century Gothic" w:hAnsi="Century Gothic" w:cs="Century Gothic"/>
                <w:color w:val="000000"/>
                <w:sz w:val="24"/>
                <w:szCs w:val="24"/>
              </w:rPr>
              <w:t>3.4.23 Otros no contemplados en los puntos anteriores pagar</w:t>
            </w:r>
            <w:r w:rsidR="00871FA0">
              <w:rPr>
                <w:rFonts w:ascii="Century Gothic" w:eastAsia="Century Gothic" w:hAnsi="Century Gothic" w:cs="Century Gothic"/>
                <w:color w:val="000000"/>
                <w:sz w:val="24"/>
                <w:szCs w:val="24"/>
              </w:rPr>
              <w:t>á</w:t>
            </w:r>
            <w:r w:rsidRPr="00962F12">
              <w:rPr>
                <w:rFonts w:ascii="Century Gothic" w:eastAsia="Century Gothic" w:hAnsi="Century Gothic" w:cs="Century Gothic"/>
                <w:color w:val="000000"/>
                <w:sz w:val="24"/>
                <w:szCs w:val="24"/>
              </w:rPr>
              <w:t>n el 1.5 % del presupuesto de obra de la construcción autorizada por Desarrollo Urbano y/</w:t>
            </w:r>
            <w:proofErr w:type="spellStart"/>
            <w:r w:rsidRPr="00962F12">
              <w:rPr>
                <w:rFonts w:ascii="Century Gothic" w:eastAsia="Century Gothic" w:hAnsi="Century Gothic" w:cs="Century Gothic"/>
                <w:color w:val="000000"/>
                <w:sz w:val="24"/>
                <w:szCs w:val="24"/>
              </w:rPr>
              <w:t>o</w:t>
            </w:r>
            <w:proofErr w:type="spellEnd"/>
            <w:r w:rsidRPr="00962F12">
              <w:rPr>
                <w:rFonts w:ascii="Century Gothic" w:eastAsia="Century Gothic" w:hAnsi="Century Gothic" w:cs="Century Gothic"/>
                <w:color w:val="000000"/>
                <w:sz w:val="24"/>
                <w:szCs w:val="24"/>
              </w:rPr>
              <w:t xml:space="preserve"> Obras p</w:t>
            </w:r>
            <w:r w:rsidR="00D62724">
              <w:rPr>
                <w:rFonts w:ascii="Century Gothic" w:eastAsia="Century Gothic" w:hAnsi="Century Gothic" w:cs="Century Gothic"/>
                <w:color w:val="000000"/>
                <w:sz w:val="24"/>
                <w:szCs w:val="24"/>
              </w:rPr>
              <w:t>ú</w:t>
            </w:r>
            <w:r w:rsidRPr="00962F12">
              <w:rPr>
                <w:rFonts w:ascii="Century Gothic" w:eastAsia="Century Gothic" w:hAnsi="Century Gothic" w:cs="Century Gothic"/>
                <w:color w:val="000000"/>
                <w:sz w:val="24"/>
                <w:szCs w:val="24"/>
              </w:rPr>
              <w:t>blicas</w:t>
            </w:r>
          </w:p>
        </w:tc>
        <w:tc>
          <w:tcPr>
            <w:tcW w:w="2376" w:type="dxa"/>
          </w:tcPr>
          <w:p w14:paraId="34A8B389" w14:textId="77777777" w:rsidR="00BE07AC" w:rsidRPr="00962F12" w:rsidRDefault="00BE07AC" w:rsidP="00962F12">
            <w:pPr>
              <w:spacing w:line="360" w:lineRule="auto"/>
              <w:jc w:val="right"/>
              <w:rPr>
                <w:rFonts w:ascii="Century Gothic" w:eastAsia="Century Gothic" w:hAnsi="Century Gothic" w:cs="Century Gothic"/>
                <w:color w:val="000000"/>
                <w:sz w:val="24"/>
                <w:szCs w:val="24"/>
              </w:rPr>
            </w:pPr>
          </w:p>
        </w:tc>
      </w:tr>
      <w:tr w:rsidR="00BE07AC" w:rsidRPr="00962F12" w14:paraId="01BAF74C" w14:textId="77777777" w:rsidTr="00A60B21">
        <w:tc>
          <w:tcPr>
            <w:tcW w:w="8608" w:type="dxa"/>
            <w:gridSpan w:val="2"/>
          </w:tcPr>
          <w:p w14:paraId="5BDE7F00" w14:textId="77777777" w:rsidR="00BE07AC" w:rsidRPr="00962F12" w:rsidRDefault="00530AD1" w:rsidP="00962F12">
            <w:pPr>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lastRenderedPageBreak/>
              <w:t>4. Antenas de telecomunicaciones, anuncios espectaculares y terracerías</w:t>
            </w:r>
          </w:p>
        </w:tc>
      </w:tr>
      <w:tr w:rsidR="00BE07AC" w:rsidRPr="00962F12" w14:paraId="79820BCB" w14:textId="77777777" w:rsidTr="00A60B21">
        <w:tc>
          <w:tcPr>
            <w:tcW w:w="6232" w:type="dxa"/>
          </w:tcPr>
          <w:p w14:paraId="7CADDF58"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4.1 Permiso para la construcción de antenas </w:t>
            </w:r>
            <w:proofErr w:type="spellStart"/>
            <w:r w:rsidRPr="00962F12">
              <w:rPr>
                <w:rFonts w:ascii="Century Gothic" w:eastAsia="Century Gothic" w:hAnsi="Century Gothic" w:cs="Century Gothic"/>
                <w:color w:val="000000"/>
                <w:sz w:val="24"/>
                <w:szCs w:val="24"/>
              </w:rPr>
              <w:t>autosoportadas</w:t>
            </w:r>
            <w:proofErr w:type="spellEnd"/>
            <w:r w:rsidRPr="00962F12">
              <w:rPr>
                <w:rFonts w:ascii="Century Gothic" w:eastAsia="Century Gothic" w:hAnsi="Century Gothic" w:cs="Century Gothic"/>
                <w:color w:val="000000"/>
                <w:sz w:val="24"/>
                <w:szCs w:val="24"/>
              </w:rPr>
              <w:t xml:space="preserve"> o de tensores en predios urbanos o rústicos, precio por metro de altura (vigencia 30 días)</w:t>
            </w:r>
          </w:p>
        </w:tc>
        <w:tc>
          <w:tcPr>
            <w:tcW w:w="2376" w:type="dxa"/>
            <w:vAlign w:val="center"/>
          </w:tcPr>
          <w:p w14:paraId="632FFC22" w14:textId="77777777" w:rsidR="00BE07AC" w:rsidRDefault="00530AD1" w:rsidP="00962F12">
            <w:pPr>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87649A" w:rsidRPr="00C61941">
              <w:rPr>
                <w:rFonts w:ascii="Century Gothic" w:eastAsia="Century Gothic" w:hAnsi="Century Gothic" w:cs="Century Gothic"/>
                <w:color w:val="000000"/>
                <w:sz w:val="24"/>
                <w:szCs w:val="24"/>
              </w:rPr>
              <w:t>104.00</w:t>
            </w:r>
          </w:p>
          <w:p w14:paraId="6E4917EF"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6DF1FF88" w14:textId="77777777" w:rsidR="000824D6" w:rsidRDefault="000824D6" w:rsidP="00962F12">
            <w:pPr>
              <w:spacing w:line="360" w:lineRule="auto"/>
              <w:ind w:right="140"/>
              <w:jc w:val="right"/>
              <w:rPr>
                <w:rFonts w:ascii="Century Gothic" w:eastAsia="Century Gothic" w:hAnsi="Century Gothic" w:cs="Century Gothic"/>
                <w:color w:val="000000"/>
                <w:sz w:val="24"/>
                <w:szCs w:val="24"/>
              </w:rPr>
            </w:pPr>
          </w:p>
          <w:p w14:paraId="355E30C7" w14:textId="05281673" w:rsidR="000824D6" w:rsidRPr="00C61941" w:rsidRDefault="000824D6" w:rsidP="00962F12">
            <w:pPr>
              <w:spacing w:line="360" w:lineRule="auto"/>
              <w:ind w:right="140"/>
              <w:jc w:val="right"/>
              <w:rPr>
                <w:rFonts w:ascii="Century Gothic" w:eastAsia="Century Gothic" w:hAnsi="Century Gothic" w:cs="Century Gothic"/>
                <w:color w:val="000000"/>
                <w:sz w:val="24"/>
                <w:szCs w:val="24"/>
              </w:rPr>
            </w:pPr>
          </w:p>
        </w:tc>
      </w:tr>
      <w:tr w:rsidR="00BE07AC" w:rsidRPr="00962F12" w14:paraId="54BC0C0F" w14:textId="77777777" w:rsidTr="00A60B21">
        <w:tc>
          <w:tcPr>
            <w:tcW w:w="6232" w:type="dxa"/>
          </w:tcPr>
          <w:p w14:paraId="0D0B7238" w14:textId="60E313FA" w:rsidR="0087649A" w:rsidRPr="00962F12" w:rsidRDefault="00530AD1" w:rsidP="00962F12">
            <w:pPr>
              <w:widowControl w:val="0"/>
              <w:spacing w:line="360" w:lineRule="auto"/>
              <w:jc w:val="both"/>
              <w:rPr>
                <w:rFonts w:ascii="Century Gothic" w:eastAsia="Century Gothic" w:hAnsi="Century Gothic" w:cs="Century Gothic"/>
                <w:color w:val="000000"/>
                <w:sz w:val="24"/>
                <w:szCs w:val="24"/>
                <w:highlight w:val="yellow"/>
                <w:vertAlign w:val="superscript"/>
              </w:rPr>
            </w:pPr>
            <w:r w:rsidRPr="00962F12">
              <w:rPr>
                <w:rFonts w:ascii="Century Gothic" w:eastAsia="Century Gothic" w:hAnsi="Century Gothic" w:cs="Century Gothic"/>
                <w:color w:val="000000"/>
                <w:sz w:val="24"/>
                <w:szCs w:val="24"/>
              </w:rPr>
              <w:t xml:space="preserve">4.2 Anuencia de uso de suelo para antenas </w:t>
            </w:r>
            <w:proofErr w:type="spellStart"/>
            <w:r w:rsidRPr="00962F12">
              <w:rPr>
                <w:rFonts w:ascii="Century Gothic" w:eastAsia="Century Gothic" w:hAnsi="Century Gothic" w:cs="Century Gothic"/>
                <w:color w:val="000000"/>
                <w:sz w:val="24"/>
                <w:szCs w:val="24"/>
              </w:rPr>
              <w:t>autosoportadas</w:t>
            </w:r>
            <w:proofErr w:type="spellEnd"/>
            <w:r w:rsidRPr="00962F12">
              <w:rPr>
                <w:rFonts w:ascii="Century Gothic" w:eastAsia="Century Gothic" w:hAnsi="Century Gothic" w:cs="Century Gothic"/>
                <w:color w:val="000000"/>
                <w:sz w:val="24"/>
                <w:szCs w:val="24"/>
              </w:rPr>
              <w:t xml:space="preserve"> en predios urbanos y rústicos cobro por </w:t>
            </w:r>
            <w:r w:rsidR="0087649A" w:rsidRPr="00962F12">
              <w:rPr>
                <w:rFonts w:ascii="Century Gothic" w:eastAsia="Century Gothic" w:hAnsi="Century Gothic" w:cs="Century Gothic"/>
                <w:color w:val="000000"/>
                <w:sz w:val="24"/>
                <w:szCs w:val="24"/>
              </w:rPr>
              <w:t>M2 con vigencia de 5 años.</w:t>
            </w:r>
          </w:p>
        </w:tc>
        <w:tc>
          <w:tcPr>
            <w:tcW w:w="2376" w:type="dxa"/>
            <w:vAlign w:val="center"/>
          </w:tcPr>
          <w:p w14:paraId="5C5BC36A" w14:textId="77777777" w:rsidR="000824D6" w:rsidRDefault="0087649A" w:rsidP="000824D6">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 xml:space="preserve">                </w:t>
            </w:r>
            <w:r w:rsidR="00530AD1" w:rsidRPr="00C61941">
              <w:rPr>
                <w:rFonts w:ascii="Century Gothic" w:eastAsia="Century Gothic" w:hAnsi="Century Gothic" w:cs="Century Gothic"/>
                <w:color w:val="000000"/>
                <w:sz w:val="24"/>
                <w:szCs w:val="24"/>
              </w:rPr>
              <w:t>$1,000.00</w:t>
            </w:r>
          </w:p>
          <w:p w14:paraId="79AEE0E7" w14:textId="77777777" w:rsidR="000824D6" w:rsidRDefault="000824D6" w:rsidP="000824D6">
            <w:pPr>
              <w:widowControl w:val="0"/>
              <w:spacing w:line="360" w:lineRule="auto"/>
              <w:jc w:val="right"/>
              <w:rPr>
                <w:rFonts w:ascii="Century Gothic" w:eastAsia="Century Gothic" w:hAnsi="Century Gothic" w:cs="Century Gothic"/>
                <w:color w:val="000000"/>
                <w:sz w:val="24"/>
                <w:szCs w:val="24"/>
              </w:rPr>
            </w:pPr>
          </w:p>
          <w:p w14:paraId="0B299168" w14:textId="47649B84" w:rsidR="000824D6" w:rsidRPr="00C61941" w:rsidRDefault="000824D6" w:rsidP="000824D6">
            <w:pPr>
              <w:widowControl w:val="0"/>
              <w:spacing w:line="360" w:lineRule="auto"/>
              <w:jc w:val="right"/>
              <w:rPr>
                <w:rFonts w:ascii="Century Gothic" w:eastAsia="Century Gothic" w:hAnsi="Century Gothic" w:cs="Century Gothic"/>
                <w:color w:val="000000"/>
                <w:sz w:val="24"/>
                <w:szCs w:val="24"/>
              </w:rPr>
            </w:pPr>
          </w:p>
        </w:tc>
      </w:tr>
      <w:tr w:rsidR="00BE07AC" w:rsidRPr="00962F12" w14:paraId="47518162" w14:textId="77777777" w:rsidTr="00A60B21">
        <w:tc>
          <w:tcPr>
            <w:tcW w:w="6232" w:type="dxa"/>
          </w:tcPr>
          <w:p w14:paraId="4D278E04" w14:textId="77777777" w:rsidR="00BE07AC" w:rsidRPr="00962F12" w:rsidRDefault="00530AD1" w:rsidP="00D65B7B">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4.3 Anuencia de uso de suelo para antenas con tensores en predios urbanos y rústicos cobro por</w:t>
            </w:r>
          </w:p>
          <w:p w14:paraId="2661C5E5" w14:textId="1F18E927" w:rsidR="00BE07AC" w:rsidRPr="00962F12" w:rsidRDefault="0087649A" w:rsidP="00D65B7B">
            <w:pPr>
              <w:spacing w:line="360" w:lineRule="auto"/>
              <w:jc w:val="both"/>
              <w:rPr>
                <w:rFonts w:ascii="Century Gothic" w:eastAsia="Century Gothic" w:hAnsi="Century Gothic" w:cs="Century Gothic"/>
                <w:color w:val="000000"/>
                <w:sz w:val="24"/>
                <w:szCs w:val="24"/>
                <w:highlight w:val="yellow"/>
              </w:rPr>
            </w:pPr>
            <w:r w:rsidRPr="00962F12">
              <w:rPr>
                <w:rFonts w:ascii="Century Gothic" w:eastAsia="Century Gothic" w:hAnsi="Century Gothic" w:cs="Century Gothic"/>
                <w:color w:val="000000"/>
                <w:sz w:val="24"/>
                <w:szCs w:val="24"/>
              </w:rPr>
              <w:t>M</w:t>
            </w:r>
            <w:proofErr w:type="gramStart"/>
            <w:r w:rsidRPr="00962F12">
              <w:rPr>
                <w:rFonts w:ascii="Century Gothic" w:eastAsia="Century Gothic" w:hAnsi="Century Gothic" w:cs="Century Gothic"/>
                <w:color w:val="000000"/>
                <w:sz w:val="24"/>
                <w:szCs w:val="24"/>
              </w:rPr>
              <w:t xml:space="preserve">2 </w:t>
            </w:r>
            <w:r w:rsidR="00530AD1" w:rsidRPr="00962F12">
              <w:rPr>
                <w:rFonts w:ascii="Century Gothic" w:eastAsia="Century Gothic" w:hAnsi="Century Gothic" w:cs="Century Gothic"/>
                <w:color w:val="000000"/>
                <w:sz w:val="24"/>
                <w:szCs w:val="24"/>
                <w:vertAlign w:val="superscript"/>
              </w:rPr>
              <w:t xml:space="preserve"> </w:t>
            </w:r>
            <w:r w:rsidRPr="00962F12">
              <w:rPr>
                <w:rFonts w:ascii="Century Gothic" w:eastAsia="Century Gothic" w:hAnsi="Century Gothic" w:cs="Century Gothic"/>
                <w:color w:val="000000"/>
                <w:sz w:val="24"/>
                <w:szCs w:val="24"/>
              </w:rPr>
              <w:t>con</w:t>
            </w:r>
            <w:proofErr w:type="gramEnd"/>
            <w:r w:rsidRPr="00962F12">
              <w:rPr>
                <w:rFonts w:ascii="Century Gothic" w:eastAsia="Century Gothic" w:hAnsi="Century Gothic" w:cs="Century Gothic"/>
                <w:color w:val="000000"/>
                <w:sz w:val="24"/>
                <w:szCs w:val="24"/>
              </w:rPr>
              <w:t xml:space="preserve"> vigencia de 5 años</w:t>
            </w:r>
          </w:p>
        </w:tc>
        <w:tc>
          <w:tcPr>
            <w:tcW w:w="2376" w:type="dxa"/>
            <w:vAlign w:val="bottom"/>
          </w:tcPr>
          <w:p w14:paraId="541ACA97" w14:textId="77777777" w:rsidR="00BE07AC" w:rsidRDefault="00530AD1" w:rsidP="00962F12">
            <w:pPr>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$1,000.00</w:t>
            </w:r>
          </w:p>
          <w:p w14:paraId="41430AFC" w14:textId="77777777" w:rsidR="000824D6" w:rsidRDefault="000824D6" w:rsidP="00962F12">
            <w:pPr>
              <w:spacing w:line="360" w:lineRule="auto"/>
              <w:jc w:val="right"/>
              <w:rPr>
                <w:rFonts w:ascii="Century Gothic" w:eastAsia="Century Gothic" w:hAnsi="Century Gothic" w:cs="Century Gothic"/>
                <w:color w:val="000000"/>
                <w:sz w:val="24"/>
                <w:szCs w:val="24"/>
              </w:rPr>
            </w:pPr>
          </w:p>
          <w:p w14:paraId="0FF1B8F6" w14:textId="22DADC52" w:rsidR="000824D6" w:rsidRPr="00C61941" w:rsidRDefault="000824D6" w:rsidP="00962F12">
            <w:pPr>
              <w:spacing w:line="360" w:lineRule="auto"/>
              <w:jc w:val="right"/>
              <w:rPr>
                <w:rFonts w:ascii="Century Gothic" w:hAnsi="Century Gothic"/>
                <w:sz w:val="24"/>
                <w:szCs w:val="24"/>
              </w:rPr>
            </w:pPr>
          </w:p>
        </w:tc>
      </w:tr>
      <w:tr w:rsidR="00D65B7B" w:rsidRPr="00962F12" w14:paraId="771B381B" w14:textId="77777777" w:rsidTr="009457EC">
        <w:tc>
          <w:tcPr>
            <w:tcW w:w="6232" w:type="dxa"/>
          </w:tcPr>
          <w:p w14:paraId="17640F09" w14:textId="59763E99" w:rsidR="00D65B7B" w:rsidRPr="00962F12" w:rsidRDefault="00D65B7B" w:rsidP="00D65B7B">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4.4 Cobro anual inmerso en el impuesto predial de antenas </w:t>
            </w:r>
            <w:proofErr w:type="spellStart"/>
            <w:r w:rsidRPr="00962F12">
              <w:rPr>
                <w:rFonts w:ascii="Century Gothic" w:eastAsia="Century Gothic" w:hAnsi="Century Gothic" w:cs="Century Gothic"/>
                <w:color w:val="000000"/>
                <w:sz w:val="24"/>
                <w:szCs w:val="24"/>
              </w:rPr>
              <w:t>autosoportadas</w:t>
            </w:r>
            <w:proofErr w:type="spellEnd"/>
            <w:r w:rsidRPr="00962F12">
              <w:rPr>
                <w:rFonts w:ascii="Century Gothic" w:eastAsia="Century Gothic" w:hAnsi="Century Gothic" w:cs="Century Gothic"/>
                <w:color w:val="000000"/>
                <w:sz w:val="24"/>
                <w:szCs w:val="24"/>
              </w:rPr>
              <w:t xml:space="preserve"> o de tensores en predios urbanos o rústicos (instalaciones especiales). Cobro por M</w:t>
            </w:r>
            <w:r w:rsidRPr="00962F12">
              <w:rPr>
                <w:rFonts w:ascii="Century Gothic" w:eastAsia="Century Gothic" w:hAnsi="Century Gothic" w:cs="Century Gothic"/>
                <w:color w:val="000000"/>
                <w:sz w:val="24"/>
                <w:szCs w:val="24"/>
                <w:vertAlign w:val="superscript"/>
              </w:rPr>
              <w:t>2</w:t>
            </w:r>
            <w:r w:rsidRPr="00962F12">
              <w:rPr>
                <w:rFonts w:ascii="Century Gothic" w:eastAsia="Century Gothic" w:hAnsi="Century Gothic" w:cs="Century Gothic"/>
                <w:color w:val="000000"/>
                <w:sz w:val="24"/>
                <w:szCs w:val="24"/>
              </w:rPr>
              <w:t xml:space="preserve"> de la superficie total del anuncio.</w:t>
            </w:r>
          </w:p>
        </w:tc>
        <w:tc>
          <w:tcPr>
            <w:tcW w:w="2376" w:type="dxa"/>
            <w:vAlign w:val="center"/>
          </w:tcPr>
          <w:p w14:paraId="2F170A10" w14:textId="77777777" w:rsidR="00D65B7B" w:rsidRDefault="00D65B7B" w:rsidP="00D65B7B">
            <w:pPr>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$1,500.00</w:t>
            </w:r>
          </w:p>
          <w:p w14:paraId="2509AF43" w14:textId="77777777" w:rsidR="000824D6" w:rsidRDefault="000824D6" w:rsidP="00D65B7B">
            <w:pPr>
              <w:spacing w:line="360" w:lineRule="auto"/>
              <w:jc w:val="right"/>
              <w:rPr>
                <w:rFonts w:ascii="Century Gothic" w:eastAsia="Century Gothic" w:hAnsi="Century Gothic" w:cs="Century Gothic"/>
                <w:color w:val="000000"/>
                <w:sz w:val="24"/>
                <w:szCs w:val="24"/>
              </w:rPr>
            </w:pPr>
          </w:p>
          <w:p w14:paraId="23B0D565" w14:textId="77777777" w:rsidR="000824D6" w:rsidRDefault="000824D6" w:rsidP="00D65B7B">
            <w:pPr>
              <w:spacing w:line="360" w:lineRule="auto"/>
              <w:jc w:val="right"/>
              <w:rPr>
                <w:rFonts w:ascii="Century Gothic" w:eastAsia="Century Gothic" w:hAnsi="Century Gothic" w:cs="Century Gothic"/>
                <w:color w:val="000000"/>
                <w:sz w:val="24"/>
                <w:szCs w:val="24"/>
              </w:rPr>
            </w:pPr>
          </w:p>
          <w:p w14:paraId="74A19D44" w14:textId="7F9574DA" w:rsidR="000824D6" w:rsidRPr="00C61941" w:rsidRDefault="000824D6" w:rsidP="00D65B7B">
            <w:pPr>
              <w:spacing w:line="360" w:lineRule="auto"/>
              <w:jc w:val="right"/>
              <w:rPr>
                <w:rFonts w:ascii="Century Gothic" w:eastAsia="Century Gothic" w:hAnsi="Century Gothic" w:cs="Century Gothic"/>
                <w:color w:val="000000"/>
                <w:sz w:val="24"/>
                <w:szCs w:val="24"/>
              </w:rPr>
            </w:pPr>
          </w:p>
        </w:tc>
      </w:tr>
      <w:tr w:rsidR="00D65B7B" w:rsidRPr="00962F12" w14:paraId="2B30A2DD" w14:textId="77777777" w:rsidTr="009457EC">
        <w:tc>
          <w:tcPr>
            <w:tcW w:w="6232" w:type="dxa"/>
          </w:tcPr>
          <w:p w14:paraId="4299D588" w14:textId="7B8650FE" w:rsidR="00D65B7B" w:rsidRPr="00962F12" w:rsidRDefault="00D65B7B" w:rsidP="000824D6">
            <w:pPr>
              <w:widowControl w:val="0"/>
              <w:spacing w:line="276"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4.5 Permiso para la instalación de anuncios espectaculares. Cobro por M</w:t>
            </w:r>
            <w:r w:rsidRPr="00962F12">
              <w:rPr>
                <w:rFonts w:ascii="Century Gothic" w:eastAsia="Century Gothic" w:hAnsi="Century Gothic" w:cs="Century Gothic"/>
                <w:color w:val="000000"/>
                <w:sz w:val="24"/>
                <w:szCs w:val="24"/>
                <w:vertAlign w:val="superscript"/>
              </w:rPr>
              <w:t>2</w:t>
            </w:r>
            <w:r w:rsidRPr="00962F12">
              <w:rPr>
                <w:rFonts w:ascii="Century Gothic" w:eastAsia="Century Gothic" w:hAnsi="Century Gothic" w:cs="Century Gothic"/>
                <w:color w:val="000000"/>
                <w:sz w:val="24"/>
                <w:szCs w:val="24"/>
              </w:rPr>
              <w:t xml:space="preserve"> de la superficie total del anuncio.</w:t>
            </w:r>
          </w:p>
        </w:tc>
        <w:tc>
          <w:tcPr>
            <w:tcW w:w="2376" w:type="dxa"/>
            <w:vAlign w:val="center"/>
          </w:tcPr>
          <w:p w14:paraId="15E3A916" w14:textId="77777777" w:rsidR="00D65B7B" w:rsidRDefault="00D65B7B" w:rsidP="000824D6">
            <w:pPr>
              <w:spacing w:line="276"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$500.00</w:t>
            </w:r>
          </w:p>
          <w:p w14:paraId="2C6F48B2" w14:textId="77777777" w:rsidR="000824D6" w:rsidRDefault="000824D6" w:rsidP="000824D6">
            <w:pPr>
              <w:spacing w:line="276" w:lineRule="auto"/>
              <w:jc w:val="right"/>
              <w:rPr>
                <w:rFonts w:ascii="Century Gothic" w:eastAsia="Century Gothic" w:hAnsi="Century Gothic" w:cs="Century Gothic"/>
                <w:color w:val="000000"/>
                <w:sz w:val="24"/>
                <w:szCs w:val="24"/>
              </w:rPr>
            </w:pPr>
          </w:p>
          <w:p w14:paraId="22A1907C" w14:textId="59DA72B4" w:rsidR="000824D6" w:rsidRPr="00962F12" w:rsidRDefault="000824D6" w:rsidP="000824D6">
            <w:pPr>
              <w:spacing w:line="276" w:lineRule="auto"/>
              <w:jc w:val="right"/>
              <w:rPr>
                <w:rFonts w:ascii="Century Gothic" w:eastAsia="Century Gothic" w:hAnsi="Century Gothic" w:cs="Century Gothic"/>
                <w:color w:val="000000"/>
                <w:sz w:val="24"/>
                <w:szCs w:val="24"/>
              </w:rPr>
            </w:pPr>
          </w:p>
        </w:tc>
      </w:tr>
      <w:tr w:rsidR="000824D6" w:rsidRPr="00962F12" w14:paraId="04BEB2B5" w14:textId="77777777" w:rsidTr="009457EC">
        <w:tc>
          <w:tcPr>
            <w:tcW w:w="6232" w:type="dxa"/>
          </w:tcPr>
          <w:p w14:paraId="18E89B22" w14:textId="41BDAFED" w:rsidR="000824D6" w:rsidRPr="00962F12" w:rsidRDefault="000824D6" w:rsidP="00D65B7B">
            <w:pPr>
              <w:widowControl w:val="0"/>
              <w:spacing w:line="360" w:lineRule="auto"/>
              <w:jc w:val="both"/>
              <w:rPr>
                <w:rFonts w:ascii="Century Gothic" w:eastAsia="Century Gothic" w:hAnsi="Century Gothic" w:cs="Century Gothic"/>
                <w:color w:val="000000"/>
                <w:sz w:val="24"/>
                <w:szCs w:val="24"/>
              </w:rPr>
            </w:pPr>
            <w:r w:rsidRPr="000824D6">
              <w:rPr>
                <w:rFonts w:ascii="Century Gothic" w:eastAsia="Century Gothic" w:hAnsi="Century Gothic" w:cs="Century Gothic"/>
                <w:color w:val="000000"/>
                <w:sz w:val="24"/>
                <w:szCs w:val="24"/>
              </w:rPr>
              <w:t>4.6 Cobro anual inmerso en el Impuesto Predial de anuncios espectaculares en predios urbanos o rústicos (instalaciones especiales). Cobro por M2 de la superficie total del anuncio.</w:t>
            </w:r>
          </w:p>
        </w:tc>
        <w:tc>
          <w:tcPr>
            <w:tcW w:w="2376" w:type="dxa"/>
            <w:vAlign w:val="center"/>
          </w:tcPr>
          <w:p w14:paraId="4BA97B4A" w14:textId="77777777" w:rsidR="000824D6" w:rsidRDefault="000824D6" w:rsidP="00D65B7B">
            <w:pPr>
              <w:spacing w:line="360" w:lineRule="auto"/>
              <w:jc w:val="right"/>
              <w:rPr>
                <w:rFonts w:ascii="Century Gothic" w:eastAsia="Century Gothic" w:hAnsi="Century Gothic" w:cs="Century Gothic"/>
                <w:color w:val="000000"/>
                <w:sz w:val="24"/>
                <w:szCs w:val="24"/>
              </w:rPr>
            </w:pPr>
            <w:r w:rsidRPr="000824D6">
              <w:rPr>
                <w:rFonts w:ascii="Century Gothic" w:eastAsia="Century Gothic" w:hAnsi="Century Gothic" w:cs="Century Gothic"/>
                <w:color w:val="000000"/>
                <w:sz w:val="24"/>
                <w:szCs w:val="24"/>
              </w:rPr>
              <w:t>$1,250.00</w:t>
            </w:r>
          </w:p>
          <w:p w14:paraId="4B16A801" w14:textId="77777777" w:rsidR="000824D6" w:rsidRDefault="000824D6" w:rsidP="00D65B7B">
            <w:pPr>
              <w:spacing w:line="360" w:lineRule="auto"/>
              <w:jc w:val="right"/>
              <w:rPr>
                <w:rFonts w:ascii="Century Gothic" w:eastAsia="Century Gothic" w:hAnsi="Century Gothic" w:cs="Century Gothic"/>
                <w:color w:val="000000"/>
                <w:sz w:val="24"/>
                <w:szCs w:val="24"/>
              </w:rPr>
            </w:pPr>
          </w:p>
          <w:p w14:paraId="2E942791" w14:textId="3FEB9096" w:rsidR="000824D6" w:rsidRPr="00962F12" w:rsidRDefault="000824D6" w:rsidP="00D65B7B">
            <w:pPr>
              <w:spacing w:line="360" w:lineRule="auto"/>
              <w:jc w:val="right"/>
              <w:rPr>
                <w:rFonts w:ascii="Century Gothic" w:eastAsia="Century Gothic" w:hAnsi="Century Gothic" w:cs="Century Gothic"/>
                <w:color w:val="000000"/>
                <w:sz w:val="24"/>
                <w:szCs w:val="24"/>
              </w:rPr>
            </w:pPr>
          </w:p>
        </w:tc>
      </w:tr>
    </w:tbl>
    <w:p w14:paraId="4F564365" w14:textId="77777777" w:rsidR="00BE07AC" w:rsidRPr="00962F12" w:rsidRDefault="00530AD1" w:rsidP="00962F12">
      <w:pPr>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lastRenderedPageBreak/>
        <w:t>5. Servicios generales del rastro:</w:t>
      </w:r>
    </w:p>
    <w:tbl>
      <w:tblPr>
        <w:tblStyle w:val="a8"/>
        <w:tblW w:w="8476" w:type="dxa"/>
        <w:tblInd w:w="-10" w:type="dxa"/>
        <w:tblLayout w:type="fixed"/>
        <w:tblLook w:val="0000" w:firstRow="0" w:lastRow="0" w:firstColumn="0" w:lastColumn="0" w:noHBand="0" w:noVBand="0"/>
      </w:tblPr>
      <w:tblGrid>
        <w:gridCol w:w="3480"/>
        <w:gridCol w:w="3038"/>
        <w:gridCol w:w="1958"/>
      </w:tblGrid>
      <w:tr w:rsidR="00BE07AC" w:rsidRPr="00962F12" w14:paraId="15665D3E" w14:textId="77777777" w:rsidTr="00D65B7B">
        <w:trPr>
          <w:trHeight w:val="1298"/>
        </w:trPr>
        <w:tc>
          <w:tcPr>
            <w:tcW w:w="8476" w:type="dxa"/>
            <w:gridSpan w:val="3"/>
            <w:tcBorders>
              <w:top w:val="single" w:sz="4" w:space="0" w:color="000000"/>
              <w:left w:val="single" w:sz="4" w:space="0" w:color="000000"/>
              <w:right w:val="single" w:sz="4" w:space="0" w:color="000000"/>
            </w:tcBorders>
            <w:shd w:val="clear" w:color="auto" w:fill="FFFFFF"/>
          </w:tcPr>
          <w:p w14:paraId="3B64643D"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Expedición de pases de movilización de ganado El pase de ganado tendrá la misma tarifa en todo el territorio estatal, sin perjuicio de que la autoridad expedidora exente del pago, y será la siguiente:</w:t>
            </w:r>
          </w:p>
        </w:tc>
      </w:tr>
      <w:tr w:rsidR="00BE07AC" w:rsidRPr="00962F12" w14:paraId="66197232" w14:textId="77777777" w:rsidTr="00D65B7B">
        <w:trPr>
          <w:trHeight w:val="680"/>
        </w:trPr>
        <w:tc>
          <w:tcPr>
            <w:tcW w:w="3480" w:type="dxa"/>
            <w:tcBorders>
              <w:top w:val="single" w:sz="4" w:space="0" w:color="000000"/>
              <w:left w:val="single" w:sz="4" w:space="0" w:color="000000"/>
            </w:tcBorders>
            <w:shd w:val="clear" w:color="auto" w:fill="FFFFFF"/>
            <w:vAlign w:val="center"/>
          </w:tcPr>
          <w:p w14:paraId="1313C847" w14:textId="77777777" w:rsidR="00BE07AC" w:rsidRPr="00962F12" w:rsidRDefault="00530AD1" w:rsidP="00D65B7B">
            <w:pPr>
              <w:widowControl w:val="0"/>
              <w:spacing w:line="276"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Concepto</w:t>
            </w:r>
          </w:p>
        </w:tc>
        <w:tc>
          <w:tcPr>
            <w:tcW w:w="3038" w:type="dxa"/>
            <w:tcBorders>
              <w:top w:val="single" w:sz="4" w:space="0" w:color="000000"/>
              <w:left w:val="single" w:sz="4" w:space="0" w:color="000000"/>
            </w:tcBorders>
            <w:shd w:val="clear" w:color="auto" w:fill="FFFFFF"/>
            <w:vAlign w:val="center"/>
          </w:tcPr>
          <w:p w14:paraId="78F6FA78" w14:textId="77777777" w:rsidR="00BE07AC" w:rsidRPr="00962F12" w:rsidRDefault="00530AD1" w:rsidP="00D65B7B">
            <w:pPr>
              <w:widowControl w:val="0"/>
              <w:spacing w:line="276"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Número de cabezas</w:t>
            </w:r>
          </w:p>
        </w:tc>
        <w:tc>
          <w:tcPr>
            <w:tcW w:w="1958" w:type="dxa"/>
            <w:tcBorders>
              <w:top w:val="single" w:sz="4" w:space="0" w:color="000000"/>
              <w:left w:val="single" w:sz="4" w:space="0" w:color="000000"/>
              <w:right w:val="single" w:sz="4" w:space="0" w:color="000000"/>
            </w:tcBorders>
            <w:shd w:val="clear" w:color="auto" w:fill="FFFFFF"/>
          </w:tcPr>
          <w:p w14:paraId="35F3D404" w14:textId="77777777" w:rsidR="00BE07AC" w:rsidRPr="00962F12" w:rsidRDefault="00530AD1" w:rsidP="00D65B7B">
            <w:pPr>
              <w:widowControl w:val="0"/>
              <w:spacing w:line="276"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Importe por pases</w:t>
            </w:r>
          </w:p>
        </w:tc>
      </w:tr>
      <w:tr w:rsidR="00BE07AC" w:rsidRPr="00962F12" w14:paraId="7A267531" w14:textId="77777777">
        <w:trPr>
          <w:trHeight w:val="435"/>
        </w:trPr>
        <w:tc>
          <w:tcPr>
            <w:tcW w:w="8476" w:type="dxa"/>
            <w:gridSpan w:val="3"/>
            <w:tcBorders>
              <w:top w:val="single" w:sz="4" w:space="0" w:color="000000"/>
              <w:left w:val="single" w:sz="4" w:space="0" w:color="000000"/>
              <w:right w:val="single" w:sz="4" w:space="0" w:color="000000"/>
            </w:tcBorders>
            <w:shd w:val="clear" w:color="auto" w:fill="FFFFFF"/>
          </w:tcPr>
          <w:p w14:paraId="793ED2B5"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Ganado Mayor</w:t>
            </w:r>
          </w:p>
        </w:tc>
      </w:tr>
      <w:tr w:rsidR="00BE07AC" w:rsidRPr="00962F12" w14:paraId="53434E29" w14:textId="77777777">
        <w:trPr>
          <w:trHeight w:val="435"/>
        </w:trPr>
        <w:tc>
          <w:tcPr>
            <w:tcW w:w="3480" w:type="dxa"/>
            <w:tcBorders>
              <w:top w:val="single" w:sz="4" w:space="0" w:color="000000"/>
              <w:left w:val="single" w:sz="4" w:space="0" w:color="000000"/>
            </w:tcBorders>
            <w:shd w:val="clear" w:color="auto" w:fill="FFFFFF"/>
            <w:vAlign w:val="center"/>
          </w:tcPr>
          <w:p w14:paraId="306ADA5A"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Pastoreo</w:t>
            </w:r>
          </w:p>
        </w:tc>
        <w:tc>
          <w:tcPr>
            <w:tcW w:w="3038" w:type="dxa"/>
            <w:tcBorders>
              <w:top w:val="single" w:sz="4" w:space="0" w:color="000000"/>
              <w:left w:val="single" w:sz="4" w:space="0" w:color="000000"/>
            </w:tcBorders>
            <w:shd w:val="clear" w:color="auto" w:fill="FFFFFF"/>
            <w:vAlign w:val="center"/>
          </w:tcPr>
          <w:p w14:paraId="0E478AC9"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right w:val="single" w:sz="4" w:space="0" w:color="000000"/>
            </w:tcBorders>
            <w:shd w:val="clear" w:color="auto" w:fill="FFFFFF"/>
            <w:vAlign w:val="center"/>
          </w:tcPr>
          <w:p w14:paraId="69A3FD8F"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w:t>
            </w:r>
          </w:p>
        </w:tc>
      </w:tr>
      <w:tr w:rsidR="00BE07AC" w:rsidRPr="00962F12" w14:paraId="375A3242" w14:textId="77777777">
        <w:trPr>
          <w:trHeight w:val="435"/>
        </w:trPr>
        <w:tc>
          <w:tcPr>
            <w:tcW w:w="3480" w:type="dxa"/>
            <w:tcBorders>
              <w:top w:val="single" w:sz="4" w:space="0" w:color="000000"/>
              <w:left w:val="single" w:sz="4" w:space="0" w:color="000000"/>
            </w:tcBorders>
            <w:shd w:val="clear" w:color="auto" w:fill="FFFFFF"/>
          </w:tcPr>
          <w:p w14:paraId="581A545C"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0523229F"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000000"/>
              <w:left w:val="single" w:sz="4" w:space="0" w:color="000000"/>
              <w:right w:val="single" w:sz="4" w:space="0" w:color="000000"/>
            </w:tcBorders>
            <w:shd w:val="clear" w:color="auto" w:fill="FFFFFF"/>
          </w:tcPr>
          <w:p w14:paraId="2FF3CF08"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6F0C437" w14:textId="77777777">
        <w:trPr>
          <w:trHeight w:val="443"/>
        </w:trPr>
        <w:tc>
          <w:tcPr>
            <w:tcW w:w="3480" w:type="dxa"/>
            <w:tcBorders>
              <w:top w:val="single" w:sz="4" w:space="0" w:color="000000"/>
              <w:left w:val="single" w:sz="4" w:space="0" w:color="000000"/>
            </w:tcBorders>
            <w:shd w:val="clear" w:color="auto" w:fill="FFFFFF"/>
          </w:tcPr>
          <w:p w14:paraId="1A46EB57"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2DBF2885"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right w:val="single" w:sz="4" w:space="0" w:color="000000"/>
            </w:tcBorders>
            <w:shd w:val="clear" w:color="auto" w:fill="FFFFFF"/>
            <w:vAlign w:val="center"/>
          </w:tcPr>
          <w:p w14:paraId="19824DD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w:t>
            </w:r>
          </w:p>
        </w:tc>
      </w:tr>
      <w:tr w:rsidR="00BE07AC" w:rsidRPr="00962F12" w14:paraId="0CAB6FF1" w14:textId="77777777">
        <w:trPr>
          <w:trHeight w:val="443"/>
        </w:trPr>
        <w:tc>
          <w:tcPr>
            <w:tcW w:w="3480" w:type="dxa"/>
            <w:tcBorders>
              <w:top w:val="single" w:sz="4" w:space="0" w:color="000000"/>
              <w:left w:val="single" w:sz="4" w:space="0" w:color="000000"/>
            </w:tcBorders>
            <w:shd w:val="clear" w:color="auto" w:fill="FFFFFF"/>
          </w:tcPr>
          <w:p w14:paraId="4DA431AB"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2F125619"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right w:val="single" w:sz="4" w:space="0" w:color="000000"/>
            </w:tcBorders>
            <w:shd w:val="clear" w:color="auto" w:fill="FFFFFF"/>
          </w:tcPr>
          <w:p w14:paraId="6D7DC2EA"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w:t>
            </w:r>
          </w:p>
        </w:tc>
      </w:tr>
      <w:tr w:rsidR="00BE07AC" w:rsidRPr="00962F12" w14:paraId="0D7A07F2" w14:textId="77777777">
        <w:trPr>
          <w:trHeight w:val="435"/>
        </w:trPr>
        <w:tc>
          <w:tcPr>
            <w:tcW w:w="8476" w:type="dxa"/>
            <w:gridSpan w:val="3"/>
            <w:tcBorders>
              <w:top w:val="single" w:sz="4" w:space="0" w:color="000000"/>
              <w:left w:val="single" w:sz="4" w:space="0" w:color="000000"/>
              <w:right w:val="single" w:sz="4" w:space="0" w:color="000000"/>
            </w:tcBorders>
            <w:shd w:val="clear" w:color="auto" w:fill="FFFFFF"/>
          </w:tcPr>
          <w:p w14:paraId="27F21771"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r>
      <w:tr w:rsidR="00BE07AC" w:rsidRPr="00962F12" w14:paraId="6BA28B33" w14:textId="77777777">
        <w:trPr>
          <w:trHeight w:val="435"/>
        </w:trPr>
        <w:tc>
          <w:tcPr>
            <w:tcW w:w="3480" w:type="dxa"/>
            <w:tcBorders>
              <w:top w:val="single" w:sz="4" w:space="0" w:color="000000"/>
              <w:left w:val="single" w:sz="4" w:space="0" w:color="000000"/>
            </w:tcBorders>
            <w:shd w:val="clear" w:color="auto" w:fill="FFFFFF"/>
          </w:tcPr>
          <w:p w14:paraId="1D8F83BE"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Movilización</w:t>
            </w:r>
          </w:p>
        </w:tc>
        <w:tc>
          <w:tcPr>
            <w:tcW w:w="3038" w:type="dxa"/>
            <w:tcBorders>
              <w:top w:val="single" w:sz="4" w:space="0" w:color="000000"/>
              <w:left w:val="single" w:sz="4" w:space="0" w:color="000000"/>
            </w:tcBorders>
            <w:shd w:val="clear" w:color="auto" w:fill="FFFFFF"/>
          </w:tcPr>
          <w:p w14:paraId="25BDC5AD"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right w:val="single" w:sz="4" w:space="0" w:color="000000"/>
            </w:tcBorders>
            <w:shd w:val="clear" w:color="auto" w:fill="FFFFFF"/>
          </w:tcPr>
          <w:p w14:paraId="7C55336B"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30.00</w:t>
            </w:r>
          </w:p>
        </w:tc>
      </w:tr>
      <w:tr w:rsidR="00BE07AC" w:rsidRPr="00962F12" w14:paraId="01EBEE86" w14:textId="77777777">
        <w:trPr>
          <w:trHeight w:val="435"/>
        </w:trPr>
        <w:tc>
          <w:tcPr>
            <w:tcW w:w="3480" w:type="dxa"/>
            <w:tcBorders>
              <w:top w:val="single" w:sz="4" w:space="0" w:color="000000"/>
              <w:left w:val="single" w:sz="4" w:space="0" w:color="000000"/>
            </w:tcBorders>
            <w:shd w:val="clear" w:color="auto" w:fill="FFFFFF"/>
          </w:tcPr>
          <w:p w14:paraId="55C32321"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3A278FB7"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000000"/>
              <w:left w:val="single" w:sz="4" w:space="0" w:color="000000"/>
              <w:right w:val="single" w:sz="4" w:space="0" w:color="000000"/>
            </w:tcBorders>
            <w:shd w:val="clear" w:color="auto" w:fill="FFFFFF"/>
          </w:tcPr>
          <w:p w14:paraId="1AC13A7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1182A1D1" w14:textId="77777777" w:rsidTr="00CE2F7A">
        <w:trPr>
          <w:trHeight w:val="443"/>
        </w:trPr>
        <w:tc>
          <w:tcPr>
            <w:tcW w:w="3480" w:type="dxa"/>
            <w:tcBorders>
              <w:top w:val="single" w:sz="4" w:space="0" w:color="000000"/>
              <w:left w:val="single" w:sz="4" w:space="0" w:color="000000"/>
              <w:bottom w:val="single" w:sz="4" w:space="0" w:color="000000"/>
            </w:tcBorders>
            <w:shd w:val="clear" w:color="auto" w:fill="FFFFFF"/>
          </w:tcPr>
          <w:p w14:paraId="532A4C9E"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bottom w:val="single" w:sz="4" w:space="0" w:color="000000"/>
            </w:tcBorders>
            <w:shd w:val="clear" w:color="auto" w:fill="FFFFFF"/>
          </w:tcPr>
          <w:p w14:paraId="18CA1D40"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CE2F"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w:t>
            </w:r>
          </w:p>
        </w:tc>
      </w:tr>
      <w:tr w:rsidR="00BE07AC" w:rsidRPr="00962F12" w14:paraId="1B093920" w14:textId="77777777" w:rsidTr="00CE2F7A">
        <w:trPr>
          <w:trHeight w:val="435"/>
        </w:trPr>
        <w:tc>
          <w:tcPr>
            <w:tcW w:w="3480" w:type="dxa"/>
            <w:tcBorders>
              <w:top w:val="single" w:sz="4" w:space="0" w:color="000000"/>
              <w:left w:val="single" w:sz="4" w:space="0" w:color="000000"/>
              <w:bottom w:val="single" w:sz="4" w:space="0" w:color="auto"/>
            </w:tcBorders>
            <w:shd w:val="clear" w:color="auto" w:fill="FFFFFF"/>
          </w:tcPr>
          <w:p w14:paraId="5B868001"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bottom w:val="single" w:sz="4" w:space="0" w:color="auto"/>
            </w:tcBorders>
            <w:shd w:val="clear" w:color="auto" w:fill="FFFFFF"/>
          </w:tcPr>
          <w:p w14:paraId="51E97F3A"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bottom w:val="single" w:sz="4" w:space="0" w:color="auto"/>
              <w:right w:val="single" w:sz="4" w:space="0" w:color="000000"/>
            </w:tcBorders>
            <w:shd w:val="clear" w:color="auto" w:fill="FFFFFF"/>
          </w:tcPr>
          <w:p w14:paraId="05C2BE3F"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w:t>
            </w:r>
          </w:p>
        </w:tc>
      </w:tr>
      <w:tr w:rsidR="00BE07AC" w:rsidRPr="00962F12" w14:paraId="1CDFF55B" w14:textId="77777777" w:rsidTr="00CE2F7A">
        <w:trPr>
          <w:trHeight w:val="443"/>
        </w:trPr>
        <w:tc>
          <w:tcPr>
            <w:tcW w:w="8476" w:type="dxa"/>
            <w:gridSpan w:val="3"/>
            <w:tcBorders>
              <w:top w:val="single" w:sz="4" w:space="0" w:color="auto"/>
              <w:left w:val="single" w:sz="4" w:space="0" w:color="000000"/>
              <w:right w:val="single" w:sz="4" w:space="0" w:color="000000"/>
            </w:tcBorders>
            <w:shd w:val="clear" w:color="auto" w:fill="FFFFFF"/>
          </w:tcPr>
          <w:p w14:paraId="4BE149FB"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r>
      <w:tr w:rsidR="00BE07AC" w:rsidRPr="00962F12" w14:paraId="176C99C2" w14:textId="77777777" w:rsidTr="00D65B7B">
        <w:trPr>
          <w:trHeight w:val="435"/>
        </w:trPr>
        <w:tc>
          <w:tcPr>
            <w:tcW w:w="3480" w:type="dxa"/>
            <w:tcBorders>
              <w:top w:val="single" w:sz="4" w:space="0" w:color="000000"/>
              <w:left w:val="single" w:sz="4" w:space="0" w:color="000000"/>
              <w:bottom w:val="single" w:sz="4" w:space="0" w:color="auto"/>
            </w:tcBorders>
            <w:shd w:val="clear" w:color="auto" w:fill="FFFFFF"/>
          </w:tcPr>
          <w:p w14:paraId="56D46F5C" w14:textId="77777777" w:rsidR="00BE07AC" w:rsidRPr="00962F12" w:rsidRDefault="00530AD1" w:rsidP="00962F12">
            <w:pPr>
              <w:widowControl w:val="0"/>
              <w:spacing w:line="360" w:lineRule="auto"/>
              <w:ind w:left="14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Sacrificio</w:t>
            </w:r>
          </w:p>
        </w:tc>
        <w:tc>
          <w:tcPr>
            <w:tcW w:w="3038" w:type="dxa"/>
            <w:tcBorders>
              <w:top w:val="single" w:sz="4" w:space="0" w:color="000000"/>
              <w:left w:val="single" w:sz="4" w:space="0" w:color="000000"/>
              <w:bottom w:val="single" w:sz="4" w:space="0" w:color="auto"/>
            </w:tcBorders>
            <w:shd w:val="clear" w:color="auto" w:fill="FFFFFF"/>
          </w:tcPr>
          <w:p w14:paraId="2EC10B51"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bottom w:val="single" w:sz="4" w:space="0" w:color="auto"/>
              <w:right w:val="single" w:sz="4" w:space="0" w:color="000000"/>
            </w:tcBorders>
            <w:shd w:val="clear" w:color="auto" w:fill="FFFFFF"/>
          </w:tcPr>
          <w:p w14:paraId="3EDBF5AC"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73577030" w14:textId="77777777" w:rsidTr="00D65B7B">
        <w:trPr>
          <w:trHeight w:val="435"/>
        </w:trPr>
        <w:tc>
          <w:tcPr>
            <w:tcW w:w="3480" w:type="dxa"/>
            <w:tcBorders>
              <w:top w:val="single" w:sz="4" w:space="0" w:color="auto"/>
              <w:left w:val="single" w:sz="4" w:space="0" w:color="auto"/>
              <w:bottom w:val="single" w:sz="4" w:space="0" w:color="auto"/>
              <w:right w:val="single" w:sz="4" w:space="0" w:color="auto"/>
            </w:tcBorders>
            <w:shd w:val="clear" w:color="auto" w:fill="FFFFFF"/>
          </w:tcPr>
          <w:p w14:paraId="3C536BE3"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FFFFFF"/>
          </w:tcPr>
          <w:p w14:paraId="675EB715"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37A295BE"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w:t>
            </w:r>
          </w:p>
        </w:tc>
      </w:tr>
      <w:tr w:rsidR="00BE07AC" w:rsidRPr="00962F12" w14:paraId="45F7E1CE" w14:textId="77777777" w:rsidTr="00D65B7B">
        <w:trPr>
          <w:trHeight w:val="465"/>
        </w:trPr>
        <w:tc>
          <w:tcPr>
            <w:tcW w:w="3480" w:type="dxa"/>
            <w:tcBorders>
              <w:top w:val="single" w:sz="4" w:space="0" w:color="auto"/>
              <w:left w:val="single" w:sz="4" w:space="0" w:color="000000"/>
              <w:bottom w:val="single" w:sz="4" w:space="0" w:color="000000"/>
            </w:tcBorders>
            <w:shd w:val="clear" w:color="auto" w:fill="FFFFFF"/>
          </w:tcPr>
          <w:p w14:paraId="7C77DD4A"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tcBorders>
              <w:top w:val="single" w:sz="4" w:space="0" w:color="auto"/>
              <w:left w:val="single" w:sz="4" w:space="0" w:color="000000"/>
              <w:bottom w:val="single" w:sz="4" w:space="0" w:color="000000"/>
            </w:tcBorders>
            <w:shd w:val="clear" w:color="auto" w:fill="FFFFFF"/>
          </w:tcPr>
          <w:p w14:paraId="1D7169D4"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F5ACEE" w14:textId="77777777" w:rsidR="00BE07AC" w:rsidRPr="00962F12" w:rsidRDefault="00530AD1" w:rsidP="00D65B7B">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66552161" w14:textId="77777777" w:rsidTr="001B72BE">
        <w:trPr>
          <w:trHeight w:val="458"/>
        </w:trPr>
        <w:tc>
          <w:tcPr>
            <w:tcW w:w="3480" w:type="dxa"/>
            <w:tcBorders>
              <w:top w:val="single" w:sz="4" w:space="0" w:color="000000"/>
              <w:left w:val="single" w:sz="4" w:space="0" w:color="000000"/>
              <w:bottom w:val="single" w:sz="4" w:space="0" w:color="000000"/>
            </w:tcBorders>
            <w:shd w:val="clear" w:color="auto" w:fill="FFFFFF"/>
          </w:tcPr>
          <w:p w14:paraId="519E7048"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bottom w:val="single" w:sz="4" w:space="0" w:color="000000"/>
            </w:tcBorders>
            <w:shd w:val="clear" w:color="auto" w:fill="FFFFFF"/>
          </w:tcPr>
          <w:p w14:paraId="464648D5"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1164E295"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500.00</w:t>
            </w:r>
          </w:p>
        </w:tc>
      </w:tr>
      <w:tr w:rsidR="00BE07AC" w:rsidRPr="00962F12" w14:paraId="615D54E0" w14:textId="77777777" w:rsidTr="001B72BE">
        <w:trPr>
          <w:trHeight w:val="443"/>
        </w:trPr>
        <w:tc>
          <w:tcPr>
            <w:tcW w:w="3480" w:type="dxa"/>
            <w:tcBorders>
              <w:top w:val="single" w:sz="4" w:space="0" w:color="000000"/>
              <w:left w:val="single" w:sz="4" w:space="0" w:color="000000"/>
              <w:bottom w:val="single" w:sz="4" w:space="0" w:color="auto"/>
            </w:tcBorders>
            <w:shd w:val="clear" w:color="auto" w:fill="FFFFFF"/>
            <w:vAlign w:val="center"/>
          </w:tcPr>
          <w:p w14:paraId="6AEE695E"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Exportación</w:t>
            </w:r>
          </w:p>
        </w:tc>
        <w:tc>
          <w:tcPr>
            <w:tcW w:w="3038" w:type="dxa"/>
            <w:tcBorders>
              <w:top w:val="single" w:sz="4" w:space="0" w:color="000000"/>
              <w:left w:val="single" w:sz="4" w:space="0" w:color="000000"/>
              <w:bottom w:val="single" w:sz="4" w:space="0" w:color="auto"/>
            </w:tcBorders>
            <w:shd w:val="clear" w:color="auto" w:fill="FFFFFF"/>
            <w:vAlign w:val="center"/>
          </w:tcPr>
          <w:p w14:paraId="574D20E6"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4F40B2B"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w:t>
            </w:r>
          </w:p>
        </w:tc>
      </w:tr>
      <w:tr w:rsidR="00BE07AC" w:rsidRPr="00962F12" w14:paraId="59888353" w14:textId="77777777" w:rsidTr="001B72BE">
        <w:trPr>
          <w:trHeight w:val="435"/>
        </w:trPr>
        <w:tc>
          <w:tcPr>
            <w:tcW w:w="3480" w:type="dxa"/>
            <w:tcBorders>
              <w:top w:val="single" w:sz="4" w:space="0" w:color="auto"/>
              <w:left w:val="single" w:sz="4" w:space="0" w:color="000000"/>
              <w:bottom w:val="single" w:sz="4" w:space="0" w:color="000000"/>
            </w:tcBorders>
            <w:shd w:val="clear" w:color="auto" w:fill="FFFFFF"/>
          </w:tcPr>
          <w:p w14:paraId="548DF090"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auto"/>
              <w:left w:val="single" w:sz="4" w:space="0" w:color="000000"/>
              <w:bottom w:val="single" w:sz="4" w:space="0" w:color="000000"/>
            </w:tcBorders>
            <w:shd w:val="clear" w:color="auto" w:fill="FFFFFF"/>
          </w:tcPr>
          <w:p w14:paraId="6452A053"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auto"/>
              <w:left w:val="single" w:sz="4" w:space="0" w:color="000000"/>
              <w:bottom w:val="single" w:sz="4" w:space="0" w:color="000000"/>
              <w:right w:val="single" w:sz="4" w:space="0" w:color="000000"/>
            </w:tcBorders>
            <w:shd w:val="clear" w:color="auto" w:fill="FFFFFF"/>
          </w:tcPr>
          <w:p w14:paraId="50DD6C17"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300.00</w:t>
            </w:r>
          </w:p>
        </w:tc>
      </w:tr>
      <w:tr w:rsidR="00BE07AC" w:rsidRPr="00962F12" w14:paraId="4800EE89" w14:textId="77777777" w:rsidTr="001B72BE">
        <w:trPr>
          <w:trHeight w:val="435"/>
        </w:trPr>
        <w:tc>
          <w:tcPr>
            <w:tcW w:w="3480" w:type="dxa"/>
            <w:tcBorders>
              <w:top w:val="single" w:sz="4" w:space="0" w:color="000000"/>
              <w:left w:val="single" w:sz="4" w:space="0" w:color="000000"/>
            </w:tcBorders>
            <w:shd w:val="clear" w:color="auto" w:fill="FFFFFF"/>
          </w:tcPr>
          <w:p w14:paraId="6522E03D"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0601833E"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right w:val="single" w:sz="4" w:space="0" w:color="000000"/>
            </w:tcBorders>
            <w:shd w:val="clear" w:color="auto" w:fill="FFFFFF"/>
          </w:tcPr>
          <w:p w14:paraId="03149767"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500.00</w:t>
            </w:r>
          </w:p>
        </w:tc>
      </w:tr>
      <w:tr w:rsidR="00BE07AC" w:rsidRPr="00962F12" w14:paraId="660F3F71" w14:textId="77777777">
        <w:trPr>
          <w:trHeight w:val="435"/>
        </w:trPr>
        <w:tc>
          <w:tcPr>
            <w:tcW w:w="3480" w:type="dxa"/>
            <w:tcBorders>
              <w:top w:val="single" w:sz="4" w:space="0" w:color="000000"/>
              <w:left w:val="single" w:sz="4" w:space="0" w:color="000000"/>
            </w:tcBorders>
            <w:shd w:val="clear" w:color="auto" w:fill="FFFFFF"/>
          </w:tcPr>
          <w:p w14:paraId="66CBC660"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vAlign w:val="center"/>
          </w:tcPr>
          <w:p w14:paraId="32864218"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right w:val="single" w:sz="4" w:space="0" w:color="000000"/>
            </w:tcBorders>
            <w:shd w:val="clear" w:color="auto" w:fill="FFFFFF"/>
            <w:vAlign w:val="center"/>
          </w:tcPr>
          <w:p w14:paraId="63A257CD"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1,000.00</w:t>
            </w:r>
          </w:p>
        </w:tc>
      </w:tr>
      <w:tr w:rsidR="00BE07AC" w:rsidRPr="00962F12" w14:paraId="49734A3A" w14:textId="77777777">
        <w:trPr>
          <w:trHeight w:val="443"/>
        </w:trPr>
        <w:tc>
          <w:tcPr>
            <w:tcW w:w="8476" w:type="dxa"/>
            <w:gridSpan w:val="3"/>
            <w:tcBorders>
              <w:top w:val="single" w:sz="4" w:space="0" w:color="000000"/>
              <w:left w:val="single" w:sz="4" w:space="0" w:color="000000"/>
              <w:right w:val="single" w:sz="4" w:space="0" w:color="000000"/>
            </w:tcBorders>
            <w:shd w:val="clear" w:color="auto" w:fill="FFFFFF"/>
          </w:tcPr>
          <w:p w14:paraId="7201C86F"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2401F42E" w14:textId="77777777">
        <w:trPr>
          <w:trHeight w:val="435"/>
        </w:trPr>
        <w:tc>
          <w:tcPr>
            <w:tcW w:w="8476" w:type="dxa"/>
            <w:gridSpan w:val="3"/>
            <w:tcBorders>
              <w:top w:val="single" w:sz="4" w:space="0" w:color="000000"/>
              <w:left w:val="single" w:sz="4" w:space="0" w:color="000000"/>
              <w:right w:val="single" w:sz="4" w:space="0" w:color="000000"/>
            </w:tcBorders>
            <w:shd w:val="clear" w:color="auto" w:fill="FFFFFF"/>
          </w:tcPr>
          <w:p w14:paraId="66F36F4E"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Ganado Menor</w:t>
            </w:r>
          </w:p>
        </w:tc>
      </w:tr>
      <w:tr w:rsidR="00BE07AC" w:rsidRPr="00962F12" w14:paraId="2CD941B8" w14:textId="77777777">
        <w:trPr>
          <w:trHeight w:val="435"/>
        </w:trPr>
        <w:tc>
          <w:tcPr>
            <w:tcW w:w="3480" w:type="dxa"/>
            <w:tcBorders>
              <w:top w:val="single" w:sz="4" w:space="0" w:color="000000"/>
              <w:left w:val="single" w:sz="4" w:space="0" w:color="000000"/>
            </w:tcBorders>
            <w:shd w:val="clear" w:color="auto" w:fill="FFFFFF"/>
            <w:vAlign w:val="center"/>
          </w:tcPr>
          <w:p w14:paraId="7A015150"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Cría</w:t>
            </w:r>
          </w:p>
        </w:tc>
        <w:tc>
          <w:tcPr>
            <w:tcW w:w="3038" w:type="dxa"/>
            <w:tcBorders>
              <w:top w:val="single" w:sz="4" w:space="0" w:color="000000"/>
              <w:left w:val="single" w:sz="4" w:space="0" w:color="000000"/>
            </w:tcBorders>
            <w:shd w:val="clear" w:color="auto" w:fill="FFFFFF"/>
            <w:vAlign w:val="center"/>
          </w:tcPr>
          <w:p w14:paraId="1F996AA4"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right w:val="single" w:sz="4" w:space="0" w:color="000000"/>
            </w:tcBorders>
            <w:shd w:val="clear" w:color="auto" w:fill="FFFFFF"/>
            <w:vAlign w:val="center"/>
          </w:tcPr>
          <w:p w14:paraId="5B9CE3BA"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w:t>
            </w:r>
          </w:p>
        </w:tc>
      </w:tr>
      <w:tr w:rsidR="00BE07AC" w:rsidRPr="00962F12" w14:paraId="34E169A9" w14:textId="77777777">
        <w:trPr>
          <w:trHeight w:val="443"/>
        </w:trPr>
        <w:tc>
          <w:tcPr>
            <w:tcW w:w="3480" w:type="dxa"/>
            <w:tcBorders>
              <w:top w:val="single" w:sz="4" w:space="0" w:color="000000"/>
              <w:left w:val="single" w:sz="4" w:space="0" w:color="000000"/>
            </w:tcBorders>
            <w:shd w:val="clear" w:color="auto" w:fill="FFFFFF"/>
          </w:tcPr>
          <w:p w14:paraId="25BAFFF2"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11F9A110"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000000"/>
              <w:left w:val="single" w:sz="4" w:space="0" w:color="000000"/>
              <w:right w:val="single" w:sz="4" w:space="0" w:color="000000"/>
            </w:tcBorders>
            <w:shd w:val="clear" w:color="auto" w:fill="FFFFFF"/>
            <w:vAlign w:val="center"/>
          </w:tcPr>
          <w:p w14:paraId="30A4947E"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w:t>
            </w:r>
          </w:p>
        </w:tc>
      </w:tr>
      <w:tr w:rsidR="00BE07AC" w:rsidRPr="00962F12" w14:paraId="6ACF29C1" w14:textId="77777777">
        <w:trPr>
          <w:trHeight w:val="428"/>
        </w:trPr>
        <w:tc>
          <w:tcPr>
            <w:tcW w:w="3480" w:type="dxa"/>
            <w:tcBorders>
              <w:top w:val="single" w:sz="4" w:space="0" w:color="000000"/>
              <w:left w:val="single" w:sz="4" w:space="0" w:color="000000"/>
            </w:tcBorders>
            <w:shd w:val="clear" w:color="auto" w:fill="FFFFFF"/>
          </w:tcPr>
          <w:p w14:paraId="469F4199"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66A4762D"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right w:val="single" w:sz="4" w:space="0" w:color="000000"/>
            </w:tcBorders>
            <w:shd w:val="clear" w:color="auto" w:fill="FFFFFF"/>
          </w:tcPr>
          <w:p w14:paraId="4E569641"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6010E54A" w14:textId="77777777">
        <w:trPr>
          <w:trHeight w:val="443"/>
        </w:trPr>
        <w:tc>
          <w:tcPr>
            <w:tcW w:w="3480" w:type="dxa"/>
            <w:tcBorders>
              <w:top w:val="single" w:sz="4" w:space="0" w:color="000000"/>
              <w:left w:val="single" w:sz="4" w:space="0" w:color="000000"/>
            </w:tcBorders>
            <w:shd w:val="clear" w:color="auto" w:fill="FFFFFF"/>
          </w:tcPr>
          <w:p w14:paraId="2881D1C4"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vAlign w:val="center"/>
          </w:tcPr>
          <w:p w14:paraId="17592166"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right w:val="single" w:sz="4" w:space="0" w:color="000000"/>
            </w:tcBorders>
            <w:shd w:val="clear" w:color="auto" w:fill="FFFFFF"/>
            <w:vAlign w:val="center"/>
          </w:tcPr>
          <w:p w14:paraId="51630DAF"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w:t>
            </w:r>
          </w:p>
        </w:tc>
      </w:tr>
      <w:tr w:rsidR="00BE07AC" w:rsidRPr="00962F12" w14:paraId="4256A1CD" w14:textId="77777777">
        <w:trPr>
          <w:trHeight w:val="435"/>
        </w:trPr>
        <w:tc>
          <w:tcPr>
            <w:tcW w:w="8476" w:type="dxa"/>
            <w:gridSpan w:val="3"/>
            <w:tcBorders>
              <w:top w:val="single" w:sz="4" w:space="0" w:color="000000"/>
              <w:left w:val="single" w:sz="4" w:space="0" w:color="000000"/>
              <w:right w:val="single" w:sz="4" w:space="0" w:color="000000"/>
            </w:tcBorders>
            <w:shd w:val="clear" w:color="auto" w:fill="FFFFFF"/>
          </w:tcPr>
          <w:p w14:paraId="0339253F"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3BF94E50" w14:textId="77777777">
        <w:trPr>
          <w:trHeight w:val="435"/>
        </w:trPr>
        <w:tc>
          <w:tcPr>
            <w:tcW w:w="3480" w:type="dxa"/>
            <w:tcBorders>
              <w:top w:val="single" w:sz="4" w:space="0" w:color="000000"/>
              <w:left w:val="single" w:sz="4" w:space="0" w:color="000000"/>
            </w:tcBorders>
            <w:shd w:val="clear" w:color="auto" w:fill="FFFFFF"/>
          </w:tcPr>
          <w:p w14:paraId="108A0CFF"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Movilización</w:t>
            </w:r>
          </w:p>
        </w:tc>
        <w:tc>
          <w:tcPr>
            <w:tcW w:w="3038" w:type="dxa"/>
            <w:tcBorders>
              <w:top w:val="single" w:sz="4" w:space="0" w:color="000000"/>
              <w:left w:val="single" w:sz="4" w:space="0" w:color="000000"/>
            </w:tcBorders>
            <w:shd w:val="clear" w:color="auto" w:fill="FFFFFF"/>
          </w:tcPr>
          <w:p w14:paraId="1B213CC0"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000000"/>
              <w:left w:val="single" w:sz="4" w:space="0" w:color="000000"/>
              <w:right w:val="single" w:sz="4" w:space="0" w:color="000000"/>
            </w:tcBorders>
            <w:shd w:val="clear" w:color="auto" w:fill="FFFFFF"/>
            <w:vAlign w:val="center"/>
          </w:tcPr>
          <w:p w14:paraId="6524485F"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w:t>
            </w:r>
          </w:p>
        </w:tc>
      </w:tr>
      <w:tr w:rsidR="00BE07AC" w:rsidRPr="00962F12" w14:paraId="4AF99DD8" w14:textId="77777777">
        <w:trPr>
          <w:trHeight w:val="435"/>
        </w:trPr>
        <w:tc>
          <w:tcPr>
            <w:tcW w:w="3480" w:type="dxa"/>
            <w:tcBorders>
              <w:top w:val="single" w:sz="4" w:space="0" w:color="000000"/>
              <w:left w:val="single" w:sz="4" w:space="0" w:color="000000"/>
            </w:tcBorders>
            <w:shd w:val="clear" w:color="auto" w:fill="FFFFFF"/>
          </w:tcPr>
          <w:p w14:paraId="663E18D2"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774B0E3F"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000000"/>
              <w:left w:val="single" w:sz="4" w:space="0" w:color="000000"/>
              <w:right w:val="single" w:sz="4" w:space="0" w:color="000000"/>
            </w:tcBorders>
            <w:shd w:val="clear" w:color="auto" w:fill="FFFFFF"/>
            <w:vAlign w:val="center"/>
          </w:tcPr>
          <w:p w14:paraId="156E7E8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w:t>
            </w:r>
          </w:p>
        </w:tc>
      </w:tr>
      <w:tr w:rsidR="00BE07AC" w:rsidRPr="00962F12" w14:paraId="519CF57B" w14:textId="77777777">
        <w:trPr>
          <w:trHeight w:val="435"/>
        </w:trPr>
        <w:tc>
          <w:tcPr>
            <w:tcW w:w="3480" w:type="dxa"/>
            <w:tcBorders>
              <w:top w:val="single" w:sz="4" w:space="0" w:color="000000"/>
              <w:left w:val="single" w:sz="4" w:space="0" w:color="000000"/>
            </w:tcBorders>
            <w:shd w:val="clear" w:color="auto" w:fill="FFFFFF"/>
          </w:tcPr>
          <w:p w14:paraId="65295144"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7D1F89D2"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right w:val="single" w:sz="4" w:space="0" w:color="000000"/>
            </w:tcBorders>
            <w:shd w:val="clear" w:color="auto" w:fill="FFFFFF"/>
          </w:tcPr>
          <w:p w14:paraId="3DF7419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146793F" w14:textId="77777777" w:rsidTr="00CE2F7A">
        <w:trPr>
          <w:trHeight w:val="443"/>
        </w:trPr>
        <w:tc>
          <w:tcPr>
            <w:tcW w:w="3480" w:type="dxa"/>
            <w:tcBorders>
              <w:top w:val="single" w:sz="4" w:space="0" w:color="000000"/>
              <w:left w:val="single" w:sz="4" w:space="0" w:color="000000"/>
              <w:bottom w:val="single" w:sz="4" w:space="0" w:color="000000"/>
            </w:tcBorders>
            <w:shd w:val="clear" w:color="auto" w:fill="FFFFFF"/>
          </w:tcPr>
          <w:p w14:paraId="0D825A89"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bottom w:val="single" w:sz="4" w:space="0" w:color="000000"/>
            </w:tcBorders>
            <w:shd w:val="clear" w:color="auto" w:fill="FFFFFF"/>
            <w:vAlign w:val="center"/>
          </w:tcPr>
          <w:p w14:paraId="5CD7EDFE"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1A43"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w:t>
            </w:r>
          </w:p>
        </w:tc>
      </w:tr>
      <w:tr w:rsidR="00BE07AC" w:rsidRPr="00962F12" w14:paraId="3EB9C1D2" w14:textId="77777777" w:rsidTr="00CE2F7A">
        <w:trPr>
          <w:trHeight w:val="435"/>
        </w:trPr>
        <w:tc>
          <w:tcPr>
            <w:tcW w:w="8476" w:type="dxa"/>
            <w:gridSpan w:val="3"/>
            <w:tcBorders>
              <w:top w:val="single" w:sz="4" w:space="0" w:color="000000"/>
              <w:left w:val="single" w:sz="4" w:space="0" w:color="000000"/>
              <w:bottom w:val="single" w:sz="4" w:space="0" w:color="auto"/>
              <w:right w:val="single" w:sz="4" w:space="0" w:color="000000"/>
            </w:tcBorders>
            <w:shd w:val="clear" w:color="auto" w:fill="FFFFFF"/>
          </w:tcPr>
          <w:p w14:paraId="77A637DB" w14:textId="37F211AE" w:rsidR="00C61941" w:rsidRPr="00962F12" w:rsidRDefault="00C61941"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14D86B4E" w14:textId="77777777" w:rsidTr="00CE2F7A">
        <w:trPr>
          <w:trHeight w:val="443"/>
        </w:trPr>
        <w:tc>
          <w:tcPr>
            <w:tcW w:w="3480" w:type="dxa"/>
            <w:tcBorders>
              <w:top w:val="single" w:sz="4" w:space="0" w:color="auto"/>
              <w:left w:val="single" w:sz="4" w:space="0" w:color="000000"/>
            </w:tcBorders>
            <w:shd w:val="clear" w:color="auto" w:fill="FFFFFF"/>
          </w:tcPr>
          <w:p w14:paraId="774D7977"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Sacrificio</w:t>
            </w:r>
          </w:p>
        </w:tc>
        <w:tc>
          <w:tcPr>
            <w:tcW w:w="3038" w:type="dxa"/>
            <w:tcBorders>
              <w:top w:val="single" w:sz="4" w:space="0" w:color="auto"/>
              <w:left w:val="single" w:sz="4" w:space="0" w:color="000000"/>
            </w:tcBorders>
            <w:shd w:val="clear" w:color="auto" w:fill="FFFFFF"/>
          </w:tcPr>
          <w:p w14:paraId="7239C4CF"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58" w:type="dxa"/>
            <w:tcBorders>
              <w:top w:val="single" w:sz="4" w:space="0" w:color="auto"/>
              <w:left w:val="single" w:sz="4" w:space="0" w:color="000000"/>
              <w:right w:val="single" w:sz="4" w:space="0" w:color="000000"/>
            </w:tcBorders>
            <w:shd w:val="clear" w:color="auto" w:fill="FFFFFF"/>
          </w:tcPr>
          <w:p w14:paraId="2D403FB2"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30.00</w:t>
            </w:r>
          </w:p>
        </w:tc>
      </w:tr>
      <w:tr w:rsidR="00BE07AC" w:rsidRPr="00962F12" w14:paraId="5F2988DE" w14:textId="77777777">
        <w:trPr>
          <w:trHeight w:val="435"/>
        </w:trPr>
        <w:tc>
          <w:tcPr>
            <w:tcW w:w="3480" w:type="dxa"/>
            <w:tcBorders>
              <w:top w:val="single" w:sz="4" w:space="0" w:color="000000"/>
              <w:left w:val="single" w:sz="4" w:space="0" w:color="000000"/>
            </w:tcBorders>
            <w:shd w:val="clear" w:color="auto" w:fill="FFFFFF"/>
          </w:tcPr>
          <w:p w14:paraId="4D99486E"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0C7C8D8A"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58" w:type="dxa"/>
            <w:tcBorders>
              <w:top w:val="single" w:sz="4" w:space="0" w:color="000000"/>
              <w:left w:val="single" w:sz="4" w:space="0" w:color="000000"/>
              <w:right w:val="single" w:sz="4" w:space="0" w:color="000000"/>
            </w:tcBorders>
            <w:shd w:val="clear" w:color="auto" w:fill="FFFFFF"/>
          </w:tcPr>
          <w:p w14:paraId="214E97F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8B881B4" w14:textId="77777777">
        <w:trPr>
          <w:trHeight w:val="435"/>
        </w:trPr>
        <w:tc>
          <w:tcPr>
            <w:tcW w:w="3480" w:type="dxa"/>
            <w:tcBorders>
              <w:top w:val="single" w:sz="4" w:space="0" w:color="000000"/>
              <w:left w:val="single" w:sz="4" w:space="0" w:color="000000"/>
            </w:tcBorders>
            <w:shd w:val="clear" w:color="auto" w:fill="FFFFFF"/>
          </w:tcPr>
          <w:p w14:paraId="5774A32F"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tcBorders>
            <w:shd w:val="clear" w:color="auto" w:fill="FFFFFF"/>
          </w:tcPr>
          <w:p w14:paraId="30A5298D"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58" w:type="dxa"/>
            <w:tcBorders>
              <w:top w:val="single" w:sz="4" w:space="0" w:color="000000"/>
              <w:left w:val="single" w:sz="4" w:space="0" w:color="000000"/>
              <w:right w:val="single" w:sz="4" w:space="0" w:color="000000"/>
            </w:tcBorders>
            <w:shd w:val="clear" w:color="auto" w:fill="FFFFFF"/>
            <w:vAlign w:val="center"/>
          </w:tcPr>
          <w:p w14:paraId="4B37DA24"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w:t>
            </w:r>
          </w:p>
        </w:tc>
      </w:tr>
      <w:tr w:rsidR="00BE07AC" w:rsidRPr="00962F12" w14:paraId="0BF37E36" w14:textId="77777777">
        <w:trPr>
          <w:trHeight w:val="458"/>
        </w:trPr>
        <w:tc>
          <w:tcPr>
            <w:tcW w:w="3480" w:type="dxa"/>
            <w:tcBorders>
              <w:top w:val="single" w:sz="4" w:space="0" w:color="000000"/>
              <w:left w:val="single" w:sz="4" w:space="0" w:color="000000"/>
              <w:bottom w:val="single" w:sz="4" w:space="0" w:color="000000"/>
            </w:tcBorders>
            <w:shd w:val="clear" w:color="auto" w:fill="FFFFFF"/>
          </w:tcPr>
          <w:p w14:paraId="19549C14"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c>
          <w:tcPr>
            <w:tcW w:w="3038" w:type="dxa"/>
            <w:tcBorders>
              <w:top w:val="single" w:sz="4" w:space="0" w:color="000000"/>
              <w:left w:val="single" w:sz="4" w:space="0" w:color="000000"/>
              <w:bottom w:val="single" w:sz="4" w:space="0" w:color="000000"/>
            </w:tcBorders>
            <w:shd w:val="clear" w:color="auto" w:fill="FFFFFF"/>
          </w:tcPr>
          <w:p w14:paraId="5DF45BE5"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0276359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w:t>
            </w:r>
          </w:p>
        </w:tc>
      </w:tr>
    </w:tbl>
    <w:tbl>
      <w:tblPr>
        <w:tblStyle w:val="aa"/>
        <w:tblW w:w="8469" w:type="dxa"/>
        <w:tblInd w:w="-10" w:type="dxa"/>
        <w:tblLayout w:type="fixed"/>
        <w:tblLook w:val="0000" w:firstRow="0" w:lastRow="0" w:firstColumn="0" w:lastColumn="0" w:noHBand="0" w:noVBand="0"/>
      </w:tblPr>
      <w:tblGrid>
        <w:gridCol w:w="3458"/>
        <w:gridCol w:w="2498"/>
        <w:gridCol w:w="540"/>
        <w:gridCol w:w="1973"/>
      </w:tblGrid>
      <w:tr w:rsidR="00BE07AC" w:rsidRPr="00962F12" w14:paraId="359360C8" w14:textId="77777777" w:rsidTr="00D65B7B">
        <w:trPr>
          <w:trHeight w:val="274"/>
        </w:trPr>
        <w:tc>
          <w:tcPr>
            <w:tcW w:w="8469" w:type="dxa"/>
            <w:gridSpan w:val="4"/>
            <w:tcBorders>
              <w:top w:val="single" w:sz="4" w:space="0" w:color="000000"/>
              <w:left w:val="single" w:sz="4" w:space="0" w:color="000000"/>
              <w:right w:val="single" w:sz="4" w:space="0" w:color="000000"/>
            </w:tcBorders>
            <w:shd w:val="clear" w:color="auto" w:fill="FFFFFF"/>
          </w:tcPr>
          <w:p w14:paraId="31D438CA" w14:textId="77777777" w:rsidR="00BE07AC" w:rsidRPr="00962F12" w:rsidRDefault="00BE07AC" w:rsidP="00D65B7B">
            <w:pPr>
              <w:widowControl w:val="0"/>
              <w:rPr>
                <w:rFonts w:ascii="Century Gothic" w:eastAsia="Century Gothic" w:hAnsi="Century Gothic" w:cs="Century Gothic"/>
                <w:color w:val="000000"/>
                <w:sz w:val="24"/>
                <w:szCs w:val="24"/>
              </w:rPr>
            </w:pPr>
          </w:p>
        </w:tc>
      </w:tr>
      <w:tr w:rsidR="00BE07AC" w:rsidRPr="00962F12" w14:paraId="044D90E9" w14:textId="77777777" w:rsidTr="00C2514B">
        <w:trPr>
          <w:trHeight w:val="435"/>
        </w:trPr>
        <w:tc>
          <w:tcPr>
            <w:tcW w:w="3458" w:type="dxa"/>
            <w:tcBorders>
              <w:top w:val="single" w:sz="4" w:space="0" w:color="000000"/>
              <w:left w:val="single" w:sz="4" w:space="0" w:color="000000"/>
              <w:bottom w:val="single" w:sz="4" w:space="0" w:color="auto"/>
            </w:tcBorders>
            <w:shd w:val="clear" w:color="auto" w:fill="FFFFFF"/>
          </w:tcPr>
          <w:p w14:paraId="71F4AE1C"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Exportación</w:t>
            </w:r>
          </w:p>
        </w:tc>
        <w:tc>
          <w:tcPr>
            <w:tcW w:w="3038" w:type="dxa"/>
            <w:gridSpan w:val="2"/>
            <w:tcBorders>
              <w:top w:val="single" w:sz="4" w:space="0" w:color="000000"/>
              <w:left w:val="single" w:sz="4" w:space="0" w:color="000000"/>
              <w:bottom w:val="single" w:sz="4" w:space="0" w:color="auto"/>
            </w:tcBorders>
            <w:shd w:val="clear" w:color="auto" w:fill="FFFFFF"/>
          </w:tcPr>
          <w:p w14:paraId="52C85B69"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 a 10</w:t>
            </w:r>
          </w:p>
        </w:tc>
        <w:tc>
          <w:tcPr>
            <w:tcW w:w="1973" w:type="dxa"/>
            <w:tcBorders>
              <w:top w:val="single" w:sz="4" w:space="0" w:color="000000"/>
              <w:left w:val="single" w:sz="4" w:space="0" w:color="000000"/>
              <w:bottom w:val="single" w:sz="4" w:space="0" w:color="auto"/>
              <w:right w:val="single" w:sz="4" w:space="0" w:color="000000"/>
            </w:tcBorders>
            <w:shd w:val="clear" w:color="auto" w:fill="FFFFFF"/>
          </w:tcPr>
          <w:p w14:paraId="6B67B311"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A72851E" w14:textId="77777777" w:rsidTr="00C2514B">
        <w:trPr>
          <w:trHeight w:val="443"/>
        </w:trPr>
        <w:tc>
          <w:tcPr>
            <w:tcW w:w="3458" w:type="dxa"/>
            <w:tcBorders>
              <w:top w:val="single" w:sz="4" w:space="0" w:color="auto"/>
              <w:left w:val="single" w:sz="4" w:space="0" w:color="000000"/>
              <w:bottom w:val="single" w:sz="4" w:space="0" w:color="000000"/>
            </w:tcBorders>
            <w:shd w:val="clear" w:color="auto" w:fill="FFFFFF"/>
          </w:tcPr>
          <w:p w14:paraId="2EBCE654"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gridSpan w:val="2"/>
            <w:tcBorders>
              <w:top w:val="single" w:sz="4" w:space="0" w:color="auto"/>
              <w:left w:val="single" w:sz="4" w:space="0" w:color="000000"/>
              <w:bottom w:val="single" w:sz="4" w:space="0" w:color="000000"/>
            </w:tcBorders>
            <w:shd w:val="clear" w:color="auto" w:fill="FFFFFF"/>
          </w:tcPr>
          <w:p w14:paraId="1FDCFA63"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a 50</w:t>
            </w:r>
          </w:p>
        </w:tc>
        <w:tc>
          <w:tcPr>
            <w:tcW w:w="197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B7E6195"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w:t>
            </w:r>
          </w:p>
        </w:tc>
      </w:tr>
      <w:tr w:rsidR="00BE07AC" w:rsidRPr="00962F12" w14:paraId="050D06F3" w14:textId="77777777" w:rsidTr="00C2514B">
        <w:trPr>
          <w:trHeight w:val="435"/>
        </w:trPr>
        <w:tc>
          <w:tcPr>
            <w:tcW w:w="3458" w:type="dxa"/>
            <w:tcBorders>
              <w:top w:val="single" w:sz="4" w:space="0" w:color="000000"/>
              <w:left w:val="single" w:sz="4" w:space="0" w:color="000000"/>
            </w:tcBorders>
            <w:shd w:val="clear" w:color="auto" w:fill="FFFFFF"/>
          </w:tcPr>
          <w:p w14:paraId="5669B0A1"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gridSpan w:val="2"/>
            <w:tcBorders>
              <w:top w:val="single" w:sz="4" w:space="0" w:color="000000"/>
              <w:left w:val="single" w:sz="4" w:space="0" w:color="000000"/>
            </w:tcBorders>
            <w:shd w:val="clear" w:color="auto" w:fill="FFFFFF"/>
          </w:tcPr>
          <w:p w14:paraId="2FA9FD6F"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51 a 100</w:t>
            </w:r>
          </w:p>
        </w:tc>
        <w:tc>
          <w:tcPr>
            <w:tcW w:w="1973" w:type="dxa"/>
            <w:tcBorders>
              <w:top w:val="single" w:sz="4" w:space="0" w:color="000000"/>
              <w:left w:val="single" w:sz="4" w:space="0" w:color="000000"/>
              <w:right w:val="single" w:sz="4" w:space="0" w:color="000000"/>
            </w:tcBorders>
            <w:shd w:val="clear" w:color="auto" w:fill="FFFFFF"/>
            <w:vAlign w:val="center"/>
          </w:tcPr>
          <w:p w14:paraId="276C6936"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120.00</w:t>
            </w:r>
          </w:p>
        </w:tc>
      </w:tr>
      <w:tr w:rsidR="00BE07AC" w:rsidRPr="00962F12" w14:paraId="291E91D6" w14:textId="77777777">
        <w:trPr>
          <w:trHeight w:val="435"/>
        </w:trPr>
        <w:tc>
          <w:tcPr>
            <w:tcW w:w="3458" w:type="dxa"/>
            <w:tcBorders>
              <w:top w:val="single" w:sz="4" w:space="0" w:color="000000"/>
              <w:left w:val="single" w:sz="4" w:space="0" w:color="000000"/>
            </w:tcBorders>
            <w:shd w:val="clear" w:color="auto" w:fill="FFFFFF"/>
          </w:tcPr>
          <w:p w14:paraId="5FD052F2" w14:textId="77777777" w:rsidR="00BE07AC" w:rsidRPr="00962F12" w:rsidRDefault="00BE07AC" w:rsidP="00962F12">
            <w:pPr>
              <w:widowControl w:val="0"/>
              <w:spacing w:line="360" w:lineRule="auto"/>
              <w:rPr>
                <w:rFonts w:ascii="Century Gothic" w:eastAsia="Century Gothic" w:hAnsi="Century Gothic" w:cs="Century Gothic"/>
                <w:color w:val="000000"/>
                <w:sz w:val="24"/>
                <w:szCs w:val="24"/>
              </w:rPr>
            </w:pPr>
          </w:p>
        </w:tc>
        <w:tc>
          <w:tcPr>
            <w:tcW w:w="3038" w:type="dxa"/>
            <w:gridSpan w:val="2"/>
            <w:tcBorders>
              <w:top w:val="single" w:sz="4" w:space="0" w:color="000000"/>
              <w:left w:val="single" w:sz="4" w:space="0" w:color="000000"/>
            </w:tcBorders>
            <w:shd w:val="clear" w:color="auto" w:fill="FFFFFF"/>
            <w:vAlign w:val="center"/>
          </w:tcPr>
          <w:p w14:paraId="560AF05E"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en delante</w:t>
            </w:r>
          </w:p>
        </w:tc>
        <w:tc>
          <w:tcPr>
            <w:tcW w:w="1973" w:type="dxa"/>
            <w:tcBorders>
              <w:top w:val="single" w:sz="4" w:space="0" w:color="000000"/>
              <w:left w:val="single" w:sz="4" w:space="0" w:color="000000"/>
              <w:right w:val="single" w:sz="4" w:space="0" w:color="000000"/>
            </w:tcBorders>
            <w:shd w:val="clear" w:color="auto" w:fill="FFFFFF"/>
            <w:vAlign w:val="center"/>
          </w:tcPr>
          <w:p w14:paraId="7CB439E9"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2D5AE9B3" w14:textId="77777777">
        <w:trPr>
          <w:trHeight w:val="443"/>
        </w:trPr>
        <w:tc>
          <w:tcPr>
            <w:tcW w:w="8469" w:type="dxa"/>
            <w:gridSpan w:val="4"/>
            <w:tcBorders>
              <w:top w:val="single" w:sz="4" w:space="0" w:color="000000"/>
              <w:left w:val="single" w:sz="4" w:space="0" w:color="000000"/>
              <w:right w:val="single" w:sz="4" w:space="0" w:color="000000"/>
            </w:tcBorders>
            <w:shd w:val="clear" w:color="auto" w:fill="FFFFFF"/>
          </w:tcPr>
          <w:p w14:paraId="14CD91B1"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 Matanza cuando el sacrificio se realice en el rastro municipal</w:t>
            </w:r>
          </w:p>
        </w:tc>
      </w:tr>
      <w:tr w:rsidR="00BE07AC" w:rsidRPr="00962F12" w14:paraId="47E46D65" w14:textId="77777777">
        <w:trPr>
          <w:trHeight w:val="443"/>
        </w:trPr>
        <w:tc>
          <w:tcPr>
            <w:tcW w:w="5956" w:type="dxa"/>
            <w:gridSpan w:val="2"/>
            <w:tcBorders>
              <w:top w:val="single" w:sz="4" w:space="0" w:color="000000"/>
              <w:left w:val="single" w:sz="4" w:space="0" w:color="000000"/>
            </w:tcBorders>
            <w:shd w:val="clear" w:color="auto" w:fill="FFFFFF"/>
            <w:vAlign w:val="center"/>
          </w:tcPr>
          <w:p w14:paraId="13C44CE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5.2.1 Por cabeza de bovino</w:t>
            </w:r>
          </w:p>
        </w:tc>
        <w:tc>
          <w:tcPr>
            <w:tcW w:w="2513" w:type="dxa"/>
            <w:gridSpan w:val="2"/>
            <w:tcBorders>
              <w:top w:val="single" w:sz="4" w:space="0" w:color="000000"/>
              <w:left w:val="single" w:sz="4" w:space="0" w:color="000000"/>
              <w:right w:val="single" w:sz="4" w:space="0" w:color="000000"/>
            </w:tcBorders>
            <w:shd w:val="clear" w:color="auto" w:fill="FFFFFF"/>
            <w:vAlign w:val="center"/>
          </w:tcPr>
          <w:p w14:paraId="6CC7CBDA" w14:textId="36D9FEC5" w:rsidR="00BE07AC" w:rsidRPr="00C61941"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1F240F" w:rsidRPr="00C61941">
              <w:rPr>
                <w:rFonts w:ascii="Century Gothic" w:eastAsia="Century Gothic" w:hAnsi="Century Gothic" w:cs="Century Gothic"/>
                <w:color w:val="000000"/>
                <w:sz w:val="24"/>
                <w:szCs w:val="24"/>
              </w:rPr>
              <w:t>500.00</w:t>
            </w:r>
          </w:p>
        </w:tc>
      </w:tr>
      <w:tr w:rsidR="00BE07AC" w:rsidRPr="00962F12" w14:paraId="1D07F199" w14:textId="77777777">
        <w:trPr>
          <w:trHeight w:val="863"/>
        </w:trPr>
        <w:tc>
          <w:tcPr>
            <w:tcW w:w="5956" w:type="dxa"/>
            <w:gridSpan w:val="2"/>
            <w:tcBorders>
              <w:top w:val="single" w:sz="4" w:space="0" w:color="000000"/>
              <w:left w:val="single" w:sz="4" w:space="0" w:color="000000"/>
            </w:tcBorders>
            <w:shd w:val="clear" w:color="auto" w:fill="FFFFFF"/>
          </w:tcPr>
          <w:p w14:paraId="214597A1"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5.2.2 Por cabeza de porcino, ovino, caprino o avícola</w:t>
            </w:r>
          </w:p>
        </w:tc>
        <w:tc>
          <w:tcPr>
            <w:tcW w:w="2513" w:type="dxa"/>
            <w:gridSpan w:val="2"/>
            <w:tcBorders>
              <w:top w:val="single" w:sz="4" w:space="0" w:color="000000"/>
              <w:left w:val="single" w:sz="4" w:space="0" w:color="000000"/>
              <w:right w:val="single" w:sz="4" w:space="0" w:color="000000"/>
            </w:tcBorders>
            <w:shd w:val="clear" w:color="auto" w:fill="FFFFFF"/>
          </w:tcPr>
          <w:p w14:paraId="05D6D07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$250.00</w:t>
            </w:r>
          </w:p>
        </w:tc>
      </w:tr>
      <w:tr w:rsidR="00BE07AC" w:rsidRPr="00962F12" w14:paraId="5A36954A" w14:textId="77777777" w:rsidTr="00CE2F7A">
        <w:trPr>
          <w:trHeight w:val="863"/>
        </w:trPr>
        <w:tc>
          <w:tcPr>
            <w:tcW w:w="5956" w:type="dxa"/>
            <w:gridSpan w:val="2"/>
            <w:tcBorders>
              <w:top w:val="single" w:sz="4" w:space="0" w:color="000000"/>
              <w:left w:val="single" w:sz="4" w:space="0" w:color="000000"/>
              <w:bottom w:val="single" w:sz="4" w:space="0" w:color="000000"/>
            </w:tcBorders>
            <w:shd w:val="clear" w:color="auto" w:fill="FFFFFF"/>
          </w:tcPr>
          <w:p w14:paraId="54CC2CE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5.3 Inspección, sello y/o resello de carne de ganado sacrificado en rastro, precio por cabeza</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37E4A910"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$52.00</w:t>
            </w:r>
          </w:p>
        </w:tc>
      </w:tr>
      <w:tr w:rsidR="00BE07AC" w:rsidRPr="00962F12" w14:paraId="2F69B14C" w14:textId="77777777" w:rsidTr="00D65B7B">
        <w:trPr>
          <w:trHeight w:val="1717"/>
        </w:trPr>
        <w:tc>
          <w:tcPr>
            <w:tcW w:w="5956" w:type="dxa"/>
            <w:gridSpan w:val="2"/>
            <w:tcBorders>
              <w:top w:val="single" w:sz="4" w:space="0" w:color="000000"/>
              <w:left w:val="single" w:sz="4" w:space="0" w:color="000000"/>
            </w:tcBorders>
            <w:shd w:val="clear" w:color="auto" w:fill="FFFFFF"/>
          </w:tcPr>
          <w:p w14:paraId="7B0A26D9"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5.4 Sello de carne fresca procedente de fuera del municipio que deberá presentarse en el rastro municipal, para su inspección sanitaria a fin de que pueda procederse a su venta, precio por cabeza</w:t>
            </w:r>
          </w:p>
        </w:tc>
        <w:tc>
          <w:tcPr>
            <w:tcW w:w="2513" w:type="dxa"/>
            <w:gridSpan w:val="2"/>
            <w:tcBorders>
              <w:top w:val="single" w:sz="4" w:space="0" w:color="000000"/>
              <w:left w:val="single" w:sz="4" w:space="0" w:color="000000"/>
              <w:right w:val="single" w:sz="4" w:space="0" w:color="000000"/>
            </w:tcBorders>
            <w:shd w:val="clear" w:color="auto" w:fill="FFFFFF"/>
          </w:tcPr>
          <w:p w14:paraId="4F815369" w14:textId="1FE7C925"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$65.00</w:t>
            </w:r>
          </w:p>
        </w:tc>
      </w:tr>
      <w:tr w:rsidR="00BE07AC" w:rsidRPr="00962F12" w14:paraId="7015ECE3" w14:textId="77777777">
        <w:trPr>
          <w:trHeight w:val="1298"/>
        </w:trPr>
        <w:tc>
          <w:tcPr>
            <w:tcW w:w="5956" w:type="dxa"/>
            <w:gridSpan w:val="2"/>
            <w:tcBorders>
              <w:top w:val="single" w:sz="4" w:space="0" w:color="000000"/>
              <w:left w:val="single" w:sz="4" w:space="0" w:color="000000"/>
            </w:tcBorders>
            <w:shd w:val="clear" w:color="auto" w:fill="FFFFFF"/>
          </w:tcPr>
          <w:p w14:paraId="04C3756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 Legalización de facturas, marcas, fierros y señales para la expedición de pases de ganado por documento</w:t>
            </w:r>
          </w:p>
        </w:tc>
        <w:tc>
          <w:tcPr>
            <w:tcW w:w="2513" w:type="dxa"/>
            <w:gridSpan w:val="2"/>
            <w:tcBorders>
              <w:top w:val="single" w:sz="4" w:space="0" w:color="000000"/>
              <w:left w:val="single" w:sz="4" w:space="0" w:color="000000"/>
              <w:right w:val="single" w:sz="4" w:space="0" w:color="000000"/>
            </w:tcBorders>
            <w:shd w:val="clear" w:color="auto" w:fill="FFFFFF"/>
            <w:vAlign w:val="bottom"/>
          </w:tcPr>
          <w:p w14:paraId="226EFEC1" w14:textId="570799E4" w:rsidR="00BE07AC" w:rsidRDefault="00530AD1" w:rsidP="00962F12">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$130.00</w:t>
            </w:r>
          </w:p>
          <w:p w14:paraId="59A79878" w14:textId="77777777" w:rsidR="000824D6" w:rsidRDefault="000824D6" w:rsidP="00962F12">
            <w:pPr>
              <w:widowControl w:val="0"/>
              <w:spacing w:line="360" w:lineRule="auto"/>
              <w:jc w:val="right"/>
              <w:rPr>
                <w:rFonts w:ascii="Century Gothic" w:eastAsia="Century Gothic" w:hAnsi="Century Gothic" w:cs="Century Gothic"/>
                <w:color w:val="000000"/>
                <w:sz w:val="24"/>
                <w:szCs w:val="24"/>
              </w:rPr>
            </w:pPr>
          </w:p>
          <w:p w14:paraId="597B73CA" w14:textId="4BB96546" w:rsidR="00D65B7B" w:rsidRPr="00962F12" w:rsidRDefault="00D65B7B" w:rsidP="00962F12">
            <w:pPr>
              <w:widowControl w:val="0"/>
              <w:spacing w:line="360" w:lineRule="auto"/>
              <w:jc w:val="right"/>
              <w:rPr>
                <w:rFonts w:ascii="Century Gothic" w:eastAsia="Century Gothic" w:hAnsi="Century Gothic" w:cs="Century Gothic"/>
                <w:b/>
                <w:color w:val="000000"/>
                <w:sz w:val="24"/>
                <w:szCs w:val="24"/>
              </w:rPr>
            </w:pPr>
          </w:p>
        </w:tc>
      </w:tr>
      <w:tr w:rsidR="00BE07AC" w:rsidRPr="00962F12" w14:paraId="34FD04A2" w14:textId="77777777">
        <w:trPr>
          <w:trHeight w:val="893"/>
        </w:trPr>
        <w:tc>
          <w:tcPr>
            <w:tcW w:w="5956" w:type="dxa"/>
            <w:gridSpan w:val="2"/>
            <w:tcBorders>
              <w:top w:val="single" w:sz="4" w:space="0" w:color="000000"/>
              <w:left w:val="single" w:sz="4" w:space="0" w:color="000000"/>
              <w:bottom w:val="single" w:sz="4" w:space="0" w:color="000000"/>
            </w:tcBorders>
            <w:shd w:val="clear" w:color="auto" w:fill="FFFFFF"/>
          </w:tcPr>
          <w:p w14:paraId="142DBED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5.6 Legalización de facturas, marcas, fierros y señales, precio por cabeza</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00DD4E3" w14:textId="77777777"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w:t>
            </w:r>
          </w:p>
          <w:p w14:paraId="3A0034F9" w14:textId="0D9108DE" w:rsidR="000824D6" w:rsidRPr="00962F12" w:rsidRDefault="000824D6" w:rsidP="00962F12">
            <w:pPr>
              <w:widowControl w:val="0"/>
              <w:spacing w:line="360" w:lineRule="auto"/>
              <w:ind w:right="140"/>
              <w:jc w:val="right"/>
              <w:rPr>
                <w:rFonts w:ascii="Century Gothic" w:eastAsia="Century Gothic" w:hAnsi="Century Gothic" w:cs="Century Gothic"/>
                <w:color w:val="000000"/>
                <w:sz w:val="24"/>
                <w:szCs w:val="24"/>
              </w:rPr>
            </w:pPr>
          </w:p>
        </w:tc>
      </w:tr>
      <w:tr w:rsidR="00BE07AC" w:rsidRPr="00962F12" w14:paraId="417978EE" w14:textId="77777777" w:rsidTr="00D65B7B">
        <w:trPr>
          <w:trHeight w:val="1266"/>
        </w:trPr>
        <w:tc>
          <w:tcPr>
            <w:tcW w:w="5956" w:type="dxa"/>
            <w:gridSpan w:val="2"/>
            <w:tcBorders>
              <w:top w:val="single" w:sz="4" w:space="0" w:color="000000"/>
              <w:left w:val="single" w:sz="4" w:space="0" w:color="000000"/>
              <w:bottom w:val="single" w:sz="4" w:space="0" w:color="000000"/>
            </w:tcBorders>
            <w:shd w:val="clear" w:color="auto" w:fill="FFFFFF"/>
          </w:tcPr>
          <w:p w14:paraId="69A77BF6"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5.7 Revisión de facturas, marcas, fierros y señales para la expedición de pases de ganado destinados al sacrificio por cabeza</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55283BAA" w14:textId="7DACD0B1"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$85.00</w:t>
            </w:r>
          </w:p>
          <w:p w14:paraId="69CF1A66" w14:textId="77777777" w:rsidR="000824D6" w:rsidRDefault="000824D6" w:rsidP="00962F12">
            <w:pPr>
              <w:widowControl w:val="0"/>
              <w:spacing w:line="360" w:lineRule="auto"/>
              <w:ind w:right="140"/>
              <w:jc w:val="right"/>
              <w:rPr>
                <w:rFonts w:ascii="Century Gothic" w:eastAsia="Century Gothic" w:hAnsi="Century Gothic" w:cs="Century Gothic"/>
                <w:color w:val="000000"/>
                <w:sz w:val="24"/>
                <w:szCs w:val="24"/>
              </w:rPr>
            </w:pPr>
          </w:p>
          <w:p w14:paraId="594B86A6" w14:textId="1D22A532" w:rsidR="00D65B7B" w:rsidRPr="00962F12" w:rsidRDefault="00D65B7B" w:rsidP="00962F12">
            <w:pPr>
              <w:widowControl w:val="0"/>
              <w:spacing w:line="360" w:lineRule="auto"/>
              <w:ind w:right="140"/>
              <w:jc w:val="right"/>
              <w:rPr>
                <w:rFonts w:ascii="Century Gothic" w:eastAsia="Century Gothic" w:hAnsi="Century Gothic" w:cs="Century Gothic"/>
                <w:color w:val="000000"/>
                <w:sz w:val="24"/>
                <w:szCs w:val="24"/>
              </w:rPr>
            </w:pPr>
          </w:p>
        </w:tc>
      </w:tr>
      <w:tr w:rsidR="00BE07AC" w:rsidRPr="00962F12" w14:paraId="6C2E59D1" w14:textId="77777777" w:rsidTr="00D65B7B">
        <w:trPr>
          <w:trHeight w:val="416"/>
        </w:trPr>
        <w:tc>
          <w:tcPr>
            <w:tcW w:w="5956" w:type="dxa"/>
            <w:gridSpan w:val="2"/>
            <w:tcBorders>
              <w:top w:val="single" w:sz="4" w:space="0" w:color="000000"/>
              <w:left w:val="single" w:sz="4" w:space="0" w:color="000000"/>
              <w:bottom w:val="single" w:sz="4" w:space="0" w:color="000000"/>
            </w:tcBorders>
            <w:shd w:val="clear" w:color="auto" w:fill="FFFFFF"/>
          </w:tcPr>
          <w:p w14:paraId="6C210824" w14:textId="77777777"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5.8 Transportación por canal</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A424A6F" w14:textId="77777777" w:rsidR="00BE07AC" w:rsidRPr="00962F12"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$150.00</w:t>
            </w:r>
          </w:p>
        </w:tc>
      </w:tr>
    </w:tbl>
    <w:tbl>
      <w:tblPr>
        <w:tblStyle w:val="ab"/>
        <w:tblW w:w="8461" w:type="dxa"/>
        <w:tblInd w:w="-10" w:type="dxa"/>
        <w:tblLayout w:type="fixed"/>
        <w:tblLook w:val="0000" w:firstRow="0" w:lastRow="0" w:firstColumn="0" w:lastColumn="0" w:noHBand="0" w:noVBand="0"/>
      </w:tblPr>
      <w:tblGrid>
        <w:gridCol w:w="5963"/>
        <w:gridCol w:w="2498"/>
      </w:tblGrid>
      <w:tr w:rsidR="00BE07AC" w:rsidRPr="00962F12" w14:paraId="69FAE864" w14:textId="77777777" w:rsidTr="000824D6">
        <w:trPr>
          <w:trHeight w:val="380"/>
        </w:trPr>
        <w:tc>
          <w:tcPr>
            <w:tcW w:w="5963" w:type="dxa"/>
            <w:tcBorders>
              <w:top w:val="single" w:sz="4" w:space="0" w:color="auto"/>
              <w:left w:val="single" w:sz="4" w:space="0" w:color="auto"/>
              <w:bottom w:val="single" w:sz="4" w:space="0" w:color="auto"/>
              <w:right w:val="single" w:sz="4" w:space="0" w:color="auto"/>
            </w:tcBorders>
            <w:shd w:val="clear" w:color="auto" w:fill="FFFFFF"/>
          </w:tcPr>
          <w:p w14:paraId="08DE872D" w14:textId="77777777" w:rsidR="00E27BFF" w:rsidRDefault="00E27BFF" w:rsidP="00962F12">
            <w:pPr>
              <w:widowControl w:val="0"/>
              <w:spacing w:line="360" w:lineRule="auto"/>
              <w:jc w:val="both"/>
              <w:rPr>
                <w:rFonts w:ascii="Century Gothic" w:eastAsia="Century Gothic" w:hAnsi="Century Gothic" w:cs="Century Gothic"/>
                <w:b/>
                <w:color w:val="000000"/>
                <w:sz w:val="24"/>
                <w:szCs w:val="24"/>
              </w:rPr>
            </w:pPr>
          </w:p>
          <w:p w14:paraId="63E14995" w14:textId="25FD7E2F"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lastRenderedPageBreak/>
              <w:t>6. Servi</w:t>
            </w:r>
            <w:r w:rsidR="00E27BFF">
              <w:rPr>
                <w:rFonts w:ascii="Century Gothic" w:eastAsia="Century Gothic" w:hAnsi="Century Gothic" w:cs="Century Gothic"/>
                <w:b/>
                <w:color w:val="000000"/>
                <w:sz w:val="24"/>
                <w:szCs w:val="24"/>
              </w:rPr>
              <w:t>cios</w:t>
            </w:r>
            <w:r w:rsidRPr="00962F12">
              <w:rPr>
                <w:rFonts w:ascii="Century Gothic" w:eastAsia="Century Gothic" w:hAnsi="Century Gothic" w:cs="Century Gothic"/>
                <w:b/>
                <w:color w:val="000000"/>
                <w:sz w:val="24"/>
                <w:szCs w:val="24"/>
              </w:rPr>
              <w:t xml:space="preserve"> Generales de Registro Civil</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14:paraId="54D0D151"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62B119DB" w14:textId="77777777" w:rsidTr="000824D6">
        <w:trPr>
          <w:trHeight w:val="435"/>
        </w:trPr>
        <w:tc>
          <w:tcPr>
            <w:tcW w:w="5963" w:type="dxa"/>
            <w:tcBorders>
              <w:top w:val="single" w:sz="4" w:space="0" w:color="auto"/>
              <w:left w:val="single" w:sz="4" w:space="0" w:color="auto"/>
              <w:bottom w:val="single" w:sz="4" w:space="0" w:color="auto"/>
              <w:right w:val="single" w:sz="4" w:space="0" w:color="auto"/>
            </w:tcBorders>
            <w:shd w:val="clear" w:color="auto" w:fill="FFFFFF"/>
          </w:tcPr>
          <w:p w14:paraId="59B2279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 Asentar actas de nacimiento</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14:paraId="22A65900"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43F86506" w14:textId="77777777" w:rsidTr="000824D6">
        <w:trPr>
          <w:trHeight w:val="435"/>
        </w:trPr>
        <w:tc>
          <w:tcPr>
            <w:tcW w:w="5963" w:type="dxa"/>
            <w:tcBorders>
              <w:top w:val="single" w:sz="4" w:space="0" w:color="auto"/>
              <w:left w:val="single" w:sz="4" w:space="0" w:color="000000"/>
            </w:tcBorders>
            <w:shd w:val="clear" w:color="auto" w:fill="FFFFFF"/>
          </w:tcPr>
          <w:p w14:paraId="3F39E3F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6.1.1 A domicilio, fuera de campañas y programas</w:t>
            </w:r>
          </w:p>
        </w:tc>
        <w:tc>
          <w:tcPr>
            <w:tcW w:w="2498" w:type="dxa"/>
            <w:tcBorders>
              <w:top w:val="single" w:sz="4" w:space="0" w:color="auto"/>
              <w:left w:val="single" w:sz="4" w:space="0" w:color="000000"/>
              <w:right w:val="single" w:sz="4" w:space="0" w:color="000000"/>
            </w:tcBorders>
            <w:shd w:val="clear" w:color="auto" w:fill="FFFFFF"/>
          </w:tcPr>
          <w:p w14:paraId="2AEC3D4C"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$1,400.00</w:t>
            </w:r>
          </w:p>
        </w:tc>
      </w:tr>
      <w:tr w:rsidR="00BE07AC" w:rsidRPr="00962F12" w14:paraId="50301FFE" w14:textId="77777777" w:rsidTr="00CE2F7A">
        <w:trPr>
          <w:trHeight w:val="863"/>
        </w:trPr>
        <w:tc>
          <w:tcPr>
            <w:tcW w:w="5963" w:type="dxa"/>
            <w:tcBorders>
              <w:top w:val="single" w:sz="4" w:space="0" w:color="000000"/>
              <w:left w:val="single" w:sz="4" w:space="0" w:color="000000"/>
              <w:bottom w:val="single" w:sz="4" w:space="0" w:color="000000"/>
            </w:tcBorders>
            <w:shd w:val="clear" w:color="auto" w:fill="FFFFFF"/>
          </w:tcPr>
          <w:p w14:paraId="2B487DE8"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6.1.2 Por expedir actas de nacimiento, a partir de la segunda y ulteriores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75E3EA" w14:textId="77777777" w:rsidR="00BE07AC" w:rsidRDefault="00530AD1" w:rsidP="00962F12">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w:t>
            </w:r>
          </w:p>
          <w:p w14:paraId="1713083F" w14:textId="557415D1" w:rsidR="000824D6" w:rsidRPr="00962F12" w:rsidRDefault="000824D6" w:rsidP="00962F12">
            <w:pPr>
              <w:widowControl w:val="0"/>
              <w:spacing w:line="360" w:lineRule="auto"/>
              <w:jc w:val="right"/>
              <w:rPr>
                <w:rFonts w:ascii="Century Gothic" w:eastAsia="Century Gothic" w:hAnsi="Century Gothic" w:cs="Century Gothic"/>
                <w:b/>
                <w:color w:val="000000"/>
                <w:sz w:val="24"/>
                <w:szCs w:val="24"/>
              </w:rPr>
            </w:pPr>
          </w:p>
        </w:tc>
      </w:tr>
      <w:tr w:rsidR="00BE07AC" w:rsidRPr="00962F12" w14:paraId="5D87368A" w14:textId="77777777">
        <w:trPr>
          <w:trHeight w:val="435"/>
        </w:trPr>
        <w:tc>
          <w:tcPr>
            <w:tcW w:w="5963" w:type="dxa"/>
            <w:tcBorders>
              <w:top w:val="single" w:sz="4" w:space="0" w:color="000000"/>
              <w:left w:val="single" w:sz="4" w:space="0" w:color="000000"/>
            </w:tcBorders>
            <w:shd w:val="clear" w:color="auto" w:fill="FFFFFF"/>
          </w:tcPr>
          <w:p w14:paraId="61483B92"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6.1.3 Registros extemporáneos</w:t>
            </w:r>
          </w:p>
        </w:tc>
        <w:tc>
          <w:tcPr>
            <w:tcW w:w="2498" w:type="dxa"/>
            <w:tcBorders>
              <w:top w:val="single" w:sz="4" w:space="0" w:color="000000"/>
              <w:left w:val="single" w:sz="4" w:space="0" w:color="000000"/>
              <w:right w:val="single" w:sz="4" w:space="0" w:color="000000"/>
            </w:tcBorders>
            <w:shd w:val="clear" w:color="auto" w:fill="FFFFFF"/>
          </w:tcPr>
          <w:p w14:paraId="2B224A40" w14:textId="77777777" w:rsidR="00BE07AC" w:rsidRPr="00962F12" w:rsidRDefault="00530AD1" w:rsidP="00D65B7B">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Exento</w:t>
            </w:r>
          </w:p>
        </w:tc>
      </w:tr>
      <w:tr w:rsidR="00BE07AC" w:rsidRPr="00962F12" w14:paraId="0A1D75CD" w14:textId="77777777">
        <w:trPr>
          <w:trHeight w:val="863"/>
        </w:trPr>
        <w:tc>
          <w:tcPr>
            <w:tcW w:w="5963" w:type="dxa"/>
            <w:tcBorders>
              <w:top w:val="single" w:sz="4" w:space="0" w:color="000000"/>
              <w:left w:val="single" w:sz="4" w:space="0" w:color="000000"/>
            </w:tcBorders>
            <w:shd w:val="clear" w:color="auto" w:fill="FFFFFF"/>
          </w:tcPr>
          <w:p w14:paraId="27443C4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6.1.4 Expedición de actas de nacimiento para fines escolares, a personas menores de 17 años</w:t>
            </w:r>
          </w:p>
        </w:tc>
        <w:tc>
          <w:tcPr>
            <w:tcW w:w="2498" w:type="dxa"/>
            <w:tcBorders>
              <w:top w:val="single" w:sz="4" w:space="0" w:color="000000"/>
              <w:left w:val="single" w:sz="4" w:space="0" w:color="000000"/>
              <w:right w:val="single" w:sz="4" w:space="0" w:color="000000"/>
            </w:tcBorders>
            <w:shd w:val="clear" w:color="auto" w:fill="FFFFFF"/>
            <w:vAlign w:val="bottom"/>
          </w:tcPr>
          <w:p w14:paraId="08B8D6FC" w14:textId="77777777" w:rsidR="00BE07AC" w:rsidRDefault="00530AD1" w:rsidP="00962F12">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$50.00</w:t>
            </w:r>
          </w:p>
          <w:p w14:paraId="7FCA2C96" w14:textId="02B584EB" w:rsidR="000824D6" w:rsidRPr="00962F12" w:rsidRDefault="000824D6" w:rsidP="00962F12">
            <w:pPr>
              <w:widowControl w:val="0"/>
              <w:spacing w:line="360" w:lineRule="auto"/>
              <w:jc w:val="right"/>
              <w:rPr>
                <w:rFonts w:ascii="Century Gothic" w:eastAsia="Century Gothic" w:hAnsi="Century Gothic" w:cs="Century Gothic"/>
                <w:b/>
                <w:color w:val="000000"/>
                <w:sz w:val="24"/>
                <w:szCs w:val="24"/>
              </w:rPr>
            </w:pPr>
          </w:p>
        </w:tc>
      </w:tr>
      <w:tr w:rsidR="00BE07AC" w:rsidRPr="00962F12" w14:paraId="00E4448A" w14:textId="77777777">
        <w:trPr>
          <w:trHeight w:val="435"/>
        </w:trPr>
        <w:tc>
          <w:tcPr>
            <w:tcW w:w="5963" w:type="dxa"/>
            <w:tcBorders>
              <w:top w:val="single" w:sz="4" w:space="0" w:color="000000"/>
              <w:left w:val="single" w:sz="4" w:space="0" w:color="000000"/>
            </w:tcBorders>
            <w:shd w:val="clear" w:color="auto" w:fill="FFFFFF"/>
          </w:tcPr>
          <w:p w14:paraId="273CDDF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6.1.5 Expedición de Actas de Defunción</w:t>
            </w:r>
          </w:p>
        </w:tc>
        <w:tc>
          <w:tcPr>
            <w:tcW w:w="2498" w:type="dxa"/>
            <w:tcBorders>
              <w:top w:val="single" w:sz="4" w:space="0" w:color="000000"/>
              <w:left w:val="single" w:sz="4" w:space="0" w:color="000000"/>
              <w:right w:val="single" w:sz="4" w:space="0" w:color="000000"/>
            </w:tcBorders>
            <w:shd w:val="clear" w:color="auto" w:fill="FFFFFF"/>
          </w:tcPr>
          <w:p w14:paraId="651C11D0"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w:t>
            </w:r>
          </w:p>
        </w:tc>
      </w:tr>
      <w:tr w:rsidR="00BE07AC" w:rsidRPr="00962F12" w14:paraId="1F0B8C26" w14:textId="77777777">
        <w:trPr>
          <w:trHeight w:val="443"/>
        </w:trPr>
        <w:tc>
          <w:tcPr>
            <w:tcW w:w="5963" w:type="dxa"/>
            <w:tcBorders>
              <w:top w:val="single" w:sz="4" w:space="0" w:color="000000"/>
              <w:left w:val="single" w:sz="4" w:space="0" w:color="000000"/>
            </w:tcBorders>
            <w:shd w:val="clear" w:color="auto" w:fill="FFFFFF"/>
          </w:tcPr>
          <w:p w14:paraId="50260BC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6.2 Por asentar actas de matrimonio</w:t>
            </w:r>
          </w:p>
        </w:tc>
        <w:tc>
          <w:tcPr>
            <w:tcW w:w="2498" w:type="dxa"/>
            <w:tcBorders>
              <w:top w:val="single" w:sz="4" w:space="0" w:color="000000"/>
              <w:left w:val="single" w:sz="4" w:space="0" w:color="000000"/>
              <w:right w:val="single" w:sz="4" w:space="0" w:color="000000"/>
            </w:tcBorders>
            <w:shd w:val="clear" w:color="auto" w:fill="FFFFFF"/>
          </w:tcPr>
          <w:p w14:paraId="5E9F4449"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40CC38B5" w14:textId="77777777">
        <w:trPr>
          <w:trHeight w:val="435"/>
        </w:trPr>
        <w:tc>
          <w:tcPr>
            <w:tcW w:w="5963" w:type="dxa"/>
            <w:tcBorders>
              <w:top w:val="single" w:sz="4" w:space="0" w:color="000000"/>
              <w:left w:val="single" w:sz="4" w:space="0" w:color="000000"/>
            </w:tcBorders>
            <w:shd w:val="clear" w:color="auto" w:fill="FFFFFF"/>
          </w:tcPr>
          <w:p w14:paraId="190C494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6.2.1 Por la unión de la pareja en la oficina</w:t>
            </w:r>
          </w:p>
        </w:tc>
        <w:tc>
          <w:tcPr>
            <w:tcW w:w="2498" w:type="dxa"/>
            <w:tcBorders>
              <w:top w:val="single" w:sz="4" w:space="0" w:color="000000"/>
              <w:left w:val="single" w:sz="4" w:space="0" w:color="000000"/>
              <w:right w:val="single" w:sz="4" w:space="0" w:color="000000"/>
            </w:tcBorders>
            <w:shd w:val="clear" w:color="auto" w:fill="FFFFFF"/>
          </w:tcPr>
          <w:p w14:paraId="0764CAFE"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$850.00</w:t>
            </w:r>
          </w:p>
        </w:tc>
      </w:tr>
      <w:tr w:rsidR="00BE07AC" w:rsidRPr="00962F12" w14:paraId="77533BCC" w14:textId="77777777">
        <w:trPr>
          <w:trHeight w:val="435"/>
        </w:trPr>
        <w:tc>
          <w:tcPr>
            <w:tcW w:w="5963" w:type="dxa"/>
            <w:tcBorders>
              <w:top w:val="single" w:sz="4" w:space="0" w:color="000000"/>
              <w:left w:val="single" w:sz="4" w:space="0" w:color="000000"/>
            </w:tcBorders>
            <w:shd w:val="clear" w:color="auto" w:fill="FFFFFF"/>
          </w:tcPr>
          <w:p w14:paraId="75A847B3"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6.2.2 Por la unión de una pareja a domicilio</w:t>
            </w:r>
          </w:p>
        </w:tc>
        <w:tc>
          <w:tcPr>
            <w:tcW w:w="2498" w:type="dxa"/>
            <w:tcBorders>
              <w:top w:val="single" w:sz="4" w:space="0" w:color="000000"/>
              <w:left w:val="single" w:sz="4" w:space="0" w:color="000000"/>
              <w:right w:val="single" w:sz="4" w:space="0" w:color="000000"/>
            </w:tcBorders>
            <w:shd w:val="clear" w:color="auto" w:fill="FFFFFF"/>
          </w:tcPr>
          <w:p w14:paraId="53D396F6"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$2,800.00</w:t>
            </w:r>
          </w:p>
        </w:tc>
      </w:tr>
      <w:tr w:rsidR="00BE07AC" w:rsidRPr="00962F12" w14:paraId="254EFF39" w14:textId="77777777">
        <w:trPr>
          <w:trHeight w:val="443"/>
        </w:trPr>
        <w:tc>
          <w:tcPr>
            <w:tcW w:w="5963" w:type="dxa"/>
            <w:tcBorders>
              <w:top w:val="single" w:sz="4" w:space="0" w:color="000000"/>
              <w:left w:val="single" w:sz="4" w:space="0" w:color="000000"/>
            </w:tcBorders>
            <w:shd w:val="clear" w:color="auto" w:fill="FFFFFF"/>
          </w:tcPr>
          <w:p w14:paraId="4F29F88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6.3 Por asentar acta de divorcio</w:t>
            </w:r>
          </w:p>
        </w:tc>
        <w:tc>
          <w:tcPr>
            <w:tcW w:w="2498" w:type="dxa"/>
            <w:tcBorders>
              <w:top w:val="single" w:sz="4" w:space="0" w:color="000000"/>
              <w:left w:val="single" w:sz="4" w:space="0" w:color="000000"/>
              <w:right w:val="single" w:sz="4" w:space="0" w:color="000000"/>
            </w:tcBorders>
            <w:shd w:val="clear" w:color="auto" w:fill="FFFFFF"/>
          </w:tcPr>
          <w:p w14:paraId="1830DB05"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$890.00</w:t>
            </w:r>
          </w:p>
        </w:tc>
      </w:tr>
      <w:tr w:rsidR="00BE07AC" w:rsidRPr="00962F12" w14:paraId="2B1B06C1" w14:textId="77777777" w:rsidTr="00D65B7B">
        <w:trPr>
          <w:trHeight w:val="633"/>
        </w:trPr>
        <w:tc>
          <w:tcPr>
            <w:tcW w:w="5963" w:type="dxa"/>
            <w:tcBorders>
              <w:top w:val="single" w:sz="4" w:space="0" w:color="000000"/>
              <w:left w:val="single" w:sz="4" w:space="0" w:color="000000"/>
              <w:bottom w:val="single" w:sz="4" w:space="0" w:color="000000"/>
            </w:tcBorders>
            <w:shd w:val="clear" w:color="auto" w:fill="FFFFFF"/>
          </w:tcPr>
          <w:p w14:paraId="62A1EE38" w14:textId="77777777" w:rsidR="00BE07AC" w:rsidRPr="00962F12" w:rsidRDefault="00530AD1" w:rsidP="00D65B7B">
            <w:pPr>
              <w:widowControl w:val="0"/>
              <w:spacing w:line="276"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6.4 Búsqueda y localización de actas que no existen en la base de datos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Pr>
          <w:p w14:paraId="793CC33D" w14:textId="77777777" w:rsidR="00BE07AC" w:rsidRPr="00962F12" w:rsidRDefault="00BE07AC" w:rsidP="00D65B7B">
            <w:pPr>
              <w:widowControl w:val="0"/>
              <w:spacing w:line="276" w:lineRule="auto"/>
              <w:jc w:val="center"/>
              <w:rPr>
                <w:rFonts w:ascii="Century Gothic" w:eastAsia="Century Gothic" w:hAnsi="Century Gothic" w:cs="Century Gothic"/>
                <w:color w:val="000000"/>
                <w:sz w:val="24"/>
                <w:szCs w:val="24"/>
              </w:rPr>
            </w:pPr>
          </w:p>
        </w:tc>
      </w:tr>
    </w:tbl>
    <w:tbl>
      <w:tblPr>
        <w:tblStyle w:val="ac"/>
        <w:tblW w:w="8468" w:type="dxa"/>
        <w:tblInd w:w="-10" w:type="dxa"/>
        <w:tblLayout w:type="fixed"/>
        <w:tblLook w:val="0000" w:firstRow="0" w:lastRow="0" w:firstColumn="0" w:lastColumn="0" w:noHBand="0" w:noVBand="0"/>
      </w:tblPr>
      <w:tblGrid>
        <w:gridCol w:w="5955"/>
        <w:gridCol w:w="2513"/>
      </w:tblGrid>
      <w:tr w:rsidR="00BE07AC" w:rsidRPr="00962F12" w14:paraId="46F3108B" w14:textId="77777777">
        <w:trPr>
          <w:trHeight w:val="473"/>
        </w:trPr>
        <w:tc>
          <w:tcPr>
            <w:tcW w:w="5955" w:type="dxa"/>
            <w:tcBorders>
              <w:top w:val="single" w:sz="4" w:space="0" w:color="000000"/>
              <w:left w:val="single" w:sz="4" w:space="0" w:color="000000"/>
            </w:tcBorders>
            <w:shd w:val="clear" w:color="auto" w:fill="FFFFFF"/>
          </w:tcPr>
          <w:p w14:paraId="3D47477A"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6.4.1 Por llamada telefónica dentro del Estado</w:t>
            </w:r>
          </w:p>
        </w:tc>
        <w:tc>
          <w:tcPr>
            <w:tcW w:w="2513" w:type="dxa"/>
            <w:tcBorders>
              <w:top w:val="single" w:sz="4" w:space="0" w:color="000000"/>
              <w:left w:val="single" w:sz="4" w:space="0" w:color="000000"/>
              <w:right w:val="single" w:sz="4" w:space="0" w:color="000000"/>
            </w:tcBorders>
            <w:shd w:val="clear" w:color="auto" w:fill="FFFFFF"/>
          </w:tcPr>
          <w:p w14:paraId="728DDA0D"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$30.00</w:t>
            </w:r>
          </w:p>
        </w:tc>
      </w:tr>
      <w:tr w:rsidR="00BE07AC" w:rsidRPr="00962F12" w14:paraId="264E4F1E" w14:textId="77777777" w:rsidTr="00D65B7B">
        <w:trPr>
          <w:trHeight w:val="721"/>
        </w:trPr>
        <w:tc>
          <w:tcPr>
            <w:tcW w:w="5955" w:type="dxa"/>
            <w:tcBorders>
              <w:top w:val="single" w:sz="4" w:space="0" w:color="000000"/>
              <w:left w:val="single" w:sz="4" w:space="0" w:color="000000"/>
            </w:tcBorders>
            <w:shd w:val="clear" w:color="auto" w:fill="FFFFFF"/>
          </w:tcPr>
          <w:p w14:paraId="75CE8D05" w14:textId="77777777" w:rsidR="00BE07AC" w:rsidRPr="00962F12" w:rsidRDefault="00530AD1" w:rsidP="00D65B7B">
            <w:pPr>
              <w:widowControl w:val="0"/>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6.4.2 Por llamada telefónica fuera del Estado de Chihuahua</w:t>
            </w:r>
          </w:p>
        </w:tc>
        <w:tc>
          <w:tcPr>
            <w:tcW w:w="2513" w:type="dxa"/>
            <w:tcBorders>
              <w:top w:val="single" w:sz="4" w:space="0" w:color="000000"/>
              <w:left w:val="single" w:sz="4" w:space="0" w:color="000000"/>
              <w:right w:val="single" w:sz="4" w:space="0" w:color="000000"/>
            </w:tcBorders>
            <w:shd w:val="clear" w:color="auto" w:fill="FFFFFF"/>
            <w:vAlign w:val="bottom"/>
          </w:tcPr>
          <w:p w14:paraId="718762B9" w14:textId="77777777" w:rsidR="00BE07AC" w:rsidRDefault="00530AD1" w:rsidP="00D65B7B">
            <w:pPr>
              <w:widowControl w:val="0"/>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$90.00</w:t>
            </w:r>
          </w:p>
          <w:p w14:paraId="1004E192" w14:textId="361C2A16" w:rsidR="000824D6" w:rsidRPr="00962F12" w:rsidRDefault="000824D6" w:rsidP="00D65B7B">
            <w:pPr>
              <w:widowControl w:val="0"/>
              <w:ind w:right="140"/>
              <w:jc w:val="right"/>
              <w:rPr>
                <w:rFonts w:ascii="Century Gothic" w:eastAsia="Century Gothic" w:hAnsi="Century Gothic" w:cs="Century Gothic"/>
                <w:b/>
                <w:color w:val="000000"/>
                <w:sz w:val="24"/>
                <w:szCs w:val="24"/>
              </w:rPr>
            </w:pPr>
          </w:p>
        </w:tc>
      </w:tr>
      <w:tr w:rsidR="00BE07AC" w:rsidRPr="00962F12" w14:paraId="3BA5ECB1" w14:textId="77777777">
        <w:trPr>
          <w:trHeight w:val="443"/>
        </w:trPr>
        <w:tc>
          <w:tcPr>
            <w:tcW w:w="5955" w:type="dxa"/>
            <w:tcBorders>
              <w:top w:val="single" w:sz="4" w:space="0" w:color="000000"/>
              <w:left w:val="single" w:sz="4" w:space="0" w:color="000000"/>
            </w:tcBorders>
            <w:shd w:val="clear" w:color="auto" w:fill="FFFFFF"/>
          </w:tcPr>
          <w:p w14:paraId="253E0AC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6.5 Certificación de firmas</w:t>
            </w:r>
          </w:p>
        </w:tc>
        <w:tc>
          <w:tcPr>
            <w:tcW w:w="2513" w:type="dxa"/>
            <w:tcBorders>
              <w:top w:val="single" w:sz="4" w:space="0" w:color="000000"/>
              <w:left w:val="single" w:sz="4" w:space="0" w:color="000000"/>
              <w:right w:val="single" w:sz="4" w:space="0" w:color="000000"/>
            </w:tcBorders>
            <w:shd w:val="clear" w:color="auto" w:fill="FFFFFF"/>
          </w:tcPr>
          <w:p w14:paraId="582FC50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$168.00</w:t>
            </w:r>
          </w:p>
        </w:tc>
      </w:tr>
      <w:tr w:rsidR="00BE07AC" w:rsidRPr="00962F12" w14:paraId="32B03932" w14:textId="77777777" w:rsidTr="00D65B7B">
        <w:trPr>
          <w:trHeight w:val="435"/>
        </w:trPr>
        <w:tc>
          <w:tcPr>
            <w:tcW w:w="5955" w:type="dxa"/>
            <w:tcBorders>
              <w:top w:val="single" w:sz="4" w:space="0" w:color="000000"/>
              <w:left w:val="single" w:sz="4" w:space="0" w:color="000000"/>
              <w:bottom w:val="single" w:sz="4" w:space="0" w:color="auto"/>
            </w:tcBorders>
            <w:shd w:val="clear" w:color="auto" w:fill="FFFFFF"/>
          </w:tcPr>
          <w:p w14:paraId="67760BA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6.6 Por inscripción de adopción</w:t>
            </w:r>
          </w:p>
        </w:tc>
        <w:tc>
          <w:tcPr>
            <w:tcW w:w="2513" w:type="dxa"/>
            <w:tcBorders>
              <w:top w:val="single" w:sz="4" w:space="0" w:color="000000"/>
              <w:left w:val="single" w:sz="4" w:space="0" w:color="000000"/>
              <w:bottom w:val="single" w:sz="4" w:space="0" w:color="auto"/>
              <w:right w:val="single" w:sz="4" w:space="0" w:color="000000"/>
            </w:tcBorders>
            <w:shd w:val="clear" w:color="auto" w:fill="FFFFFF"/>
          </w:tcPr>
          <w:p w14:paraId="36A9FF34"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$383.00</w:t>
            </w:r>
          </w:p>
        </w:tc>
      </w:tr>
      <w:tr w:rsidR="00BE07AC" w:rsidRPr="00962F12" w14:paraId="6EF4F2EA" w14:textId="77777777" w:rsidTr="000824D6">
        <w:trPr>
          <w:trHeight w:val="416"/>
        </w:trPr>
        <w:tc>
          <w:tcPr>
            <w:tcW w:w="5955" w:type="dxa"/>
            <w:tcBorders>
              <w:top w:val="single" w:sz="4" w:space="0" w:color="auto"/>
              <w:left w:val="single" w:sz="4" w:space="0" w:color="auto"/>
              <w:bottom w:val="single" w:sz="4" w:space="0" w:color="auto"/>
              <w:right w:val="single" w:sz="4" w:space="0" w:color="auto"/>
            </w:tcBorders>
            <w:shd w:val="clear" w:color="auto" w:fill="FFFFFF"/>
          </w:tcPr>
          <w:p w14:paraId="2D8EFBB2"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6.7 Expedición de certificado de inexistencia en el registro de actas del Registro Civil</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bottom"/>
          </w:tcPr>
          <w:p w14:paraId="08943F74" w14:textId="77777777"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$99.00</w:t>
            </w:r>
          </w:p>
          <w:p w14:paraId="615AAEE8" w14:textId="7DE9ACB9" w:rsidR="000824D6" w:rsidRPr="00962F12" w:rsidRDefault="000824D6" w:rsidP="00962F12">
            <w:pPr>
              <w:widowControl w:val="0"/>
              <w:spacing w:line="360" w:lineRule="auto"/>
              <w:ind w:right="140"/>
              <w:jc w:val="right"/>
              <w:rPr>
                <w:rFonts w:ascii="Century Gothic" w:eastAsia="Century Gothic" w:hAnsi="Century Gothic" w:cs="Century Gothic"/>
                <w:b/>
                <w:color w:val="000000"/>
                <w:sz w:val="24"/>
                <w:szCs w:val="24"/>
              </w:rPr>
            </w:pPr>
          </w:p>
        </w:tc>
      </w:tr>
      <w:tr w:rsidR="00BE07AC" w:rsidRPr="00962F12" w14:paraId="5BC23B69" w14:textId="77777777" w:rsidTr="000824D6">
        <w:trPr>
          <w:trHeight w:val="841"/>
        </w:trPr>
        <w:tc>
          <w:tcPr>
            <w:tcW w:w="5955" w:type="dxa"/>
            <w:tcBorders>
              <w:top w:val="single" w:sz="4" w:space="0" w:color="auto"/>
              <w:left w:val="single" w:sz="4" w:space="0" w:color="auto"/>
              <w:bottom w:val="single" w:sz="4" w:space="0" w:color="auto"/>
              <w:right w:val="single" w:sz="4" w:space="0" w:color="auto"/>
            </w:tcBorders>
            <w:shd w:val="clear" w:color="auto" w:fill="FFFFFF"/>
          </w:tcPr>
          <w:p w14:paraId="4617E5C8"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6.8 Por cada nota marginal, salvo los casos en que la inscripción del acta de que se trate éste exenta</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14:paraId="1CD64E8A" w14:textId="77777777"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$140.00</w:t>
            </w:r>
          </w:p>
          <w:p w14:paraId="1DD6FD5B" w14:textId="3A52FD90" w:rsidR="000824D6" w:rsidRPr="00962F12" w:rsidRDefault="000824D6" w:rsidP="00962F12">
            <w:pPr>
              <w:widowControl w:val="0"/>
              <w:spacing w:line="360" w:lineRule="auto"/>
              <w:ind w:right="140"/>
              <w:jc w:val="right"/>
              <w:rPr>
                <w:rFonts w:ascii="Century Gothic" w:eastAsia="Century Gothic" w:hAnsi="Century Gothic" w:cs="Century Gothic"/>
                <w:b/>
                <w:color w:val="000000"/>
                <w:sz w:val="24"/>
                <w:szCs w:val="24"/>
              </w:rPr>
            </w:pPr>
          </w:p>
        </w:tc>
      </w:tr>
      <w:tr w:rsidR="00BE07AC" w:rsidRPr="00962F12" w14:paraId="7721461F" w14:textId="77777777" w:rsidTr="000824D6">
        <w:trPr>
          <w:trHeight w:val="372"/>
        </w:trPr>
        <w:tc>
          <w:tcPr>
            <w:tcW w:w="5955" w:type="dxa"/>
            <w:tcBorders>
              <w:top w:val="single" w:sz="4" w:space="0" w:color="auto"/>
              <w:left w:val="single" w:sz="4" w:space="0" w:color="000000"/>
            </w:tcBorders>
            <w:shd w:val="clear" w:color="auto" w:fill="FFFFFF"/>
          </w:tcPr>
          <w:p w14:paraId="456E238E"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6.9 Expedición de certificado de buena conducta</w:t>
            </w:r>
          </w:p>
        </w:tc>
        <w:tc>
          <w:tcPr>
            <w:tcW w:w="2513" w:type="dxa"/>
            <w:tcBorders>
              <w:top w:val="single" w:sz="4" w:space="0" w:color="auto"/>
              <w:left w:val="single" w:sz="4" w:space="0" w:color="000000"/>
              <w:right w:val="single" w:sz="4" w:space="0" w:color="000000"/>
            </w:tcBorders>
            <w:shd w:val="clear" w:color="auto" w:fill="FFFFFF"/>
          </w:tcPr>
          <w:p w14:paraId="2D56D47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2224421" w14:textId="77777777">
        <w:trPr>
          <w:trHeight w:val="443"/>
        </w:trPr>
        <w:tc>
          <w:tcPr>
            <w:tcW w:w="5955" w:type="dxa"/>
            <w:tcBorders>
              <w:top w:val="single" w:sz="4" w:space="0" w:color="000000"/>
              <w:left w:val="single" w:sz="4" w:space="0" w:color="000000"/>
            </w:tcBorders>
            <w:shd w:val="clear" w:color="auto" w:fill="FFFFFF"/>
          </w:tcPr>
          <w:p w14:paraId="528C0740"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6.10 Inscripción de resoluciones federales</w:t>
            </w:r>
          </w:p>
        </w:tc>
        <w:tc>
          <w:tcPr>
            <w:tcW w:w="2513" w:type="dxa"/>
            <w:tcBorders>
              <w:top w:val="single" w:sz="4" w:space="0" w:color="000000"/>
              <w:left w:val="single" w:sz="4" w:space="0" w:color="000000"/>
              <w:right w:val="single" w:sz="4" w:space="0" w:color="000000"/>
            </w:tcBorders>
            <w:shd w:val="clear" w:color="auto" w:fill="FFFFFF"/>
          </w:tcPr>
          <w:p w14:paraId="60FF02FB"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$415.00</w:t>
            </w:r>
          </w:p>
        </w:tc>
      </w:tr>
      <w:tr w:rsidR="00BE07AC" w:rsidRPr="00962F12" w14:paraId="001AC46D" w14:textId="77777777">
        <w:trPr>
          <w:trHeight w:val="435"/>
        </w:trPr>
        <w:tc>
          <w:tcPr>
            <w:tcW w:w="5955" w:type="dxa"/>
            <w:tcBorders>
              <w:top w:val="single" w:sz="4" w:space="0" w:color="000000"/>
              <w:left w:val="single" w:sz="4" w:space="0" w:color="000000"/>
              <w:bottom w:val="single" w:sz="4" w:space="0" w:color="000000"/>
            </w:tcBorders>
            <w:shd w:val="clear" w:color="auto" w:fill="FFFFFF"/>
          </w:tcPr>
          <w:p w14:paraId="679C83D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6.11 Certificación de firmas</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14:paraId="7A7BF2B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$170.00</w:t>
            </w:r>
          </w:p>
        </w:tc>
      </w:tr>
      <w:tr w:rsidR="00BE07AC" w:rsidRPr="00962F12" w14:paraId="210E917F" w14:textId="77777777">
        <w:trPr>
          <w:trHeight w:val="443"/>
        </w:trPr>
        <w:tc>
          <w:tcPr>
            <w:tcW w:w="5955" w:type="dxa"/>
            <w:tcBorders>
              <w:top w:val="single" w:sz="4" w:space="0" w:color="000000"/>
              <w:left w:val="single" w:sz="4" w:space="0" w:color="000000"/>
              <w:bottom w:val="single" w:sz="4" w:space="0" w:color="000000"/>
            </w:tcBorders>
            <w:shd w:val="clear" w:color="auto" w:fill="FFFFFF"/>
          </w:tcPr>
          <w:p w14:paraId="1DEE45C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6.12 Inscripción de documentos extranjeros</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14:paraId="58F7449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$552.00</w:t>
            </w:r>
          </w:p>
        </w:tc>
      </w:tr>
      <w:tr w:rsidR="00BE07AC" w:rsidRPr="00962F12" w14:paraId="13F7D206" w14:textId="77777777" w:rsidTr="00D65B7B">
        <w:trPr>
          <w:trHeight w:val="412"/>
        </w:trPr>
        <w:tc>
          <w:tcPr>
            <w:tcW w:w="846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6F083A9" w14:textId="77777777" w:rsidR="00BE07AC" w:rsidRPr="00962F12" w:rsidRDefault="00530AD1" w:rsidP="00962F12">
            <w:pPr>
              <w:widowControl w:val="0"/>
              <w:spacing w:line="360" w:lineRule="auto"/>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7. Cementerios municipales</w:t>
            </w:r>
          </w:p>
        </w:tc>
      </w:tr>
      <w:tr w:rsidR="00BE07AC" w:rsidRPr="00962F12" w14:paraId="37A09615" w14:textId="77777777">
        <w:trPr>
          <w:trHeight w:val="870"/>
        </w:trPr>
        <w:tc>
          <w:tcPr>
            <w:tcW w:w="5955" w:type="dxa"/>
            <w:tcBorders>
              <w:top w:val="single" w:sz="4" w:space="0" w:color="000000"/>
              <w:left w:val="single" w:sz="4" w:space="0" w:color="000000"/>
              <w:bottom w:val="single" w:sz="4" w:space="0" w:color="000000"/>
            </w:tcBorders>
            <w:shd w:val="clear" w:color="auto" w:fill="FFFFFF"/>
          </w:tcPr>
          <w:p w14:paraId="2540EBA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7.1 Derecho de inhumación por fosa, por superficie de 2 X 2 total cuatro metros cuadrados</w:t>
            </w:r>
          </w:p>
        </w:tc>
        <w:tc>
          <w:tcPr>
            <w:tcW w:w="2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E3411" w14:textId="77777777"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5D35AB" w:rsidRPr="00C61941">
              <w:rPr>
                <w:rFonts w:ascii="Century Gothic" w:eastAsia="Century Gothic" w:hAnsi="Century Gothic" w:cs="Century Gothic"/>
                <w:color w:val="000000"/>
                <w:sz w:val="24"/>
                <w:szCs w:val="24"/>
              </w:rPr>
              <w:t>1,0</w:t>
            </w:r>
            <w:r w:rsidRPr="00C61941">
              <w:rPr>
                <w:rFonts w:ascii="Century Gothic" w:eastAsia="Century Gothic" w:hAnsi="Century Gothic" w:cs="Century Gothic"/>
                <w:color w:val="000000"/>
                <w:sz w:val="24"/>
                <w:szCs w:val="24"/>
              </w:rPr>
              <w:t>00.00</w:t>
            </w:r>
          </w:p>
          <w:p w14:paraId="469E07DD" w14:textId="648FB3B6" w:rsidR="000824D6" w:rsidRPr="00C61941" w:rsidRDefault="000824D6" w:rsidP="00962F12">
            <w:pPr>
              <w:widowControl w:val="0"/>
              <w:spacing w:line="360" w:lineRule="auto"/>
              <w:ind w:right="140"/>
              <w:jc w:val="right"/>
              <w:rPr>
                <w:rFonts w:ascii="Century Gothic" w:eastAsia="Century Gothic" w:hAnsi="Century Gothic" w:cs="Century Gothic"/>
                <w:color w:val="000000"/>
                <w:sz w:val="24"/>
                <w:szCs w:val="24"/>
              </w:rPr>
            </w:pPr>
          </w:p>
        </w:tc>
      </w:tr>
      <w:tr w:rsidR="00BE07AC" w:rsidRPr="00962F12" w14:paraId="288C0E87" w14:textId="77777777">
        <w:trPr>
          <w:trHeight w:val="816"/>
        </w:trPr>
        <w:tc>
          <w:tcPr>
            <w:tcW w:w="5955" w:type="dxa"/>
            <w:tcBorders>
              <w:top w:val="single" w:sz="4" w:space="0" w:color="000000"/>
              <w:left w:val="single" w:sz="4" w:space="0" w:color="000000"/>
              <w:bottom w:val="single" w:sz="4" w:space="0" w:color="000000"/>
            </w:tcBorders>
            <w:shd w:val="clear" w:color="auto" w:fill="FFFFFF"/>
            <w:vAlign w:val="center"/>
          </w:tcPr>
          <w:p w14:paraId="26AA739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7.2 A perpetuidad 2 X 2 total cuatro metros cuadrados.</w:t>
            </w:r>
          </w:p>
        </w:tc>
        <w:tc>
          <w:tcPr>
            <w:tcW w:w="2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672E" w14:textId="77777777" w:rsidR="00BE07AC"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7B18DE" w:rsidRPr="00C61941">
              <w:rPr>
                <w:rFonts w:ascii="Century Gothic" w:eastAsia="Century Gothic" w:hAnsi="Century Gothic" w:cs="Century Gothic"/>
                <w:color w:val="000000"/>
                <w:sz w:val="24"/>
                <w:szCs w:val="24"/>
              </w:rPr>
              <w:t>4</w:t>
            </w:r>
            <w:r w:rsidR="00CE2F7A" w:rsidRPr="00C61941">
              <w:rPr>
                <w:rFonts w:ascii="Century Gothic" w:eastAsia="Century Gothic" w:hAnsi="Century Gothic" w:cs="Century Gothic"/>
                <w:color w:val="000000"/>
                <w:sz w:val="24"/>
                <w:szCs w:val="24"/>
              </w:rPr>
              <w:t>,</w:t>
            </w:r>
            <w:r w:rsidR="007B18DE" w:rsidRPr="00C61941">
              <w:rPr>
                <w:rFonts w:ascii="Century Gothic" w:eastAsia="Century Gothic" w:hAnsi="Century Gothic" w:cs="Century Gothic"/>
                <w:color w:val="000000"/>
                <w:sz w:val="24"/>
                <w:szCs w:val="24"/>
              </w:rPr>
              <w:t>000.00</w:t>
            </w:r>
          </w:p>
          <w:p w14:paraId="7420C755" w14:textId="0850600C" w:rsidR="000824D6" w:rsidRPr="00C61941" w:rsidRDefault="000824D6" w:rsidP="00962F12">
            <w:pPr>
              <w:widowControl w:val="0"/>
              <w:spacing w:line="360" w:lineRule="auto"/>
              <w:ind w:right="140"/>
              <w:jc w:val="right"/>
              <w:rPr>
                <w:rFonts w:ascii="Century Gothic" w:eastAsia="Century Gothic" w:hAnsi="Century Gothic" w:cs="Century Gothic"/>
                <w:color w:val="000000"/>
                <w:sz w:val="24"/>
                <w:szCs w:val="24"/>
              </w:rPr>
            </w:pPr>
          </w:p>
        </w:tc>
      </w:tr>
    </w:tbl>
    <w:tbl>
      <w:tblPr>
        <w:tblStyle w:val="ad"/>
        <w:tblW w:w="8476" w:type="dxa"/>
        <w:tblInd w:w="-10" w:type="dxa"/>
        <w:tblLayout w:type="fixed"/>
        <w:tblLook w:val="0000" w:firstRow="0" w:lastRow="0" w:firstColumn="0" w:lastColumn="0" w:noHBand="0" w:noVBand="0"/>
      </w:tblPr>
      <w:tblGrid>
        <w:gridCol w:w="5963"/>
        <w:gridCol w:w="2513"/>
      </w:tblGrid>
      <w:tr w:rsidR="00BE07AC" w:rsidRPr="00962F12" w14:paraId="36722757" w14:textId="77777777">
        <w:trPr>
          <w:trHeight w:val="885"/>
        </w:trPr>
        <w:tc>
          <w:tcPr>
            <w:tcW w:w="84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13D8D5"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8. Ocupación de la vía pública para el estacionamiento de vehículos y vendedores ambulantes</w:t>
            </w:r>
          </w:p>
        </w:tc>
      </w:tr>
      <w:tr w:rsidR="00BE07AC" w:rsidRPr="00962F12" w14:paraId="7858B27C" w14:textId="77777777">
        <w:trPr>
          <w:trHeight w:val="870"/>
        </w:trPr>
        <w:tc>
          <w:tcPr>
            <w:tcW w:w="5963" w:type="dxa"/>
            <w:tcBorders>
              <w:top w:val="single" w:sz="4" w:space="0" w:color="000000"/>
              <w:left w:val="single" w:sz="4" w:space="0" w:color="000000"/>
            </w:tcBorders>
            <w:shd w:val="clear" w:color="auto" w:fill="FFFFFF"/>
          </w:tcPr>
          <w:p w14:paraId="545C04C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8.1 Uso de zonas exclusivas por metro lineal mensual</w:t>
            </w:r>
          </w:p>
        </w:tc>
        <w:tc>
          <w:tcPr>
            <w:tcW w:w="2513" w:type="dxa"/>
            <w:tcBorders>
              <w:top w:val="single" w:sz="4" w:space="0" w:color="000000"/>
              <w:left w:val="single" w:sz="4" w:space="0" w:color="000000"/>
              <w:right w:val="single" w:sz="4" w:space="0" w:color="000000"/>
            </w:tcBorders>
            <w:shd w:val="clear" w:color="auto" w:fill="FFFFFF"/>
          </w:tcPr>
          <w:p w14:paraId="69302DC4" w14:textId="47E79AFF" w:rsidR="00BE07AC" w:rsidRPr="00962F12" w:rsidRDefault="007B18DE" w:rsidP="00962F12">
            <w:pPr>
              <w:widowControl w:val="0"/>
              <w:spacing w:line="360" w:lineRule="auto"/>
              <w:jc w:val="center"/>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                       $70.00</w:t>
            </w:r>
          </w:p>
        </w:tc>
      </w:tr>
      <w:tr w:rsidR="00BE07AC" w:rsidRPr="00962F12" w14:paraId="5928358F" w14:textId="77777777">
        <w:trPr>
          <w:trHeight w:val="870"/>
        </w:trPr>
        <w:tc>
          <w:tcPr>
            <w:tcW w:w="5963" w:type="dxa"/>
            <w:tcBorders>
              <w:top w:val="single" w:sz="4" w:space="0" w:color="000000"/>
              <w:left w:val="single" w:sz="4" w:space="0" w:color="000000"/>
            </w:tcBorders>
            <w:shd w:val="clear" w:color="auto" w:fill="FFFFFF"/>
          </w:tcPr>
          <w:p w14:paraId="7DC429A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8.1.1 Terminales para servicio de transporte público de pasajeros, por metro lineal</w:t>
            </w:r>
          </w:p>
        </w:tc>
        <w:tc>
          <w:tcPr>
            <w:tcW w:w="2513" w:type="dxa"/>
            <w:tcBorders>
              <w:top w:val="single" w:sz="4" w:space="0" w:color="000000"/>
              <w:left w:val="single" w:sz="4" w:space="0" w:color="000000"/>
              <w:right w:val="single" w:sz="4" w:space="0" w:color="000000"/>
            </w:tcBorders>
            <w:shd w:val="clear" w:color="auto" w:fill="FFFFFF"/>
            <w:vAlign w:val="bottom"/>
          </w:tcPr>
          <w:p w14:paraId="22C8532F" w14:textId="77777777" w:rsidR="00BE07AC" w:rsidRDefault="00530AD1" w:rsidP="00962F12">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$70.00</w:t>
            </w:r>
          </w:p>
          <w:p w14:paraId="697F713E" w14:textId="156019BE" w:rsidR="000824D6" w:rsidRPr="00962F12" w:rsidRDefault="000824D6" w:rsidP="00962F12">
            <w:pPr>
              <w:widowControl w:val="0"/>
              <w:spacing w:line="360" w:lineRule="auto"/>
              <w:jc w:val="right"/>
              <w:rPr>
                <w:rFonts w:ascii="Century Gothic" w:eastAsia="Century Gothic" w:hAnsi="Century Gothic" w:cs="Century Gothic"/>
                <w:b/>
                <w:color w:val="000000"/>
                <w:sz w:val="24"/>
                <w:szCs w:val="24"/>
              </w:rPr>
            </w:pPr>
          </w:p>
        </w:tc>
      </w:tr>
      <w:tr w:rsidR="00BE07AC" w:rsidRPr="00962F12" w14:paraId="3EDF65D9" w14:textId="77777777">
        <w:trPr>
          <w:trHeight w:val="863"/>
        </w:trPr>
        <w:tc>
          <w:tcPr>
            <w:tcW w:w="5963" w:type="dxa"/>
            <w:tcBorders>
              <w:top w:val="single" w:sz="4" w:space="0" w:color="000000"/>
              <w:left w:val="single" w:sz="4" w:space="0" w:color="000000"/>
            </w:tcBorders>
            <w:shd w:val="clear" w:color="auto" w:fill="FFFFFF"/>
          </w:tcPr>
          <w:p w14:paraId="769B873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8.1.2 Carga de materiales y mudanza, precio por metro lineal</w:t>
            </w:r>
          </w:p>
        </w:tc>
        <w:tc>
          <w:tcPr>
            <w:tcW w:w="2513" w:type="dxa"/>
            <w:tcBorders>
              <w:top w:val="single" w:sz="4" w:space="0" w:color="000000"/>
              <w:left w:val="single" w:sz="4" w:space="0" w:color="000000"/>
              <w:right w:val="single" w:sz="4" w:space="0" w:color="000000"/>
            </w:tcBorders>
            <w:shd w:val="clear" w:color="auto" w:fill="FFFFFF"/>
          </w:tcPr>
          <w:p w14:paraId="479F21C5"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3A02C32E" w14:textId="77777777" w:rsidTr="00D65B7B">
        <w:trPr>
          <w:trHeight w:val="435"/>
        </w:trPr>
        <w:tc>
          <w:tcPr>
            <w:tcW w:w="5963" w:type="dxa"/>
            <w:tcBorders>
              <w:top w:val="single" w:sz="4" w:space="0" w:color="000000"/>
              <w:left w:val="single" w:sz="4" w:space="0" w:color="000000"/>
              <w:bottom w:val="single" w:sz="4" w:space="0" w:color="auto"/>
            </w:tcBorders>
            <w:shd w:val="clear" w:color="auto" w:fill="FFFFFF"/>
          </w:tcPr>
          <w:p w14:paraId="1B530329"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8.1.3 Sitios de taxis, precio por metro lineal</w:t>
            </w:r>
          </w:p>
        </w:tc>
        <w:tc>
          <w:tcPr>
            <w:tcW w:w="2513" w:type="dxa"/>
            <w:tcBorders>
              <w:top w:val="single" w:sz="4" w:space="0" w:color="000000"/>
              <w:left w:val="single" w:sz="4" w:space="0" w:color="000000"/>
              <w:bottom w:val="single" w:sz="4" w:space="0" w:color="auto"/>
              <w:right w:val="single" w:sz="4" w:space="0" w:color="000000"/>
            </w:tcBorders>
            <w:shd w:val="clear" w:color="auto" w:fill="FFFFFF"/>
          </w:tcPr>
          <w:p w14:paraId="5AAD00C1"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40F621DD" w14:textId="77777777" w:rsidTr="000824D6">
        <w:trPr>
          <w:trHeight w:val="863"/>
        </w:trPr>
        <w:tc>
          <w:tcPr>
            <w:tcW w:w="5963" w:type="dxa"/>
            <w:tcBorders>
              <w:top w:val="single" w:sz="4" w:space="0" w:color="auto"/>
              <w:left w:val="single" w:sz="4" w:space="0" w:color="auto"/>
              <w:bottom w:val="single" w:sz="4" w:space="0" w:color="auto"/>
              <w:right w:val="single" w:sz="4" w:space="0" w:color="auto"/>
            </w:tcBorders>
            <w:shd w:val="clear" w:color="auto" w:fill="FFFFFF"/>
          </w:tcPr>
          <w:p w14:paraId="1706981A" w14:textId="35D48376"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8.1.4 Carga y descarga de vehículos de negocios comerciales o industriales </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bottom"/>
          </w:tcPr>
          <w:p w14:paraId="04D51893" w14:textId="77777777" w:rsidR="00BE07AC" w:rsidRDefault="00530AD1" w:rsidP="00962F12">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$40.00</w:t>
            </w:r>
          </w:p>
          <w:p w14:paraId="7305CF7F" w14:textId="7A2BFEA6" w:rsidR="000824D6" w:rsidRPr="00962F12" w:rsidRDefault="000824D6" w:rsidP="00962F12">
            <w:pPr>
              <w:widowControl w:val="0"/>
              <w:spacing w:line="360" w:lineRule="auto"/>
              <w:jc w:val="right"/>
              <w:rPr>
                <w:rFonts w:ascii="Century Gothic" w:eastAsia="Century Gothic" w:hAnsi="Century Gothic" w:cs="Century Gothic"/>
                <w:b/>
                <w:color w:val="000000"/>
                <w:sz w:val="24"/>
                <w:szCs w:val="24"/>
              </w:rPr>
            </w:pPr>
          </w:p>
        </w:tc>
      </w:tr>
      <w:tr w:rsidR="00BE07AC" w:rsidRPr="00962F12" w14:paraId="02F94141" w14:textId="77777777" w:rsidTr="000824D6">
        <w:trPr>
          <w:trHeight w:val="435"/>
        </w:trPr>
        <w:tc>
          <w:tcPr>
            <w:tcW w:w="5963" w:type="dxa"/>
            <w:tcBorders>
              <w:top w:val="single" w:sz="4" w:space="0" w:color="auto"/>
              <w:left w:val="single" w:sz="4" w:space="0" w:color="auto"/>
              <w:bottom w:val="single" w:sz="4" w:space="0" w:color="auto"/>
              <w:right w:val="single" w:sz="4" w:space="0" w:color="auto"/>
            </w:tcBorders>
            <w:shd w:val="clear" w:color="auto" w:fill="FFFFFF"/>
          </w:tcPr>
          <w:p w14:paraId="3D7DF653"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8.1.5 Estacionamiento de vehículos</w:t>
            </w:r>
          </w:p>
        </w:tc>
        <w:tc>
          <w:tcPr>
            <w:tcW w:w="2513" w:type="dxa"/>
            <w:tcBorders>
              <w:top w:val="single" w:sz="4" w:space="0" w:color="auto"/>
              <w:left w:val="single" w:sz="4" w:space="0" w:color="auto"/>
              <w:bottom w:val="single" w:sz="4" w:space="0" w:color="auto"/>
              <w:right w:val="single" w:sz="4" w:space="0" w:color="auto"/>
            </w:tcBorders>
            <w:shd w:val="clear" w:color="auto" w:fill="FFFFFF"/>
          </w:tcPr>
          <w:p w14:paraId="245F9C3B"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0D1FA924" w14:textId="77777777" w:rsidTr="000824D6">
        <w:trPr>
          <w:trHeight w:val="878"/>
        </w:trPr>
        <w:tc>
          <w:tcPr>
            <w:tcW w:w="5963" w:type="dxa"/>
            <w:tcBorders>
              <w:top w:val="single" w:sz="4" w:space="0" w:color="auto"/>
              <w:left w:val="single" w:sz="4" w:space="0" w:color="000000"/>
            </w:tcBorders>
            <w:shd w:val="clear" w:color="auto" w:fill="FFFFFF"/>
          </w:tcPr>
          <w:p w14:paraId="2F490879"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8.2 Ocupación de la vía pública por vendedores ambulantes</w:t>
            </w:r>
          </w:p>
        </w:tc>
        <w:tc>
          <w:tcPr>
            <w:tcW w:w="2513" w:type="dxa"/>
            <w:tcBorders>
              <w:top w:val="single" w:sz="4" w:space="0" w:color="auto"/>
              <w:left w:val="single" w:sz="4" w:space="0" w:color="000000"/>
              <w:right w:val="single" w:sz="4" w:space="0" w:color="000000"/>
            </w:tcBorders>
            <w:shd w:val="clear" w:color="auto" w:fill="FFFFFF"/>
          </w:tcPr>
          <w:p w14:paraId="1FD6C3BB" w14:textId="77777777" w:rsidR="00BE07AC" w:rsidRPr="00962F12" w:rsidRDefault="00BE07AC" w:rsidP="00962F12">
            <w:pPr>
              <w:widowControl w:val="0"/>
              <w:spacing w:line="360" w:lineRule="auto"/>
              <w:jc w:val="center"/>
              <w:rPr>
                <w:rFonts w:ascii="Century Gothic" w:eastAsia="Century Gothic" w:hAnsi="Century Gothic" w:cs="Century Gothic"/>
                <w:color w:val="000000"/>
                <w:sz w:val="24"/>
                <w:szCs w:val="24"/>
              </w:rPr>
            </w:pPr>
          </w:p>
        </w:tc>
      </w:tr>
      <w:tr w:rsidR="00BE07AC" w:rsidRPr="00962F12" w14:paraId="73877890" w14:textId="77777777">
        <w:trPr>
          <w:trHeight w:val="863"/>
        </w:trPr>
        <w:tc>
          <w:tcPr>
            <w:tcW w:w="5963" w:type="dxa"/>
            <w:tcBorders>
              <w:top w:val="single" w:sz="4" w:space="0" w:color="000000"/>
              <w:left w:val="single" w:sz="4" w:space="0" w:color="000000"/>
            </w:tcBorders>
            <w:shd w:val="clear" w:color="auto" w:fill="FFFFFF"/>
          </w:tcPr>
          <w:p w14:paraId="12A8732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8.2.1 Ambulantes eventuales, precio diario cuota fija, hasta por 3 m</w:t>
            </w:r>
            <w:r w:rsidRPr="00962F12">
              <w:rPr>
                <w:rFonts w:ascii="Century Gothic" w:eastAsia="Century Gothic" w:hAnsi="Century Gothic" w:cs="Century Gothic"/>
                <w:color w:val="000000"/>
                <w:sz w:val="24"/>
                <w:szCs w:val="24"/>
                <w:vertAlign w:val="superscript"/>
              </w:rPr>
              <w:t>2</w:t>
            </w:r>
          </w:p>
        </w:tc>
        <w:tc>
          <w:tcPr>
            <w:tcW w:w="2513" w:type="dxa"/>
            <w:tcBorders>
              <w:top w:val="single" w:sz="4" w:space="0" w:color="000000"/>
              <w:left w:val="single" w:sz="4" w:space="0" w:color="000000"/>
              <w:right w:val="single" w:sz="4" w:space="0" w:color="000000"/>
            </w:tcBorders>
            <w:shd w:val="clear" w:color="auto" w:fill="FFFFFF"/>
            <w:vAlign w:val="bottom"/>
          </w:tcPr>
          <w:p w14:paraId="2475B327" w14:textId="77777777" w:rsidR="00BE07AC" w:rsidRDefault="007B18DE"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$400.00</w:t>
            </w:r>
          </w:p>
          <w:p w14:paraId="6355F43B" w14:textId="7E1C7306" w:rsidR="000824D6" w:rsidRPr="00C61941" w:rsidRDefault="000824D6" w:rsidP="00962F12">
            <w:pPr>
              <w:widowControl w:val="0"/>
              <w:spacing w:line="360" w:lineRule="auto"/>
              <w:jc w:val="right"/>
              <w:rPr>
                <w:rFonts w:ascii="Century Gothic" w:eastAsia="Century Gothic" w:hAnsi="Century Gothic" w:cs="Century Gothic"/>
                <w:color w:val="000000"/>
                <w:sz w:val="24"/>
                <w:szCs w:val="24"/>
              </w:rPr>
            </w:pPr>
          </w:p>
        </w:tc>
      </w:tr>
      <w:tr w:rsidR="00BE07AC" w:rsidRPr="00962F12" w14:paraId="748D0557" w14:textId="77777777">
        <w:trPr>
          <w:trHeight w:val="863"/>
        </w:trPr>
        <w:tc>
          <w:tcPr>
            <w:tcW w:w="5963" w:type="dxa"/>
            <w:tcBorders>
              <w:top w:val="single" w:sz="4" w:space="0" w:color="000000"/>
              <w:left w:val="single" w:sz="4" w:space="0" w:color="000000"/>
            </w:tcBorders>
            <w:shd w:val="clear" w:color="auto" w:fill="FFFFFF"/>
          </w:tcPr>
          <w:p w14:paraId="2F291331"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8.2.2 Ambulantes con puestos semifijos, precio o cuota fija mensualmente o fracción de mes</w:t>
            </w:r>
          </w:p>
        </w:tc>
        <w:tc>
          <w:tcPr>
            <w:tcW w:w="2513" w:type="dxa"/>
            <w:tcBorders>
              <w:top w:val="single" w:sz="4" w:space="0" w:color="000000"/>
              <w:left w:val="single" w:sz="4" w:space="0" w:color="000000"/>
              <w:right w:val="single" w:sz="4" w:space="0" w:color="000000"/>
            </w:tcBorders>
            <w:shd w:val="clear" w:color="auto" w:fill="FFFFFF"/>
            <w:vAlign w:val="bottom"/>
          </w:tcPr>
          <w:p w14:paraId="4886E266" w14:textId="77777777" w:rsidR="00BE07AC" w:rsidRDefault="007B18DE"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$400.00</w:t>
            </w:r>
          </w:p>
          <w:p w14:paraId="55D20169" w14:textId="5266B051" w:rsidR="000824D6" w:rsidRPr="00C61941" w:rsidRDefault="000824D6" w:rsidP="00962F12">
            <w:pPr>
              <w:widowControl w:val="0"/>
              <w:spacing w:line="360" w:lineRule="auto"/>
              <w:jc w:val="right"/>
              <w:rPr>
                <w:rFonts w:ascii="Century Gothic" w:eastAsia="Century Gothic" w:hAnsi="Century Gothic" w:cs="Century Gothic"/>
                <w:color w:val="000000"/>
                <w:sz w:val="24"/>
                <w:szCs w:val="24"/>
              </w:rPr>
            </w:pPr>
          </w:p>
        </w:tc>
      </w:tr>
      <w:tr w:rsidR="00BE07AC" w:rsidRPr="00962F12" w14:paraId="40DE99BA" w14:textId="77777777">
        <w:trPr>
          <w:trHeight w:val="870"/>
        </w:trPr>
        <w:tc>
          <w:tcPr>
            <w:tcW w:w="5963" w:type="dxa"/>
            <w:tcBorders>
              <w:top w:val="single" w:sz="4" w:space="0" w:color="000000"/>
              <w:left w:val="single" w:sz="4" w:space="0" w:color="000000"/>
              <w:bottom w:val="single" w:sz="4" w:space="0" w:color="000000"/>
            </w:tcBorders>
            <w:shd w:val="clear" w:color="auto" w:fill="FFFFFF"/>
          </w:tcPr>
          <w:p w14:paraId="6112BF88"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8.2.3 Ambulantes con puestos fijos, precio o cuota fija anual</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14:paraId="48CA111E" w14:textId="77777777" w:rsidR="00BE07AC" w:rsidRDefault="007B18DE"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w:t>
            </w:r>
            <w:r w:rsidR="00CE2F7A"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000.00</w:t>
            </w:r>
          </w:p>
          <w:p w14:paraId="78827C11" w14:textId="79A84E20" w:rsidR="000824D6" w:rsidRPr="00C61941" w:rsidRDefault="000824D6" w:rsidP="00962F12">
            <w:pPr>
              <w:widowControl w:val="0"/>
              <w:spacing w:line="360" w:lineRule="auto"/>
              <w:jc w:val="right"/>
              <w:rPr>
                <w:rFonts w:ascii="Century Gothic" w:eastAsia="Century Gothic" w:hAnsi="Century Gothic" w:cs="Century Gothic"/>
                <w:color w:val="000000"/>
                <w:sz w:val="24"/>
                <w:szCs w:val="24"/>
              </w:rPr>
            </w:pPr>
          </w:p>
        </w:tc>
      </w:tr>
    </w:tbl>
    <w:p w14:paraId="716F1FEF" w14:textId="3C9403B4" w:rsidR="00BE07AC" w:rsidRPr="00D65B7B" w:rsidRDefault="00BE07AC" w:rsidP="00962F12">
      <w:pPr>
        <w:spacing w:line="360" w:lineRule="auto"/>
        <w:rPr>
          <w:rFonts w:ascii="Century Gothic" w:hAnsi="Century Gothic"/>
          <w:sz w:val="8"/>
          <w:szCs w:val="8"/>
        </w:rPr>
      </w:pPr>
    </w:p>
    <w:tbl>
      <w:tblPr>
        <w:tblStyle w:val="ae"/>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BE07AC" w:rsidRPr="00962F12" w14:paraId="31E5E972" w14:textId="77777777" w:rsidTr="00D65B7B">
        <w:tc>
          <w:tcPr>
            <w:tcW w:w="8505" w:type="dxa"/>
          </w:tcPr>
          <w:p w14:paraId="4F290B09" w14:textId="77777777" w:rsidR="00BE07AC" w:rsidRPr="00962F12" w:rsidRDefault="00530AD1" w:rsidP="00962F12">
            <w:pPr>
              <w:widowControl w:val="0"/>
              <w:spacing w:after="360" w:line="360" w:lineRule="auto"/>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9. Derecho de Alumbrado Público</w:t>
            </w:r>
          </w:p>
          <w:p w14:paraId="749931CE" w14:textId="77777777" w:rsidR="00BE07AC" w:rsidRPr="00962F12" w:rsidRDefault="00530AD1" w:rsidP="00962F12">
            <w:pPr>
              <w:widowControl w:val="0"/>
              <w:spacing w:before="360" w:after="360" w:line="360" w:lineRule="auto"/>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El municipio percibirá ingresos mensuales o bimestralmente por el Derecho de Alumbrado Público (DAP), en los términos de los artículos 175 y 176 del Código Municipal para el Estado de Chihuahua.</w:t>
            </w:r>
          </w:p>
          <w:p w14:paraId="3418AE5D" w14:textId="77777777" w:rsidR="00BE07AC" w:rsidRPr="00962F12" w:rsidRDefault="00530AD1" w:rsidP="00962F12">
            <w:pPr>
              <w:spacing w:line="360" w:lineRule="auto"/>
              <w:jc w:val="both"/>
              <w:rPr>
                <w:rFonts w:ascii="Century Gothic" w:hAnsi="Century Gothic"/>
                <w:bCs/>
                <w:sz w:val="24"/>
                <w:szCs w:val="24"/>
              </w:rPr>
            </w:pPr>
            <w:r w:rsidRPr="00962F12">
              <w:rPr>
                <w:rFonts w:ascii="Century Gothic" w:eastAsia="Century Gothic" w:hAnsi="Century Gothic" w:cs="Century Gothic"/>
                <w:bCs/>
                <w:color w:val="000000"/>
                <w:sz w:val="24"/>
                <w:szCs w:val="24"/>
              </w:rPr>
              <w:t>1. Los contribuyentes que cuenten con contrato de suministro de energía eléctrica con la Comisión Federal de Electricidad (CFE), deberán pagar una cuota fija mensual de $85.00 (ochenta y cinco pesos 00/100 M.N.) o una cuota fija bimestral de $170.00 (Ciento setenta pesos 00/100 M.N.), por el derecho de alumbrado público simultáneamente en el recibo que expida dicho organismo, en los términos del convenio que se establezca con la citada comisión.</w:t>
            </w:r>
          </w:p>
        </w:tc>
      </w:tr>
      <w:tr w:rsidR="00BE07AC" w:rsidRPr="00962F12" w14:paraId="2818F1DD" w14:textId="77777777" w:rsidTr="00D65B7B">
        <w:tc>
          <w:tcPr>
            <w:tcW w:w="8505" w:type="dxa"/>
          </w:tcPr>
          <w:p w14:paraId="5C399513" w14:textId="77777777" w:rsidR="00BE07AC" w:rsidRPr="00962F12" w:rsidRDefault="00530AD1" w:rsidP="00962F12">
            <w:pPr>
              <w:tabs>
                <w:tab w:val="left" w:pos="915"/>
              </w:tabs>
              <w:spacing w:line="360" w:lineRule="auto"/>
              <w:jc w:val="both"/>
              <w:rPr>
                <w:rFonts w:ascii="Century Gothic" w:hAnsi="Century Gothic"/>
                <w:bCs/>
                <w:sz w:val="24"/>
                <w:szCs w:val="24"/>
              </w:rPr>
            </w:pPr>
            <w:r w:rsidRPr="00962F12">
              <w:rPr>
                <w:rFonts w:ascii="Century Gothic" w:eastAsia="Century Gothic" w:hAnsi="Century Gothic" w:cs="Century Gothic"/>
                <w:bCs/>
                <w:color w:val="000000"/>
                <w:sz w:val="24"/>
                <w:szCs w:val="24"/>
              </w:rPr>
              <w:lastRenderedPageBreak/>
              <w:t>2. Para el caso de los terrenos baldíos, predios rústicos, urbanos, semiurbanos y/o en desuso que no son usuarios de la Comisión Federal de Electricidad, se establece una cuota DAP bimestral de $85.00 (Ochenta y cinco pesos 00/100 M.N.), misma que deberá liquidarse al vencimiento del periodo correspondiente a juicio del contribuyente, en las oficinas de la Tesorería Municipal o bien en los organismos o empresas autorizadas para tal efecto, previo a convenio respectivo quienes expedirán también el recibo correspondiente.</w:t>
            </w:r>
          </w:p>
        </w:tc>
      </w:tr>
    </w:tbl>
    <w:p w14:paraId="1F85BFD3" w14:textId="77777777" w:rsidR="00BE07AC" w:rsidRPr="00D65B7B" w:rsidRDefault="00BE07AC" w:rsidP="00962F12">
      <w:pPr>
        <w:widowControl w:val="0"/>
        <w:spacing w:line="360" w:lineRule="auto"/>
        <w:jc w:val="center"/>
        <w:rPr>
          <w:rFonts w:ascii="Century Gothic" w:eastAsia="Century Gothic" w:hAnsi="Century Gothic" w:cs="Century Gothic"/>
          <w:color w:val="000000"/>
          <w:sz w:val="8"/>
          <w:szCs w:val="8"/>
        </w:rPr>
      </w:pPr>
    </w:p>
    <w:tbl>
      <w:tblPr>
        <w:tblStyle w:val="af"/>
        <w:tblW w:w="8483" w:type="dxa"/>
        <w:tblInd w:w="-10" w:type="dxa"/>
        <w:tblLayout w:type="fixed"/>
        <w:tblLook w:val="0000" w:firstRow="0" w:lastRow="0" w:firstColumn="0" w:lastColumn="0" w:noHBand="0" w:noVBand="0"/>
      </w:tblPr>
      <w:tblGrid>
        <w:gridCol w:w="6367"/>
        <w:gridCol w:w="6"/>
        <w:gridCol w:w="10"/>
        <w:gridCol w:w="2078"/>
        <w:gridCol w:w="22"/>
      </w:tblGrid>
      <w:tr w:rsidR="00BE07AC" w:rsidRPr="00962F12" w14:paraId="11909FCC" w14:textId="77777777">
        <w:trPr>
          <w:gridAfter w:val="1"/>
          <w:wAfter w:w="22" w:type="dxa"/>
          <w:trHeight w:val="435"/>
        </w:trPr>
        <w:tc>
          <w:tcPr>
            <w:tcW w:w="8461" w:type="dxa"/>
            <w:gridSpan w:val="4"/>
            <w:tcBorders>
              <w:top w:val="single" w:sz="4" w:space="0" w:color="000000"/>
              <w:left w:val="single" w:sz="4" w:space="0" w:color="000000"/>
              <w:right w:val="single" w:sz="4" w:space="0" w:color="000000"/>
            </w:tcBorders>
            <w:shd w:val="clear" w:color="auto" w:fill="FFFFFF"/>
          </w:tcPr>
          <w:p w14:paraId="691CD12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10. Licencia por apertura y funcionamiento de negocios anual</w:t>
            </w:r>
          </w:p>
        </w:tc>
      </w:tr>
      <w:tr w:rsidR="00BE07AC" w:rsidRPr="00962F12" w14:paraId="7C5DFBE5"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744F1000"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 Farmacias</w:t>
            </w:r>
          </w:p>
        </w:tc>
        <w:tc>
          <w:tcPr>
            <w:tcW w:w="2078" w:type="dxa"/>
            <w:tcBorders>
              <w:top w:val="single" w:sz="4" w:space="0" w:color="000000"/>
              <w:left w:val="single" w:sz="4" w:space="0" w:color="000000"/>
              <w:right w:val="single" w:sz="4" w:space="0" w:color="000000"/>
            </w:tcBorders>
            <w:shd w:val="clear" w:color="auto" w:fill="FFFFFF"/>
          </w:tcPr>
          <w:p w14:paraId="1825C75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$1.300.00</w:t>
            </w:r>
          </w:p>
        </w:tc>
      </w:tr>
      <w:tr w:rsidR="00BE07AC" w:rsidRPr="00962F12" w14:paraId="03A13FD1"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3C957A7A"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10.2 Estéticas</w:t>
            </w:r>
          </w:p>
        </w:tc>
        <w:tc>
          <w:tcPr>
            <w:tcW w:w="2078" w:type="dxa"/>
            <w:tcBorders>
              <w:top w:val="single" w:sz="4" w:space="0" w:color="000000"/>
              <w:left w:val="single" w:sz="4" w:space="0" w:color="000000"/>
              <w:right w:val="single" w:sz="4" w:space="0" w:color="000000"/>
            </w:tcBorders>
            <w:shd w:val="clear" w:color="auto" w:fill="FFFFFF"/>
          </w:tcPr>
          <w:p w14:paraId="4D885E94"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$550.00</w:t>
            </w:r>
          </w:p>
        </w:tc>
      </w:tr>
      <w:tr w:rsidR="00BE07AC" w:rsidRPr="00C61941" w14:paraId="502558E6"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5C19E58E"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 Parques recreativos, con venta de cerveza</w:t>
            </w:r>
          </w:p>
        </w:tc>
        <w:tc>
          <w:tcPr>
            <w:tcW w:w="2078" w:type="dxa"/>
            <w:tcBorders>
              <w:top w:val="single" w:sz="4" w:space="0" w:color="000000"/>
              <w:left w:val="single" w:sz="4" w:space="0" w:color="000000"/>
              <w:right w:val="single" w:sz="4" w:space="0" w:color="000000"/>
            </w:tcBorders>
            <w:shd w:val="clear" w:color="auto" w:fill="FFFFFF"/>
          </w:tcPr>
          <w:p w14:paraId="68884E01" w14:textId="2A6E65CD" w:rsidR="00BE07AC" w:rsidRPr="00C61941" w:rsidRDefault="00530AD1"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7B18DE" w:rsidRPr="00C61941">
              <w:rPr>
                <w:rFonts w:ascii="Century Gothic" w:eastAsia="Century Gothic" w:hAnsi="Century Gothic" w:cs="Century Gothic"/>
                <w:color w:val="000000"/>
                <w:sz w:val="24"/>
                <w:szCs w:val="24"/>
              </w:rPr>
              <w:t>4500.00</w:t>
            </w:r>
          </w:p>
        </w:tc>
      </w:tr>
      <w:tr w:rsidR="00BE07AC" w:rsidRPr="00C61941" w14:paraId="05D7D1EB"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43D055E8"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 Parques recreativos, sin venta de cerveza</w:t>
            </w:r>
          </w:p>
        </w:tc>
        <w:tc>
          <w:tcPr>
            <w:tcW w:w="2078" w:type="dxa"/>
            <w:tcBorders>
              <w:top w:val="single" w:sz="4" w:space="0" w:color="000000"/>
              <w:left w:val="single" w:sz="4" w:space="0" w:color="000000"/>
              <w:right w:val="single" w:sz="4" w:space="0" w:color="000000"/>
            </w:tcBorders>
            <w:shd w:val="clear" w:color="auto" w:fill="FFFFFF"/>
          </w:tcPr>
          <w:p w14:paraId="2A7C83C4" w14:textId="77777777" w:rsidR="00BE07AC" w:rsidRPr="00C61941" w:rsidRDefault="00530AD1"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$1.300.00</w:t>
            </w:r>
          </w:p>
        </w:tc>
      </w:tr>
      <w:tr w:rsidR="00BE07AC" w:rsidRPr="00C61941" w14:paraId="5D71B8E2"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439CE46F"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 Hoteles</w:t>
            </w:r>
          </w:p>
        </w:tc>
        <w:tc>
          <w:tcPr>
            <w:tcW w:w="2078" w:type="dxa"/>
            <w:tcBorders>
              <w:top w:val="single" w:sz="4" w:space="0" w:color="000000"/>
              <w:left w:val="single" w:sz="4" w:space="0" w:color="000000"/>
              <w:right w:val="single" w:sz="4" w:space="0" w:color="000000"/>
            </w:tcBorders>
            <w:shd w:val="clear" w:color="auto" w:fill="FFFFFF"/>
          </w:tcPr>
          <w:p w14:paraId="74F45BC6" w14:textId="77777777" w:rsidR="00BE07AC" w:rsidRPr="00C61941" w:rsidRDefault="00530AD1"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$2,000.00</w:t>
            </w:r>
          </w:p>
        </w:tc>
      </w:tr>
      <w:tr w:rsidR="00BE07AC" w:rsidRPr="00C61941" w14:paraId="63F37712"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6ECE9CFA"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 Cantinas y bares</w:t>
            </w:r>
          </w:p>
        </w:tc>
        <w:tc>
          <w:tcPr>
            <w:tcW w:w="2078" w:type="dxa"/>
            <w:tcBorders>
              <w:top w:val="single" w:sz="4" w:space="0" w:color="000000"/>
              <w:left w:val="single" w:sz="4" w:space="0" w:color="000000"/>
              <w:right w:val="single" w:sz="4" w:space="0" w:color="000000"/>
            </w:tcBorders>
            <w:shd w:val="clear" w:color="auto" w:fill="FFFFFF"/>
          </w:tcPr>
          <w:p w14:paraId="07690BB9" w14:textId="74C50464" w:rsidR="00BE07AC" w:rsidRPr="00C61941" w:rsidRDefault="00530AD1"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7B18DE" w:rsidRPr="00C61941">
              <w:rPr>
                <w:rFonts w:ascii="Century Gothic" w:eastAsia="Century Gothic" w:hAnsi="Century Gothic" w:cs="Century Gothic"/>
                <w:color w:val="000000"/>
                <w:sz w:val="24"/>
                <w:szCs w:val="24"/>
              </w:rPr>
              <w:t>5</w:t>
            </w:r>
            <w:r w:rsidR="00CE2F7A" w:rsidRPr="00C61941">
              <w:rPr>
                <w:rFonts w:ascii="Century Gothic" w:eastAsia="Century Gothic" w:hAnsi="Century Gothic" w:cs="Century Gothic"/>
                <w:color w:val="000000"/>
                <w:sz w:val="24"/>
                <w:szCs w:val="24"/>
              </w:rPr>
              <w:t>,</w:t>
            </w:r>
            <w:r w:rsidR="007B18DE" w:rsidRPr="00C61941">
              <w:rPr>
                <w:rFonts w:ascii="Century Gothic" w:eastAsia="Century Gothic" w:hAnsi="Century Gothic" w:cs="Century Gothic"/>
                <w:color w:val="000000"/>
                <w:sz w:val="24"/>
                <w:szCs w:val="24"/>
              </w:rPr>
              <w:t>000.00</w:t>
            </w:r>
          </w:p>
        </w:tc>
      </w:tr>
      <w:tr w:rsidR="00CE2F7A" w:rsidRPr="00C61941" w14:paraId="609BACD6"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0E2BD698"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10.7 Expendios de licores</w:t>
            </w:r>
          </w:p>
        </w:tc>
        <w:tc>
          <w:tcPr>
            <w:tcW w:w="2078" w:type="dxa"/>
            <w:tcBorders>
              <w:top w:val="single" w:sz="4" w:space="0" w:color="000000"/>
              <w:left w:val="single" w:sz="4" w:space="0" w:color="000000"/>
              <w:right w:val="single" w:sz="4" w:space="0" w:color="000000"/>
            </w:tcBorders>
            <w:shd w:val="clear" w:color="auto" w:fill="FFFFFF"/>
          </w:tcPr>
          <w:p w14:paraId="42D42BA8" w14:textId="6466CC9B" w:rsidR="00CE2F7A" w:rsidRPr="00C61941" w:rsidRDefault="00CE2F7A"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$5,000.00</w:t>
            </w:r>
          </w:p>
        </w:tc>
      </w:tr>
      <w:tr w:rsidR="00CE2F7A" w:rsidRPr="00C61941" w14:paraId="3053D3D0"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4F4281A8"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10.8 Abarrotes con venta de cerveza</w:t>
            </w:r>
          </w:p>
        </w:tc>
        <w:tc>
          <w:tcPr>
            <w:tcW w:w="2078" w:type="dxa"/>
            <w:tcBorders>
              <w:top w:val="single" w:sz="4" w:space="0" w:color="000000"/>
              <w:left w:val="single" w:sz="4" w:space="0" w:color="000000"/>
              <w:right w:val="single" w:sz="4" w:space="0" w:color="000000"/>
            </w:tcBorders>
            <w:shd w:val="clear" w:color="auto" w:fill="FFFFFF"/>
          </w:tcPr>
          <w:p w14:paraId="4574E3CC" w14:textId="6C92B317" w:rsidR="00CE2F7A" w:rsidRPr="00C61941" w:rsidRDefault="00CE2F7A"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$5,000.00</w:t>
            </w:r>
          </w:p>
        </w:tc>
      </w:tr>
      <w:tr w:rsidR="00CE2F7A" w:rsidRPr="00C61941" w14:paraId="29303964"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1AF1B013"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10.9 Abarrotes sin venta de cerveza</w:t>
            </w:r>
          </w:p>
        </w:tc>
        <w:tc>
          <w:tcPr>
            <w:tcW w:w="2078" w:type="dxa"/>
            <w:tcBorders>
              <w:top w:val="single" w:sz="4" w:space="0" w:color="000000"/>
              <w:left w:val="single" w:sz="4" w:space="0" w:color="000000"/>
              <w:right w:val="single" w:sz="4" w:space="0" w:color="000000"/>
            </w:tcBorders>
            <w:shd w:val="clear" w:color="auto" w:fill="FFFFFF"/>
          </w:tcPr>
          <w:p w14:paraId="44FC96C1" w14:textId="77777777" w:rsidR="00CE2F7A" w:rsidRPr="00C61941" w:rsidRDefault="00CE2F7A"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$1,300.00</w:t>
            </w:r>
          </w:p>
        </w:tc>
      </w:tr>
      <w:tr w:rsidR="00CE2F7A" w:rsidRPr="00C61941" w14:paraId="7A4902C6" w14:textId="77777777">
        <w:trPr>
          <w:gridAfter w:val="1"/>
          <w:wAfter w:w="22" w:type="dxa"/>
          <w:trHeight w:val="442"/>
        </w:trPr>
        <w:tc>
          <w:tcPr>
            <w:tcW w:w="6383" w:type="dxa"/>
            <w:gridSpan w:val="3"/>
            <w:tcBorders>
              <w:top w:val="single" w:sz="4" w:space="0" w:color="000000"/>
              <w:left w:val="single" w:sz="4" w:space="0" w:color="000000"/>
            </w:tcBorders>
            <w:shd w:val="clear" w:color="auto" w:fill="FFFFFF"/>
          </w:tcPr>
          <w:p w14:paraId="3A166B8C"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10.10 Tortillerías</w:t>
            </w:r>
          </w:p>
        </w:tc>
        <w:tc>
          <w:tcPr>
            <w:tcW w:w="2078" w:type="dxa"/>
            <w:tcBorders>
              <w:top w:val="single" w:sz="4" w:space="0" w:color="000000"/>
              <w:left w:val="single" w:sz="4" w:space="0" w:color="000000"/>
              <w:right w:val="single" w:sz="4" w:space="0" w:color="000000"/>
            </w:tcBorders>
            <w:shd w:val="clear" w:color="auto" w:fill="FFFFFF"/>
          </w:tcPr>
          <w:p w14:paraId="0928B8DF" w14:textId="77777777" w:rsidR="00CE2F7A" w:rsidRPr="00C61941" w:rsidRDefault="00CE2F7A"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$700.00</w:t>
            </w:r>
          </w:p>
        </w:tc>
      </w:tr>
      <w:tr w:rsidR="00CE2F7A" w:rsidRPr="00C61941" w14:paraId="5C1BD509" w14:textId="77777777">
        <w:trPr>
          <w:gridAfter w:val="1"/>
          <w:wAfter w:w="22" w:type="dxa"/>
          <w:trHeight w:val="442"/>
        </w:trPr>
        <w:tc>
          <w:tcPr>
            <w:tcW w:w="6383" w:type="dxa"/>
            <w:gridSpan w:val="3"/>
            <w:tcBorders>
              <w:top w:val="single" w:sz="4" w:space="0" w:color="000000"/>
              <w:left w:val="single" w:sz="4" w:space="0" w:color="000000"/>
              <w:bottom w:val="single" w:sz="4" w:space="0" w:color="000000"/>
            </w:tcBorders>
            <w:shd w:val="clear" w:color="auto" w:fill="FFFFFF"/>
          </w:tcPr>
          <w:p w14:paraId="5DFC55DF"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10.11 </w:t>
            </w:r>
            <w:proofErr w:type="spellStart"/>
            <w:r w:rsidRPr="00962F12">
              <w:rPr>
                <w:rFonts w:ascii="Century Gothic" w:eastAsia="Century Gothic" w:hAnsi="Century Gothic" w:cs="Century Gothic"/>
                <w:color w:val="000000"/>
                <w:sz w:val="24"/>
                <w:szCs w:val="24"/>
              </w:rPr>
              <w:t>Bolerías</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FFFFFF"/>
          </w:tcPr>
          <w:p w14:paraId="3477343D" w14:textId="77777777" w:rsidR="00CE2F7A" w:rsidRPr="00C61941" w:rsidRDefault="00CE2F7A"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$300.00</w:t>
            </w:r>
          </w:p>
        </w:tc>
      </w:tr>
      <w:tr w:rsidR="00CE2F7A" w:rsidRPr="00C61941" w14:paraId="76B67285" w14:textId="77777777" w:rsidTr="00A43235">
        <w:trPr>
          <w:gridAfter w:val="1"/>
          <w:wAfter w:w="22" w:type="dxa"/>
          <w:trHeight w:val="442"/>
        </w:trPr>
        <w:tc>
          <w:tcPr>
            <w:tcW w:w="6367" w:type="dxa"/>
            <w:tcBorders>
              <w:top w:val="single" w:sz="4" w:space="0" w:color="000000"/>
              <w:left w:val="single" w:sz="4" w:space="0" w:color="000000"/>
              <w:bottom w:val="single" w:sz="4" w:space="0" w:color="auto"/>
            </w:tcBorders>
            <w:shd w:val="clear" w:color="auto" w:fill="FFFFFF"/>
          </w:tcPr>
          <w:p w14:paraId="32C8A20C"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10.12 Ventas o renta de videos</w:t>
            </w:r>
          </w:p>
        </w:tc>
        <w:tc>
          <w:tcPr>
            <w:tcW w:w="2094" w:type="dxa"/>
            <w:gridSpan w:val="3"/>
            <w:tcBorders>
              <w:top w:val="single" w:sz="4" w:space="0" w:color="000000"/>
              <w:left w:val="single" w:sz="4" w:space="0" w:color="000000"/>
              <w:bottom w:val="single" w:sz="4" w:space="0" w:color="auto"/>
              <w:right w:val="single" w:sz="4" w:space="0" w:color="000000"/>
            </w:tcBorders>
            <w:shd w:val="clear" w:color="auto" w:fill="FFFFFF"/>
          </w:tcPr>
          <w:p w14:paraId="55FD6FCA"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$325.00</w:t>
            </w:r>
          </w:p>
        </w:tc>
      </w:tr>
      <w:tr w:rsidR="00CE2F7A" w:rsidRPr="00C61941" w14:paraId="0F2BFF45" w14:textId="77777777" w:rsidTr="00A43235">
        <w:trPr>
          <w:gridAfter w:val="1"/>
          <w:wAfter w:w="22" w:type="dxa"/>
          <w:trHeight w:val="442"/>
        </w:trPr>
        <w:tc>
          <w:tcPr>
            <w:tcW w:w="6367" w:type="dxa"/>
            <w:tcBorders>
              <w:top w:val="single" w:sz="4" w:space="0" w:color="auto"/>
              <w:left w:val="single" w:sz="4" w:space="0" w:color="auto"/>
              <w:bottom w:val="single" w:sz="4" w:space="0" w:color="auto"/>
              <w:right w:val="single" w:sz="4" w:space="0" w:color="auto"/>
            </w:tcBorders>
            <w:shd w:val="clear" w:color="auto" w:fill="FFFFFF"/>
          </w:tcPr>
          <w:p w14:paraId="505445DC"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 xml:space="preserve">  10.13 Talleres mecánicos en general</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tcPr>
          <w:p w14:paraId="4C08F857"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CE2F7A" w:rsidRPr="00C61941" w14:paraId="3DA42F2B" w14:textId="77777777" w:rsidTr="00A43235">
        <w:trPr>
          <w:gridAfter w:val="1"/>
          <w:wAfter w:w="22" w:type="dxa"/>
          <w:trHeight w:val="442"/>
        </w:trPr>
        <w:tc>
          <w:tcPr>
            <w:tcW w:w="6367" w:type="dxa"/>
            <w:tcBorders>
              <w:top w:val="single" w:sz="4" w:space="0" w:color="auto"/>
              <w:left w:val="single" w:sz="4" w:space="0" w:color="000000"/>
            </w:tcBorders>
            <w:shd w:val="clear" w:color="auto" w:fill="FFFFFF"/>
          </w:tcPr>
          <w:p w14:paraId="25ECAF7E"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10.14 Talleres mecánicos con grúa</w:t>
            </w:r>
          </w:p>
        </w:tc>
        <w:tc>
          <w:tcPr>
            <w:tcW w:w="2094" w:type="dxa"/>
            <w:gridSpan w:val="3"/>
            <w:tcBorders>
              <w:top w:val="single" w:sz="4" w:space="0" w:color="auto"/>
              <w:left w:val="single" w:sz="4" w:space="0" w:color="000000"/>
              <w:right w:val="single" w:sz="4" w:space="0" w:color="000000"/>
            </w:tcBorders>
            <w:shd w:val="clear" w:color="auto" w:fill="FFFFFF"/>
          </w:tcPr>
          <w:p w14:paraId="04153BCF"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$3,000.00</w:t>
            </w:r>
          </w:p>
        </w:tc>
      </w:tr>
      <w:tr w:rsidR="00CE2F7A" w:rsidRPr="00C61941" w14:paraId="62C77E41" w14:textId="77777777" w:rsidTr="00A43235">
        <w:trPr>
          <w:gridAfter w:val="1"/>
          <w:wAfter w:w="22" w:type="dxa"/>
          <w:trHeight w:val="442"/>
        </w:trPr>
        <w:tc>
          <w:tcPr>
            <w:tcW w:w="6367" w:type="dxa"/>
            <w:tcBorders>
              <w:top w:val="single" w:sz="4" w:space="0" w:color="000000"/>
              <w:left w:val="single" w:sz="4" w:space="0" w:color="000000"/>
            </w:tcBorders>
            <w:shd w:val="clear" w:color="auto" w:fill="FFFFFF"/>
            <w:vAlign w:val="center"/>
          </w:tcPr>
          <w:p w14:paraId="5EB25C96"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10.15 Tienda de ropa y calzado</w:t>
            </w:r>
          </w:p>
        </w:tc>
        <w:tc>
          <w:tcPr>
            <w:tcW w:w="2094" w:type="dxa"/>
            <w:gridSpan w:val="3"/>
            <w:tcBorders>
              <w:top w:val="single" w:sz="4" w:space="0" w:color="000000"/>
              <w:left w:val="single" w:sz="4" w:space="0" w:color="000000"/>
              <w:right w:val="single" w:sz="4" w:space="0" w:color="000000"/>
            </w:tcBorders>
            <w:shd w:val="clear" w:color="auto" w:fill="FFFFFF"/>
            <w:vAlign w:val="center"/>
          </w:tcPr>
          <w:p w14:paraId="7B96C9C5"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$1,600.00</w:t>
            </w:r>
          </w:p>
        </w:tc>
      </w:tr>
      <w:tr w:rsidR="00CE2F7A" w:rsidRPr="00C61941" w14:paraId="1E138797" w14:textId="77777777" w:rsidTr="00A43235">
        <w:trPr>
          <w:gridAfter w:val="1"/>
          <w:wAfter w:w="22" w:type="dxa"/>
          <w:trHeight w:val="442"/>
        </w:trPr>
        <w:tc>
          <w:tcPr>
            <w:tcW w:w="6367" w:type="dxa"/>
            <w:tcBorders>
              <w:top w:val="single" w:sz="4" w:space="0" w:color="000000"/>
              <w:left w:val="single" w:sz="4" w:space="0" w:color="000000"/>
            </w:tcBorders>
            <w:shd w:val="clear" w:color="auto" w:fill="FFFFFF"/>
            <w:vAlign w:val="center"/>
          </w:tcPr>
          <w:p w14:paraId="1A436ED7"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10.16 Ferreterías</w:t>
            </w:r>
          </w:p>
        </w:tc>
        <w:tc>
          <w:tcPr>
            <w:tcW w:w="2094" w:type="dxa"/>
            <w:gridSpan w:val="3"/>
            <w:tcBorders>
              <w:top w:val="single" w:sz="4" w:space="0" w:color="000000"/>
              <w:left w:val="single" w:sz="4" w:space="0" w:color="000000"/>
              <w:right w:val="single" w:sz="4" w:space="0" w:color="000000"/>
            </w:tcBorders>
            <w:shd w:val="clear" w:color="auto" w:fill="FFFFFF"/>
            <w:vAlign w:val="center"/>
          </w:tcPr>
          <w:p w14:paraId="27FFDED0" w14:textId="7DB426DC"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$3,500.00</w:t>
            </w:r>
          </w:p>
        </w:tc>
      </w:tr>
      <w:tr w:rsidR="00CE2F7A" w:rsidRPr="00C61941" w14:paraId="3BDF4BC4" w14:textId="77777777" w:rsidTr="00A43235">
        <w:trPr>
          <w:gridAfter w:val="1"/>
          <w:wAfter w:w="22" w:type="dxa"/>
          <w:trHeight w:val="442"/>
        </w:trPr>
        <w:tc>
          <w:tcPr>
            <w:tcW w:w="6367" w:type="dxa"/>
            <w:tcBorders>
              <w:top w:val="single" w:sz="4" w:space="0" w:color="000000"/>
              <w:left w:val="single" w:sz="4" w:space="0" w:color="000000"/>
              <w:bottom w:val="single" w:sz="4" w:space="0" w:color="000000"/>
            </w:tcBorders>
            <w:shd w:val="clear" w:color="auto" w:fill="FFFFFF"/>
          </w:tcPr>
          <w:p w14:paraId="6E455DE8"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10.17 Mercerías</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307401"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$1,050.00</w:t>
            </w:r>
          </w:p>
        </w:tc>
      </w:tr>
      <w:tr w:rsidR="00CE2F7A" w:rsidRPr="00962F12" w14:paraId="58596591" w14:textId="77777777" w:rsidTr="00386151">
        <w:trPr>
          <w:trHeight w:val="442"/>
        </w:trPr>
        <w:tc>
          <w:tcPr>
            <w:tcW w:w="63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6A6C5C"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10.18 Refaccionarias</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CBA3D9" w14:textId="4A122950"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$3,500.00</w:t>
            </w:r>
          </w:p>
        </w:tc>
      </w:tr>
      <w:tr w:rsidR="00CE2F7A" w:rsidRPr="00962F12" w14:paraId="53757437" w14:textId="77777777" w:rsidTr="00D65B7B">
        <w:trPr>
          <w:trHeight w:val="717"/>
        </w:trPr>
        <w:tc>
          <w:tcPr>
            <w:tcW w:w="63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9A57AF" w14:textId="77777777" w:rsidR="00CE2F7A" w:rsidRPr="00962F12" w:rsidRDefault="00CE2F7A" w:rsidP="00D65B7B">
            <w:pPr>
              <w:widowControl w:val="0"/>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10.19 Autoservicios (Lavado y engrasado de vehículos)</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22BB3A" w14:textId="42BAC307" w:rsidR="00CE2F7A" w:rsidRPr="00C61941" w:rsidRDefault="00DD6366" w:rsidP="00D65B7B">
            <w:pPr>
              <w:widowControl w:val="0"/>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CE2F7A" w:rsidRPr="00C61941">
              <w:rPr>
                <w:rFonts w:ascii="Century Gothic" w:eastAsia="Century Gothic" w:hAnsi="Century Gothic" w:cs="Century Gothic"/>
                <w:color w:val="000000"/>
                <w:sz w:val="24"/>
                <w:szCs w:val="24"/>
              </w:rPr>
              <w:t>1</w:t>
            </w:r>
            <w:r w:rsidRPr="00C61941">
              <w:rPr>
                <w:rFonts w:ascii="Century Gothic" w:eastAsia="Century Gothic" w:hAnsi="Century Gothic" w:cs="Century Gothic"/>
                <w:color w:val="000000"/>
                <w:sz w:val="24"/>
                <w:szCs w:val="24"/>
              </w:rPr>
              <w:t>,</w:t>
            </w:r>
            <w:r w:rsidR="00CE2F7A" w:rsidRPr="00C61941">
              <w:rPr>
                <w:rFonts w:ascii="Century Gothic" w:eastAsia="Century Gothic" w:hAnsi="Century Gothic" w:cs="Century Gothic"/>
                <w:color w:val="000000"/>
                <w:sz w:val="24"/>
                <w:szCs w:val="24"/>
              </w:rPr>
              <w:t>500.00</w:t>
            </w:r>
          </w:p>
        </w:tc>
      </w:tr>
      <w:tr w:rsidR="00CE2F7A" w:rsidRPr="00962F12" w14:paraId="2B19D5BE" w14:textId="77777777">
        <w:trPr>
          <w:trHeight w:val="458"/>
        </w:trPr>
        <w:tc>
          <w:tcPr>
            <w:tcW w:w="6383" w:type="dxa"/>
            <w:gridSpan w:val="3"/>
            <w:tcBorders>
              <w:top w:val="single" w:sz="4" w:space="0" w:color="000000"/>
              <w:left w:val="single" w:sz="4" w:space="0" w:color="000000"/>
            </w:tcBorders>
            <w:shd w:val="clear" w:color="auto" w:fill="FFFFFF"/>
            <w:vAlign w:val="center"/>
          </w:tcPr>
          <w:p w14:paraId="5BF83B25" w14:textId="77777777" w:rsidR="00CE2F7A" w:rsidRPr="00962F12" w:rsidRDefault="00CE2F7A"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10.20 Funerarias</w:t>
            </w:r>
          </w:p>
        </w:tc>
        <w:tc>
          <w:tcPr>
            <w:tcW w:w="2100" w:type="dxa"/>
            <w:gridSpan w:val="2"/>
            <w:tcBorders>
              <w:top w:val="single" w:sz="4" w:space="0" w:color="000000"/>
              <w:left w:val="single" w:sz="4" w:space="0" w:color="000000"/>
              <w:right w:val="single" w:sz="4" w:space="0" w:color="000000"/>
            </w:tcBorders>
            <w:shd w:val="clear" w:color="auto" w:fill="FFFFFF"/>
            <w:vAlign w:val="center"/>
          </w:tcPr>
          <w:p w14:paraId="5D01DA20" w14:textId="68A2C023"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$4</w:t>
            </w:r>
            <w:r w:rsidR="00DD6366"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000.00</w:t>
            </w:r>
          </w:p>
        </w:tc>
      </w:tr>
      <w:tr w:rsidR="00CE2F7A" w:rsidRPr="00962F12" w14:paraId="3D3D3443" w14:textId="77777777">
        <w:trPr>
          <w:trHeight w:val="458"/>
        </w:trPr>
        <w:tc>
          <w:tcPr>
            <w:tcW w:w="6383" w:type="dxa"/>
            <w:gridSpan w:val="3"/>
            <w:tcBorders>
              <w:top w:val="single" w:sz="4" w:space="0" w:color="000000"/>
              <w:left w:val="single" w:sz="4" w:space="0" w:color="000000"/>
            </w:tcBorders>
            <w:shd w:val="clear" w:color="auto" w:fill="FFFFFF"/>
          </w:tcPr>
          <w:p w14:paraId="1929A4E1"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10.21 Carnicerías</w:t>
            </w:r>
          </w:p>
        </w:tc>
        <w:tc>
          <w:tcPr>
            <w:tcW w:w="2100" w:type="dxa"/>
            <w:gridSpan w:val="2"/>
            <w:tcBorders>
              <w:top w:val="single" w:sz="4" w:space="0" w:color="000000"/>
              <w:left w:val="single" w:sz="4" w:space="0" w:color="000000"/>
              <w:right w:val="single" w:sz="4" w:space="0" w:color="000000"/>
            </w:tcBorders>
            <w:shd w:val="clear" w:color="auto" w:fill="FFFFFF"/>
          </w:tcPr>
          <w:p w14:paraId="6DA710D2" w14:textId="4931D09B"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w:t>
            </w:r>
            <w:r w:rsidR="00DD6366"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500.00</w:t>
            </w:r>
          </w:p>
        </w:tc>
      </w:tr>
      <w:tr w:rsidR="00CE2F7A" w:rsidRPr="00962F12" w14:paraId="04A5E935" w14:textId="77777777">
        <w:trPr>
          <w:trHeight w:val="458"/>
        </w:trPr>
        <w:tc>
          <w:tcPr>
            <w:tcW w:w="6383" w:type="dxa"/>
            <w:gridSpan w:val="3"/>
            <w:tcBorders>
              <w:top w:val="single" w:sz="4" w:space="0" w:color="000000"/>
              <w:left w:val="single" w:sz="4" w:space="0" w:color="000000"/>
            </w:tcBorders>
            <w:shd w:val="clear" w:color="auto" w:fill="FFFFFF"/>
          </w:tcPr>
          <w:p w14:paraId="700ABE70" w14:textId="67940226" w:rsidR="00CE2F7A" w:rsidRPr="00962F12" w:rsidRDefault="00C61941"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10.22 Neverías</w:t>
            </w:r>
          </w:p>
        </w:tc>
        <w:tc>
          <w:tcPr>
            <w:tcW w:w="2100" w:type="dxa"/>
            <w:gridSpan w:val="2"/>
            <w:tcBorders>
              <w:top w:val="single" w:sz="4" w:space="0" w:color="000000"/>
              <w:left w:val="single" w:sz="4" w:space="0" w:color="000000"/>
              <w:right w:val="single" w:sz="4" w:space="0" w:color="000000"/>
            </w:tcBorders>
            <w:shd w:val="clear" w:color="auto" w:fill="FFFFFF"/>
          </w:tcPr>
          <w:p w14:paraId="6738AF31" w14:textId="77777777"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$1,000.00 </w:t>
            </w:r>
          </w:p>
        </w:tc>
      </w:tr>
      <w:tr w:rsidR="00CE2F7A" w:rsidRPr="00962F12" w14:paraId="7BAF15D3" w14:textId="77777777">
        <w:trPr>
          <w:trHeight w:val="458"/>
        </w:trPr>
        <w:tc>
          <w:tcPr>
            <w:tcW w:w="6383" w:type="dxa"/>
            <w:gridSpan w:val="3"/>
            <w:tcBorders>
              <w:top w:val="single" w:sz="4" w:space="0" w:color="000000"/>
              <w:left w:val="single" w:sz="4" w:space="0" w:color="000000"/>
            </w:tcBorders>
            <w:shd w:val="clear" w:color="auto" w:fill="FFFFFF"/>
          </w:tcPr>
          <w:p w14:paraId="6BF05A23"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10.23 Mueblerías</w:t>
            </w:r>
          </w:p>
        </w:tc>
        <w:tc>
          <w:tcPr>
            <w:tcW w:w="2100" w:type="dxa"/>
            <w:gridSpan w:val="2"/>
            <w:tcBorders>
              <w:top w:val="single" w:sz="4" w:space="0" w:color="000000"/>
              <w:left w:val="single" w:sz="4" w:space="0" w:color="000000"/>
              <w:right w:val="single" w:sz="4" w:space="0" w:color="000000"/>
            </w:tcBorders>
            <w:shd w:val="clear" w:color="auto" w:fill="FFFFFF"/>
          </w:tcPr>
          <w:p w14:paraId="7EBEE048" w14:textId="0B885921"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$3</w:t>
            </w:r>
            <w:r w:rsidR="00DD6366"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500.00</w:t>
            </w:r>
          </w:p>
        </w:tc>
      </w:tr>
      <w:tr w:rsidR="00CE2F7A" w:rsidRPr="00962F12" w14:paraId="3A20619A" w14:textId="77777777">
        <w:trPr>
          <w:trHeight w:val="458"/>
        </w:trPr>
        <w:tc>
          <w:tcPr>
            <w:tcW w:w="6383" w:type="dxa"/>
            <w:gridSpan w:val="3"/>
            <w:tcBorders>
              <w:top w:val="single" w:sz="4" w:space="0" w:color="000000"/>
              <w:left w:val="single" w:sz="4" w:space="0" w:color="000000"/>
            </w:tcBorders>
            <w:shd w:val="clear" w:color="auto" w:fill="FFFFFF"/>
          </w:tcPr>
          <w:p w14:paraId="06E5409C"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10.24 Panaderías</w:t>
            </w:r>
          </w:p>
        </w:tc>
        <w:tc>
          <w:tcPr>
            <w:tcW w:w="2100" w:type="dxa"/>
            <w:gridSpan w:val="2"/>
            <w:tcBorders>
              <w:top w:val="single" w:sz="4" w:space="0" w:color="000000"/>
              <w:left w:val="single" w:sz="4" w:space="0" w:color="000000"/>
              <w:right w:val="single" w:sz="4" w:space="0" w:color="000000"/>
            </w:tcBorders>
            <w:shd w:val="clear" w:color="auto" w:fill="FFFFFF"/>
          </w:tcPr>
          <w:p w14:paraId="23EC4504" w14:textId="77777777"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$1,000.00</w:t>
            </w:r>
          </w:p>
        </w:tc>
      </w:tr>
      <w:tr w:rsidR="00CE2F7A" w:rsidRPr="00962F12" w14:paraId="76F65B2E" w14:textId="77777777">
        <w:trPr>
          <w:trHeight w:val="458"/>
        </w:trPr>
        <w:tc>
          <w:tcPr>
            <w:tcW w:w="6383" w:type="dxa"/>
            <w:gridSpan w:val="3"/>
            <w:tcBorders>
              <w:top w:val="single" w:sz="4" w:space="0" w:color="000000"/>
              <w:left w:val="single" w:sz="4" w:space="0" w:color="000000"/>
            </w:tcBorders>
            <w:shd w:val="clear" w:color="auto" w:fill="FFFFFF"/>
          </w:tcPr>
          <w:p w14:paraId="074D1ECD"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10.25 Dulcerías</w:t>
            </w:r>
          </w:p>
        </w:tc>
        <w:tc>
          <w:tcPr>
            <w:tcW w:w="2100" w:type="dxa"/>
            <w:gridSpan w:val="2"/>
            <w:tcBorders>
              <w:top w:val="single" w:sz="4" w:space="0" w:color="000000"/>
              <w:left w:val="single" w:sz="4" w:space="0" w:color="000000"/>
              <w:right w:val="single" w:sz="4" w:space="0" w:color="000000"/>
            </w:tcBorders>
            <w:shd w:val="clear" w:color="auto" w:fill="FFFFFF"/>
          </w:tcPr>
          <w:p w14:paraId="34A34762" w14:textId="77777777"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$1,000.00</w:t>
            </w:r>
          </w:p>
        </w:tc>
      </w:tr>
      <w:tr w:rsidR="00CE2F7A" w:rsidRPr="00962F12" w14:paraId="28EC5C0F" w14:textId="77777777">
        <w:trPr>
          <w:trHeight w:val="458"/>
        </w:trPr>
        <w:tc>
          <w:tcPr>
            <w:tcW w:w="6383" w:type="dxa"/>
            <w:gridSpan w:val="3"/>
            <w:tcBorders>
              <w:top w:val="single" w:sz="4" w:space="0" w:color="000000"/>
              <w:left w:val="single" w:sz="4" w:space="0" w:color="000000"/>
            </w:tcBorders>
            <w:shd w:val="clear" w:color="auto" w:fill="FFFFFF"/>
          </w:tcPr>
          <w:p w14:paraId="6414F915"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10.26 Clínicas</w:t>
            </w:r>
          </w:p>
        </w:tc>
        <w:tc>
          <w:tcPr>
            <w:tcW w:w="2100" w:type="dxa"/>
            <w:gridSpan w:val="2"/>
            <w:tcBorders>
              <w:top w:val="single" w:sz="4" w:space="0" w:color="000000"/>
              <w:left w:val="single" w:sz="4" w:space="0" w:color="000000"/>
              <w:right w:val="single" w:sz="4" w:space="0" w:color="000000"/>
            </w:tcBorders>
            <w:shd w:val="clear" w:color="auto" w:fill="FFFFFF"/>
          </w:tcPr>
          <w:p w14:paraId="13A480C2" w14:textId="77777777"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$3,250.00</w:t>
            </w:r>
          </w:p>
        </w:tc>
      </w:tr>
      <w:tr w:rsidR="00CE2F7A" w:rsidRPr="00962F12" w14:paraId="1E7DA52F" w14:textId="77777777">
        <w:trPr>
          <w:trHeight w:val="458"/>
        </w:trPr>
        <w:tc>
          <w:tcPr>
            <w:tcW w:w="6383" w:type="dxa"/>
            <w:gridSpan w:val="3"/>
            <w:tcBorders>
              <w:top w:val="single" w:sz="4" w:space="0" w:color="000000"/>
              <w:left w:val="single" w:sz="4" w:space="0" w:color="000000"/>
            </w:tcBorders>
            <w:shd w:val="clear" w:color="auto" w:fill="FFFFFF"/>
          </w:tcPr>
          <w:p w14:paraId="0E946D2A"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 xml:space="preserve">10.27 </w:t>
            </w:r>
            <w:proofErr w:type="spellStart"/>
            <w:r w:rsidRPr="00962F12">
              <w:rPr>
                <w:rFonts w:ascii="Century Gothic" w:eastAsia="Century Gothic" w:hAnsi="Century Gothic" w:cs="Century Gothic"/>
                <w:color w:val="000000"/>
                <w:sz w:val="24"/>
                <w:szCs w:val="24"/>
              </w:rPr>
              <w:t>Desponchadoras</w:t>
            </w:r>
            <w:proofErr w:type="spellEnd"/>
          </w:p>
        </w:tc>
        <w:tc>
          <w:tcPr>
            <w:tcW w:w="2100" w:type="dxa"/>
            <w:gridSpan w:val="2"/>
            <w:tcBorders>
              <w:top w:val="single" w:sz="4" w:space="0" w:color="000000"/>
              <w:left w:val="single" w:sz="4" w:space="0" w:color="000000"/>
              <w:right w:val="single" w:sz="4" w:space="0" w:color="000000"/>
            </w:tcBorders>
            <w:shd w:val="clear" w:color="auto" w:fill="FFFFFF"/>
          </w:tcPr>
          <w:p w14:paraId="6F2CA332" w14:textId="462D3DFA"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w:t>
            </w:r>
            <w:r w:rsidR="00DD6366"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500.00</w:t>
            </w:r>
          </w:p>
        </w:tc>
      </w:tr>
      <w:tr w:rsidR="00CE2F7A" w:rsidRPr="00962F12" w14:paraId="2EAFF488" w14:textId="77777777">
        <w:trPr>
          <w:trHeight w:val="458"/>
        </w:trPr>
        <w:tc>
          <w:tcPr>
            <w:tcW w:w="6383" w:type="dxa"/>
            <w:gridSpan w:val="3"/>
            <w:tcBorders>
              <w:top w:val="single" w:sz="4" w:space="0" w:color="000000"/>
              <w:left w:val="single" w:sz="4" w:space="0" w:color="000000"/>
            </w:tcBorders>
            <w:shd w:val="clear" w:color="auto" w:fill="FFFFFF"/>
          </w:tcPr>
          <w:p w14:paraId="5536C4D4"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10.28 Gasolineras</w:t>
            </w:r>
          </w:p>
        </w:tc>
        <w:tc>
          <w:tcPr>
            <w:tcW w:w="2100" w:type="dxa"/>
            <w:gridSpan w:val="2"/>
            <w:tcBorders>
              <w:top w:val="single" w:sz="4" w:space="0" w:color="000000"/>
              <w:left w:val="single" w:sz="4" w:space="0" w:color="000000"/>
              <w:right w:val="single" w:sz="4" w:space="0" w:color="000000"/>
            </w:tcBorders>
            <w:shd w:val="clear" w:color="auto" w:fill="FFFFFF"/>
          </w:tcPr>
          <w:p w14:paraId="3129E12B" w14:textId="759B7E63"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$10,000.00</w:t>
            </w:r>
          </w:p>
        </w:tc>
      </w:tr>
      <w:tr w:rsidR="00A43235" w:rsidRPr="00962F12" w14:paraId="3049020E" w14:textId="77777777">
        <w:trPr>
          <w:trHeight w:val="458"/>
        </w:trPr>
        <w:tc>
          <w:tcPr>
            <w:tcW w:w="6383" w:type="dxa"/>
            <w:gridSpan w:val="3"/>
            <w:tcBorders>
              <w:top w:val="single" w:sz="4" w:space="0" w:color="000000"/>
              <w:left w:val="single" w:sz="4" w:space="0" w:color="000000"/>
            </w:tcBorders>
            <w:shd w:val="clear" w:color="auto" w:fill="FFFFFF"/>
          </w:tcPr>
          <w:p w14:paraId="0D939D8A" w14:textId="7EE371D3" w:rsidR="00A43235" w:rsidRPr="00962F12" w:rsidRDefault="00A43235"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10.29 Gaseras</w:t>
            </w:r>
          </w:p>
        </w:tc>
        <w:tc>
          <w:tcPr>
            <w:tcW w:w="2100" w:type="dxa"/>
            <w:gridSpan w:val="2"/>
            <w:tcBorders>
              <w:top w:val="single" w:sz="4" w:space="0" w:color="000000"/>
              <w:left w:val="single" w:sz="4" w:space="0" w:color="000000"/>
              <w:right w:val="single" w:sz="4" w:space="0" w:color="000000"/>
            </w:tcBorders>
            <w:shd w:val="clear" w:color="auto" w:fill="FFFFFF"/>
          </w:tcPr>
          <w:p w14:paraId="730F62AA" w14:textId="7BA0D16A" w:rsidR="00A43235" w:rsidRPr="00C61941" w:rsidRDefault="00A43235" w:rsidP="00962F12">
            <w:pP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sidRPr="00A43235">
              <w:rPr>
                <w:rFonts w:ascii="Century Gothic" w:eastAsia="Century Gothic" w:hAnsi="Century Gothic" w:cs="Century Gothic"/>
                <w:color w:val="000000"/>
                <w:sz w:val="24"/>
                <w:szCs w:val="24"/>
              </w:rPr>
              <w:t>$10,000.00</w:t>
            </w:r>
          </w:p>
        </w:tc>
      </w:tr>
      <w:tr w:rsidR="00CE2F7A" w:rsidRPr="00962F12" w14:paraId="282EE677" w14:textId="77777777">
        <w:trPr>
          <w:trHeight w:val="458"/>
        </w:trPr>
        <w:tc>
          <w:tcPr>
            <w:tcW w:w="6383" w:type="dxa"/>
            <w:gridSpan w:val="3"/>
            <w:tcBorders>
              <w:top w:val="single" w:sz="4" w:space="0" w:color="000000"/>
              <w:left w:val="single" w:sz="4" w:space="0" w:color="000000"/>
            </w:tcBorders>
            <w:shd w:val="clear" w:color="auto" w:fill="FFFFFF"/>
          </w:tcPr>
          <w:p w14:paraId="0812E909"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10.30 Despepitadores</w:t>
            </w:r>
          </w:p>
        </w:tc>
        <w:tc>
          <w:tcPr>
            <w:tcW w:w="2100" w:type="dxa"/>
            <w:gridSpan w:val="2"/>
            <w:tcBorders>
              <w:top w:val="single" w:sz="4" w:space="0" w:color="000000"/>
              <w:left w:val="single" w:sz="4" w:space="0" w:color="000000"/>
              <w:right w:val="single" w:sz="4" w:space="0" w:color="000000"/>
            </w:tcBorders>
            <w:shd w:val="clear" w:color="auto" w:fill="FFFFFF"/>
          </w:tcPr>
          <w:p w14:paraId="5882ACE0" w14:textId="1278D43E" w:rsidR="00CE2F7A" w:rsidRPr="00C61941" w:rsidRDefault="00CE2F7A"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w:t>
            </w:r>
            <w:r w:rsidR="00DD6366" w:rsidRPr="00C61941">
              <w:rPr>
                <w:rFonts w:ascii="Century Gothic" w:eastAsia="Century Gothic" w:hAnsi="Century Gothic" w:cs="Century Gothic"/>
                <w:color w:val="000000"/>
                <w:sz w:val="24"/>
                <w:szCs w:val="24"/>
              </w:rPr>
              <w:t>$</w:t>
            </w:r>
            <w:r w:rsidRPr="00C61941">
              <w:rPr>
                <w:rFonts w:ascii="Century Gothic" w:eastAsia="Century Gothic" w:hAnsi="Century Gothic" w:cs="Century Gothic"/>
                <w:color w:val="000000"/>
                <w:sz w:val="24"/>
                <w:szCs w:val="24"/>
              </w:rPr>
              <w:t>15,000.00</w:t>
            </w:r>
          </w:p>
        </w:tc>
      </w:tr>
      <w:tr w:rsidR="00CE2F7A" w:rsidRPr="00962F12" w14:paraId="491495A5" w14:textId="77777777" w:rsidTr="00273327">
        <w:trPr>
          <w:trHeight w:val="458"/>
        </w:trPr>
        <w:tc>
          <w:tcPr>
            <w:tcW w:w="6383" w:type="dxa"/>
            <w:gridSpan w:val="3"/>
            <w:tcBorders>
              <w:top w:val="single" w:sz="4" w:space="0" w:color="000000"/>
              <w:left w:val="single" w:sz="4" w:space="0" w:color="000000"/>
              <w:bottom w:val="single" w:sz="4" w:space="0" w:color="auto"/>
            </w:tcBorders>
            <w:shd w:val="clear" w:color="auto" w:fill="FFFFFF"/>
          </w:tcPr>
          <w:p w14:paraId="2A4C3BF2" w14:textId="77777777" w:rsidR="00CE2F7A" w:rsidRPr="00962F12" w:rsidRDefault="00CE2F7A"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10.31 Maquiladoras</w:t>
            </w:r>
          </w:p>
        </w:tc>
        <w:tc>
          <w:tcPr>
            <w:tcW w:w="2100" w:type="dxa"/>
            <w:gridSpan w:val="2"/>
            <w:tcBorders>
              <w:top w:val="single" w:sz="4" w:space="0" w:color="000000"/>
              <w:left w:val="single" w:sz="4" w:space="0" w:color="000000"/>
              <w:bottom w:val="single" w:sz="4" w:space="0" w:color="auto"/>
              <w:right w:val="single" w:sz="4" w:space="0" w:color="000000"/>
            </w:tcBorders>
            <w:shd w:val="clear" w:color="auto" w:fill="FFFFFF"/>
          </w:tcPr>
          <w:p w14:paraId="49A48F27" w14:textId="0F8F08E1" w:rsidR="00CE2F7A" w:rsidRPr="00C61941" w:rsidRDefault="00DD6366" w:rsidP="00962F12">
            <w:pPr>
              <w:spacing w:line="360" w:lineRule="auto"/>
              <w:jc w:val="center"/>
              <w:rPr>
                <w:rFonts w:ascii="Century Gothic" w:hAnsi="Century Gothic"/>
                <w:sz w:val="24"/>
                <w:szCs w:val="24"/>
              </w:rPr>
            </w:pPr>
            <w:r w:rsidRPr="00C61941">
              <w:rPr>
                <w:rFonts w:ascii="Century Gothic" w:eastAsia="Century Gothic" w:hAnsi="Century Gothic" w:cs="Century Gothic"/>
                <w:color w:val="000000"/>
                <w:sz w:val="24"/>
                <w:szCs w:val="24"/>
              </w:rPr>
              <w:t xml:space="preserve">           $10,000.00</w:t>
            </w:r>
          </w:p>
        </w:tc>
      </w:tr>
      <w:tr w:rsidR="00A43235" w:rsidRPr="00962F12" w14:paraId="698A1AA3" w14:textId="77777777" w:rsidTr="00273327">
        <w:trPr>
          <w:trHeight w:val="458"/>
        </w:trPr>
        <w:tc>
          <w:tcPr>
            <w:tcW w:w="6383" w:type="dxa"/>
            <w:gridSpan w:val="3"/>
            <w:tcBorders>
              <w:top w:val="single" w:sz="4" w:space="0" w:color="auto"/>
              <w:left w:val="single" w:sz="4" w:space="0" w:color="000000"/>
              <w:bottom w:val="single" w:sz="4" w:space="0" w:color="000000"/>
            </w:tcBorders>
            <w:shd w:val="clear" w:color="auto" w:fill="FFFFFF"/>
          </w:tcPr>
          <w:p w14:paraId="6092D129" w14:textId="438C6526" w:rsidR="00A43235" w:rsidRPr="00962F12" w:rsidRDefault="00A43235" w:rsidP="00962F12">
            <w:pPr>
              <w:widowControl w:val="0"/>
              <w:spacing w:line="360" w:lineRule="auto"/>
              <w:ind w:left="160"/>
              <w:rPr>
                <w:rFonts w:ascii="Century Gothic" w:eastAsia="Century Gothic" w:hAnsi="Century Gothic" w:cs="Century Gothic"/>
                <w:color w:val="000000"/>
                <w:sz w:val="24"/>
                <w:szCs w:val="24"/>
              </w:rPr>
            </w:pPr>
            <w:r w:rsidRPr="00A43235">
              <w:rPr>
                <w:rFonts w:ascii="Century Gothic" w:eastAsia="Century Gothic" w:hAnsi="Century Gothic" w:cs="Century Gothic"/>
                <w:color w:val="000000"/>
                <w:sz w:val="24"/>
                <w:szCs w:val="24"/>
              </w:rPr>
              <w:t>10.32 CFE</w:t>
            </w:r>
          </w:p>
        </w:tc>
        <w:tc>
          <w:tcPr>
            <w:tcW w:w="2100" w:type="dxa"/>
            <w:gridSpan w:val="2"/>
            <w:tcBorders>
              <w:top w:val="single" w:sz="4" w:space="0" w:color="auto"/>
              <w:left w:val="single" w:sz="4" w:space="0" w:color="000000"/>
              <w:bottom w:val="single" w:sz="4" w:space="0" w:color="000000"/>
              <w:right w:val="single" w:sz="4" w:space="0" w:color="000000"/>
            </w:tcBorders>
            <w:shd w:val="clear" w:color="auto" w:fill="FFFFFF"/>
          </w:tcPr>
          <w:p w14:paraId="7B6EED14" w14:textId="71F1F0DF" w:rsidR="00A43235" w:rsidRPr="00C61941" w:rsidRDefault="00A43235" w:rsidP="00962F12">
            <w:pP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sidRPr="00A43235">
              <w:rPr>
                <w:rFonts w:ascii="Century Gothic" w:eastAsia="Century Gothic" w:hAnsi="Century Gothic" w:cs="Century Gothic"/>
                <w:color w:val="000000"/>
                <w:sz w:val="24"/>
                <w:szCs w:val="24"/>
              </w:rPr>
              <w:t>$10,000.00</w:t>
            </w:r>
          </w:p>
        </w:tc>
      </w:tr>
      <w:tr w:rsidR="00CE2F7A" w:rsidRPr="00962F12" w14:paraId="6EFFDB55" w14:textId="77777777" w:rsidTr="00273327">
        <w:trPr>
          <w:trHeight w:val="443"/>
        </w:trPr>
        <w:tc>
          <w:tcPr>
            <w:tcW w:w="6383" w:type="dxa"/>
            <w:gridSpan w:val="3"/>
            <w:tcBorders>
              <w:top w:val="single" w:sz="4" w:space="0" w:color="000000"/>
              <w:left w:val="single" w:sz="4" w:space="0" w:color="000000"/>
            </w:tcBorders>
            <w:shd w:val="clear" w:color="auto" w:fill="FFFFFF"/>
          </w:tcPr>
          <w:p w14:paraId="5E1E9C09"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10.33 JMAS</w:t>
            </w:r>
          </w:p>
        </w:tc>
        <w:tc>
          <w:tcPr>
            <w:tcW w:w="2100" w:type="dxa"/>
            <w:gridSpan w:val="2"/>
            <w:tcBorders>
              <w:top w:val="single" w:sz="4" w:space="0" w:color="000000"/>
              <w:left w:val="single" w:sz="4" w:space="0" w:color="000000"/>
              <w:right w:val="single" w:sz="4" w:space="0" w:color="000000"/>
            </w:tcBorders>
            <w:shd w:val="clear" w:color="auto" w:fill="FFFFFF"/>
          </w:tcPr>
          <w:p w14:paraId="5754E5C7"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$10,000.00</w:t>
            </w:r>
          </w:p>
        </w:tc>
      </w:tr>
      <w:tr w:rsidR="00CE2F7A" w:rsidRPr="00962F12" w14:paraId="71D35823" w14:textId="77777777">
        <w:trPr>
          <w:trHeight w:val="435"/>
        </w:trPr>
        <w:tc>
          <w:tcPr>
            <w:tcW w:w="6383" w:type="dxa"/>
            <w:gridSpan w:val="3"/>
            <w:tcBorders>
              <w:top w:val="single" w:sz="4" w:space="0" w:color="000000"/>
              <w:left w:val="single" w:sz="4" w:space="0" w:color="000000"/>
              <w:bottom w:val="single" w:sz="4" w:space="0" w:color="000000"/>
            </w:tcBorders>
            <w:shd w:val="clear" w:color="auto" w:fill="FFFFFF"/>
          </w:tcPr>
          <w:p w14:paraId="688E3620" w14:textId="2C815183"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10.34 </w:t>
            </w:r>
            <w:proofErr w:type="spellStart"/>
            <w:r w:rsidRPr="00962F12">
              <w:rPr>
                <w:rFonts w:ascii="Century Gothic" w:eastAsia="Century Gothic" w:hAnsi="Century Gothic" w:cs="Century Gothic"/>
                <w:color w:val="000000"/>
                <w:sz w:val="24"/>
                <w:szCs w:val="24"/>
              </w:rPr>
              <w:t>Hieler</w:t>
            </w:r>
            <w:r w:rsidR="00273327">
              <w:rPr>
                <w:rFonts w:ascii="Century Gothic" w:eastAsia="Century Gothic" w:hAnsi="Century Gothic" w:cs="Century Gothic"/>
                <w:color w:val="000000"/>
                <w:sz w:val="24"/>
                <w:szCs w:val="24"/>
              </w:rPr>
              <w:t>í</w:t>
            </w:r>
            <w:r w:rsidRPr="00962F12">
              <w:rPr>
                <w:rFonts w:ascii="Century Gothic" w:eastAsia="Century Gothic" w:hAnsi="Century Gothic" w:cs="Century Gothic"/>
                <w:color w:val="000000"/>
                <w:sz w:val="24"/>
                <w:szCs w:val="24"/>
              </w:rPr>
              <w:t>as</w:t>
            </w:r>
            <w:proofErr w:type="spellEnd"/>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BF5958"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$1,300.00</w:t>
            </w:r>
          </w:p>
        </w:tc>
      </w:tr>
      <w:tr w:rsidR="00CE2F7A" w:rsidRPr="00962F12" w14:paraId="6477CB77" w14:textId="77777777" w:rsidTr="00A43235">
        <w:trPr>
          <w:trHeight w:val="435"/>
        </w:trPr>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E92861"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10.35 Carpinterías</w:t>
            </w:r>
          </w:p>
        </w:tc>
        <w:tc>
          <w:tcPr>
            <w:tcW w:w="21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BF0035"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$700.00</w:t>
            </w:r>
          </w:p>
        </w:tc>
      </w:tr>
      <w:tr w:rsidR="00CE2F7A" w:rsidRPr="00962F12" w14:paraId="78748414" w14:textId="77777777" w:rsidTr="00DD6366">
        <w:trPr>
          <w:trHeight w:val="443"/>
        </w:trPr>
        <w:tc>
          <w:tcPr>
            <w:tcW w:w="6383" w:type="dxa"/>
            <w:gridSpan w:val="3"/>
            <w:tcBorders>
              <w:top w:val="single" w:sz="4" w:space="0" w:color="000000"/>
              <w:left w:val="single" w:sz="4" w:space="0" w:color="000000"/>
              <w:bottom w:val="single" w:sz="4" w:space="0" w:color="000000"/>
            </w:tcBorders>
            <w:shd w:val="clear" w:color="auto" w:fill="FFFFFF"/>
            <w:vAlign w:val="center"/>
          </w:tcPr>
          <w:p w14:paraId="62C588BE"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10.36 Florerías</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1BCC2C" w14:textId="77777777" w:rsidR="00CE2F7A" w:rsidRPr="00962F12" w:rsidRDefault="00CE2F7A"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$1,000.00</w:t>
            </w:r>
          </w:p>
        </w:tc>
      </w:tr>
      <w:tr w:rsidR="00CE2F7A" w:rsidRPr="00962F12" w14:paraId="5B691E5C" w14:textId="77777777">
        <w:trPr>
          <w:trHeight w:val="443"/>
        </w:trPr>
        <w:tc>
          <w:tcPr>
            <w:tcW w:w="6383" w:type="dxa"/>
            <w:gridSpan w:val="3"/>
            <w:tcBorders>
              <w:top w:val="single" w:sz="4" w:space="0" w:color="000000"/>
              <w:left w:val="single" w:sz="4" w:space="0" w:color="000000"/>
            </w:tcBorders>
            <w:shd w:val="clear" w:color="auto" w:fill="FFFFFF"/>
          </w:tcPr>
          <w:p w14:paraId="28FBFA23"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10.37 Casa de empeño</w:t>
            </w:r>
          </w:p>
        </w:tc>
        <w:tc>
          <w:tcPr>
            <w:tcW w:w="2100" w:type="dxa"/>
            <w:gridSpan w:val="2"/>
            <w:tcBorders>
              <w:top w:val="single" w:sz="4" w:space="0" w:color="000000"/>
              <w:left w:val="single" w:sz="4" w:space="0" w:color="000000"/>
              <w:right w:val="single" w:sz="4" w:space="0" w:color="000000"/>
            </w:tcBorders>
            <w:shd w:val="clear" w:color="auto" w:fill="FFFFFF"/>
          </w:tcPr>
          <w:p w14:paraId="65B7E8C1"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$2,000.00</w:t>
            </w:r>
          </w:p>
        </w:tc>
      </w:tr>
      <w:tr w:rsidR="00CE2F7A" w:rsidRPr="00962F12" w14:paraId="7485BDC5" w14:textId="77777777">
        <w:trPr>
          <w:trHeight w:val="435"/>
        </w:trPr>
        <w:tc>
          <w:tcPr>
            <w:tcW w:w="6383" w:type="dxa"/>
            <w:gridSpan w:val="3"/>
            <w:tcBorders>
              <w:top w:val="single" w:sz="4" w:space="0" w:color="000000"/>
              <w:left w:val="single" w:sz="4" w:space="0" w:color="000000"/>
              <w:bottom w:val="single" w:sz="4" w:space="0" w:color="000000"/>
            </w:tcBorders>
            <w:shd w:val="clear" w:color="auto" w:fill="FFFFFF"/>
          </w:tcPr>
          <w:p w14:paraId="6ABE9EFD"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10.38 Purificadora de agua</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E63B82"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$700.00</w:t>
            </w:r>
          </w:p>
        </w:tc>
      </w:tr>
      <w:tr w:rsidR="00CE2F7A" w:rsidRPr="00962F12" w14:paraId="6EF5C6A3" w14:textId="77777777">
        <w:trPr>
          <w:trHeight w:val="435"/>
        </w:trPr>
        <w:tc>
          <w:tcPr>
            <w:tcW w:w="6383" w:type="dxa"/>
            <w:gridSpan w:val="3"/>
            <w:tcBorders>
              <w:top w:val="single" w:sz="4" w:space="0" w:color="000000"/>
              <w:left w:val="single" w:sz="4" w:space="0" w:color="000000"/>
              <w:bottom w:val="single" w:sz="4" w:space="0" w:color="000000"/>
            </w:tcBorders>
            <w:shd w:val="clear" w:color="auto" w:fill="FFFFFF"/>
          </w:tcPr>
          <w:p w14:paraId="49CE1CB6"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10.39 Estilistas</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304C8F"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$800.00</w:t>
            </w:r>
          </w:p>
        </w:tc>
      </w:tr>
      <w:tr w:rsidR="00CE2F7A" w:rsidRPr="00962F12" w14:paraId="52EB17F7" w14:textId="77777777">
        <w:trPr>
          <w:trHeight w:val="435"/>
        </w:trPr>
        <w:tc>
          <w:tcPr>
            <w:tcW w:w="63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D2605D"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10.40 Instituciones bancarias</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C7B802" w14:textId="7635B300" w:rsidR="00CE2F7A"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 xml:space="preserve">           $10,000.00</w:t>
            </w:r>
          </w:p>
        </w:tc>
      </w:tr>
      <w:tr w:rsidR="00CE2F7A" w:rsidRPr="00962F12" w14:paraId="0736B12C" w14:textId="77777777">
        <w:trPr>
          <w:trHeight w:val="443"/>
        </w:trPr>
        <w:tc>
          <w:tcPr>
            <w:tcW w:w="6383" w:type="dxa"/>
            <w:gridSpan w:val="3"/>
            <w:tcBorders>
              <w:top w:val="single" w:sz="4" w:space="0" w:color="000000"/>
              <w:left w:val="single" w:sz="4" w:space="0" w:color="000000"/>
            </w:tcBorders>
            <w:shd w:val="clear" w:color="auto" w:fill="FFFFFF"/>
          </w:tcPr>
          <w:p w14:paraId="20034682"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10.41 Consultorios médicos y dentales</w:t>
            </w:r>
          </w:p>
        </w:tc>
        <w:tc>
          <w:tcPr>
            <w:tcW w:w="2100" w:type="dxa"/>
            <w:gridSpan w:val="2"/>
            <w:tcBorders>
              <w:top w:val="single" w:sz="4" w:space="0" w:color="000000"/>
              <w:left w:val="single" w:sz="4" w:space="0" w:color="000000"/>
              <w:right w:val="single" w:sz="4" w:space="0" w:color="000000"/>
            </w:tcBorders>
            <w:shd w:val="clear" w:color="auto" w:fill="FFFFFF"/>
          </w:tcPr>
          <w:p w14:paraId="38B4B2A8"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$4,000.00</w:t>
            </w:r>
          </w:p>
        </w:tc>
      </w:tr>
      <w:tr w:rsidR="00CE2F7A" w:rsidRPr="00962F12" w14:paraId="7D6B28C3" w14:textId="77777777">
        <w:trPr>
          <w:trHeight w:val="435"/>
        </w:trPr>
        <w:tc>
          <w:tcPr>
            <w:tcW w:w="6383" w:type="dxa"/>
            <w:gridSpan w:val="3"/>
            <w:tcBorders>
              <w:top w:val="single" w:sz="4" w:space="0" w:color="000000"/>
              <w:left w:val="single" w:sz="4" w:space="0" w:color="000000"/>
            </w:tcBorders>
            <w:shd w:val="clear" w:color="auto" w:fill="FFFFFF"/>
          </w:tcPr>
          <w:p w14:paraId="5837AC2A"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10.42 Restaurantes sin venta de cerveza</w:t>
            </w:r>
          </w:p>
        </w:tc>
        <w:tc>
          <w:tcPr>
            <w:tcW w:w="2100" w:type="dxa"/>
            <w:gridSpan w:val="2"/>
            <w:tcBorders>
              <w:top w:val="single" w:sz="4" w:space="0" w:color="000000"/>
              <w:left w:val="single" w:sz="4" w:space="0" w:color="000000"/>
              <w:right w:val="single" w:sz="4" w:space="0" w:color="000000"/>
            </w:tcBorders>
            <w:shd w:val="clear" w:color="auto" w:fill="FFFFFF"/>
          </w:tcPr>
          <w:p w14:paraId="6AD4B686" w14:textId="77777777" w:rsidR="00CE2F7A" w:rsidRPr="00C61941" w:rsidRDefault="00CE2F7A"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$6,500.00</w:t>
            </w:r>
          </w:p>
        </w:tc>
      </w:tr>
      <w:tr w:rsidR="00CE2F7A" w:rsidRPr="00962F12" w14:paraId="54105E83" w14:textId="77777777">
        <w:trPr>
          <w:trHeight w:val="443"/>
        </w:trPr>
        <w:tc>
          <w:tcPr>
            <w:tcW w:w="6383" w:type="dxa"/>
            <w:gridSpan w:val="3"/>
            <w:tcBorders>
              <w:top w:val="single" w:sz="4" w:space="0" w:color="000000"/>
              <w:left w:val="single" w:sz="4" w:space="0" w:color="000000"/>
            </w:tcBorders>
            <w:shd w:val="clear" w:color="auto" w:fill="FFFFFF"/>
          </w:tcPr>
          <w:p w14:paraId="1307CB3C" w14:textId="77777777" w:rsidR="00CE2F7A" w:rsidRPr="00962F12" w:rsidRDefault="00CE2F7A"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10.43 Mensajería</w:t>
            </w:r>
          </w:p>
        </w:tc>
        <w:tc>
          <w:tcPr>
            <w:tcW w:w="2100" w:type="dxa"/>
            <w:gridSpan w:val="2"/>
            <w:tcBorders>
              <w:top w:val="single" w:sz="4" w:space="0" w:color="000000"/>
              <w:left w:val="single" w:sz="4" w:space="0" w:color="000000"/>
              <w:right w:val="single" w:sz="4" w:space="0" w:color="000000"/>
            </w:tcBorders>
            <w:shd w:val="clear" w:color="auto" w:fill="FFFFFF"/>
          </w:tcPr>
          <w:p w14:paraId="2D0C8328" w14:textId="296F10A5" w:rsidR="00CE2F7A"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CE2F7A" w:rsidRPr="00C61941">
              <w:rPr>
                <w:rFonts w:ascii="Century Gothic" w:eastAsia="Century Gothic" w:hAnsi="Century Gothic" w:cs="Century Gothic"/>
                <w:color w:val="000000"/>
                <w:sz w:val="24"/>
                <w:szCs w:val="24"/>
              </w:rPr>
              <w:t>1</w:t>
            </w:r>
            <w:r w:rsidRPr="00C61941">
              <w:rPr>
                <w:rFonts w:ascii="Century Gothic" w:eastAsia="Century Gothic" w:hAnsi="Century Gothic" w:cs="Century Gothic"/>
                <w:color w:val="000000"/>
                <w:sz w:val="24"/>
                <w:szCs w:val="24"/>
              </w:rPr>
              <w:t>,</w:t>
            </w:r>
            <w:r w:rsidR="00CE2F7A" w:rsidRPr="00C61941">
              <w:rPr>
                <w:rFonts w:ascii="Century Gothic" w:eastAsia="Century Gothic" w:hAnsi="Century Gothic" w:cs="Century Gothic"/>
                <w:color w:val="000000"/>
                <w:sz w:val="24"/>
                <w:szCs w:val="24"/>
              </w:rPr>
              <w:t>500.00</w:t>
            </w:r>
          </w:p>
        </w:tc>
      </w:tr>
      <w:tr w:rsidR="00DD6366" w:rsidRPr="00962F12" w14:paraId="2ABC22D6" w14:textId="77777777" w:rsidTr="001E27EC">
        <w:trPr>
          <w:trHeight w:val="435"/>
        </w:trPr>
        <w:tc>
          <w:tcPr>
            <w:tcW w:w="6383" w:type="dxa"/>
            <w:gridSpan w:val="3"/>
            <w:tcBorders>
              <w:top w:val="single" w:sz="4" w:space="0" w:color="000000"/>
              <w:left w:val="single" w:sz="4" w:space="0" w:color="000000"/>
            </w:tcBorders>
            <w:shd w:val="clear" w:color="auto" w:fill="FFFFFF"/>
            <w:vAlign w:val="center"/>
          </w:tcPr>
          <w:p w14:paraId="13069E49"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10.44 Imprenta</w:t>
            </w:r>
          </w:p>
        </w:tc>
        <w:tc>
          <w:tcPr>
            <w:tcW w:w="2100" w:type="dxa"/>
            <w:gridSpan w:val="2"/>
            <w:tcBorders>
              <w:top w:val="single" w:sz="4" w:space="0" w:color="000000"/>
              <w:left w:val="single" w:sz="4" w:space="0" w:color="000000"/>
              <w:right w:val="single" w:sz="4" w:space="0" w:color="000000"/>
            </w:tcBorders>
            <w:shd w:val="clear" w:color="auto" w:fill="FFFFFF"/>
          </w:tcPr>
          <w:p w14:paraId="7FF31010" w14:textId="46B2AD10"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0D4F9FAA" w14:textId="77777777">
        <w:trPr>
          <w:trHeight w:val="435"/>
        </w:trPr>
        <w:tc>
          <w:tcPr>
            <w:tcW w:w="6383" w:type="dxa"/>
            <w:gridSpan w:val="3"/>
            <w:tcBorders>
              <w:top w:val="single" w:sz="4" w:space="0" w:color="000000"/>
              <w:left w:val="single" w:sz="4" w:space="0" w:color="000000"/>
            </w:tcBorders>
            <w:shd w:val="clear" w:color="auto" w:fill="FFFFFF"/>
          </w:tcPr>
          <w:p w14:paraId="0E912A50"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10.45 Herrería</w:t>
            </w:r>
          </w:p>
        </w:tc>
        <w:tc>
          <w:tcPr>
            <w:tcW w:w="2100" w:type="dxa"/>
            <w:gridSpan w:val="2"/>
            <w:tcBorders>
              <w:top w:val="single" w:sz="4" w:space="0" w:color="000000"/>
              <w:left w:val="single" w:sz="4" w:space="0" w:color="000000"/>
              <w:right w:val="single" w:sz="4" w:space="0" w:color="000000"/>
            </w:tcBorders>
            <w:shd w:val="clear" w:color="auto" w:fill="FFFFFF"/>
          </w:tcPr>
          <w:p w14:paraId="7210E5DF" w14:textId="0BFBFD49"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highlight w:val="yellow"/>
              </w:rPr>
            </w:pPr>
            <w:r w:rsidRPr="00C61941">
              <w:rPr>
                <w:rFonts w:ascii="Century Gothic" w:eastAsia="Century Gothic" w:hAnsi="Century Gothic" w:cs="Century Gothic"/>
                <w:color w:val="000000"/>
                <w:sz w:val="24"/>
                <w:szCs w:val="24"/>
              </w:rPr>
              <w:t>$1,500.00</w:t>
            </w:r>
          </w:p>
        </w:tc>
      </w:tr>
      <w:tr w:rsidR="00DD6366" w:rsidRPr="00962F12" w14:paraId="261813E5" w14:textId="77777777">
        <w:trPr>
          <w:trHeight w:val="435"/>
        </w:trPr>
        <w:tc>
          <w:tcPr>
            <w:tcW w:w="6383" w:type="dxa"/>
            <w:gridSpan w:val="3"/>
            <w:tcBorders>
              <w:top w:val="single" w:sz="4" w:space="0" w:color="000000"/>
              <w:left w:val="single" w:sz="4" w:space="0" w:color="000000"/>
            </w:tcBorders>
            <w:shd w:val="clear" w:color="auto" w:fill="FFFFFF"/>
          </w:tcPr>
          <w:p w14:paraId="42ACF5C7"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10.46 Aseguradora</w:t>
            </w:r>
          </w:p>
        </w:tc>
        <w:tc>
          <w:tcPr>
            <w:tcW w:w="2100" w:type="dxa"/>
            <w:gridSpan w:val="2"/>
            <w:tcBorders>
              <w:top w:val="single" w:sz="4" w:space="0" w:color="000000"/>
              <w:left w:val="single" w:sz="4" w:space="0" w:color="000000"/>
              <w:right w:val="single" w:sz="4" w:space="0" w:color="000000"/>
            </w:tcBorders>
            <w:shd w:val="clear" w:color="auto" w:fill="FFFFFF"/>
          </w:tcPr>
          <w:p w14:paraId="005DB5E7" w14:textId="63EBCC8B"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0C61AACD" w14:textId="77777777">
        <w:trPr>
          <w:trHeight w:val="443"/>
        </w:trPr>
        <w:tc>
          <w:tcPr>
            <w:tcW w:w="6383" w:type="dxa"/>
            <w:gridSpan w:val="3"/>
            <w:tcBorders>
              <w:top w:val="single" w:sz="4" w:space="0" w:color="000000"/>
              <w:left w:val="single" w:sz="4" w:space="0" w:color="000000"/>
            </w:tcBorders>
            <w:shd w:val="clear" w:color="auto" w:fill="FFFFFF"/>
          </w:tcPr>
          <w:p w14:paraId="04BFFBC8"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10.47 Telefonía celular</w:t>
            </w:r>
          </w:p>
        </w:tc>
        <w:tc>
          <w:tcPr>
            <w:tcW w:w="2100" w:type="dxa"/>
            <w:gridSpan w:val="2"/>
            <w:tcBorders>
              <w:top w:val="single" w:sz="4" w:space="0" w:color="000000"/>
              <w:left w:val="single" w:sz="4" w:space="0" w:color="000000"/>
              <w:right w:val="single" w:sz="4" w:space="0" w:color="000000"/>
            </w:tcBorders>
            <w:shd w:val="clear" w:color="auto" w:fill="FFFFFF"/>
          </w:tcPr>
          <w:p w14:paraId="542AE360" w14:textId="07292A8E"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13D86E0C" w14:textId="77777777">
        <w:trPr>
          <w:trHeight w:val="435"/>
        </w:trPr>
        <w:tc>
          <w:tcPr>
            <w:tcW w:w="6383" w:type="dxa"/>
            <w:gridSpan w:val="3"/>
            <w:tcBorders>
              <w:top w:val="single" w:sz="4" w:space="0" w:color="000000"/>
              <w:left w:val="single" w:sz="4" w:space="0" w:color="000000"/>
            </w:tcBorders>
            <w:shd w:val="clear" w:color="auto" w:fill="FFFFFF"/>
          </w:tcPr>
          <w:p w14:paraId="19E2348B"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10.48 Compraventa de maquinaria</w:t>
            </w:r>
          </w:p>
        </w:tc>
        <w:tc>
          <w:tcPr>
            <w:tcW w:w="2100" w:type="dxa"/>
            <w:gridSpan w:val="2"/>
            <w:tcBorders>
              <w:top w:val="single" w:sz="4" w:space="0" w:color="000000"/>
              <w:left w:val="single" w:sz="4" w:space="0" w:color="000000"/>
              <w:right w:val="single" w:sz="4" w:space="0" w:color="000000"/>
            </w:tcBorders>
            <w:shd w:val="clear" w:color="auto" w:fill="FFFFFF"/>
          </w:tcPr>
          <w:p w14:paraId="16068992" w14:textId="09AD7EC0"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$3,000.00</w:t>
            </w:r>
          </w:p>
        </w:tc>
      </w:tr>
      <w:tr w:rsidR="00DD6366" w:rsidRPr="00962F12" w14:paraId="3ECFF2D0" w14:textId="77777777">
        <w:trPr>
          <w:trHeight w:val="443"/>
        </w:trPr>
        <w:tc>
          <w:tcPr>
            <w:tcW w:w="6383" w:type="dxa"/>
            <w:gridSpan w:val="3"/>
            <w:tcBorders>
              <w:top w:val="single" w:sz="4" w:space="0" w:color="000000"/>
              <w:left w:val="single" w:sz="4" w:space="0" w:color="000000"/>
            </w:tcBorders>
            <w:shd w:val="clear" w:color="auto" w:fill="FFFFFF"/>
            <w:vAlign w:val="center"/>
          </w:tcPr>
          <w:p w14:paraId="71028B30"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10.49 Renta de maquinaria</w:t>
            </w:r>
          </w:p>
        </w:tc>
        <w:tc>
          <w:tcPr>
            <w:tcW w:w="2100" w:type="dxa"/>
            <w:gridSpan w:val="2"/>
            <w:tcBorders>
              <w:top w:val="single" w:sz="4" w:space="0" w:color="000000"/>
              <w:left w:val="single" w:sz="4" w:space="0" w:color="000000"/>
              <w:right w:val="single" w:sz="4" w:space="0" w:color="000000"/>
            </w:tcBorders>
            <w:shd w:val="clear" w:color="auto" w:fill="FFFFFF"/>
            <w:vAlign w:val="center"/>
          </w:tcPr>
          <w:p w14:paraId="09A29F8F" w14:textId="76F0E9D1"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$3,000.00</w:t>
            </w:r>
          </w:p>
        </w:tc>
      </w:tr>
      <w:tr w:rsidR="00DD6366" w:rsidRPr="00962F12" w14:paraId="55C500A9" w14:textId="77777777">
        <w:trPr>
          <w:trHeight w:val="435"/>
        </w:trPr>
        <w:tc>
          <w:tcPr>
            <w:tcW w:w="6383" w:type="dxa"/>
            <w:gridSpan w:val="3"/>
            <w:tcBorders>
              <w:top w:val="single" w:sz="4" w:space="0" w:color="000000"/>
              <w:left w:val="single" w:sz="4" w:space="0" w:color="000000"/>
            </w:tcBorders>
            <w:shd w:val="clear" w:color="auto" w:fill="FFFFFF"/>
          </w:tcPr>
          <w:p w14:paraId="4AA2E270"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10.50 Cremerías</w:t>
            </w:r>
          </w:p>
        </w:tc>
        <w:tc>
          <w:tcPr>
            <w:tcW w:w="2100" w:type="dxa"/>
            <w:gridSpan w:val="2"/>
            <w:tcBorders>
              <w:top w:val="single" w:sz="4" w:space="0" w:color="000000"/>
              <w:left w:val="single" w:sz="4" w:space="0" w:color="000000"/>
              <w:right w:val="single" w:sz="4" w:space="0" w:color="000000"/>
            </w:tcBorders>
            <w:shd w:val="clear" w:color="auto" w:fill="FFFFFF"/>
          </w:tcPr>
          <w:p w14:paraId="65D5CA76" w14:textId="77777777"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$1,600.00</w:t>
            </w:r>
          </w:p>
        </w:tc>
      </w:tr>
      <w:tr w:rsidR="00DD6366" w:rsidRPr="00962F12" w14:paraId="0FEA048D" w14:textId="77777777">
        <w:trPr>
          <w:trHeight w:val="435"/>
        </w:trPr>
        <w:tc>
          <w:tcPr>
            <w:tcW w:w="6383" w:type="dxa"/>
            <w:gridSpan w:val="3"/>
            <w:tcBorders>
              <w:top w:val="single" w:sz="4" w:space="0" w:color="000000"/>
              <w:left w:val="single" w:sz="4" w:space="0" w:color="000000"/>
            </w:tcBorders>
            <w:shd w:val="clear" w:color="auto" w:fill="FFFFFF"/>
            <w:vAlign w:val="center"/>
          </w:tcPr>
          <w:p w14:paraId="01B72D8A"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10.51 Abarrotes de autoservicio</w:t>
            </w:r>
          </w:p>
        </w:tc>
        <w:tc>
          <w:tcPr>
            <w:tcW w:w="2100" w:type="dxa"/>
            <w:gridSpan w:val="2"/>
            <w:tcBorders>
              <w:top w:val="single" w:sz="4" w:space="0" w:color="000000"/>
              <w:left w:val="single" w:sz="4" w:space="0" w:color="000000"/>
              <w:right w:val="single" w:sz="4" w:space="0" w:color="000000"/>
            </w:tcBorders>
            <w:shd w:val="clear" w:color="auto" w:fill="FFFFFF"/>
            <w:vAlign w:val="center"/>
          </w:tcPr>
          <w:p w14:paraId="6B5AA7F3" w14:textId="77777777"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$2,600.00</w:t>
            </w:r>
          </w:p>
        </w:tc>
      </w:tr>
      <w:tr w:rsidR="00DD6366" w:rsidRPr="00962F12" w14:paraId="53FAED9C" w14:textId="77777777">
        <w:trPr>
          <w:trHeight w:val="465"/>
        </w:trPr>
        <w:tc>
          <w:tcPr>
            <w:tcW w:w="6383" w:type="dxa"/>
            <w:gridSpan w:val="3"/>
            <w:tcBorders>
              <w:top w:val="single" w:sz="4" w:space="0" w:color="000000"/>
              <w:left w:val="single" w:sz="4" w:space="0" w:color="000000"/>
              <w:bottom w:val="single" w:sz="4" w:space="0" w:color="000000"/>
            </w:tcBorders>
            <w:shd w:val="clear" w:color="auto" w:fill="FFFFFF"/>
          </w:tcPr>
          <w:p w14:paraId="1FBD5597" w14:textId="77777777" w:rsidR="00DD6366" w:rsidRPr="00962F12" w:rsidRDefault="00DD6366"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10.52 </w:t>
            </w:r>
            <w:proofErr w:type="spellStart"/>
            <w:r w:rsidRPr="00962F12">
              <w:rPr>
                <w:rFonts w:ascii="Century Gothic" w:eastAsia="Century Gothic" w:hAnsi="Century Gothic" w:cs="Century Gothic"/>
                <w:color w:val="000000"/>
                <w:sz w:val="24"/>
                <w:szCs w:val="24"/>
              </w:rPr>
              <w:t>Yonke</w:t>
            </w:r>
            <w:proofErr w:type="spellEnd"/>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893675" w14:textId="77777777"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$2,000.00</w:t>
            </w:r>
          </w:p>
        </w:tc>
      </w:tr>
      <w:tr w:rsidR="00DD6366" w:rsidRPr="00C61941" w14:paraId="425AAAA1" w14:textId="77777777" w:rsidTr="00273327">
        <w:trPr>
          <w:gridAfter w:val="1"/>
          <w:wAfter w:w="22" w:type="dxa"/>
          <w:trHeight w:val="458"/>
        </w:trPr>
        <w:tc>
          <w:tcPr>
            <w:tcW w:w="6367" w:type="dxa"/>
            <w:tcBorders>
              <w:left w:val="single" w:sz="4" w:space="0" w:color="000000"/>
              <w:bottom w:val="single" w:sz="4" w:space="0" w:color="000000"/>
            </w:tcBorders>
            <w:shd w:val="clear" w:color="auto" w:fill="FFFFFF"/>
            <w:vAlign w:val="center"/>
          </w:tcPr>
          <w:p w14:paraId="5C7A61F8"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10.53 Embotelladora</w:t>
            </w:r>
          </w:p>
        </w:tc>
        <w:tc>
          <w:tcPr>
            <w:tcW w:w="2094" w:type="dxa"/>
            <w:gridSpan w:val="3"/>
            <w:tcBorders>
              <w:left w:val="single" w:sz="4" w:space="0" w:color="000000"/>
              <w:bottom w:val="single" w:sz="4" w:space="0" w:color="000000"/>
              <w:right w:val="single" w:sz="4" w:space="0" w:color="000000"/>
            </w:tcBorders>
            <w:shd w:val="clear" w:color="auto" w:fill="auto"/>
            <w:vAlign w:val="center"/>
          </w:tcPr>
          <w:p w14:paraId="5E0D614D" w14:textId="69AB8E30"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 xml:space="preserve">$5,000.00 </w:t>
            </w:r>
          </w:p>
        </w:tc>
      </w:tr>
      <w:tr w:rsidR="00DD6366" w:rsidRPr="00C61941" w14:paraId="6B11EA39" w14:textId="77777777" w:rsidTr="00273327">
        <w:trPr>
          <w:gridAfter w:val="1"/>
          <w:wAfter w:w="22" w:type="dxa"/>
          <w:trHeight w:val="443"/>
        </w:trPr>
        <w:tc>
          <w:tcPr>
            <w:tcW w:w="6367" w:type="dxa"/>
            <w:tcBorders>
              <w:top w:val="single" w:sz="4" w:space="0" w:color="000000"/>
              <w:left w:val="single" w:sz="4" w:space="0" w:color="000000"/>
              <w:bottom w:val="single" w:sz="4" w:space="0" w:color="000000"/>
            </w:tcBorders>
            <w:shd w:val="clear" w:color="auto" w:fill="FFFFFF"/>
            <w:vAlign w:val="center"/>
          </w:tcPr>
          <w:p w14:paraId="2B50AC4B"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 xml:space="preserve">  10.54 Salón de eventos</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EE8FDD" w14:textId="77777777"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$3,900.00</w:t>
            </w:r>
          </w:p>
        </w:tc>
      </w:tr>
      <w:tr w:rsidR="00DD6366" w:rsidRPr="00C61941" w14:paraId="1109D089" w14:textId="77777777" w:rsidTr="00A43235">
        <w:trPr>
          <w:gridAfter w:val="1"/>
          <w:wAfter w:w="22" w:type="dxa"/>
          <w:trHeight w:val="435"/>
        </w:trPr>
        <w:tc>
          <w:tcPr>
            <w:tcW w:w="6367" w:type="dxa"/>
            <w:tcBorders>
              <w:top w:val="single" w:sz="4" w:space="0" w:color="000000"/>
              <w:left w:val="single" w:sz="4" w:space="0" w:color="000000"/>
              <w:bottom w:val="single" w:sz="4" w:space="0" w:color="000000"/>
            </w:tcBorders>
            <w:shd w:val="clear" w:color="auto" w:fill="FFFFFF"/>
            <w:vAlign w:val="center"/>
          </w:tcPr>
          <w:p w14:paraId="29537DDA"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10.55 Farmacia veterinaria</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0FD277" w14:textId="5662A54B"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 xml:space="preserve">           $1,500.00</w:t>
            </w:r>
          </w:p>
        </w:tc>
      </w:tr>
      <w:tr w:rsidR="00DD6366" w:rsidRPr="00C61941" w14:paraId="22F8238E" w14:textId="77777777" w:rsidTr="00A43235">
        <w:trPr>
          <w:gridAfter w:val="1"/>
          <w:wAfter w:w="22" w:type="dxa"/>
          <w:trHeight w:val="870"/>
        </w:trPr>
        <w:tc>
          <w:tcPr>
            <w:tcW w:w="6367" w:type="dxa"/>
            <w:tcBorders>
              <w:top w:val="single" w:sz="4" w:space="0" w:color="000000"/>
              <w:left w:val="single" w:sz="4" w:space="0" w:color="000000"/>
              <w:bottom w:val="single" w:sz="4" w:space="0" w:color="000000"/>
              <w:right w:val="single" w:sz="4" w:space="0" w:color="000000"/>
            </w:tcBorders>
            <w:shd w:val="clear" w:color="auto" w:fill="FFFFFF"/>
          </w:tcPr>
          <w:p w14:paraId="4091DF2E"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10.56 Farmacia veterinaria, con venta de alimentos y forrajes</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095862B6" w14:textId="77777777" w:rsidR="00DD6366"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$2,000.00</w:t>
            </w:r>
          </w:p>
          <w:p w14:paraId="372BB629" w14:textId="0AFF9088" w:rsidR="000824D6" w:rsidRPr="00C61941" w:rsidRDefault="000824D6" w:rsidP="00962F12">
            <w:pPr>
              <w:widowControl w:val="0"/>
              <w:spacing w:line="360" w:lineRule="auto"/>
              <w:ind w:right="140"/>
              <w:jc w:val="right"/>
              <w:rPr>
                <w:rFonts w:ascii="Century Gothic" w:eastAsia="Century Gothic" w:hAnsi="Century Gothic" w:cs="Century Gothic"/>
                <w:color w:val="000000"/>
                <w:sz w:val="24"/>
                <w:szCs w:val="24"/>
              </w:rPr>
            </w:pPr>
          </w:p>
        </w:tc>
      </w:tr>
      <w:tr w:rsidR="00DD6366" w:rsidRPr="00962F12" w14:paraId="068D2DBA" w14:textId="77777777" w:rsidTr="00A43235">
        <w:trPr>
          <w:gridAfter w:val="1"/>
          <w:wAfter w:w="22" w:type="dxa"/>
          <w:trHeight w:val="435"/>
        </w:trPr>
        <w:tc>
          <w:tcPr>
            <w:tcW w:w="6367" w:type="dxa"/>
            <w:tcBorders>
              <w:top w:val="single" w:sz="4" w:space="0" w:color="000000"/>
              <w:left w:val="single" w:sz="4" w:space="0" w:color="000000"/>
            </w:tcBorders>
            <w:shd w:val="clear" w:color="auto" w:fill="FFFFFF"/>
            <w:vAlign w:val="center"/>
          </w:tcPr>
          <w:p w14:paraId="2478BE34"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10.57 Fabricación de concreto premezclados</w:t>
            </w:r>
          </w:p>
        </w:tc>
        <w:tc>
          <w:tcPr>
            <w:tcW w:w="2094" w:type="dxa"/>
            <w:gridSpan w:val="3"/>
            <w:tcBorders>
              <w:top w:val="single" w:sz="4" w:space="0" w:color="000000"/>
              <w:left w:val="single" w:sz="4" w:space="0" w:color="000000"/>
              <w:right w:val="single" w:sz="4" w:space="0" w:color="000000"/>
            </w:tcBorders>
            <w:shd w:val="clear" w:color="auto" w:fill="FFFFFF"/>
            <w:vAlign w:val="center"/>
          </w:tcPr>
          <w:p w14:paraId="47258C89" w14:textId="2FB4C0E7" w:rsidR="00DD6366" w:rsidRPr="00C61941"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b/>
                <w:bCs/>
                <w:color w:val="000000"/>
                <w:sz w:val="24"/>
                <w:szCs w:val="24"/>
              </w:rPr>
              <w:t xml:space="preserve">           </w:t>
            </w:r>
            <w:r w:rsidRPr="00C61941">
              <w:rPr>
                <w:rFonts w:ascii="Century Gothic" w:eastAsia="Century Gothic" w:hAnsi="Century Gothic" w:cs="Century Gothic"/>
                <w:color w:val="000000"/>
                <w:sz w:val="24"/>
                <w:szCs w:val="24"/>
              </w:rPr>
              <w:t>$5,000.00</w:t>
            </w:r>
          </w:p>
        </w:tc>
      </w:tr>
      <w:tr w:rsidR="00DD6366" w:rsidRPr="00962F12" w14:paraId="2B72E4BD" w14:textId="77777777" w:rsidTr="000824D6">
        <w:trPr>
          <w:gridAfter w:val="1"/>
          <w:wAfter w:w="22" w:type="dxa"/>
          <w:trHeight w:val="634"/>
        </w:trPr>
        <w:tc>
          <w:tcPr>
            <w:tcW w:w="6367" w:type="dxa"/>
            <w:tcBorders>
              <w:top w:val="single" w:sz="4" w:space="0" w:color="000000"/>
              <w:left w:val="single" w:sz="4" w:space="0" w:color="000000"/>
              <w:bottom w:val="single" w:sz="4" w:space="0" w:color="000000"/>
            </w:tcBorders>
            <w:shd w:val="clear" w:color="auto" w:fill="FFFFFF"/>
          </w:tcPr>
          <w:p w14:paraId="711FF6C2" w14:textId="41DC3D81" w:rsidR="00DD6366" w:rsidRPr="00962F12" w:rsidRDefault="00DD6366" w:rsidP="000824D6">
            <w:pPr>
              <w:widowControl w:val="0"/>
              <w:spacing w:line="276"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10.58 Venta de materiales de construcción (grava, arena</w:t>
            </w:r>
            <w:r w:rsidR="00273327">
              <w:rPr>
                <w:rFonts w:ascii="Century Gothic" w:eastAsia="Century Gothic" w:hAnsi="Century Gothic" w:cs="Century Gothic"/>
                <w:color w:val="000000"/>
                <w:sz w:val="24"/>
                <w:szCs w:val="24"/>
              </w:rPr>
              <w:t>,</w:t>
            </w:r>
            <w:r w:rsidRPr="00962F12">
              <w:rPr>
                <w:rFonts w:ascii="Century Gothic" w:eastAsia="Century Gothic" w:hAnsi="Century Gothic" w:cs="Century Gothic"/>
                <w:color w:val="000000"/>
                <w:sz w:val="24"/>
                <w:szCs w:val="24"/>
              </w:rPr>
              <w:t xml:space="preserve"> piedra)</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F5A9D7E" w14:textId="77777777" w:rsidR="00DD6366" w:rsidRDefault="00DD6366" w:rsidP="000824D6">
            <w:pPr>
              <w:widowControl w:val="0"/>
              <w:spacing w:line="276"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$3,000.00</w:t>
            </w:r>
          </w:p>
          <w:p w14:paraId="724A6789" w14:textId="1ECFA787" w:rsidR="000824D6" w:rsidRPr="00C61941" w:rsidRDefault="000824D6" w:rsidP="000824D6">
            <w:pPr>
              <w:widowControl w:val="0"/>
              <w:spacing w:line="276" w:lineRule="auto"/>
              <w:ind w:right="140"/>
              <w:jc w:val="right"/>
              <w:rPr>
                <w:rFonts w:ascii="Century Gothic" w:eastAsia="Century Gothic" w:hAnsi="Century Gothic" w:cs="Century Gothic"/>
                <w:color w:val="000000"/>
                <w:sz w:val="24"/>
                <w:szCs w:val="24"/>
              </w:rPr>
            </w:pPr>
          </w:p>
        </w:tc>
      </w:tr>
      <w:tr w:rsidR="00DD6366" w:rsidRPr="00962F12" w14:paraId="681C65D4" w14:textId="77777777" w:rsidTr="00A43235">
        <w:trPr>
          <w:gridAfter w:val="1"/>
          <w:wAfter w:w="22" w:type="dxa"/>
          <w:trHeight w:val="435"/>
        </w:trPr>
        <w:tc>
          <w:tcPr>
            <w:tcW w:w="6367" w:type="dxa"/>
            <w:tcBorders>
              <w:top w:val="single" w:sz="4" w:space="0" w:color="000000"/>
              <w:left w:val="single" w:sz="4" w:space="0" w:color="000000"/>
              <w:bottom w:val="single" w:sz="4" w:space="0" w:color="000000"/>
            </w:tcBorders>
            <w:shd w:val="clear" w:color="auto" w:fill="FFFFFF"/>
          </w:tcPr>
          <w:p w14:paraId="71BDE4C6"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10.59 Cadena comercial OXXO y DEL RIO</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FE7006" w14:textId="1E2BC294" w:rsidR="00DD6366" w:rsidRPr="00C61941" w:rsidRDefault="00DD6366" w:rsidP="00C61941">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$10,000.00</w:t>
            </w:r>
          </w:p>
        </w:tc>
      </w:tr>
      <w:tr w:rsidR="00DD6366" w:rsidRPr="00962F12" w14:paraId="65D3B81F" w14:textId="77777777" w:rsidTr="00A43235">
        <w:trPr>
          <w:gridAfter w:val="1"/>
          <w:wAfter w:w="22" w:type="dxa"/>
          <w:trHeight w:val="443"/>
        </w:trPr>
        <w:tc>
          <w:tcPr>
            <w:tcW w:w="6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5314"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10.60 Estancia infantil, preescolar</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2EF0AC" w14:textId="77777777" w:rsidR="00DD6366" w:rsidRPr="00C61941" w:rsidRDefault="00DD6366" w:rsidP="00C61941">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$1,600.00</w:t>
            </w:r>
          </w:p>
        </w:tc>
      </w:tr>
      <w:tr w:rsidR="00DD6366" w:rsidRPr="00962F12" w14:paraId="3D30F3BA" w14:textId="77777777" w:rsidTr="00A43235">
        <w:trPr>
          <w:gridAfter w:val="1"/>
          <w:wAfter w:w="22" w:type="dxa"/>
          <w:trHeight w:val="435"/>
        </w:trPr>
        <w:tc>
          <w:tcPr>
            <w:tcW w:w="6367" w:type="dxa"/>
            <w:tcBorders>
              <w:top w:val="single" w:sz="4" w:space="0" w:color="000000"/>
              <w:left w:val="single" w:sz="4" w:space="0" w:color="000000"/>
            </w:tcBorders>
            <w:shd w:val="clear" w:color="auto" w:fill="FFFFFF"/>
          </w:tcPr>
          <w:p w14:paraId="064B5B9A"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10.61 Ópticas</w:t>
            </w:r>
          </w:p>
        </w:tc>
        <w:tc>
          <w:tcPr>
            <w:tcW w:w="2094" w:type="dxa"/>
            <w:gridSpan w:val="3"/>
            <w:tcBorders>
              <w:top w:val="single" w:sz="4" w:space="0" w:color="000000"/>
              <w:left w:val="single" w:sz="4" w:space="0" w:color="000000"/>
              <w:right w:val="single" w:sz="4" w:space="0" w:color="000000"/>
            </w:tcBorders>
            <w:shd w:val="clear" w:color="auto" w:fill="FFFFFF"/>
          </w:tcPr>
          <w:p w14:paraId="1405CA5C" w14:textId="2EF7A2E4" w:rsidR="00DD6366" w:rsidRPr="00C61941" w:rsidRDefault="00DD6366" w:rsidP="00C61941">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4AB65E76" w14:textId="77777777" w:rsidTr="00A43235">
        <w:trPr>
          <w:gridAfter w:val="1"/>
          <w:wAfter w:w="22" w:type="dxa"/>
          <w:trHeight w:val="443"/>
        </w:trPr>
        <w:tc>
          <w:tcPr>
            <w:tcW w:w="6367" w:type="dxa"/>
            <w:tcBorders>
              <w:top w:val="single" w:sz="4" w:space="0" w:color="000000"/>
              <w:left w:val="single" w:sz="4" w:space="0" w:color="000000"/>
            </w:tcBorders>
            <w:shd w:val="clear" w:color="auto" w:fill="FFFFFF"/>
          </w:tcPr>
          <w:p w14:paraId="1A030B47"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10.62 Tiendas de pinturas</w:t>
            </w:r>
          </w:p>
        </w:tc>
        <w:tc>
          <w:tcPr>
            <w:tcW w:w="2094" w:type="dxa"/>
            <w:gridSpan w:val="3"/>
            <w:tcBorders>
              <w:top w:val="single" w:sz="4" w:space="0" w:color="000000"/>
              <w:left w:val="single" w:sz="4" w:space="0" w:color="000000"/>
              <w:right w:val="single" w:sz="4" w:space="0" w:color="000000"/>
            </w:tcBorders>
            <w:shd w:val="clear" w:color="auto" w:fill="FFFFFF"/>
          </w:tcPr>
          <w:p w14:paraId="01D45B11" w14:textId="05E3E2EB" w:rsidR="00DD6366" w:rsidRPr="00C61941" w:rsidRDefault="00DD6366" w:rsidP="00C61941">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1C2CCFF2" w14:textId="77777777" w:rsidTr="00A43235">
        <w:trPr>
          <w:gridAfter w:val="1"/>
          <w:wAfter w:w="22" w:type="dxa"/>
          <w:trHeight w:val="435"/>
        </w:trPr>
        <w:tc>
          <w:tcPr>
            <w:tcW w:w="6367" w:type="dxa"/>
            <w:tcBorders>
              <w:top w:val="single" w:sz="4" w:space="0" w:color="000000"/>
              <w:left w:val="single" w:sz="4" w:space="0" w:color="000000"/>
            </w:tcBorders>
            <w:shd w:val="clear" w:color="auto" w:fill="FFFFFF"/>
          </w:tcPr>
          <w:p w14:paraId="5152B30E"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10.63 Lavandería</w:t>
            </w:r>
          </w:p>
        </w:tc>
        <w:tc>
          <w:tcPr>
            <w:tcW w:w="2094" w:type="dxa"/>
            <w:gridSpan w:val="3"/>
            <w:tcBorders>
              <w:top w:val="single" w:sz="4" w:space="0" w:color="000000"/>
              <w:left w:val="single" w:sz="4" w:space="0" w:color="000000"/>
              <w:right w:val="single" w:sz="4" w:space="0" w:color="000000"/>
            </w:tcBorders>
            <w:shd w:val="clear" w:color="auto" w:fill="FFFFFF"/>
          </w:tcPr>
          <w:p w14:paraId="6CABF6ED" w14:textId="64E51F0B" w:rsidR="00DD6366" w:rsidRPr="00C61941" w:rsidRDefault="00DD6366" w:rsidP="00C61941">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$1,000.00</w:t>
            </w:r>
          </w:p>
        </w:tc>
      </w:tr>
      <w:tr w:rsidR="00DD6366" w:rsidRPr="00962F12" w14:paraId="49D4E15B" w14:textId="77777777" w:rsidTr="00A43235">
        <w:trPr>
          <w:gridAfter w:val="1"/>
          <w:wAfter w:w="22" w:type="dxa"/>
          <w:trHeight w:val="435"/>
        </w:trPr>
        <w:tc>
          <w:tcPr>
            <w:tcW w:w="6367" w:type="dxa"/>
            <w:tcBorders>
              <w:top w:val="single" w:sz="4" w:space="0" w:color="000000"/>
              <w:left w:val="single" w:sz="4" w:space="0" w:color="000000"/>
            </w:tcBorders>
            <w:shd w:val="clear" w:color="auto" w:fill="FFFFFF"/>
            <w:vAlign w:val="center"/>
          </w:tcPr>
          <w:p w14:paraId="7E32357A"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10.64 Joyería</w:t>
            </w:r>
          </w:p>
        </w:tc>
        <w:tc>
          <w:tcPr>
            <w:tcW w:w="2094" w:type="dxa"/>
            <w:gridSpan w:val="3"/>
            <w:tcBorders>
              <w:top w:val="single" w:sz="4" w:space="0" w:color="000000"/>
              <w:left w:val="single" w:sz="4" w:space="0" w:color="000000"/>
              <w:right w:val="single" w:sz="4" w:space="0" w:color="000000"/>
            </w:tcBorders>
            <w:shd w:val="clear" w:color="auto" w:fill="FFFFFF"/>
            <w:vAlign w:val="center"/>
          </w:tcPr>
          <w:p w14:paraId="673A7CDC" w14:textId="15653B81" w:rsidR="00DD6366" w:rsidRPr="00C61941" w:rsidRDefault="00DD6366" w:rsidP="00C61941">
            <w:pPr>
              <w:widowControl w:val="0"/>
              <w:spacing w:line="360" w:lineRule="auto"/>
              <w:ind w:right="14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$1,500.00</w:t>
            </w:r>
          </w:p>
        </w:tc>
      </w:tr>
      <w:tr w:rsidR="00DD6366" w:rsidRPr="00962F12" w14:paraId="1E9DF225" w14:textId="77777777" w:rsidTr="00A43235">
        <w:trPr>
          <w:gridAfter w:val="1"/>
          <w:wAfter w:w="22" w:type="dxa"/>
          <w:trHeight w:val="435"/>
        </w:trPr>
        <w:tc>
          <w:tcPr>
            <w:tcW w:w="6367" w:type="dxa"/>
            <w:tcBorders>
              <w:top w:val="single" w:sz="4" w:space="0" w:color="000000"/>
              <w:left w:val="single" w:sz="4" w:space="0" w:color="000000"/>
            </w:tcBorders>
            <w:shd w:val="clear" w:color="auto" w:fill="FFFFFF"/>
            <w:vAlign w:val="center"/>
          </w:tcPr>
          <w:p w14:paraId="06D64D4F"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10.65 Taller de Costura</w:t>
            </w:r>
          </w:p>
        </w:tc>
        <w:tc>
          <w:tcPr>
            <w:tcW w:w="2094" w:type="dxa"/>
            <w:gridSpan w:val="3"/>
            <w:tcBorders>
              <w:top w:val="single" w:sz="4" w:space="0" w:color="000000"/>
              <w:left w:val="single" w:sz="4" w:space="0" w:color="000000"/>
              <w:right w:val="single" w:sz="4" w:space="0" w:color="000000"/>
            </w:tcBorders>
            <w:shd w:val="clear" w:color="auto" w:fill="FFFFFF"/>
            <w:vAlign w:val="center"/>
          </w:tcPr>
          <w:p w14:paraId="66607CBB" w14:textId="77777777" w:rsidR="00DD6366" w:rsidRPr="00962F12" w:rsidRDefault="00DD6366"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$800.00</w:t>
            </w:r>
          </w:p>
        </w:tc>
      </w:tr>
      <w:tr w:rsidR="00DD6366" w:rsidRPr="00962F12" w14:paraId="03FE27B5" w14:textId="77777777" w:rsidTr="00273327">
        <w:trPr>
          <w:gridAfter w:val="1"/>
          <w:wAfter w:w="22" w:type="dxa"/>
          <w:trHeight w:val="443"/>
        </w:trPr>
        <w:tc>
          <w:tcPr>
            <w:tcW w:w="6367" w:type="dxa"/>
            <w:tcBorders>
              <w:top w:val="single" w:sz="4" w:space="0" w:color="000000"/>
              <w:left w:val="single" w:sz="4" w:space="0" w:color="000000"/>
              <w:bottom w:val="single" w:sz="4" w:space="0" w:color="auto"/>
            </w:tcBorders>
            <w:shd w:val="clear" w:color="auto" w:fill="FFFFFF"/>
            <w:vAlign w:val="center"/>
          </w:tcPr>
          <w:p w14:paraId="2C5F319C" w14:textId="77777777" w:rsidR="00DD6366" w:rsidRPr="00962F12" w:rsidRDefault="00DD6366"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10.66 Recolección de basura (por empresas privadas)</w:t>
            </w:r>
          </w:p>
        </w:tc>
        <w:tc>
          <w:tcPr>
            <w:tcW w:w="209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5AFF020A" w14:textId="77777777" w:rsidR="00DD6366" w:rsidRPr="00962F12" w:rsidRDefault="00DD6366"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$4,500.00</w:t>
            </w:r>
          </w:p>
        </w:tc>
      </w:tr>
      <w:tr w:rsidR="00DD6366" w:rsidRPr="00962F12" w14:paraId="1C91BBB6" w14:textId="77777777" w:rsidTr="00273327">
        <w:trPr>
          <w:gridAfter w:val="1"/>
          <w:wAfter w:w="22" w:type="dxa"/>
          <w:trHeight w:val="443"/>
        </w:trPr>
        <w:tc>
          <w:tcPr>
            <w:tcW w:w="6367" w:type="dxa"/>
            <w:tcBorders>
              <w:top w:val="single" w:sz="4" w:space="0" w:color="auto"/>
              <w:left w:val="single" w:sz="4" w:space="0" w:color="000000"/>
              <w:bottom w:val="single" w:sz="4" w:space="0" w:color="auto"/>
            </w:tcBorders>
            <w:shd w:val="clear" w:color="auto" w:fill="FFFFFF"/>
            <w:vAlign w:val="center"/>
          </w:tcPr>
          <w:p w14:paraId="4845F7B6" w14:textId="77777777" w:rsidR="00DD6366" w:rsidRPr="00962F12" w:rsidRDefault="00DD6366"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10.68 Granjas solares (Por Hectárea)</w:t>
            </w:r>
          </w:p>
        </w:tc>
        <w:tc>
          <w:tcPr>
            <w:tcW w:w="2094" w:type="dxa"/>
            <w:gridSpan w:val="3"/>
            <w:tcBorders>
              <w:top w:val="single" w:sz="4" w:space="0" w:color="auto"/>
              <w:left w:val="single" w:sz="4" w:space="0" w:color="000000"/>
              <w:bottom w:val="single" w:sz="4" w:space="0" w:color="auto"/>
              <w:right w:val="single" w:sz="4" w:space="0" w:color="000000"/>
            </w:tcBorders>
            <w:shd w:val="clear" w:color="auto" w:fill="FFFFFF"/>
            <w:vAlign w:val="center"/>
          </w:tcPr>
          <w:p w14:paraId="3F3CDA5B" w14:textId="77777777" w:rsidR="00DD6366" w:rsidRPr="00962F12" w:rsidRDefault="00DD6366"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$1,300.00</w:t>
            </w:r>
          </w:p>
        </w:tc>
      </w:tr>
      <w:tr w:rsidR="00DD6366" w:rsidRPr="00962F12" w14:paraId="5934E8C4" w14:textId="77777777" w:rsidTr="00273327">
        <w:trPr>
          <w:gridAfter w:val="1"/>
          <w:wAfter w:w="22" w:type="dxa"/>
          <w:trHeight w:val="3402"/>
        </w:trPr>
        <w:tc>
          <w:tcPr>
            <w:tcW w:w="8461" w:type="dxa"/>
            <w:gridSpan w:val="4"/>
            <w:tcBorders>
              <w:top w:val="single" w:sz="4" w:space="0" w:color="auto"/>
              <w:left w:val="single" w:sz="4" w:space="0" w:color="000000"/>
              <w:bottom w:val="single" w:sz="4" w:space="0" w:color="000000"/>
              <w:right w:val="single" w:sz="4" w:space="0" w:color="000000"/>
            </w:tcBorders>
            <w:shd w:val="clear" w:color="auto" w:fill="FFFFFF"/>
          </w:tcPr>
          <w:p w14:paraId="76F968C3" w14:textId="69B29CA3" w:rsidR="00DD6366" w:rsidRPr="00962F12" w:rsidRDefault="00DD6366" w:rsidP="00A43235">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Para el caso de licencias de venta de cerveza temporales por evento, se establece un cobro de $1,000.00 por permiso provisional por día. De manera conjunta para la expedición de esta licencia se requerirá el pago de $400.00 por un policía municipal para resguardo de la seguridad del evento por día, siendo como mínimo la presencia de 2 policías municipales, proporcionados por la dirección de Seguridad Pública Municipal.</w:t>
            </w:r>
          </w:p>
        </w:tc>
      </w:tr>
    </w:tbl>
    <w:p w14:paraId="5DD27EA5" w14:textId="77777777" w:rsidR="00BE07AC" w:rsidRPr="00962F12" w:rsidRDefault="00BE07AC" w:rsidP="00962F12">
      <w:pPr>
        <w:spacing w:line="360" w:lineRule="auto"/>
        <w:jc w:val="both"/>
        <w:rPr>
          <w:rFonts w:ascii="Century Gothic" w:eastAsia="Century Gothic" w:hAnsi="Century Gothic" w:cs="Century Gothic"/>
          <w:b/>
          <w:color w:val="000000"/>
          <w:sz w:val="24"/>
          <w:szCs w:val="24"/>
        </w:rPr>
      </w:pPr>
    </w:p>
    <w:tbl>
      <w:tblPr>
        <w:tblStyle w:val="af0"/>
        <w:tblW w:w="8483" w:type="dxa"/>
        <w:tblInd w:w="-10" w:type="dxa"/>
        <w:tblLayout w:type="fixed"/>
        <w:tblLook w:val="0000" w:firstRow="0" w:lastRow="0" w:firstColumn="0" w:lastColumn="0" w:noHBand="0" w:noVBand="0"/>
      </w:tblPr>
      <w:tblGrid>
        <w:gridCol w:w="6525"/>
        <w:gridCol w:w="1958"/>
      </w:tblGrid>
      <w:tr w:rsidR="00BE07AC" w:rsidRPr="00962F12" w14:paraId="7AEBBDB7" w14:textId="77777777">
        <w:trPr>
          <w:trHeight w:val="435"/>
        </w:trPr>
        <w:tc>
          <w:tcPr>
            <w:tcW w:w="8483" w:type="dxa"/>
            <w:gridSpan w:val="2"/>
            <w:tcBorders>
              <w:top w:val="single" w:sz="4" w:space="0" w:color="000000"/>
              <w:left w:val="single" w:sz="4" w:space="0" w:color="000000"/>
              <w:right w:val="single" w:sz="4" w:space="0" w:color="000000"/>
            </w:tcBorders>
            <w:shd w:val="clear" w:color="auto" w:fill="FFFFFF"/>
          </w:tcPr>
          <w:p w14:paraId="6F326223" w14:textId="4DF63A45"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11. Aseo, recolección y transportación de la basura (</w:t>
            </w:r>
            <w:r w:rsidR="00C61941" w:rsidRPr="00962F12">
              <w:rPr>
                <w:rFonts w:ascii="Century Gothic" w:eastAsia="Century Gothic" w:hAnsi="Century Gothic" w:cs="Century Gothic"/>
                <w:b/>
                <w:color w:val="000000"/>
                <w:sz w:val="24"/>
                <w:szCs w:val="24"/>
              </w:rPr>
              <w:t>anualmente)</w:t>
            </w:r>
          </w:p>
        </w:tc>
      </w:tr>
      <w:tr w:rsidR="00BE07AC" w:rsidRPr="00962F12" w14:paraId="1EBE3675" w14:textId="77777777">
        <w:trPr>
          <w:trHeight w:val="435"/>
        </w:trPr>
        <w:tc>
          <w:tcPr>
            <w:tcW w:w="6525" w:type="dxa"/>
            <w:tcBorders>
              <w:top w:val="single" w:sz="4" w:space="0" w:color="000000"/>
              <w:left w:val="single" w:sz="4" w:space="0" w:color="000000"/>
            </w:tcBorders>
            <w:shd w:val="clear" w:color="auto" w:fill="FFFFFF"/>
            <w:vAlign w:val="center"/>
          </w:tcPr>
          <w:p w14:paraId="40DA0FF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11.1 Farmacias</w:t>
            </w:r>
          </w:p>
        </w:tc>
        <w:tc>
          <w:tcPr>
            <w:tcW w:w="1958" w:type="dxa"/>
            <w:tcBorders>
              <w:top w:val="single" w:sz="4" w:space="0" w:color="000000"/>
              <w:left w:val="single" w:sz="4" w:space="0" w:color="000000"/>
              <w:right w:val="single" w:sz="4" w:space="0" w:color="000000"/>
            </w:tcBorders>
            <w:shd w:val="clear" w:color="auto" w:fill="FFFFFF"/>
            <w:vAlign w:val="center"/>
          </w:tcPr>
          <w:p w14:paraId="08A4362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43658680" w14:textId="77777777">
        <w:trPr>
          <w:trHeight w:val="443"/>
        </w:trPr>
        <w:tc>
          <w:tcPr>
            <w:tcW w:w="6525" w:type="dxa"/>
            <w:tcBorders>
              <w:top w:val="single" w:sz="4" w:space="0" w:color="000000"/>
              <w:left w:val="single" w:sz="4" w:space="0" w:color="000000"/>
            </w:tcBorders>
            <w:shd w:val="clear" w:color="auto" w:fill="FFFFFF"/>
            <w:vAlign w:val="center"/>
          </w:tcPr>
          <w:p w14:paraId="023BFA81"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 Estéticas</w:t>
            </w:r>
          </w:p>
        </w:tc>
        <w:tc>
          <w:tcPr>
            <w:tcW w:w="1958" w:type="dxa"/>
            <w:tcBorders>
              <w:top w:val="single" w:sz="4" w:space="0" w:color="000000"/>
              <w:left w:val="single" w:sz="4" w:space="0" w:color="000000"/>
              <w:right w:val="single" w:sz="4" w:space="0" w:color="000000"/>
            </w:tcBorders>
            <w:shd w:val="clear" w:color="auto" w:fill="FFFFFF"/>
            <w:vAlign w:val="center"/>
          </w:tcPr>
          <w:p w14:paraId="5205CBBA"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42418034" w14:textId="77777777">
        <w:trPr>
          <w:trHeight w:val="435"/>
        </w:trPr>
        <w:tc>
          <w:tcPr>
            <w:tcW w:w="6525" w:type="dxa"/>
            <w:tcBorders>
              <w:top w:val="single" w:sz="4" w:space="0" w:color="000000"/>
              <w:left w:val="single" w:sz="4" w:space="0" w:color="000000"/>
            </w:tcBorders>
            <w:shd w:val="clear" w:color="auto" w:fill="FFFFFF"/>
          </w:tcPr>
          <w:p w14:paraId="28E5A482"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 Parques recreativos, con venta de cerveza</w:t>
            </w:r>
          </w:p>
        </w:tc>
        <w:tc>
          <w:tcPr>
            <w:tcW w:w="1958" w:type="dxa"/>
            <w:tcBorders>
              <w:top w:val="single" w:sz="4" w:space="0" w:color="000000"/>
              <w:left w:val="single" w:sz="4" w:space="0" w:color="000000"/>
              <w:right w:val="single" w:sz="4" w:space="0" w:color="000000"/>
            </w:tcBorders>
            <w:shd w:val="clear" w:color="auto" w:fill="FFFFFF"/>
          </w:tcPr>
          <w:p w14:paraId="0CE4D80F"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$520.00</w:t>
            </w:r>
          </w:p>
        </w:tc>
      </w:tr>
      <w:tr w:rsidR="00BE07AC" w:rsidRPr="00962F12" w14:paraId="22FD73D1" w14:textId="77777777" w:rsidTr="00A43235">
        <w:trPr>
          <w:trHeight w:val="740"/>
        </w:trPr>
        <w:tc>
          <w:tcPr>
            <w:tcW w:w="6525" w:type="dxa"/>
            <w:tcBorders>
              <w:top w:val="single" w:sz="4" w:space="0" w:color="000000"/>
              <w:left w:val="single" w:sz="4" w:space="0" w:color="000000"/>
            </w:tcBorders>
            <w:shd w:val="clear" w:color="auto" w:fill="FFFFFF"/>
          </w:tcPr>
          <w:p w14:paraId="65E0330A"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11.4 Restaurantes, con venta de cervezas únicamente en comidas</w:t>
            </w:r>
          </w:p>
        </w:tc>
        <w:tc>
          <w:tcPr>
            <w:tcW w:w="1958" w:type="dxa"/>
            <w:tcBorders>
              <w:top w:val="single" w:sz="4" w:space="0" w:color="000000"/>
              <w:left w:val="single" w:sz="4" w:space="0" w:color="000000"/>
              <w:right w:val="single" w:sz="4" w:space="0" w:color="000000"/>
            </w:tcBorders>
            <w:shd w:val="clear" w:color="auto" w:fill="FFFFFF"/>
            <w:vAlign w:val="bottom"/>
          </w:tcPr>
          <w:p w14:paraId="6512F2E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$2,600.00</w:t>
            </w:r>
          </w:p>
        </w:tc>
      </w:tr>
      <w:tr w:rsidR="00BE07AC" w:rsidRPr="00962F12" w14:paraId="3F3D3568" w14:textId="77777777">
        <w:trPr>
          <w:trHeight w:val="443"/>
        </w:trPr>
        <w:tc>
          <w:tcPr>
            <w:tcW w:w="6525" w:type="dxa"/>
            <w:tcBorders>
              <w:top w:val="single" w:sz="4" w:space="0" w:color="000000"/>
              <w:left w:val="single" w:sz="4" w:space="0" w:color="000000"/>
            </w:tcBorders>
            <w:shd w:val="clear" w:color="auto" w:fill="FFFFFF"/>
          </w:tcPr>
          <w:p w14:paraId="7050E1FA"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11.5 Hoteles</w:t>
            </w:r>
          </w:p>
        </w:tc>
        <w:tc>
          <w:tcPr>
            <w:tcW w:w="1958" w:type="dxa"/>
            <w:tcBorders>
              <w:top w:val="single" w:sz="4" w:space="0" w:color="000000"/>
              <w:left w:val="single" w:sz="4" w:space="0" w:color="000000"/>
              <w:right w:val="single" w:sz="4" w:space="0" w:color="000000"/>
            </w:tcBorders>
            <w:shd w:val="clear" w:color="auto" w:fill="FFFFFF"/>
          </w:tcPr>
          <w:p w14:paraId="69FA37D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$1,800.00</w:t>
            </w:r>
          </w:p>
        </w:tc>
      </w:tr>
      <w:tr w:rsidR="00BE07AC" w:rsidRPr="00962F12" w14:paraId="3CEAB9D2" w14:textId="77777777">
        <w:trPr>
          <w:trHeight w:val="428"/>
        </w:trPr>
        <w:tc>
          <w:tcPr>
            <w:tcW w:w="6525" w:type="dxa"/>
            <w:tcBorders>
              <w:top w:val="single" w:sz="4" w:space="0" w:color="000000"/>
              <w:left w:val="single" w:sz="4" w:space="0" w:color="000000"/>
            </w:tcBorders>
            <w:shd w:val="clear" w:color="auto" w:fill="FFFFFF"/>
          </w:tcPr>
          <w:p w14:paraId="2A36ABC0"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 Cantinas y bares</w:t>
            </w:r>
          </w:p>
        </w:tc>
        <w:tc>
          <w:tcPr>
            <w:tcW w:w="1958" w:type="dxa"/>
            <w:tcBorders>
              <w:top w:val="single" w:sz="4" w:space="0" w:color="000000"/>
              <w:left w:val="single" w:sz="4" w:space="0" w:color="000000"/>
              <w:right w:val="single" w:sz="4" w:space="0" w:color="000000"/>
            </w:tcBorders>
            <w:shd w:val="clear" w:color="auto" w:fill="FFFFFF"/>
          </w:tcPr>
          <w:p w14:paraId="0E67BDD8"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$1,500.00</w:t>
            </w:r>
          </w:p>
        </w:tc>
      </w:tr>
      <w:tr w:rsidR="00BE07AC" w:rsidRPr="00962F12" w14:paraId="24CD3F4A" w14:textId="77777777">
        <w:trPr>
          <w:trHeight w:val="443"/>
        </w:trPr>
        <w:tc>
          <w:tcPr>
            <w:tcW w:w="6525" w:type="dxa"/>
            <w:tcBorders>
              <w:top w:val="single" w:sz="4" w:space="0" w:color="000000"/>
              <w:left w:val="single" w:sz="4" w:space="0" w:color="000000"/>
            </w:tcBorders>
            <w:shd w:val="clear" w:color="auto" w:fill="FFFFFF"/>
            <w:vAlign w:val="center"/>
          </w:tcPr>
          <w:p w14:paraId="13E7898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11.7 Expendios de licores</w:t>
            </w:r>
          </w:p>
        </w:tc>
        <w:tc>
          <w:tcPr>
            <w:tcW w:w="1958" w:type="dxa"/>
            <w:tcBorders>
              <w:top w:val="single" w:sz="4" w:space="0" w:color="000000"/>
              <w:left w:val="single" w:sz="4" w:space="0" w:color="000000"/>
              <w:right w:val="single" w:sz="4" w:space="0" w:color="000000"/>
            </w:tcBorders>
            <w:shd w:val="clear" w:color="auto" w:fill="FFFFFF"/>
            <w:vAlign w:val="center"/>
          </w:tcPr>
          <w:p w14:paraId="3493CA8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$1,500.00</w:t>
            </w:r>
          </w:p>
        </w:tc>
      </w:tr>
      <w:tr w:rsidR="00BE07AC" w:rsidRPr="00962F12" w14:paraId="1826A7A4" w14:textId="77777777">
        <w:trPr>
          <w:trHeight w:val="435"/>
        </w:trPr>
        <w:tc>
          <w:tcPr>
            <w:tcW w:w="6525" w:type="dxa"/>
            <w:tcBorders>
              <w:top w:val="single" w:sz="4" w:space="0" w:color="000000"/>
              <w:left w:val="single" w:sz="4" w:space="0" w:color="000000"/>
            </w:tcBorders>
            <w:shd w:val="clear" w:color="auto" w:fill="FFFFFF"/>
          </w:tcPr>
          <w:p w14:paraId="7101ADB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11.8 Abarrotes con venta de cervezas</w:t>
            </w:r>
          </w:p>
        </w:tc>
        <w:tc>
          <w:tcPr>
            <w:tcW w:w="1958" w:type="dxa"/>
            <w:tcBorders>
              <w:top w:val="single" w:sz="4" w:space="0" w:color="000000"/>
              <w:left w:val="single" w:sz="4" w:space="0" w:color="000000"/>
              <w:right w:val="single" w:sz="4" w:space="0" w:color="000000"/>
            </w:tcBorders>
            <w:shd w:val="clear" w:color="auto" w:fill="FFFFFF"/>
          </w:tcPr>
          <w:p w14:paraId="6872D37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$1,100.00</w:t>
            </w:r>
          </w:p>
        </w:tc>
      </w:tr>
      <w:tr w:rsidR="00BE07AC" w:rsidRPr="00962F12" w14:paraId="550CA1E9" w14:textId="77777777">
        <w:trPr>
          <w:trHeight w:val="435"/>
        </w:trPr>
        <w:tc>
          <w:tcPr>
            <w:tcW w:w="6525" w:type="dxa"/>
            <w:tcBorders>
              <w:top w:val="single" w:sz="4" w:space="0" w:color="000000"/>
              <w:left w:val="single" w:sz="4" w:space="0" w:color="000000"/>
            </w:tcBorders>
            <w:shd w:val="clear" w:color="auto" w:fill="FFFFFF"/>
          </w:tcPr>
          <w:p w14:paraId="1DF9EF49"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11.9 Abarrotes sin venta de cervezas</w:t>
            </w:r>
          </w:p>
        </w:tc>
        <w:tc>
          <w:tcPr>
            <w:tcW w:w="1958" w:type="dxa"/>
            <w:tcBorders>
              <w:top w:val="single" w:sz="4" w:space="0" w:color="000000"/>
              <w:left w:val="single" w:sz="4" w:space="0" w:color="000000"/>
              <w:right w:val="single" w:sz="4" w:space="0" w:color="000000"/>
            </w:tcBorders>
            <w:shd w:val="clear" w:color="auto" w:fill="FFFFFF"/>
          </w:tcPr>
          <w:p w14:paraId="185D798C"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$1,100.00</w:t>
            </w:r>
          </w:p>
        </w:tc>
      </w:tr>
      <w:tr w:rsidR="00BE07AC" w:rsidRPr="00962F12" w14:paraId="483FA86D" w14:textId="77777777" w:rsidTr="00273327">
        <w:trPr>
          <w:trHeight w:val="443"/>
        </w:trPr>
        <w:tc>
          <w:tcPr>
            <w:tcW w:w="6525" w:type="dxa"/>
            <w:tcBorders>
              <w:top w:val="single" w:sz="4" w:space="0" w:color="000000"/>
              <w:left w:val="single" w:sz="4" w:space="0" w:color="000000"/>
              <w:bottom w:val="single" w:sz="4" w:space="0" w:color="auto"/>
            </w:tcBorders>
            <w:shd w:val="clear" w:color="auto" w:fill="FFFFFF"/>
          </w:tcPr>
          <w:p w14:paraId="60AC4E5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11.10 Tortillerías</w:t>
            </w:r>
          </w:p>
        </w:tc>
        <w:tc>
          <w:tcPr>
            <w:tcW w:w="1958" w:type="dxa"/>
            <w:tcBorders>
              <w:top w:val="single" w:sz="4" w:space="0" w:color="000000"/>
              <w:left w:val="single" w:sz="4" w:space="0" w:color="000000"/>
              <w:bottom w:val="single" w:sz="4" w:space="0" w:color="auto"/>
              <w:right w:val="single" w:sz="4" w:space="0" w:color="000000"/>
            </w:tcBorders>
            <w:shd w:val="clear" w:color="auto" w:fill="FFFFFF"/>
          </w:tcPr>
          <w:p w14:paraId="4D476D79"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7FE898B5" w14:textId="77777777" w:rsidTr="00273327">
        <w:trPr>
          <w:trHeight w:val="435"/>
        </w:trPr>
        <w:tc>
          <w:tcPr>
            <w:tcW w:w="6525" w:type="dxa"/>
            <w:tcBorders>
              <w:top w:val="single" w:sz="4" w:space="0" w:color="auto"/>
              <w:left w:val="single" w:sz="4" w:space="0" w:color="000000"/>
              <w:bottom w:val="single" w:sz="4" w:space="0" w:color="000000"/>
            </w:tcBorders>
            <w:shd w:val="clear" w:color="auto" w:fill="FFFFFF"/>
          </w:tcPr>
          <w:p w14:paraId="4D2D45E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11.11 </w:t>
            </w:r>
            <w:proofErr w:type="spellStart"/>
            <w:r w:rsidRPr="00962F12">
              <w:rPr>
                <w:rFonts w:ascii="Century Gothic" w:eastAsia="Century Gothic" w:hAnsi="Century Gothic" w:cs="Century Gothic"/>
                <w:color w:val="000000"/>
                <w:sz w:val="24"/>
                <w:szCs w:val="24"/>
              </w:rPr>
              <w:t>Bolerías</w:t>
            </w:r>
            <w:proofErr w:type="spellEnd"/>
          </w:p>
        </w:tc>
        <w:tc>
          <w:tcPr>
            <w:tcW w:w="1958" w:type="dxa"/>
            <w:tcBorders>
              <w:top w:val="single" w:sz="4" w:space="0" w:color="auto"/>
              <w:left w:val="single" w:sz="4" w:space="0" w:color="000000"/>
              <w:bottom w:val="single" w:sz="4" w:space="0" w:color="000000"/>
              <w:right w:val="single" w:sz="4" w:space="0" w:color="000000"/>
            </w:tcBorders>
            <w:shd w:val="clear" w:color="auto" w:fill="FFFFFF"/>
          </w:tcPr>
          <w:p w14:paraId="5CDF5C6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3829D882" w14:textId="77777777" w:rsidTr="00273327">
        <w:trPr>
          <w:trHeight w:val="435"/>
        </w:trPr>
        <w:tc>
          <w:tcPr>
            <w:tcW w:w="6525" w:type="dxa"/>
            <w:tcBorders>
              <w:top w:val="single" w:sz="4" w:space="0" w:color="000000"/>
              <w:left w:val="single" w:sz="4" w:space="0" w:color="000000"/>
            </w:tcBorders>
            <w:shd w:val="clear" w:color="auto" w:fill="FFFFFF"/>
          </w:tcPr>
          <w:p w14:paraId="193747E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11.12 Videos</w:t>
            </w:r>
          </w:p>
        </w:tc>
        <w:tc>
          <w:tcPr>
            <w:tcW w:w="1958" w:type="dxa"/>
            <w:tcBorders>
              <w:top w:val="single" w:sz="4" w:space="0" w:color="000000"/>
              <w:left w:val="single" w:sz="4" w:space="0" w:color="000000"/>
              <w:right w:val="single" w:sz="4" w:space="0" w:color="000000"/>
            </w:tcBorders>
            <w:shd w:val="clear" w:color="auto" w:fill="FFFFFF"/>
          </w:tcPr>
          <w:p w14:paraId="78CEFF6C"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58DB3836" w14:textId="77777777">
        <w:trPr>
          <w:trHeight w:val="435"/>
        </w:trPr>
        <w:tc>
          <w:tcPr>
            <w:tcW w:w="6525" w:type="dxa"/>
            <w:tcBorders>
              <w:top w:val="single" w:sz="4" w:space="0" w:color="000000"/>
              <w:left w:val="single" w:sz="4" w:space="0" w:color="000000"/>
              <w:bottom w:val="single" w:sz="4" w:space="0" w:color="000000"/>
            </w:tcBorders>
            <w:shd w:val="clear" w:color="auto" w:fill="FFFFFF"/>
            <w:vAlign w:val="center"/>
          </w:tcPr>
          <w:p w14:paraId="3863B9E2"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11.13 Talleres mecánicos en general</w:t>
            </w:r>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EF7F4"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28A461C5" w14:textId="77777777">
        <w:trPr>
          <w:trHeight w:val="443"/>
        </w:trPr>
        <w:tc>
          <w:tcPr>
            <w:tcW w:w="6525" w:type="dxa"/>
            <w:tcBorders>
              <w:top w:val="single" w:sz="4" w:space="0" w:color="000000"/>
              <w:left w:val="single" w:sz="4" w:space="0" w:color="000000"/>
              <w:bottom w:val="single" w:sz="4" w:space="0" w:color="000000"/>
            </w:tcBorders>
            <w:shd w:val="clear" w:color="auto" w:fill="FFFFFF"/>
          </w:tcPr>
          <w:p w14:paraId="6D08510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11.14 Talleres mecánicos en grúa</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7319321C"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$520.00</w:t>
            </w:r>
          </w:p>
        </w:tc>
      </w:tr>
      <w:tr w:rsidR="00BE07AC" w:rsidRPr="00962F12" w14:paraId="0DEA2B2B" w14:textId="77777777">
        <w:trPr>
          <w:trHeight w:val="435"/>
        </w:trPr>
        <w:tc>
          <w:tcPr>
            <w:tcW w:w="6525" w:type="dxa"/>
            <w:tcBorders>
              <w:top w:val="single" w:sz="4" w:space="0" w:color="000000"/>
              <w:left w:val="single" w:sz="4" w:space="0" w:color="000000"/>
              <w:bottom w:val="single" w:sz="4" w:space="0" w:color="000000"/>
              <w:right w:val="single" w:sz="4" w:space="0" w:color="000000"/>
            </w:tcBorders>
            <w:shd w:val="clear" w:color="auto" w:fill="FFFFFF"/>
          </w:tcPr>
          <w:p w14:paraId="130A5BA7" w14:textId="7A263E55" w:rsidR="00BE07AC" w:rsidRPr="00962F12" w:rsidRDefault="00530AD1" w:rsidP="00962F12">
            <w:pPr>
              <w:widowControl w:val="0"/>
              <w:spacing w:line="360" w:lineRule="auto"/>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11.15 Tienda de ropa y calzado</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0F6AC3E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0C95853A" w14:textId="77777777">
        <w:trPr>
          <w:trHeight w:val="458"/>
        </w:trPr>
        <w:tc>
          <w:tcPr>
            <w:tcW w:w="6525" w:type="dxa"/>
            <w:tcBorders>
              <w:top w:val="single" w:sz="4" w:space="0" w:color="000000"/>
              <w:left w:val="single" w:sz="4" w:space="0" w:color="000000"/>
            </w:tcBorders>
            <w:shd w:val="clear" w:color="auto" w:fill="FFFFFF"/>
          </w:tcPr>
          <w:p w14:paraId="6B86D793"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11.16 Ferreterías</w:t>
            </w:r>
          </w:p>
        </w:tc>
        <w:tc>
          <w:tcPr>
            <w:tcW w:w="1958" w:type="dxa"/>
            <w:tcBorders>
              <w:top w:val="single" w:sz="4" w:space="0" w:color="000000"/>
              <w:left w:val="single" w:sz="4" w:space="0" w:color="000000"/>
              <w:right w:val="single" w:sz="4" w:space="0" w:color="000000"/>
            </w:tcBorders>
            <w:shd w:val="clear" w:color="auto" w:fill="FFFFFF"/>
          </w:tcPr>
          <w:p w14:paraId="2F092321"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$700.00</w:t>
            </w:r>
          </w:p>
        </w:tc>
      </w:tr>
      <w:tr w:rsidR="00BE07AC" w:rsidRPr="00962F12" w14:paraId="1194703C" w14:textId="77777777">
        <w:trPr>
          <w:trHeight w:val="458"/>
        </w:trPr>
        <w:tc>
          <w:tcPr>
            <w:tcW w:w="6525" w:type="dxa"/>
            <w:tcBorders>
              <w:top w:val="single" w:sz="4" w:space="0" w:color="000000"/>
              <w:left w:val="single" w:sz="4" w:space="0" w:color="000000"/>
              <w:bottom w:val="single" w:sz="4" w:space="0" w:color="000000"/>
            </w:tcBorders>
            <w:shd w:val="clear" w:color="auto" w:fill="FFFFFF"/>
          </w:tcPr>
          <w:p w14:paraId="5F24CC8C"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11.17 Mercerías</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21C805D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w:t>
            </w:r>
          </w:p>
        </w:tc>
      </w:tr>
      <w:tr w:rsidR="00BE07AC" w:rsidRPr="00962F12" w14:paraId="2B7513E5" w14:textId="77777777">
        <w:trPr>
          <w:trHeight w:val="458"/>
        </w:trPr>
        <w:tc>
          <w:tcPr>
            <w:tcW w:w="6525" w:type="dxa"/>
            <w:tcBorders>
              <w:top w:val="single" w:sz="4" w:space="0" w:color="000000"/>
              <w:left w:val="single" w:sz="4" w:space="0" w:color="000000"/>
              <w:bottom w:val="single" w:sz="4" w:space="0" w:color="000000"/>
              <w:right w:val="single" w:sz="4" w:space="0" w:color="000000"/>
            </w:tcBorders>
            <w:shd w:val="clear" w:color="auto" w:fill="FFFFFF"/>
          </w:tcPr>
          <w:p w14:paraId="06A25596"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10.18 Refaccionarias</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1CBA204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$1,500.00</w:t>
            </w:r>
          </w:p>
        </w:tc>
      </w:tr>
      <w:tr w:rsidR="00BE07AC" w:rsidRPr="00962F12" w14:paraId="0662A569" w14:textId="77777777" w:rsidTr="00A43235">
        <w:trPr>
          <w:trHeight w:val="443"/>
        </w:trPr>
        <w:tc>
          <w:tcPr>
            <w:tcW w:w="6525" w:type="dxa"/>
            <w:tcBorders>
              <w:top w:val="single" w:sz="4" w:space="0" w:color="000000"/>
              <w:left w:val="single" w:sz="4" w:space="0" w:color="000000"/>
              <w:bottom w:val="single" w:sz="4" w:space="0" w:color="auto"/>
            </w:tcBorders>
            <w:shd w:val="clear" w:color="auto" w:fill="FFFFFF"/>
          </w:tcPr>
          <w:p w14:paraId="4588F256"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11.19 Autoservicios (lavado, engrasado de vehículos)</w:t>
            </w:r>
          </w:p>
        </w:tc>
        <w:tc>
          <w:tcPr>
            <w:tcW w:w="1958" w:type="dxa"/>
            <w:tcBorders>
              <w:top w:val="single" w:sz="4" w:space="0" w:color="000000"/>
              <w:left w:val="single" w:sz="4" w:space="0" w:color="000000"/>
              <w:bottom w:val="single" w:sz="4" w:space="0" w:color="auto"/>
              <w:right w:val="single" w:sz="4" w:space="0" w:color="000000"/>
            </w:tcBorders>
            <w:shd w:val="clear" w:color="auto" w:fill="FFFFFF"/>
          </w:tcPr>
          <w:p w14:paraId="31C5A549"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0EF6F8FD" w14:textId="77777777" w:rsidTr="00A43235">
        <w:trPr>
          <w:trHeight w:val="435"/>
        </w:trPr>
        <w:tc>
          <w:tcPr>
            <w:tcW w:w="6525" w:type="dxa"/>
            <w:tcBorders>
              <w:top w:val="single" w:sz="4" w:space="0" w:color="auto"/>
              <w:left w:val="single" w:sz="4" w:space="0" w:color="auto"/>
              <w:bottom w:val="single" w:sz="4" w:space="0" w:color="auto"/>
              <w:right w:val="single" w:sz="4" w:space="0" w:color="auto"/>
            </w:tcBorders>
            <w:shd w:val="clear" w:color="auto" w:fill="FFFFFF"/>
          </w:tcPr>
          <w:p w14:paraId="11704FFD"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11.20 Funerarias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1CB9622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4BBE26F9" w14:textId="77777777" w:rsidTr="00A43235">
        <w:trPr>
          <w:trHeight w:val="443"/>
        </w:trPr>
        <w:tc>
          <w:tcPr>
            <w:tcW w:w="6525" w:type="dxa"/>
            <w:tcBorders>
              <w:top w:val="single" w:sz="4" w:space="0" w:color="auto"/>
              <w:left w:val="single" w:sz="4" w:space="0" w:color="000000"/>
            </w:tcBorders>
            <w:shd w:val="clear" w:color="auto" w:fill="FFFFFF"/>
            <w:vAlign w:val="center"/>
          </w:tcPr>
          <w:p w14:paraId="33BAC9B1"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11.21 Carnicerías</w:t>
            </w:r>
          </w:p>
        </w:tc>
        <w:tc>
          <w:tcPr>
            <w:tcW w:w="1958" w:type="dxa"/>
            <w:tcBorders>
              <w:top w:val="single" w:sz="4" w:space="0" w:color="auto"/>
              <w:left w:val="single" w:sz="4" w:space="0" w:color="000000"/>
              <w:right w:val="single" w:sz="4" w:space="0" w:color="000000"/>
            </w:tcBorders>
            <w:shd w:val="clear" w:color="auto" w:fill="FFFFFF"/>
            <w:vAlign w:val="center"/>
          </w:tcPr>
          <w:p w14:paraId="1FD8659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6EF5694D" w14:textId="77777777">
        <w:trPr>
          <w:trHeight w:val="435"/>
        </w:trPr>
        <w:tc>
          <w:tcPr>
            <w:tcW w:w="6525" w:type="dxa"/>
            <w:tcBorders>
              <w:top w:val="single" w:sz="4" w:space="0" w:color="000000"/>
              <w:left w:val="single" w:sz="4" w:space="0" w:color="000000"/>
            </w:tcBorders>
            <w:shd w:val="clear" w:color="auto" w:fill="FFFFFF"/>
          </w:tcPr>
          <w:p w14:paraId="58EA057B"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11.22 Nevería</w:t>
            </w:r>
          </w:p>
        </w:tc>
        <w:tc>
          <w:tcPr>
            <w:tcW w:w="1958" w:type="dxa"/>
            <w:tcBorders>
              <w:top w:val="single" w:sz="4" w:space="0" w:color="000000"/>
              <w:left w:val="single" w:sz="4" w:space="0" w:color="000000"/>
              <w:right w:val="single" w:sz="4" w:space="0" w:color="000000"/>
            </w:tcBorders>
            <w:shd w:val="clear" w:color="auto" w:fill="FFFFFF"/>
          </w:tcPr>
          <w:p w14:paraId="24E1368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5644A2E6" w14:textId="77777777">
        <w:trPr>
          <w:trHeight w:val="435"/>
        </w:trPr>
        <w:tc>
          <w:tcPr>
            <w:tcW w:w="6525" w:type="dxa"/>
            <w:tcBorders>
              <w:top w:val="single" w:sz="4" w:space="0" w:color="000000"/>
              <w:left w:val="single" w:sz="4" w:space="0" w:color="000000"/>
            </w:tcBorders>
            <w:shd w:val="clear" w:color="auto" w:fill="FFFFFF"/>
          </w:tcPr>
          <w:p w14:paraId="57D598C5"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11.23 Mueblería</w:t>
            </w:r>
          </w:p>
        </w:tc>
        <w:tc>
          <w:tcPr>
            <w:tcW w:w="1958" w:type="dxa"/>
            <w:tcBorders>
              <w:top w:val="single" w:sz="4" w:space="0" w:color="000000"/>
              <w:left w:val="single" w:sz="4" w:space="0" w:color="000000"/>
              <w:right w:val="single" w:sz="4" w:space="0" w:color="000000"/>
            </w:tcBorders>
            <w:shd w:val="clear" w:color="auto" w:fill="FFFFFF"/>
          </w:tcPr>
          <w:p w14:paraId="3852A9B0" w14:textId="77777777" w:rsidR="00BE07AC" w:rsidRPr="00962F12" w:rsidRDefault="00530AD1" w:rsidP="00962F12">
            <w:pPr>
              <w:widowControl w:val="0"/>
              <w:spacing w:line="360"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$2000.00</w:t>
            </w:r>
          </w:p>
        </w:tc>
      </w:tr>
      <w:tr w:rsidR="00BE07AC" w:rsidRPr="00962F12" w14:paraId="08FA08A5" w14:textId="77777777">
        <w:trPr>
          <w:trHeight w:val="435"/>
        </w:trPr>
        <w:tc>
          <w:tcPr>
            <w:tcW w:w="6525" w:type="dxa"/>
            <w:tcBorders>
              <w:top w:val="single" w:sz="4" w:space="0" w:color="000000"/>
              <w:left w:val="single" w:sz="4" w:space="0" w:color="000000"/>
            </w:tcBorders>
            <w:shd w:val="clear" w:color="auto" w:fill="FFFFFF"/>
            <w:vAlign w:val="center"/>
          </w:tcPr>
          <w:p w14:paraId="222A22DB"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11.24 Panadería</w:t>
            </w:r>
          </w:p>
        </w:tc>
        <w:tc>
          <w:tcPr>
            <w:tcW w:w="1958" w:type="dxa"/>
            <w:tcBorders>
              <w:top w:val="single" w:sz="4" w:space="0" w:color="000000"/>
              <w:left w:val="single" w:sz="4" w:space="0" w:color="000000"/>
              <w:right w:val="single" w:sz="4" w:space="0" w:color="000000"/>
            </w:tcBorders>
            <w:shd w:val="clear" w:color="auto" w:fill="FFFFFF"/>
            <w:vAlign w:val="center"/>
          </w:tcPr>
          <w:p w14:paraId="4587E21B"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$180.00</w:t>
            </w:r>
          </w:p>
        </w:tc>
      </w:tr>
      <w:tr w:rsidR="00BE07AC" w:rsidRPr="00962F12" w14:paraId="5C60823F" w14:textId="77777777">
        <w:trPr>
          <w:trHeight w:val="443"/>
        </w:trPr>
        <w:tc>
          <w:tcPr>
            <w:tcW w:w="6525" w:type="dxa"/>
            <w:tcBorders>
              <w:top w:val="single" w:sz="4" w:space="0" w:color="000000"/>
              <w:left w:val="single" w:sz="4" w:space="0" w:color="000000"/>
            </w:tcBorders>
            <w:shd w:val="clear" w:color="auto" w:fill="FFFFFF"/>
            <w:vAlign w:val="center"/>
          </w:tcPr>
          <w:p w14:paraId="7B2A4574"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11.25 Dulcerías</w:t>
            </w:r>
          </w:p>
        </w:tc>
        <w:tc>
          <w:tcPr>
            <w:tcW w:w="1958" w:type="dxa"/>
            <w:tcBorders>
              <w:top w:val="single" w:sz="4" w:space="0" w:color="000000"/>
              <w:left w:val="single" w:sz="4" w:space="0" w:color="000000"/>
              <w:right w:val="single" w:sz="4" w:space="0" w:color="000000"/>
            </w:tcBorders>
            <w:shd w:val="clear" w:color="auto" w:fill="FFFFFF"/>
            <w:vAlign w:val="center"/>
          </w:tcPr>
          <w:p w14:paraId="1FB7771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$180.00</w:t>
            </w:r>
          </w:p>
        </w:tc>
      </w:tr>
      <w:tr w:rsidR="00BE07AC" w:rsidRPr="00962F12" w14:paraId="7A384244" w14:textId="77777777">
        <w:trPr>
          <w:trHeight w:val="435"/>
        </w:trPr>
        <w:tc>
          <w:tcPr>
            <w:tcW w:w="6525" w:type="dxa"/>
            <w:tcBorders>
              <w:top w:val="single" w:sz="4" w:space="0" w:color="000000"/>
              <w:left w:val="single" w:sz="4" w:space="0" w:color="000000"/>
            </w:tcBorders>
            <w:shd w:val="clear" w:color="auto" w:fill="FFFFFF"/>
          </w:tcPr>
          <w:p w14:paraId="7D71A35E"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11.26 Clínicas</w:t>
            </w:r>
          </w:p>
        </w:tc>
        <w:tc>
          <w:tcPr>
            <w:tcW w:w="1958" w:type="dxa"/>
            <w:tcBorders>
              <w:top w:val="single" w:sz="4" w:space="0" w:color="000000"/>
              <w:left w:val="single" w:sz="4" w:space="0" w:color="000000"/>
              <w:right w:val="single" w:sz="4" w:space="0" w:color="000000"/>
            </w:tcBorders>
            <w:shd w:val="clear" w:color="auto" w:fill="FFFFFF"/>
          </w:tcPr>
          <w:p w14:paraId="0B95505A"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$800.00</w:t>
            </w:r>
          </w:p>
        </w:tc>
      </w:tr>
      <w:tr w:rsidR="00BE07AC" w:rsidRPr="00962F12" w14:paraId="7C0B61E0" w14:textId="77777777">
        <w:trPr>
          <w:trHeight w:val="443"/>
        </w:trPr>
        <w:tc>
          <w:tcPr>
            <w:tcW w:w="6525" w:type="dxa"/>
            <w:tcBorders>
              <w:top w:val="single" w:sz="4" w:space="0" w:color="000000"/>
              <w:left w:val="single" w:sz="4" w:space="0" w:color="000000"/>
            </w:tcBorders>
            <w:shd w:val="clear" w:color="auto" w:fill="FFFFFF"/>
            <w:vAlign w:val="center"/>
          </w:tcPr>
          <w:p w14:paraId="5B532609"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11.27 </w:t>
            </w:r>
            <w:proofErr w:type="spellStart"/>
            <w:r w:rsidRPr="00962F12">
              <w:rPr>
                <w:rFonts w:ascii="Century Gothic" w:eastAsia="Century Gothic" w:hAnsi="Century Gothic" w:cs="Century Gothic"/>
                <w:color w:val="000000"/>
                <w:sz w:val="24"/>
                <w:szCs w:val="24"/>
              </w:rPr>
              <w:t>Desponchadoras</w:t>
            </w:r>
            <w:proofErr w:type="spellEnd"/>
          </w:p>
        </w:tc>
        <w:tc>
          <w:tcPr>
            <w:tcW w:w="1958" w:type="dxa"/>
            <w:tcBorders>
              <w:top w:val="single" w:sz="4" w:space="0" w:color="000000"/>
              <w:left w:val="single" w:sz="4" w:space="0" w:color="000000"/>
              <w:right w:val="single" w:sz="4" w:space="0" w:color="000000"/>
            </w:tcBorders>
            <w:shd w:val="clear" w:color="auto" w:fill="FFFFFF"/>
            <w:vAlign w:val="center"/>
          </w:tcPr>
          <w:p w14:paraId="1FE7008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39DA9F7A" w14:textId="77777777">
        <w:trPr>
          <w:trHeight w:val="435"/>
        </w:trPr>
        <w:tc>
          <w:tcPr>
            <w:tcW w:w="6525" w:type="dxa"/>
            <w:tcBorders>
              <w:top w:val="single" w:sz="4" w:space="0" w:color="000000"/>
              <w:left w:val="single" w:sz="4" w:space="0" w:color="000000"/>
            </w:tcBorders>
            <w:shd w:val="clear" w:color="auto" w:fill="FFFFFF"/>
          </w:tcPr>
          <w:p w14:paraId="5BB6C8BB"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11.28 Gasolineras</w:t>
            </w:r>
          </w:p>
        </w:tc>
        <w:tc>
          <w:tcPr>
            <w:tcW w:w="1958" w:type="dxa"/>
            <w:tcBorders>
              <w:top w:val="single" w:sz="4" w:space="0" w:color="000000"/>
              <w:left w:val="single" w:sz="4" w:space="0" w:color="000000"/>
              <w:right w:val="single" w:sz="4" w:space="0" w:color="000000"/>
            </w:tcBorders>
            <w:shd w:val="clear" w:color="auto" w:fill="FFFFFF"/>
          </w:tcPr>
          <w:p w14:paraId="0E3F9F9A"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$550.00</w:t>
            </w:r>
          </w:p>
        </w:tc>
      </w:tr>
      <w:tr w:rsidR="00BE07AC" w:rsidRPr="00962F12" w14:paraId="795E58AF" w14:textId="77777777">
        <w:trPr>
          <w:trHeight w:val="435"/>
        </w:trPr>
        <w:tc>
          <w:tcPr>
            <w:tcW w:w="6525" w:type="dxa"/>
            <w:tcBorders>
              <w:top w:val="single" w:sz="4" w:space="0" w:color="000000"/>
              <w:left w:val="single" w:sz="4" w:space="0" w:color="000000"/>
            </w:tcBorders>
            <w:shd w:val="clear" w:color="auto" w:fill="FFFFFF"/>
          </w:tcPr>
          <w:p w14:paraId="1324DE92"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11.29 Gaseras</w:t>
            </w:r>
          </w:p>
        </w:tc>
        <w:tc>
          <w:tcPr>
            <w:tcW w:w="1958" w:type="dxa"/>
            <w:tcBorders>
              <w:top w:val="single" w:sz="4" w:space="0" w:color="000000"/>
              <w:left w:val="single" w:sz="4" w:space="0" w:color="000000"/>
              <w:right w:val="single" w:sz="4" w:space="0" w:color="000000"/>
            </w:tcBorders>
            <w:shd w:val="clear" w:color="auto" w:fill="FFFFFF"/>
          </w:tcPr>
          <w:p w14:paraId="087B32F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$550.00</w:t>
            </w:r>
          </w:p>
        </w:tc>
      </w:tr>
      <w:tr w:rsidR="00BE07AC" w:rsidRPr="00962F12" w14:paraId="76853831" w14:textId="77777777">
        <w:trPr>
          <w:trHeight w:val="435"/>
        </w:trPr>
        <w:tc>
          <w:tcPr>
            <w:tcW w:w="6525" w:type="dxa"/>
            <w:tcBorders>
              <w:top w:val="single" w:sz="4" w:space="0" w:color="000000"/>
              <w:left w:val="single" w:sz="4" w:space="0" w:color="000000"/>
            </w:tcBorders>
            <w:shd w:val="clear" w:color="auto" w:fill="FFFFFF"/>
          </w:tcPr>
          <w:p w14:paraId="337D2B8F"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11.30 Despepitadoras</w:t>
            </w:r>
          </w:p>
        </w:tc>
        <w:tc>
          <w:tcPr>
            <w:tcW w:w="1958" w:type="dxa"/>
            <w:tcBorders>
              <w:top w:val="single" w:sz="4" w:space="0" w:color="000000"/>
              <w:left w:val="single" w:sz="4" w:space="0" w:color="000000"/>
              <w:right w:val="single" w:sz="4" w:space="0" w:color="000000"/>
            </w:tcBorders>
            <w:shd w:val="clear" w:color="auto" w:fill="FFFFFF"/>
          </w:tcPr>
          <w:p w14:paraId="63FCDBB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$800.00</w:t>
            </w:r>
          </w:p>
        </w:tc>
      </w:tr>
      <w:tr w:rsidR="00BE07AC" w:rsidRPr="00962F12" w14:paraId="5BEE5CF2" w14:textId="77777777" w:rsidTr="00273327">
        <w:trPr>
          <w:trHeight w:val="435"/>
        </w:trPr>
        <w:tc>
          <w:tcPr>
            <w:tcW w:w="6525" w:type="dxa"/>
            <w:tcBorders>
              <w:top w:val="single" w:sz="4" w:space="0" w:color="000000"/>
              <w:left w:val="single" w:sz="4" w:space="0" w:color="000000"/>
              <w:bottom w:val="single" w:sz="4" w:space="0" w:color="auto"/>
            </w:tcBorders>
            <w:shd w:val="clear" w:color="auto" w:fill="FFFFFF"/>
          </w:tcPr>
          <w:p w14:paraId="6FC9ABA8"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11.31 Maquiladoras</w:t>
            </w:r>
          </w:p>
        </w:tc>
        <w:tc>
          <w:tcPr>
            <w:tcW w:w="1958" w:type="dxa"/>
            <w:tcBorders>
              <w:top w:val="single" w:sz="4" w:space="0" w:color="000000"/>
              <w:left w:val="single" w:sz="4" w:space="0" w:color="000000"/>
              <w:bottom w:val="single" w:sz="4" w:space="0" w:color="auto"/>
              <w:right w:val="single" w:sz="4" w:space="0" w:color="000000"/>
            </w:tcBorders>
            <w:shd w:val="clear" w:color="auto" w:fill="FFFFFF"/>
          </w:tcPr>
          <w:p w14:paraId="26CB2F9D"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$900.00</w:t>
            </w:r>
          </w:p>
        </w:tc>
      </w:tr>
      <w:tr w:rsidR="00BE07AC" w:rsidRPr="00962F12" w14:paraId="7CC4A0ED" w14:textId="77777777" w:rsidTr="00273327">
        <w:trPr>
          <w:trHeight w:val="435"/>
        </w:trPr>
        <w:tc>
          <w:tcPr>
            <w:tcW w:w="6525" w:type="dxa"/>
            <w:tcBorders>
              <w:top w:val="single" w:sz="4" w:space="0" w:color="auto"/>
              <w:left w:val="single" w:sz="4" w:space="0" w:color="000000"/>
              <w:bottom w:val="single" w:sz="4" w:space="0" w:color="000000"/>
            </w:tcBorders>
            <w:shd w:val="clear" w:color="auto" w:fill="FFFFFF"/>
            <w:vAlign w:val="center"/>
          </w:tcPr>
          <w:p w14:paraId="6270919E"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11.32 CFE</w:t>
            </w:r>
          </w:p>
        </w:tc>
        <w:tc>
          <w:tcPr>
            <w:tcW w:w="19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38F553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$1,100.00</w:t>
            </w:r>
          </w:p>
        </w:tc>
      </w:tr>
      <w:tr w:rsidR="00BE07AC" w:rsidRPr="00962F12" w14:paraId="78D789B9" w14:textId="77777777" w:rsidTr="00273327">
        <w:trPr>
          <w:trHeight w:val="435"/>
        </w:trPr>
        <w:tc>
          <w:tcPr>
            <w:tcW w:w="6525" w:type="dxa"/>
            <w:tcBorders>
              <w:top w:val="single" w:sz="4" w:space="0" w:color="000000"/>
              <w:left w:val="single" w:sz="4" w:space="0" w:color="000000"/>
            </w:tcBorders>
            <w:shd w:val="clear" w:color="auto" w:fill="FFFFFF"/>
            <w:vAlign w:val="center"/>
          </w:tcPr>
          <w:p w14:paraId="1E5E99AA"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11.33 JMAS</w:t>
            </w:r>
          </w:p>
        </w:tc>
        <w:tc>
          <w:tcPr>
            <w:tcW w:w="1958" w:type="dxa"/>
            <w:tcBorders>
              <w:top w:val="single" w:sz="4" w:space="0" w:color="000000"/>
              <w:left w:val="single" w:sz="4" w:space="0" w:color="000000"/>
              <w:right w:val="single" w:sz="4" w:space="0" w:color="000000"/>
            </w:tcBorders>
            <w:shd w:val="clear" w:color="auto" w:fill="FFFFFF"/>
            <w:vAlign w:val="center"/>
          </w:tcPr>
          <w:p w14:paraId="2E39C216"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$1,100.00</w:t>
            </w:r>
          </w:p>
        </w:tc>
      </w:tr>
      <w:tr w:rsidR="00BE07AC" w:rsidRPr="00962F12" w14:paraId="12E336E5" w14:textId="77777777">
        <w:trPr>
          <w:trHeight w:val="443"/>
        </w:trPr>
        <w:tc>
          <w:tcPr>
            <w:tcW w:w="6525" w:type="dxa"/>
            <w:tcBorders>
              <w:top w:val="single" w:sz="4" w:space="0" w:color="000000"/>
              <w:left w:val="single" w:sz="4" w:space="0" w:color="000000"/>
              <w:bottom w:val="single" w:sz="4" w:space="0" w:color="000000"/>
            </w:tcBorders>
            <w:shd w:val="clear" w:color="auto" w:fill="FFFFFF"/>
            <w:vAlign w:val="center"/>
          </w:tcPr>
          <w:p w14:paraId="7FCB8633"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11.34 </w:t>
            </w:r>
            <w:proofErr w:type="spellStart"/>
            <w:r w:rsidRPr="00962F12">
              <w:rPr>
                <w:rFonts w:ascii="Century Gothic" w:eastAsia="Century Gothic" w:hAnsi="Century Gothic" w:cs="Century Gothic"/>
                <w:color w:val="000000"/>
                <w:sz w:val="24"/>
                <w:szCs w:val="24"/>
              </w:rPr>
              <w:t>Hielerías</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84671"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$800.00</w:t>
            </w:r>
          </w:p>
        </w:tc>
      </w:tr>
      <w:tr w:rsidR="00BE07AC" w:rsidRPr="00962F12" w14:paraId="256B6E0E" w14:textId="77777777">
        <w:trPr>
          <w:trHeight w:val="443"/>
        </w:trPr>
        <w:tc>
          <w:tcPr>
            <w:tcW w:w="6525" w:type="dxa"/>
            <w:tcBorders>
              <w:top w:val="single" w:sz="4" w:space="0" w:color="000000"/>
              <w:left w:val="single" w:sz="4" w:space="0" w:color="000000"/>
              <w:bottom w:val="single" w:sz="4" w:space="0" w:color="000000"/>
              <w:right w:val="single" w:sz="4" w:space="0" w:color="000000"/>
            </w:tcBorders>
            <w:shd w:val="clear" w:color="auto" w:fill="FFFFFF"/>
          </w:tcPr>
          <w:p w14:paraId="31BD9A80"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11.35 Carpinterías</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51DCF9E4"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w:t>
            </w:r>
          </w:p>
        </w:tc>
      </w:tr>
      <w:tr w:rsidR="00BE07AC" w:rsidRPr="00962F12" w14:paraId="5510A483" w14:textId="77777777">
        <w:trPr>
          <w:trHeight w:val="435"/>
        </w:trPr>
        <w:tc>
          <w:tcPr>
            <w:tcW w:w="6525" w:type="dxa"/>
            <w:tcBorders>
              <w:top w:val="single" w:sz="4" w:space="0" w:color="000000"/>
              <w:left w:val="single" w:sz="4" w:space="0" w:color="000000"/>
            </w:tcBorders>
            <w:shd w:val="clear" w:color="auto" w:fill="FFFFFF"/>
          </w:tcPr>
          <w:p w14:paraId="2569DAD7"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11.36 Florerías</w:t>
            </w:r>
          </w:p>
        </w:tc>
        <w:tc>
          <w:tcPr>
            <w:tcW w:w="1958" w:type="dxa"/>
            <w:tcBorders>
              <w:top w:val="single" w:sz="4" w:space="0" w:color="000000"/>
              <w:left w:val="single" w:sz="4" w:space="0" w:color="000000"/>
              <w:right w:val="single" w:sz="4" w:space="0" w:color="000000"/>
            </w:tcBorders>
            <w:shd w:val="clear" w:color="auto" w:fill="FFFFFF"/>
          </w:tcPr>
          <w:p w14:paraId="68FD361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1A738215" w14:textId="77777777">
        <w:trPr>
          <w:trHeight w:val="435"/>
        </w:trPr>
        <w:tc>
          <w:tcPr>
            <w:tcW w:w="6525" w:type="dxa"/>
            <w:tcBorders>
              <w:top w:val="single" w:sz="4" w:space="0" w:color="000000"/>
              <w:left w:val="single" w:sz="4" w:space="0" w:color="000000"/>
            </w:tcBorders>
            <w:shd w:val="clear" w:color="auto" w:fill="FFFFFF"/>
          </w:tcPr>
          <w:p w14:paraId="7A840A1B"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11.37 Casa de empeño</w:t>
            </w:r>
          </w:p>
        </w:tc>
        <w:tc>
          <w:tcPr>
            <w:tcW w:w="1958" w:type="dxa"/>
            <w:tcBorders>
              <w:top w:val="single" w:sz="4" w:space="0" w:color="000000"/>
              <w:left w:val="single" w:sz="4" w:space="0" w:color="000000"/>
              <w:right w:val="single" w:sz="4" w:space="0" w:color="000000"/>
            </w:tcBorders>
            <w:shd w:val="clear" w:color="auto" w:fill="FFFFFF"/>
          </w:tcPr>
          <w:p w14:paraId="3684A9D1"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1EA6C7B0" w14:textId="77777777">
        <w:trPr>
          <w:trHeight w:val="465"/>
        </w:trPr>
        <w:tc>
          <w:tcPr>
            <w:tcW w:w="6525" w:type="dxa"/>
            <w:tcBorders>
              <w:top w:val="single" w:sz="4" w:space="0" w:color="000000"/>
              <w:left w:val="single" w:sz="4" w:space="0" w:color="000000"/>
              <w:bottom w:val="single" w:sz="4" w:space="0" w:color="000000"/>
            </w:tcBorders>
            <w:shd w:val="clear" w:color="auto" w:fill="FFFFFF"/>
          </w:tcPr>
          <w:p w14:paraId="5C521A39"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11.38 Purificadora de agua</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54C4D83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bl>
    <w:tbl>
      <w:tblPr>
        <w:tblStyle w:val="af1"/>
        <w:tblW w:w="8483" w:type="dxa"/>
        <w:tblInd w:w="-10" w:type="dxa"/>
        <w:tblLayout w:type="fixed"/>
        <w:tblLook w:val="0000" w:firstRow="0" w:lastRow="0" w:firstColumn="0" w:lastColumn="0" w:noHBand="0" w:noVBand="0"/>
      </w:tblPr>
      <w:tblGrid>
        <w:gridCol w:w="6495"/>
        <w:gridCol w:w="15"/>
        <w:gridCol w:w="1943"/>
        <w:gridCol w:w="30"/>
      </w:tblGrid>
      <w:tr w:rsidR="00BE07AC" w:rsidRPr="00962F12" w14:paraId="7D1CE45E" w14:textId="77777777">
        <w:trPr>
          <w:gridAfter w:val="1"/>
          <w:wAfter w:w="30" w:type="dxa"/>
          <w:trHeight w:val="458"/>
        </w:trPr>
        <w:tc>
          <w:tcPr>
            <w:tcW w:w="6495" w:type="dxa"/>
            <w:tcBorders>
              <w:top w:val="single" w:sz="4" w:space="0" w:color="000000"/>
              <w:left w:val="single" w:sz="4" w:space="0" w:color="000000"/>
              <w:bottom w:val="single" w:sz="4" w:space="0" w:color="000000"/>
            </w:tcBorders>
            <w:shd w:val="clear" w:color="auto" w:fill="FFFFFF"/>
          </w:tcPr>
          <w:p w14:paraId="7395B0CB"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11.39 Instituciones bancarias</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AC4D43"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$4,000.00</w:t>
            </w:r>
          </w:p>
        </w:tc>
      </w:tr>
      <w:tr w:rsidR="00BE07AC" w:rsidRPr="00962F12" w14:paraId="061750B6" w14:textId="77777777">
        <w:trPr>
          <w:gridAfter w:val="1"/>
          <w:wAfter w:w="30" w:type="dxa"/>
          <w:trHeight w:val="435"/>
        </w:trPr>
        <w:tc>
          <w:tcPr>
            <w:tcW w:w="6495" w:type="dxa"/>
            <w:tcBorders>
              <w:top w:val="single" w:sz="4" w:space="0" w:color="000000"/>
              <w:left w:val="single" w:sz="4" w:space="0" w:color="000000"/>
              <w:bottom w:val="single" w:sz="4" w:space="0" w:color="000000"/>
              <w:right w:val="single" w:sz="4" w:space="0" w:color="000000"/>
            </w:tcBorders>
            <w:shd w:val="clear" w:color="auto" w:fill="FFFFFF"/>
          </w:tcPr>
          <w:p w14:paraId="5871F2F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11.40 Consultorios médicos y dentales</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82E1A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1D49BF4E" w14:textId="77777777" w:rsidTr="00A43235">
        <w:trPr>
          <w:gridAfter w:val="1"/>
          <w:wAfter w:w="30" w:type="dxa"/>
          <w:trHeight w:val="435"/>
        </w:trPr>
        <w:tc>
          <w:tcPr>
            <w:tcW w:w="6495" w:type="dxa"/>
            <w:tcBorders>
              <w:top w:val="single" w:sz="4" w:space="0" w:color="000000"/>
              <w:left w:val="single" w:sz="4" w:space="0" w:color="000000"/>
              <w:bottom w:val="single" w:sz="4" w:space="0" w:color="auto"/>
            </w:tcBorders>
            <w:shd w:val="clear" w:color="auto" w:fill="FFFFFF"/>
          </w:tcPr>
          <w:p w14:paraId="477FFA75"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11.41 Restaurantes sin venta de cerveza</w:t>
            </w:r>
          </w:p>
        </w:tc>
        <w:tc>
          <w:tcPr>
            <w:tcW w:w="1958" w:type="dxa"/>
            <w:gridSpan w:val="2"/>
            <w:tcBorders>
              <w:top w:val="single" w:sz="4" w:space="0" w:color="000000"/>
              <w:left w:val="single" w:sz="4" w:space="0" w:color="000000"/>
              <w:bottom w:val="single" w:sz="4" w:space="0" w:color="auto"/>
              <w:right w:val="single" w:sz="4" w:space="0" w:color="000000"/>
            </w:tcBorders>
            <w:shd w:val="clear" w:color="auto" w:fill="FFFFFF"/>
          </w:tcPr>
          <w:p w14:paraId="13B83804"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$1,500.00</w:t>
            </w:r>
          </w:p>
        </w:tc>
      </w:tr>
      <w:tr w:rsidR="00BE07AC" w:rsidRPr="00962F12" w14:paraId="128FABA0" w14:textId="77777777" w:rsidTr="00A43235">
        <w:trPr>
          <w:gridAfter w:val="1"/>
          <w:wAfter w:w="30" w:type="dxa"/>
          <w:trHeight w:val="443"/>
        </w:trPr>
        <w:tc>
          <w:tcPr>
            <w:tcW w:w="6495" w:type="dxa"/>
            <w:tcBorders>
              <w:top w:val="single" w:sz="4" w:space="0" w:color="auto"/>
              <w:left w:val="single" w:sz="4" w:space="0" w:color="auto"/>
              <w:bottom w:val="single" w:sz="4" w:space="0" w:color="auto"/>
              <w:right w:val="single" w:sz="4" w:space="0" w:color="auto"/>
            </w:tcBorders>
            <w:shd w:val="clear" w:color="auto" w:fill="FFFFFF"/>
          </w:tcPr>
          <w:p w14:paraId="313CE29C"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11.42 Mensajería</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14:paraId="07CE5B4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7233B9DB" w14:textId="77777777" w:rsidTr="00A43235">
        <w:trPr>
          <w:gridAfter w:val="1"/>
          <w:wAfter w:w="30" w:type="dxa"/>
          <w:trHeight w:val="435"/>
        </w:trPr>
        <w:tc>
          <w:tcPr>
            <w:tcW w:w="6495" w:type="dxa"/>
            <w:tcBorders>
              <w:top w:val="single" w:sz="4" w:space="0" w:color="auto"/>
              <w:left w:val="single" w:sz="4" w:space="0" w:color="000000"/>
            </w:tcBorders>
            <w:shd w:val="clear" w:color="auto" w:fill="FFFFFF"/>
          </w:tcPr>
          <w:p w14:paraId="2CB7D8E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11.43 Imprenta</w:t>
            </w:r>
          </w:p>
        </w:tc>
        <w:tc>
          <w:tcPr>
            <w:tcW w:w="1958" w:type="dxa"/>
            <w:gridSpan w:val="2"/>
            <w:tcBorders>
              <w:top w:val="single" w:sz="4" w:space="0" w:color="auto"/>
              <w:left w:val="single" w:sz="4" w:space="0" w:color="000000"/>
              <w:right w:val="single" w:sz="4" w:space="0" w:color="000000"/>
            </w:tcBorders>
            <w:shd w:val="clear" w:color="auto" w:fill="FFFFFF"/>
          </w:tcPr>
          <w:p w14:paraId="24086C69"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49F4543B" w14:textId="77777777">
        <w:trPr>
          <w:gridAfter w:val="1"/>
          <w:wAfter w:w="30" w:type="dxa"/>
          <w:trHeight w:val="435"/>
        </w:trPr>
        <w:tc>
          <w:tcPr>
            <w:tcW w:w="6495" w:type="dxa"/>
            <w:tcBorders>
              <w:top w:val="single" w:sz="4" w:space="0" w:color="000000"/>
              <w:left w:val="single" w:sz="4" w:space="0" w:color="000000"/>
            </w:tcBorders>
            <w:shd w:val="clear" w:color="auto" w:fill="FFFFFF"/>
            <w:vAlign w:val="center"/>
          </w:tcPr>
          <w:p w14:paraId="456DEBD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11.44 Herrería</w:t>
            </w:r>
          </w:p>
        </w:tc>
        <w:tc>
          <w:tcPr>
            <w:tcW w:w="1958" w:type="dxa"/>
            <w:gridSpan w:val="2"/>
            <w:tcBorders>
              <w:top w:val="single" w:sz="4" w:space="0" w:color="000000"/>
              <w:left w:val="single" w:sz="4" w:space="0" w:color="000000"/>
              <w:right w:val="single" w:sz="4" w:space="0" w:color="000000"/>
            </w:tcBorders>
            <w:shd w:val="clear" w:color="auto" w:fill="FFFFFF"/>
            <w:vAlign w:val="center"/>
          </w:tcPr>
          <w:p w14:paraId="24FE46F1"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$325.00</w:t>
            </w:r>
          </w:p>
        </w:tc>
      </w:tr>
      <w:tr w:rsidR="00BE07AC" w:rsidRPr="00962F12" w14:paraId="05519820" w14:textId="77777777">
        <w:trPr>
          <w:gridAfter w:val="1"/>
          <w:wAfter w:w="30" w:type="dxa"/>
          <w:trHeight w:val="435"/>
        </w:trPr>
        <w:tc>
          <w:tcPr>
            <w:tcW w:w="6495" w:type="dxa"/>
            <w:tcBorders>
              <w:top w:val="single" w:sz="4" w:space="0" w:color="000000"/>
              <w:left w:val="single" w:sz="4" w:space="0" w:color="000000"/>
            </w:tcBorders>
            <w:shd w:val="clear" w:color="auto" w:fill="FFFFFF"/>
          </w:tcPr>
          <w:p w14:paraId="3D503C9E"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11.45 Aseguradora</w:t>
            </w:r>
          </w:p>
        </w:tc>
        <w:tc>
          <w:tcPr>
            <w:tcW w:w="1958" w:type="dxa"/>
            <w:gridSpan w:val="2"/>
            <w:tcBorders>
              <w:top w:val="single" w:sz="4" w:space="0" w:color="000000"/>
              <w:left w:val="single" w:sz="4" w:space="0" w:color="000000"/>
              <w:right w:val="single" w:sz="4" w:space="0" w:color="000000"/>
            </w:tcBorders>
            <w:shd w:val="clear" w:color="auto" w:fill="FFFFFF"/>
          </w:tcPr>
          <w:p w14:paraId="4A32436D"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3A764BA4" w14:textId="77777777">
        <w:trPr>
          <w:gridAfter w:val="1"/>
          <w:wAfter w:w="30" w:type="dxa"/>
          <w:trHeight w:val="443"/>
        </w:trPr>
        <w:tc>
          <w:tcPr>
            <w:tcW w:w="6495" w:type="dxa"/>
            <w:tcBorders>
              <w:top w:val="single" w:sz="4" w:space="0" w:color="000000"/>
              <w:left w:val="single" w:sz="4" w:space="0" w:color="000000"/>
            </w:tcBorders>
            <w:shd w:val="clear" w:color="auto" w:fill="FFFFFF"/>
          </w:tcPr>
          <w:p w14:paraId="2645A9D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11.46 Telefonía celular</w:t>
            </w:r>
          </w:p>
        </w:tc>
        <w:tc>
          <w:tcPr>
            <w:tcW w:w="1958" w:type="dxa"/>
            <w:gridSpan w:val="2"/>
            <w:tcBorders>
              <w:top w:val="single" w:sz="4" w:space="0" w:color="000000"/>
              <w:left w:val="single" w:sz="4" w:space="0" w:color="000000"/>
              <w:right w:val="single" w:sz="4" w:space="0" w:color="000000"/>
            </w:tcBorders>
            <w:shd w:val="clear" w:color="auto" w:fill="FFFFFF"/>
          </w:tcPr>
          <w:p w14:paraId="5991690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7D554DA2" w14:textId="77777777">
        <w:trPr>
          <w:gridAfter w:val="1"/>
          <w:wAfter w:w="30" w:type="dxa"/>
          <w:trHeight w:val="435"/>
        </w:trPr>
        <w:tc>
          <w:tcPr>
            <w:tcW w:w="6495" w:type="dxa"/>
            <w:tcBorders>
              <w:top w:val="single" w:sz="4" w:space="0" w:color="000000"/>
              <w:left w:val="single" w:sz="4" w:space="0" w:color="000000"/>
            </w:tcBorders>
            <w:shd w:val="clear" w:color="auto" w:fill="FFFFFF"/>
          </w:tcPr>
          <w:p w14:paraId="6740AB3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11.47 Compra venta de maquinaria</w:t>
            </w:r>
          </w:p>
        </w:tc>
        <w:tc>
          <w:tcPr>
            <w:tcW w:w="1958" w:type="dxa"/>
            <w:gridSpan w:val="2"/>
            <w:tcBorders>
              <w:top w:val="single" w:sz="4" w:space="0" w:color="000000"/>
              <w:left w:val="single" w:sz="4" w:space="0" w:color="000000"/>
              <w:right w:val="single" w:sz="4" w:space="0" w:color="000000"/>
            </w:tcBorders>
            <w:shd w:val="clear" w:color="auto" w:fill="FFFFFF"/>
          </w:tcPr>
          <w:p w14:paraId="36F5589D"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$400.00</w:t>
            </w:r>
          </w:p>
        </w:tc>
      </w:tr>
      <w:tr w:rsidR="00BE07AC" w:rsidRPr="00962F12" w14:paraId="482FF98F" w14:textId="77777777">
        <w:trPr>
          <w:gridAfter w:val="1"/>
          <w:wAfter w:w="30" w:type="dxa"/>
          <w:trHeight w:val="435"/>
        </w:trPr>
        <w:tc>
          <w:tcPr>
            <w:tcW w:w="6495" w:type="dxa"/>
            <w:tcBorders>
              <w:top w:val="single" w:sz="4" w:space="0" w:color="000000"/>
              <w:left w:val="single" w:sz="4" w:space="0" w:color="000000"/>
            </w:tcBorders>
            <w:shd w:val="clear" w:color="auto" w:fill="FFFFFF"/>
          </w:tcPr>
          <w:p w14:paraId="4C902E72"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11.48 Renta de maquinaria</w:t>
            </w:r>
          </w:p>
        </w:tc>
        <w:tc>
          <w:tcPr>
            <w:tcW w:w="1958" w:type="dxa"/>
            <w:gridSpan w:val="2"/>
            <w:tcBorders>
              <w:top w:val="single" w:sz="4" w:space="0" w:color="000000"/>
              <w:left w:val="single" w:sz="4" w:space="0" w:color="000000"/>
              <w:right w:val="single" w:sz="4" w:space="0" w:color="000000"/>
            </w:tcBorders>
            <w:shd w:val="clear" w:color="auto" w:fill="FFFFFF"/>
          </w:tcPr>
          <w:p w14:paraId="5252A926" w14:textId="77777777" w:rsidR="00BE07AC" w:rsidRPr="00962F12" w:rsidRDefault="00530AD1" w:rsidP="000824D6">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Exento</w:t>
            </w:r>
          </w:p>
        </w:tc>
      </w:tr>
      <w:tr w:rsidR="00BE07AC" w:rsidRPr="00962F12" w14:paraId="4F961EF4" w14:textId="77777777">
        <w:trPr>
          <w:gridAfter w:val="1"/>
          <w:wAfter w:w="30" w:type="dxa"/>
          <w:trHeight w:val="443"/>
        </w:trPr>
        <w:tc>
          <w:tcPr>
            <w:tcW w:w="6495" w:type="dxa"/>
            <w:tcBorders>
              <w:top w:val="single" w:sz="4" w:space="0" w:color="000000"/>
              <w:left w:val="single" w:sz="4" w:space="0" w:color="000000"/>
            </w:tcBorders>
            <w:shd w:val="clear" w:color="auto" w:fill="FFFFFF"/>
          </w:tcPr>
          <w:p w14:paraId="7385CC38"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11.49 Cremerías</w:t>
            </w:r>
          </w:p>
        </w:tc>
        <w:tc>
          <w:tcPr>
            <w:tcW w:w="1958" w:type="dxa"/>
            <w:gridSpan w:val="2"/>
            <w:tcBorders>
              <w:top w:val="single" w:sz="4" w:space="0" w:color="000000"/>
              <w:left w:val="single" w:sz="4" w:space="0" w:color="000000"/>
              <w:right w:val="single" w:sz="4" w:space="0" w:color="000000"/>
            </w:tcBorders>
            <w:shd w:val="clear" w:color="auto" w:fill="FFFFFF"/>
          </w:tcPr>
          <w:p w14:paraId="6EF88869"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52AC54A1" w14:textId="77777777">
        <w:trPr>
          <w:gridAfter w:val="1"/>
          <w:wAfter w:w="30" w:type="dxa"/>
          <w:trHeight w:val="435"/>
        </w:trPr>
        <w:tc>
          <w:tcPr>
            <w:tcW w:w="6495" w:type="dxa"/>
            <w:tcBorders>
              <w:top w:val="single" w:sz="4" w:space="0" w:color="000000"/>
              <w:left w:val="single" w:sz="4" w:space="0" w:color="000000"/>
            </w:tcBorders>
            <w:shd w:val="clear" w:color="auto" w:fill="FFFFFF"/>
          </w:tcPr>
          <w:p w14:paraId="4D2E456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11.50 Abarrotes de autoservicio</w:t>
            </w:r>
          </w:p>
        </w:tc>
        <w:tc>
          <w:tcPr>
            <w:tcW w:w="1958" w:type="dxa"/>
            <w:gridSpan w:val="2"/>
            <w:tcBorders>
              <w:top w:val="single" w:sz="4" w:space="0" w:color="000000"/>
              <w:left w:val="single" w:sz="4" w:space="0" w:color="000000"/>
              <w:right w:val="single" w:sz="4" w:space="0" w:color="000000"/>
            </w:tcBorders>
            <w:shd w:val="clear" w:color="auto" w:fill="FFFFFF"/>
          </w:tcPr>
          <w:p w14:paraId="0328E380"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$1,300.00</w:t>
            </w:r>
          </w:p>
        </w:tc>
      </w:tr>
      <w:tr w:rsidR="00BE07AC" w:rsidRPr="00962F12" w14:paraId="6B449504" w14:textId="77777777">
        <w:trPr>
          <w:gridAfter w:val="1"/>
          <w:wAfter w:w="30" w:type="dxa"/>
          <w:trHeight w:val="435"/>
        </w:trPr>
        <w:tc>
          <w:tcPr>
            <w:tcW w:w="6495" w:type="dxa"/>
            <w:tcBorders>
              <w:top w:val="single" w:sz="4" w:space="0" w:color="000000"/>
              <w:left w:val="single" w:sz="4" w:space="0" w:color="000000"/>
            </w:tcBorders>
            <w:shd w:val="clear" w:color="auto" w:fill="FFFFFF"/>
          </w:tcPr>
          <w:p w14:paraId="383787F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11.51 </w:t>
            </w:r>
            <w:proofErr w:type="spellStart"/>
            <w:r w:rsidRPr="00962F12">
              <w:rPr>
                <w:rFonts w:ascii="Century Gothic" w:eastAsia="Century Gothic" w:hAnsi="Century Gothic" w:cs="Century Gothic"/>
                <w:color w:val="000000"/>
                <w:sz w:val="24"/>
                <w:szCs w:val="24"/>
              </w:rPr>
              <w:t>Yonke</w:t>
            </w:r>
            <w:proofErr w:type="spellEnd"/>
          </w:p>
        </w:tc>
        <w:tc>
          <w:tcPr>
            <w:tcW w:w="1958" w:type="dxa"/>
            <w:gridSpan w:val="2"/>
            <w:tcBorders>
              <w:top w:val="single" w:sz="4" w:space="0" w:color="000000"/>
              <w:left w:val="single" w:sz="4" w:space="0" w:color="000000"/>
              <w:right w:val="single" w:sz="4" w:space="0" w:color="000000"/>
            </w:tcBorders>
            <w:shd w:val="clear" w:color="auto" w:fill="FFFFFF"/>
          </w:tcPr>
          <w:p w14:paraId="45691482"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$800.00</w:t>
            </w:r>
          </w:p>
        </w:tc>
      </w:tr>
      <w:tr w:rsidR="00BE07AC" w:rsidRPr="00962F12" w14:paraId="490395FC" w14:textId="77777777" w:rsidTr="00273327">
        <w:trPr>
          <w:gridAfter w:val="1"/>
          <w:wAfter w:w="30" w:type="dxa"/>
          <w:trHeight w:val="435"/>
        </w:trPr>
        <w:tc>
          <w:tcPr>
            <w:tcW w:w="6495" w:type="dxa"/>
            <w:tcBorders>
              <w:top w:val="single" w:sz="4" w:space="0" w:color="000000"/>
              <w:left w:val="single" w:sz="4" w:space="0" w:color="000000"/>
              <w:bottom w:val="single" w:sz="4" w:space="0" w:color="auto"/>
            </w:tcBorders>
            <w:shd w:val="clear" w:color="auto" w:fill="FFFFFF"/>
          </w:tcPr>
          <w:p w14:paraId="4115B9D5"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11.52 Embotelladora</w:t>
            </w:r>
          </w:p>
        </w:tc>
        <w:tc>
          <w:tcPr>
            <w:tcW w:w="1958" w:type="dxa"/>
            <w:gridSpan w:val="2"/>
            <w:tcBorders>
              <w:top w:val="single" w:sz="4" w:space="0" w:color="000000"/>
              <w:left w:val="single" w:sz="4" w:space="0" w:color="000000"/>
              <w:bottom w:val="single" w:sz="4" w:space="0" w:color="auto"/>
              <w:right w:val="single" w:sz="4" w:space="0" w:color="000000"/>
            </w:tcBorders>
            <w:shd w:val="clear" w:color="auto" w:fill="FFFFFF"/>
          </w:tcPr>
          <w:p w14:paraId="7986F21F"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$550.00</w:t>
            </w:r>
          </w:p>
        </w:tc>
      </w:tr>
      <w:tr w:rsidR="00BE07AC" w:rsidRPr="00962F12" w14:paraId="59E51658" w14:textId="77777777" w:rsidTr="00273327">
        <w:trPr>
          <w:gridAfter w:val="1"/>
          <w:wAfter w:w="30" w:type="dxa"/>
          <w:trHeight w:val="435"/>
        </w:trPr>
        <w:tc>
          <w:tcPr>
            <w:tcW w:w="6495" w:type="dxa"/>
            <w:tcBorders>
              <w:top w:val="single" w:sz="4" w:space="0" w:color="auto"/>
              <w:left w:val="single" w:sz="4" w:space="0" w:color="000000"/>
              <w:bottom w:val="single" w:sz="4" w:space="0" w:color="000000"/>
            </w:tcBorders>
            <w:shd w:val="clear" w:color="auto" w:fill="FFFFFF"/>
          </w:tcPr>
          <w:p w14:paraId="299DAEC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11.53 Salón de eventos</w:t>
            </w:r>
          </w:p>
        </w:tc>
        <w:tc>
          <w:tcPr>
            <w:tcW w:w="1958" w:type="dxa"/>
            <w:gridSpan w:val="2"/>
            <w:tcBorders>
              <w:top w:val="single" w:sz="4" w:space="0" w:color="auto"/>
              <w:left w:val="single" w:sz="4" w:space="0" w:color="000000"/>
              <w:bottom w:val="single" w:sz="4" w:space="0" w:color="000000"/>
              <w:right w:val="single" w:sz="4" w:space="0" w:color="000000"/>
            </w:tcBorders>
            <w:shd w:val="clear" w:color="auto" w:fill="FFFFFF"/>
          </w:tcPr>
          <w:p w14:paraId="2147C88A"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$2,600.00</w:t>
            </w:r>
          </w:p>
        </w:tc>
      </w:tr>
      <w:tr w:rsidR="00BE07AC" w:rsidRPr="00962F12" w14:paraId="73698E1D" w14:textId="77777777" w:rsidTr="00273327">
        <w:trPr>
          <w:gridAfter w:val="1"/>
          <w:wAfter w:w="30" w:type="dxa"/>
          <w:trHeight w:val="435"/>
        </w:trPr>
        <w:tc>
          <w:tcPr>
            <w:tcW w:w="6495" w:type="dxa"/>
            <w:tcBorders>
              <w:top w:val="single" w:sz="4" w:space="0" w:color="000000"/>
              <w:left w:val="single" w:sz="4" w:space="0" w:color="000000"/>
            </w:tcBorders>
            <w:shd w:val="clear" w:color="auto" w:fill="FFFFFF"/>
          </w:tcPr>
          <w:p w14:paraId="4497215C"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lastRenderedPageBreak/>
              <w:t xml:space="preserve">  11.54 Farmacia veterinaria</w:t>
            </w:r>
          </w:p>
        </w:tc>
        <w:tc>
          <w:tcPr>
            <w:tcW w:w="1958" w:type="dxa"/>
            <w:gridSpan w:val="2"/>
            <w:tcBorders>
              <w:top w:val="single" w:sz="4" w:space="0" w:color="000000"/>
              <w:left w:val="single" w:sz="4" w:space="0" w:color="000000"/>
              <w:right w:val="single" w:sz="4" w:space="0" w:color="000000"/>
            </w:tcBorders>
            <w:shd w:val="clear" w:color="auto" w:fill="FFFFFF"/>
          </w:tcPr>
          <w:p w14:paraId="74E795C5"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71630663" w14:textId="77777777" w:rsidTr="000824D6">
        <w:trPr>
          <w:gridAfter w:val="1"/>
          <w:wAfter w:w="30" w:type="dxa"/>
          <w:trHeight w:val="677"/>
        </w:trPr>
        <w:tc>
          <w:tcPr>
            <w:tcW w:w="6495" w:type="dxa"/>
            <w:tcBorders>
              <w:top w:val="single" w:sz="4" w:space="0" w:color="000000"/>
              <w:left w:val="single" w:sz="4" w:space="0" w:color="000000"/>
              <w:bottom w:val="single" w:sz="4" w:space="0" w:color="000000"/>
            </w:tcBorders>
            <w:shd w:val="clear" w:color="auto" w:fill="FFFFFF"/>
          </w:tcPr>
          <w:p w14:paraId="337DEFF0" w14:textId="77777777" w:rsidR="00BE07AC" w:rsidRPr="00962F12" w:rsidRDefault="00530AD1" w:rsidP="000824D6">
            <w:pPr>
              <w:widowControl w:val="0"/>
              <w:spacing w:line="276"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11.55 Farmacia veterinaria con venta de alimentos y forrajes</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4505BB7" w14:textId="77777777" w:rsidR="00BE07AC" w:rsidRDefault="00530AD1" w:rsidP="000824D6">
            <w:pPr>
              <w:widowControl w:val="0"/>
              <w:spacing w:line="276" w:lineRule="auto"/>
              <w:ind w:right="140"/>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$350.00</w:t>
            </w:r>
          </w:p>
          <w:p w14:paraId="016A9858" w14:textId="152DACF1" w:rsidR="000824D6" w:rsidRPr="00962F12" w:rsidRDefault="000824D6" w:rsidP="000824D6">
            <w:pPr>
              <w:widowControl w:val="0"/>
              <w:spacing w:line="276" w:lineRule="auto"/>
              <w:ind w:right="140"/>
              <w:jc w:val="right"/>
              <w:rPr>
                <w:rFonts w:ascii="Century Gothic" w:eastAsia="Century Gothic" w:hAnsi="Century Gothic" w:cs="Century Gothic"/>
                <w:b/>
                <w:color w:val="000000"/>
                <w:sz w:val="24"/>
                <w:szCs w:val="24"/>
              </w:rPr>
            </w:pPr>
          </w:p>
        </w:tc>
      </w:tr>
      <w:tr w:rsidR="00BE07AC" w:rsidRPr="00962F12" w14:paraId="547D57E1" w14:textId="77777777">
        <w:trPr>
          <w:gridAfter w:val="1"/>
          <w:wAfter w:w="30" w:type="dxa"/>
          <w:trHeight w:val="435"/>
        </w:trPr>
        <w:tc>
          <w:tcPr>
            <w:tcW w:w="6495" w:type="dxa"/>
            <w:tcBorders>
              <w:top w:val="single" w:sz="4" w:space="0" w:color="000000"/>
              <w:left w:val="single" w:sz="4" w:space="0" w:color="000000"/>
              <w:bottom w:val="single" w:sz="4" w:space="0" w:color="000000"/>
              <w:right w:val="single" w:sz="4" w:space="0" w:color="000000"/>
            </w:tcBorders>
            <w:shd w:val="clear" w:color="auto" w:fill="FFFFFF"/>
          </w:tcPr>
          <w:p w14:paraId="7EF8FA6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11.56 Fabricación de concreto premezclado</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AC13B8"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4BEF215F" w14:textId="77777777">
        <w:trPr>
          <w:trHeight w:val="465"/>
        </w:trPr>
        <w:tc>
          <w:tcPr>
            <w:tcW w:w="6510" w:type="dxa"/>
            <w:gridSpan w:val="2"/>
            <w:tcBorders>
              <w:top w:val="single" w:sz="4" w:space="0" w:color="000000"/>
              <w:left w:val="single" w:sz="4" w:space="0" w:color="000000"/>
            </w:tcBorders>
            <w:shd w:val="clear" w:color="auto" w:fill="FFFFFF"/>
          </w:tcPr>
          <w:p w14:paraId="67A12B00"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11.57 Venta de materiales de construcción</w:t>
            </w:r>
          </w:p>
        </w:tc>
        <w:tc>
          <w:tcPr>
            <w:tcW w:w="1973" w:type="dxa"/>
            <w:gridSpan w:val="2"/>
            <w:tcBorders>
              <w:top w:val="single" w:sz="4" w:space="0" w:color="000000"/>
              <w:left w:val="single" w:sz="4" w:space="0" w:color="000000"/>
              <w:right w:val="single" w:sz="4" w:space="0" w:color="000000"/>
            </w:tcBorders>
            <w:shd w:val="clear" w:color="auto" w:fill="FFFFFF"/>
          </w:tcPr>
          <w:p w14:paraId="2CFB9E28"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$1,600.00</w:t>
            </w:r>
          </w:p>
        </w:tc>
      </w:tr>
      <w:tr w:rsidR="00BE07AC" w:rsidRPr="00962F12" w14:paraId="1A836CFD" w14:textId="77777777">
        <w:trPr>
          <w:trHeight w:val="465"/>
        </w:trPr>
        <w:tc>
          <w:tcPr>
            <w:tcW w:w="6510" w:type="dxa"/>
            <w:gridSpan w:val="2"/>
            <w:tcBorders>
              <w:top w:val="single" w:sz="4" w:space="0" w:color="000000"/>
              <w:left w:val="single" w:sz="4" w:space="0" w:color="000000"/>
            </w:tcBorders>
            <w:shd w:val="clear" w:color="auto" w:fill="FFFFFF"/>
          </w:tcPr>
          <w:p w14:paraId="2FE0263C"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11.58 limpieza de lotes baldíos</w:t>
            </w:r>
          </w:p>
        </w:tc>
        <w:tc>
          <w:tcPr>
            <w:tcW w:w="1973" w:type="dxa"/>
            <w:gridSpan w:val="2"/>
            <w:tcBorders>
              <w:top w:val="single" w:sz="4" w:space="0" w:color="000000"/>
              <w:left w:val="single" w:sz="4" w:space="0" w:color="000000"/>
              <w:right w:val="single" w:sz="4" w:space="0" w:color="000000"/>
            </w:tcBorders>
            <w:shd w:val="clear" w:color="auto" w:fill="FFFFFF"/>
          </w:tcPr>
          <w:p w14:paraId="452794C7" w14:textId="77777777" w:rsidR="00BE07AC" w:rsidRPr="00962F12" w:rsidRDefault="00530AD1" w:rsidP="00962F12">
            <w:pPr>
              <w:widowControl w:val="0"/>
              <w:spacing w:line="360" w:lineRule="auto"/>
              <w:ind w:right="14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$650.00</w:t>
            </w:r>
          </w:p>
        </w:tc>
      </w:tr>
      <w:tr w:rsidR="00BE07AC" w:rsidRPr="00962F12" w14:paraId="03D9D3C1" w14:textId="77777777">
        <w:trPr>
          <w:trHeight w:val="465"/>
        </w:trPr>
        <w:tc>
          <w:tcPr>
            <w:tcW w:w="6510" w:type="dxa"/>
            <w:gridSpan w:val="2"/>
            <w:tcBorders>
              <w:top w:val="single" w:sz="4" w:space="0" w:color="000000"/>
              <w:left w:val="single" w:sz="4" w:space="0" w:color="000000"/>
              <w:bottom w:val="single" w:sz="4" w:space="0" w:color="000000"/>
            </w:tcBorders>
            <w:shd w:val="clear" w:color="auto" w:fill="FFFFFF"/>
          </w:tcPr>
          <w:p w14:paraId="3EF8DF75"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11.59 Cadena comercial OXXO y DEL RÍO</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A15229"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$4,500.00</w:t>
            </w:r>
          </w:p>
        </w:tc>
      </w:tr>
      <w:tr w:rsidR="00BE07AC" w:rsidRPr="00962F12" w14:paraId="1293E8DD" w14:textId="77777777">
        <w:trPr>
          <w:trHeight w:val="435"/>
        </w:trPr>
        <w:tc>
          <w:tcPr>
            <w:tcW w:w="65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9D331B"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11.60 Estancia infantil, preescolar</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BE8226"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$1,000.00</w:t>
            </w:r>
          </w:p>
        </w:tc>
      </w:tr>
      <w:tr w:rsidR="00BE07AC" w:rsidRPr="00962F12" w14:paraId="56933F1F" w14:textId="77777777">
        <w:trPr>
          <w:trHeight w:val="443"/>
        </w:trPr>
        <w:tc>
          <w:tcPr>
            <w:tcW w:w="65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591FD4"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11.61 Ópticas</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F50A"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2FA92DF4" w14:textId="77777777" w:rsidTr="00A43235">
        <w:trPr>
          <w:trHeight w:val="435"/>
        </w:trPr>
        <w:tc>
          <w:tcPr>
            <w:tcW w:w="6510" w:type="dxa"/>
            <w:gridSpan w:val="2"/>
            <w:tcBorders>
              <w:top w:val="single" w:sz="4" w:space="0" w:color="000000"/>
              <w:left w:val="single" w:sz="4" w:space="0" w:color="000000"/>
              <w:bottom w:val="single" w:sz="4" w:space="0" w:color="auto"/>
            </w:tcBorders>
            <w:shd w:val="clear" w:color="auto" w:fill="FFFFFF"/>
            <w:vAlign w:val="center"/>
          </w:tcPr>
          <w:p w14:paraId="69E974D5"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11.62 Tiendas de pinturas</w:t>
            </w:r>
          </w:p>
        </w:tc>
        <w:tc>
          <w:tcPr>
            <w:tcW w:w="197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3C33F0C9"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4A0035AF" w14:textId="77777777" w:rsidTr="00A43235">
        <w:trPr>
          <w:trHeight w:val="435"/>
        </w:trPr>
        <w:tc>
          <w:tcPr>
            <w:tcW w:w="6510" w:type="dxa"/>
            <w:gridSpan w:val="2"/>
            <w:tcBorders>
              <w:top w:val="single" w:sz="4" w:space="0" w:color="auto"/>
              <w:left w:val="single" w:sz="4" w:space="0" w:color="auto"/>
              <w:bottom w:val="single" w:sz="4" w:space="0" w:color="auto"/>
              <w:right w:val="single" w:sz="4" w:space="0" w:color="auto"/>
            </w:tcBorders>
            <w:shd w:val="clear" w:color="auto" w:fill="FFFFFF"/>
          </w:tcPr>
          <w:p w14:paraId="0854C8CE"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11.63 Lavandería</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14:paraId="37A82E2D"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0059D03D" w14:textId="77777777" w:rsidTr="00A43235">
        <w:trPr>
          <w:trHeight w:val="435"/>
        </w:trPr>
        <w:tc>
          <w:tcPr>
            <w:tcW w:w="6510" w:type="dxa"/>
            <w:gridSpan w:val="2"/>
            <w:tcBorders>
              <w:top w:val="single" w:sz="4" w:space="0" w:color="auto"/>
              <w:left w:val="single" w:sz="4" w:space="0" w:color="000000"/>
            </w:tcBorders>
            <w:shd w:val="clear" w:color="auto" w:fill="FFFFFF"/>
          </w:tcPr>
          <w:p w14:paraId="05186367"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11.64 Joyería</w:t>
            </w:r>
          </w:p>
        </w:tc>
        <w:tc>
          <w:tcPr>
            <w:tcW w:w="1973" w:type="dxa"/>
            <w:gridSpan w:val="2"/>
            <w:tcBorders>
              <w:top w:val="single" w:sz="4" w:space="0" w:color="auto"/>
              <w:left w:val="single" w:sz="4" w:space="0" w:color="000000"/>
              <w:right w:val="single" w:sz="4" w:space="0" w:color="000000"/>
            </w:tcBorders>
            <w:shd w:val="clear" w:color="auto" w:fill="FFFFFF"/>
          </w:tcPr>
          <w:p w14:paraId="13AA1E51"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4CD046CB" w14:textId="77777777">
        <w:trPr>
          <w:trHeight w:val="443"/>
        </w:trPr>
        <w:tc>
          <w:tcPr>
            <w:tcW w:w="6510" w:type="dxa"/>
            <w:gridSpan w:val="2"/>
            <w:tcBorders>
              <w:top w:val="single" w:sz="4" w:space="0" w:color="000000"/>
              <w:left w:val="single" w:sz="4" w:space="0" w:color="000000"/>
            </w:tcBorders>
            <w:shd w:val="clear" w:color="auto" w:fill="FFFFFF"/>
          </w:tcPr>
          <w:p w14:paraId="10965A3A"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11.65 Taller de Costura</w:t>
            </w:r>
          </w:p>
        </w:tc>
        <w:tc>
          <w:tcPr>
            <w:tcW w:w="1973" w:type="dxa"/>
            <w:gridSpan w:val="2"/>
            <w:tcBorders>
              <w:top w:val="single" w:sz="4" w:space="0" w:color="000000"/>
              <w:left w:val="single" w:sz="4" w:space="0" w:color="000000"/>
              <w:right w:val="single" w:sz="4" w:space="0" w:color="000000"/>
            </w:tcBorders>
            <w:shd w:val="clear" w:color="auto" w:fill="FFFFFF"/>
          </w:tcPr>
          <w:p w14:paraId="73102109"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$200.00</w:t>
            </w:r>
          </w:p>
        </w:tc>
      </w:tr>
      <w:tr w:rsidR="00BE07AC" w:rsidRPr="00962F12" w14:paraId="433FEA0C" w14:textId="77777777">
        <w:trPr>
          <w:trHeight w:val="443"/>
        </w:trPr>
        <w:tc>
          <w:tcPr>
            <w:tcW w:w="6510" w:type="dxa"/>
            <w:gridSpan w:val="2"/>
            <w:tcBorders>
              <w:top w:val="single" w:sz="4" w:space="0" w:color="000000"/>
              <w:left w:val="single" w:sz="4" w:space="0" w:color="000000"/>
            </w:tcBorders>
            <w:shd w:val="clear" w:color="auto" w:fill="FFFFFF"/>
          </w:tcPr>
          <w:p w14:paraId="6D38B4C8"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11.66 Lavado de automóviles</w:t>
            </w:r>
          </w:p>
        </w:tc>
        <w:tc>
          <w:tcPr>
            <w:tcW w:w="1973" w:type="dxa"/>
            <w:gridSpan w:val="2"/>
            <w:tcBorders>
              <w:top w:val="single" w:sz="4" w:space="0" w:color="000000"/>
              <w:left w:val="single" w:sz="4" w:space="0" w:color="000000"/>
              <w:right w:val="single" w:sz="4" w:space="0" w:color="000000"/>
            </w:tcBorders>
            <w:shd w:val="clear" w:color="auto" w:fill="FFFFFF"/>
          </w:tcPr>
          <w:p w14:paraId="337C5119"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$260.00</w:t>
            </w:r>
          </w:p>
        </w:tc>
      </w:tr>
      <w:tr w:rsidR="00BE07AC" w:rsidRPr="00962F12" w14:paraId="51AD2DC8" w14:textId="77777777">
        <w:trPr>
          <w:trHeight w:val="428"/>
        </w:trPr>
        <w:tc>
          <w:tcPr>
            <w:tcW w:w="6510" w:type="dxa"/>
            <w:gridSpan w:val="2"/>
            <w:tcBorders>
              <w:top w:val="single" w:sz="4" w:space="0" w:color="000000"/>
              <w:left w:val="single" w:sz="4" w:space="0" w:color="000000"/>
            </w:tcBorders>
            <w:shd w:val="clear" w:color="auto" w:fill="FFFFFF"/>
            <w:vAlign w:val="center"/>
          </w:tcPr>
          <w:p w14:paraId="0602B085"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11.67 Recolección de Basura</w:t>
            </w:r>
          </w:p>
        </w:tc>
        <w:tc>
          <w:tcPr>
            <w:tcW w:w="1973" w:type="dxa"/>
            <w:gridSpan w:val="2"/>
            <w:tcBorders>
              <w:top w:val="single" w:sz="4" w:space="0" w:color="000000"/>
              <w:left w:val="single" w:sz="4" w:space="0" w:color="000000"/>
              <w:right w:val="single" w:sz="4" w:space="0" w:color="000000"/>
            </w:tcBorders>
            <w:shd w:val="clear" w:color="auto" w:fill="FFFFFF"/>
            <w:vAlign w:val="center"/>
          </w:tcPr>
          <w:p w14:paraId="303A8FD8"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$1,100.00</w:t>
            </w:r>
          </w:p>
        </w:tc>
      </w:tr>
      <w:tr w:rsidR="00BE07AC" w:rsidRPr="00962F12" w14:paraId="61C9874B" w14:textId="77777777">
        <w:trPr>
          <w:trHeight w:val="443"/>
        </w:trPr>
        <w:tc>
          <w:tcPr>
            <w:tcW w:w="8483" w:type="dxa"/>
            <w:gridSpan w:val="4"/>
            <w:tcBorders>
              <w:top w:val="single" w:sz="4" w:space="0" w:color="000000"/>
              <w:left w:val="single" w:sz="4" w:space="0" w:color="000000"/>
              <w:right w:val="single" w:sz="4" w:space="0" w:color="000000"/>
            </w:tcBorders>
            <w:shd w:val="clear" w:color="auto" w:fill="FFFFFF"/>
          </w:tcPr>
          <w:p w14:paraId="26FD67BC" w14:textId="77777777" w:rsidR="00273327" w:rsidRPr="00273327" w:rsidRDefault="00273327" w:rsidP="00962F12">
            <w:pPr>
              <w:widowControl w:val="0"/>
              <w:spacing w:line="360" w:lineRule="auto"/>
              <w:ind w:left="140"/>
              <w:rPr>
                <w:rFonts w:ascii="Century Gothic" w:eastAsia="Century Gothic" w:hAnsi="Century Gothic" w:cs="Century Gothic"/>
                <w:b/>
                <w:color w:val="000000"/>
                <w:sz w:val="12"/>
                <w:szCs w:val="12"/>
              </w:rPr>
            </w:pPr>
          </w:p>
          <w:p w14:paraId="7BC2231A" w14:textId="07496D93" w:rsidR="00BE07AC" w:rsidRPr="00962F12" w:rsidRDefault="00530AD1" w:rsidP="00962F12">
            <w:pPr>
              <w:widowControl w:val="0"/>
              <w:spacing w:line="360" w:lineRule="auto"/>
              <w:ind w:left="14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12. Servicios de bomberos. Peritaje o Constancia sobre siniestros</w:t>
            </w:r>
          </w:p>
        </w:tc>
      </w:tr>
      <w:tr w:rsidR="00BE07AC" w:rsidRPr="00962F12" w14:paraId="56E884D6" w14:textId="77777777" w:rsidTr="000824D6">
        <w:trPr>
          <w:trHeight w:val="575"/>
        </w:trPr>
        <w:tc>
          <w:tcPr>
            <w:tcW w:w="6510" w:type="dxa"/>
            <w:gridSpan w:val="2"/>
            <w:tcBorders>
              <w:top w:val="single" w:sz="4" w:space="0" w:color="000000"/>
              <w:left w:val="single" w:sz="4" w:space="0" w:color="000000"/>
            </w:tcBorders>
            <w:shd w:val="clear" w:color="auto" w:fill="FFFFFF"/>
          </w:tcPr>
          <w:p w14:paraId="0B5822F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12.1 Establecimientos comerciales, industriales y de servicios</w:t>
            </w:r>
          </w:p>
        </w:tc>
        <w:tc>
          <w:tcPr>
            <w:tcW w:w="1973" w:type="dxa"/>
            <w:gridSpan w:val="2"/>
            <w:tcBorders>
              <w:top w:val="single" w:sz="4" w:space="0" w:color="000000"/>
              <w:left w:val="single" w:sz="4" w:space="0" w:color="000000"/>
              <w:right w:val="single" w:sz="4" w:space="0" w:color="000000"/>
            </w:tcBorders>
            <w:shd w:val="clear" w:color="auto" w:fill="FFFFFF"/>
          </w:tcPr>
          <w:p w14:paraId="4F42F61D" w14:textId="2ED3B22E" w:rsidR="00BE07AC" w:rsidRPr="00C61941" w:rsidRDefault="00530AD1" w:rsidP="00962F12">
            <w:pPr>
              <w:widowControl w:val="0"/>
              <w:spacing w:line="360" w:lineRule="auto"/>
              <w:ind w:right="16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F91566" w:rsidRPr="00C61941">
              <w:rPr>
                <w:rFonts w:ascii="Century Gothic" w:eastAsia="Century Gothic" w:hAnsi="Century Gothic" w:cs="Century Gothic"/>
                <w:color w:val="000000"/>
                <w:sz w:val="24"/>
                <w:szCs w:val="24"/>
              </w:rPr>
              <w:t>3,000.00</w:t>
            </w:r>
          </w:p>
        </w:tc>
      </w:tr>
      <w:tr w:rsidR="00BE07AC" w:rsidRPr="00962F12" w14:paraId="3CBACE40" w14:textId="77777777">
        <w:trPr>
          <w:trHeight w:val="450"/>
        </w:trPr>
        <w:tc>
          <w:tcPr>
            <w:tcW w:w="6510" w:type="dxa"/>
            <w:gridSpan w:val="2"/>
            <w:tcBorders>
              <w:top w:val="single" w:sz="4" w:space="0" w:color="000000"/>
              <w:left w:val="single" w:sz="4" w:space="0" w:color="000000"/>
            </w:tcBorders>
            <w:shd w:val="clear" w:color="auto" w:fill="FFFFFF"/>
          </w:tcPr>
          <w:p w14:paraId="313CD877"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12.2 Casa habitación</w:t>
            </w:r>
          </w:p>
        </w:tc>
        <w:tc>
          <w:tcPr>
            <w:tcW w:w="1973" w:type="dxa"/>
            <w:gridSpan w:val="2"/>
            <w:tcBorders>
              <w:top w:val="single" w:sz="4" w:space="0" w:color="000000"/>
              <w:left w:val="single" w:sz="4" w:space="0" w:color="000000"/>
              <w:right w:val="single" w:sz="4" w:space="0" w:color="000000"/>
            </w:tcBorders>
            <w:shd w:val="clear" w:color="auto" w:fill="FFFFFF"/>
          </w:tcPr>
          <w:p w14:paraId="06491517" w14:textId="77777777" w:rsidR="00BE07AC" w:rsidRPr="00C61941" w:rsidRDefault="00530AD1" w:rsidP="00962F12">
            <w:pPr>
              <w:widowControl w:val="0"/>
              <w:spacing w:line="360" w:lineRule="auto"/>
              <w:ind w:right="16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$150.00</w:t>
            </w:r>
          </w:p>
        </w:tc>
      </w:tr>
      <w:tr w:rsidR="00BE07AC" w:rsidRPr="00962F12" w14:paraId="153B89D6" w14:textId="77777777" w:rsidTr="00693CC0">
        <w:trPr>
          <w:trHeight w:val="435"/>
        </w:trPr>
        <w:tc>
          <w:tcPr>
            <w:tcW w:w="6510" w:type="dxa"/>
            <w:gridSpan w:val="2"/>
            <w:tcBorders>
              <w:top w:val="single" w:sz="4" w:space="0" w:color="000000"/>
              <w:left w:val="single" w:sz="4" w:space="0" w:color="000000"/>
              <w:bottom w:val="single" w:sz="4" w:space="0" w:color="auto"/>
            </w:tcBorders>
            <w:shd w:val="clear" w:color="auto" w:fill="FFFFFF"/>
          </w:tcPr>
          <w:p w14:paraId="65873E3F"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12.3 Por inspección general</w:t>
            </w:r>
          </w:p>
        </w:tc>
        <w:tc>
          <w:tcPr>
            <w:tcW w:w="1973" w:type="dxa"/>
            <w:gridSpan w:val="2"/>
            <w:tcBorders>
              <w:top w:val="single" w:sz="4" w:space="0" w:color="000000"/>
              <w:left w:val="single" w:sz="4" w:space="0" w:color="000000"/>
              <w:bottom w:val="single" w:sz="4" w:space="0" w:color="auto"/>
              <w:right w:val="single" w:sz="4" w:space="0" w:color="000000"/>
            </w:tcBorders>
            <w:shd w:val="clear" w:color="auto" w:fill="FFFFFF"/>
          </w:tcPr>
          <w:p w14:paraId="106BDE4A" w14:textId="77777777" w:rsidR="00BE07AC" w:rsidRPr="00C61941" w:rsidRDefault="00530AD1" w:rsidP="00962F12">
            <w:pPr>
              <w:widowControl w:val="0"/>
              <w:spacing w:line="360" w:lineRule="auto"/>
              <w:ind w:right="16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$650.00</w:t>
            </w:r>
          </w:p>
        </w:tc>
      </w:tr>
      <w:tr w:rsidR="00BE07AC" w:rsidRPr="00962F12" w14:paraId="7D4CD256" w14:textId="77777777" w:rsidTr="00693CC0">
        <w:trPr>
          <w:trHeight w:val="443"/>
        </w:trPr>
        <w:tc>
          <w:tcPr>
            <w:tcW w:w="6510" w:type="dxa"/>
            <w:gridSpan w:val="2"/>
            <w:tcBorders>
              <w:top w:val="single" w:sz="4" w:space="0" w:color="auto"/>
              <w:left w:val="single" w:sz="4" w:space="0" w:color="000000"/>
              <w:bottom w:val="single" w:sz="4" w:space="0" w:color="auto"/>
            </w:tcBorders>
            <w:shd w:val="clear" w:color="auto" w:fill="FFFFFF"/>
          </w:tcPr>
          <w:p w14:paraId="28239F20"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12.4 Revisión por extintores por unidad</w:t>
            </w:r>
          </w:p>
        </w:tc>
        <w:tc>
          <w:tcPr>
            <w:tcW w:w="1973" w:type="dxa"/>
            <w:gridSpan w:val="2"/>
            <w:tcBorders>
              <w:top w:val="single" w:sz="4" w:space="0" w:color="auto"/>
              <w:left w:val="single" w:sz="4" w:space="0" w:color="000000"/>
              <w:bottom w:val="single" w:sz="4" w:space="0" w:color="auto"/>
              <w:right w:val="single" w:sz="4" w:space="0" w:color="000000"/>
            </w:tcBorders>
            <w:shd w:val="clear" w:color="auto" w:fill="FFFFFF"/>
          </w:tcPr>
          <w:p w14:paraId="799C53EE" w14:textId="3F976847" w:rsidR="00BE07AC" w:rsidRPr="00C61941" w:rsidRDefault="00DD6366" w:rsidP="00962F12">
            <w:pPr>
              <w:widowControl w:val="0"/>
              <w:spacing w:line="360" w:lineRule="auto"/>
              <w:ind w:right="160"/>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5E23EF" w:rsidRPr="00C61941">
              <w:rPr>
                <w:rFonts w:ascii="Century Gothic" w:eastAsia="Century Gothic" w:hAnsi="Century Gothic" w:cs="Century Gothic"/>
                <w:color w:val="000000"/>
                <w:sz w:val="24"/>
                <w:szCs w:val="24"/>
              </w:rPr>
              <w:t>100.00</w:t>
            </w:r>
          </w:p>
        </w:tc>
      </w:tr>
      <w:tr w:rsidR="00BE07AC" w:rsidRPr="00962F12" w14:paraId="0E3F6672" w14:textId="77777777" w:rsidTr="00693CC0">
        <w:trPr>
          <w:trHeight w:val="450"/>
        </w:trPr>
        <w:tc>
          <w:tcPr>
            <w:tcW w:w="8483" w:type="dxa"/>
            <w:gridSpan w:val="4"/>
            <w:tcBorders>
              <w:top w:val="single" w:sz="4" w:space="0" w:color="auto"/>
              <w:left w:val="single" w:sz="4" w:space="0" w:color="000000"/>
              <w:right w:val="single" w:sz="4" w:space="0" w:color="000000"/>
            </w:tcBorders>
            <w:shd w:val="clear" w:color="auto" w:fill="FFFFFF"/>
          </w:tcPr>
          <w:p w14:paraId="072E1745"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lastRenderedPageBreak/>
              <w:t>13. Mercados municipales</w:t>
            </w:r>
          </w:p>
        </w:tc>
      </w:tr>
      <w:tr w:rsidR="00BE07AC" w:rsidRPr="00962F12" w14:paraId="01E391C1" w14:textId="77777777">
        <w:trPr>
          <w:trHeight w:val="443"/>
        </w:trPr>
        <w:tc>
          <w:tcPr>
            <w:tcW w:w="6510" w:type="dxa"/>
            <w:gridSpan w:val="2"/>
            <w:tcBorders>
              <w:top w:val="single" w:sz="4" w:space="0" w:color="000000"/>
              <w:left w:val="single" w:sz="4" w:space="0" w:color="000000"/>
              <w:bottom w:val="single" w:sz="4" w:space="0" w:color="000000"/>
            </w:tcBorders>
            <w:shd w:val="clear" w:color="auto" w:fill="FFFFFF"/>
          </w:tcPr>
          <w:p w14:paraId="3149D59E"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13.1 Cuota mensual, por metro cuadrado</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94DCB2"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w:t>
            </w:r>
          </w:p>
        </w:tc>
      </w:tr>
      <w:tr w:rsidR="00BE07AC" w:rsidRPr="00962F12" w14:paraId="50E42D91" w14:textId="77777777">
        <w:trPr>
          <w:trHeight w:val="450"/>
        </w:trPr>
        <w:tc>
          <w:tcPr>
            <w:tcW w:w="84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25B3A9C"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14. Manejo de residuos</w:t>
            </w:r>
          </w:p>
        </w:tc>
      </w:tr>
      <w:tr w:rsidR="00BE07AC" w:rsidRPr="00962F12" w14:paraId="66B5AAD9" w14:textId="77777777">
        <w:trPr>
          <w:trHeight w:val="863"/>
        </w:trPr>
        <w:tc>
          <w:tcPr>
            <w:tcW w:w="6510" w:type="dxa"/>
            <w:gridSpan w:val="2"/>
            <w:tcBorders>
              <w:top w:val="single" w:sz="4" w:space="0" w:color="000000"/>
              <w:left w:val="single" w:sz="4" w:space="0" w:color="000000"/>
            </w:tcBorders>
            <w:shd w:val="clear" w:color="auto" w:fill="FFFFFF"/>
          </w:tcPr>
          <w:p w14:paraId="5CB4FBAD"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14.1 Depósito de Basura en relleno sanitario por parte de empresas de la iniciativa privada</w:t>
            </w:r>
          </w:p>
        </w:tc>
        <w:tc>
          <w:tcPr>
            <w:tcW w:w="1973" w:type="dxa"/>
            <w:gridSpan w:val="2"/>
            <w:tcBorders>
              <w:top w:val="single" w:sz="4" w:space="0" w:color="000000"/>
              <w:left w:val="single" w:sz="4" w:space="0" w:color="000000"/>
              <w:right w:val="single" w:sz="4" w:space="0" w:color="000000"/>
            </w:tcBorders>
            <w:shd w:val="clear" w:color="auto" w:fill="FFFFFF"/>
          </w:tcPr>
          <w:p w14:paraId="2627FA2F" w14:textId="77777777" w:rsidR="00BE07AC" w:rsidRPr="00962F12" w:rsidRDefault="00530AD1" w:rsidP="00962F12">
            <w:pPr>
              <w:widowControl w:val="0"/>
              <w:spacing w:line="360" w:lineRule="auto"/>
              <w:ind w:right="160"/>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$1.300.00</w:t>
            </w:r>
          </w:p>
        </w:tc>
      </w:tr>
      <w:tr w:rsidR="00A43235" w:rsidRPr="00962F12" w14:paraId="52D95434" w14:textId="77777777" w:rsidTr="00A43235">
        <w:trPr>
          <w:trHeight w:val="183"/>
        </w:trPr>
        <w:tc>
          <w:tcPr>
            <w:tcW w:w="84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62683580" w14:textId="38B78CC1" w:rsidR="00A43235" w:rsidRPr="00962F12" w:rsidRDefault="00A43235" w:rsidP="00A43235">
            <w:pPr>
              <w:widowControl w:val="0"/>
              <w:rPr>
                <w:rFonts w:ascii="Century Gothic" w:eastAsia="Century Gothic" w:hAnsi="Century Gothic" w:cs="Century Gothic"/>
                <w:color w:val="000000"/>
                <w:sz w:val="24"/>
                <w:szCs w:val="24"/>
              </w:rPr>
            </w:pPr>
          </w:p>
        </w:tc>
      </w:tr>
    </w:tbl>
    <w:tbl>
      <w:tblPr>
        <w:tblStyle w:val="af2"/>
        <w:tblW w:w="8510" w:type="dxa"/>
        <w:tblInd w:w="-10" w:type="dxa"/>
        <w:tblLayout w:type="fixed"/>
        <w:tblLook w:val="0000" w:firstRow="0" w:lastRow="0" w:firstColumn="0" w:lastColumn="0" w:noHBand="0" w:noVBand="0"/>
      </w:tblPr>
      <w:tblGrid>
        <w:gridCol w:w="6496"/>
        <w:gridCol w:w="20"/>
        <w:gridCol w:w="1994"/>
      </w:tblGrid>
      <w:tr w:rsidR="00BE07AC" w:rsidRPr="00962F12" w14:paraId="6FBAEBF8" w14:textId="77777777" w:rsidTr="00A43235">
        <w:trPr>
          <w:trHeight w:val="1320"/>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5F5754"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 xml:space="preserve">  15. Servicio de traslado en ambulancia por parte de Protección Civil</w:t>
            </w:r>
          </w:p>
          <w:p w14:paraId="1AA60FDA" w14:textId="7777777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Servicio solicitado por el interesado, programado por el Departamento de Protección Civil y recibido el depósito en la Tesorería Municipal</w:t>
            </w:r>
          </w:p>
        </w:tc>
      </w:tr>
      <w:tr w:rsidR="00BE07AC" w:rsidRPr="00962F12" w14:paraId="5F0A8B13" w14:textId="77777777" w:rsidTr="00A43235">
        <w:trPr>
          <w:trHeight w:val="435"/>
        </w:trPr>
        <w:tc>
          <w:tcPr>
            <w:tcW w:w="6496" w:type="dxa"/>
            <w:tcBorders>
              <w:top w:val="single" w:sz="4" w:space="0" w:color="000000"/>
              <w:left w:val="single" w:sz="4" w:space="0" w:color="000000"/>
            </w:tcBorders>
            <w:shd w:val="clear" w:color="auto" w:fill="FFFFFF"/>
          </w:tcPr>
          <w:p w14:paraId="70FB77C3"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15.1 Traslado dentro del territorio municipal</w:t>
            </w:r>
          </w:p>
        </w:tc>
        <w:tc>
          <w:tcPr>
            <w:tcW w:w="2014" w:type="dxa"/>
            <w:gridSpan w:val="2"/>
            <w:tcBorders>
              <w:top w:val="single" w:sz="4" w:space="0" w:color="000000"/>
              <w:left w:val="single" w:sz="4" w:space="0" w:color="000000"/>
              <w:right w:val="single" w:sz="4" w:space="0" w:color="000000"/>
            </w:tcBorders>
            <w:shd w:val="clear" w:color="auto" w:fill="FFFFFF"/>
          </w:tcPr>
          <w:p w14:paraId="7A2E589D" w14:textId="77777777" w:rsidR="00BE07AC" w:rsidRPr="00962F12" w:rsidRDefault="00530AD1" w:rsidP="00962F12">
            <w:pPr>
              <w:widowControl w:val="0"/>
              <w:spacing w:line="360" w:lineRule="auto"/>
              <w:jc w:val="center"/>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Exento</w:t>
            </w:r>
          </w:p>
        </w:tc>
      </w:tr>
      <w:tr w:rsidR="00BE07AC" w:rsidRPr="00962F12" w14:paraId="177049B9" w14:textId="77777777" w:rsidTr="00A43235">
        <w:trPr>
          <w:trHeight w:val="443"/>
        </w:trPr>
        <w:tc>
          <w:tcPr>
            <w:tcW w:w="6496" w:type="dxa"/>
            <w:tcBorders>
              <w:top w:val="single" w:sz="4" w:space="0" w:color="000000"/>
              <w:left w:val="single" w:sz="4" w:space="0" w:color="000000"/>
            </w:tcBorders>
            <w:shd w:val="clear" w:color="auto" w:fill="FFFFFF"/>
          </w:tcPr>
          <w:p w14:paraId="32864479"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15.2 Traslado a la ciudad de Chihuahua</w:t>
            </w:r>
          </w:p>
        </w:tc>
        <w:tc>
          <w:tcPr>
            <w:tcW w:w="2014" w:type="dxa"/>
            <w:gridSpan w:val="2"/>
            <w:tcBorders>
              <w:top w:val="single" w:sz="4" w:space="0" w:color="000000"/>
              <w:left w:val="single" w:sz="4" w:space="0" w:color="000000"/>
              <w:right w:val="single" w:sz="4" w:space="0" w:color="000000"/>
            </w:tcBorders>
            <w:shd w:val="clear" w:color="auto" w:fill="FFFFFF"/>
          </w:tcPr>
          <w:p w14:paraId="63FDB75D"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$10,000.00</w:t>
            </w:r>
          </w:p>
        </w:tc>
      </w:tr>
      <w:tr w:rsidR="00BE07AC" w:rsidRPr="00962F12" w14:paraId="7120E083" w14:textId="77777777" w:rsidTr="00A43235">
        <w:trPr>
          <w:trHeight w:val="435"/>
        </w:trPr>
        <w:tc>
          <w:tcPr>
            <w:tcW w:w="6496" w:type="dxa"/>
            <w:tcBorders>
              <w:top w:val="single" w:sz="4" w:space="0" w:color="000000"/>
              <w:left w:val="single" w:sz="4" w:space="0" w:color="000000"/>
              <w:bottom w:val="single" w:sz="4" w:space="0" w:color="000000"/>
            </w:tcBorders>
            <w:shd w:val="clear" w:color="auto" w:fill="FFFFFF"/>
          </w:tcPr>
          <w:p w14:paraId="49C8F701"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15.3 Traslado a Ciudad Juárez</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B8AF10" w14:textId="77777777" w:rsidR="00BE07AC" w:rsidRPr="00962F12" w:rsidRDefault="00530AD1"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$5,000.00</w:t>
            </w:r>
          </w:p>
        </w:tc>
      </w:tr>
      <w:tr w:rsidR="00BE07AC" w:rsidRPr="00962F12" w14:paraId="029AC2D9" w14:textId="77777777" w:rsidTr="00A43235">
        <w:trPr>
          <w:trHeight w:val="1701"/>
        </w:trPr>
        <w:tc>
          <w:tcPr>
            <w:tcW w:w="8510" w:type="dxa"/>
            <w:gridSpan w:val="3"/>
            <w:tcBorders>
              <w:top w:val="single" w:sz="4" w:space="0" w:color="000000"/>
              <w:left w:val="single" w:sz="4" w:space="0" w:color="000000"/>
              <w:right w:val="single" w:sz="4" w:space="0" w:color="000000"/>
            </w:tcBorders>
            <w:shd w:val="clear" w:color="auto" w:fill="FFFFFF"/>
          </w:tcPr>
          <w:p w14:paraId="1551EA6B" w14:textId="6FA8EF57" w:rsidR="00BE07AC" w:rsidRPr="00962F12" w:rsidRDefault="00530AD1" w:rsidP="00962F12">
            <w:pPr>
              <w:widowControl w:val="0"/>
              <w:spacing w:line="360" w:lineRule="auto"/>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 xml:space="preserve">   15.4 Traslado a otros </w:t>
            </w:r>
            <w:r w:rsidR="00C61941" w:rsidRPr="00962F12">
              <w:rPr>
                <w:rFonts w:ascii="Century Gothic" w:eastAsia="Century Gothic" w:hAnsi="Century Gothic" w:cs="Century Gothic"/>
                <w:color w:val="000000"/>
                <w:sz w:val="24"/>
                <w:szCs w:val="24"/>
              </w:rPr>
              <w:t>municipios:</w:t>
            </w:r>
            <w:r w:rsidRPr="00962F12">
              <w:rPr>
                <w:rFonts w:ascii="Century Gothic" w:eastAsia="Century Gothic" w:hAnsi="Century Gothic" w:cs="Century Gothic"/>
                <w:color w:val="000000"/>
                <w:sz w:val="24"/>
                <w:szCs w:val="24"/>
              </w:rPr>
              <w:t xml:space="preserve"> El cálculo de este cobro será </w:t>
            </w:r>
            <w:r w:rsidR="00A43235">
              <w:rPr>
                <w:rFonts w:ascii="Century Gothic" w:eastAsia="Century Gothic" w:hAnsi="Century Gothic" w:cs="Century Gothic"/>
                <w:color w:val="000000"/>
                <w:sz w:val="24"/>
                <w:szCs w:val="24"/>
              </w:rPr>
              <w:t>con</w:t>
            </w:r>
            <w:r w:rsidRPr="00962F12">
              <w:rPr>
                <w:rFonts w:ascii="Century Gothic" w:eastAsia="Century Gothic" w:hAnsi="Century Gothic" w:cs="Century Gothic"/>
                <w:color w:val="000000"/>
                <w:sz w:val="24"/>
                <w:szCs w:val="24"/>
              </w:rPr>
              <w:t xml:space="preserve"> base </w:t>
            </w:r>
            <w:r w:rsidR="00A43235">
              <w:rPr>
                <w:rFonts w:ascii="Century Gothic" w:eastAsia="Century Gothic" w:hAnsi="Century Gothic" w:cs="Century Gothic"/>
                <w:color w:val="000000"/>
                <w:sz w:val="24"/>
                <w:szCs w:val="24"/>
              </w:rPr>
              <w:t>en</w:t>
            </w:r>
            <w:r w:rsidRPr="00962F12">
              <w:rPr>
                <w:rFonts w:ascii="Century Gothic" w:eastAsia="Century Gothic" w:hAnsi="Century Gothic" w:cs="Century Gothic"/>
                <w:color w:val="000000"/>
                <w:sz w:val="24"/>
                <w:szCs w:val="24"/>
              </w:rPr>
              <w:t xml:space="preserve"> la distancia a recorrer, tomando en cuenta el costo del combustible, el rendimiento de la ambulancia (kilometraje) y los viáticos de chofer y paramédicos.</w:t>
            </w:r>
          </w:p>
        </w:tc>
      </w:tr>
      <w:tr w:rsidR="00BE07AC" w:rsidRPr="00962F12" w14:paraId="39C38732" w14:textId="77777777" w:rsidTr="00A43235">
        <w:trPr>
          <w:trHeight w:val="435"/>
        </w:trPr>
        <w:tc>
          <w:tcPr>
            <w:tcW w:w="8510" w:type="dxa"/>
            <w:gridSpan w:val="3"/>
            <w:tcBorders>
              <w:top w:val="single" w:sz="4" w:space="0" w:color="000000"/>
              <w:left w:val="single" w:sz="4" w:space="0" w:color="000000"/>
              <w:right w:val="single" w:sz="4" w:space="0" w:color="000000"/>
            </w:tcBorders>
            <w:shd w:val="clear" w:color="auto" w:fill="FFFFFF"/>
          </w:tcPr>
          <w:p w14:paraId="0631A640" w14:textId="31FD4603"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16. Servicios de maquinar</w:t>
            </w:r>
            <w:r w:rsidR="005C5F95">
              <w:rPr>
                <w:rFonts w:ascii="Century Gothic" w:eastAsia="Century Gothic" w:hAnsi="Century Gothic" w:cs="Century Gothic"/>
                <w:b/>
                <w:color w:val="000000"/>
                <w:sz w:val="24"/>
                <w:szCs w:val="24"/>
              </w:rPr>
              <w:t>i</w:t>
            </w:r>
            <w:r w:rsidRPr="00962F12">
              <w:rPr>
                <w:rFonts w:ascii="Century Gothic" w:eastAsia="Century Gothic" w:hAnsi="Century Gothic" w:cs="Century Gothic"/>
                <w:b/>
                <w:color w:val="000000"/>
                <w:sz w:val="24"/>
                <w:szCs w:val="24"/>
              </w:rPr>
              <w:t>a</w:t>
            </w:r>
          </w:p>
        </w:tc>
      </w:tr>
      <w:tr w:rsidR="00BE07AC" w:rsidRPr="00962F12" w14:paraId="0C845309" w14:textId="77777777" w:rsidTr="00A43235">
        <w:trPr>
          <w:trHeight w:val="442"/>
        </w:trPr>
        <w:tc>
          <w:tcPr>
            <w:tcW w:w="6496" w:type="dxa"/>
            <w:tcBorders>
              <w:top w:val="single" w:sz="4" w:space="0" w:color="000000"/>
              <w:left w:val="single" w:sz="4" w:space="0" w:color="000000"/>
              <w:bottom w:val="single" w:sz="4" w:space="0" w:color="000000"/>
            </w:tcBorders>
            <w:shd w:val="clear" w:color="auto" w:fill="FFFFFF"/>
          </w:tcPr>
          <w:p w14:paraId="1D265E80" w14:textId="77777777" w:rsidR="00BE07AC" w:rsidRPr="00962F12" w:rsidRDefault="00530AD1"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16.1. Viaje de pipa de agua</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041AC8" w14:textId="2C11593B" w:rsidR="00BE07AC" w:rsidRPr="00C61941" w:rsidRDefault="00530AD1" w:rsidP="00962F12">
            <w:pPr>
              <w:widowControl w:val="0"/>
              <w:spacing w:line="360" w:lineRule="auto"/>
              <w:jc w:val="right"/>
              <w:rPr>
                <w:rFonts w:ascii="Century Gothic" w:eastAsia="Century Gothic" w:hAnsi="Century Gothic" w:cs="Century Gothic"/>
                <w:color w:val="000000"/>
                <w:sz w:val="24"/>
                <w:szCs w:val="24"/>
              </w:rPr>
            </w:pPr>
            <w:r w:rsidRPr="00C61941">
              <w:rPr>
                <w:rFonts w:ascii="Century Gothic" w:eastAsia="Century Gothic" w:hAnsi="Century Gothic" w:cs="Century Gothic"/>
                <w:color w:val="000000"/>
                <w:sz w:val="24"/>
                <w:szCs w:val="24"/>
              </w:rPr>
              <w:t>$</w:t>
            </w:r>
            <w:r w:rsidR="005E23EF" w:rsidRPr="00C61941">
              <w:rPr>
                <w:rFonts w:ascii="Century Gothic" w:eastAsia="Century Gothic" w:hAnsi="Century Gothic" w:cs="Century Gothic"/>
                <w:color w:val="000000"/>
                <w:sz w:val="24"/>
                <w:szCs w:val="24"/>
              </w:rPr>
              <w:t>1</w:t>
            </w:r>
            <w:r w:rsidR="004F54F4" w:rsidRPr="00C61941">
              <w:rPr>
                <w:rFonts w:ascii="Century Gothic" w:eastAsia="Century Gothic" w:hAnsi="Century Gothic" w:cs="Century Gothic"/>
                <w:color w:val="000000"/>
                <w:sz w:val="24"/>
                <w:szCs w:val="24"/>
              </w:rPr>
              <w:t>,</w:t>
            </w:r>
            <w:r w:rsidR="005E23EF" w:rsidRPr="00C61941">
              <w:rPr>
                <w:rFonts w:ascii="Century Gothic" w:eastAsia="Century Gothic" w:hAnsi="Century Gothic" w:cs="Century Gothic"/>
                <w:color w:val="000000"/>
                <w:sz w:val="24"/>
                <w:szCs w:val="24"/>
              </w:rPr>
              <w:t>500.00</w:t>
            </w:r>
          </w:p>
        </w:tc>
      </w:tr>
      <w:tr w:rsidR="00BE07AC" w:rsidRPr="00962F12" w14:paraId="775D5660" w14:textId="77777777" w:rsidTr="00A43235">
        <w:trPr>
          <w:trHeight w:val="440"/>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7234B8" w14:textId="77777777" w:rsidR="00BE07AC" w:rsidRPr="00962F12" w:rsidRDefault="00530AD1" w:rsidP="00A43235">
            <w:pPr>
              <w:widowControl w:val="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  17. Expedición de documentos municipales:</w:t>
            </w:r>
          </w:p>
        </w:tc>
      </w:tr>
      <w:tr w:rsidR="00BE07AC" w:rsidRPr="00962F12" w14:paraId="4D22891E" w14:textId="77777777" w:rsidTr="00A43235">
        <w:trPr>
          <w:trHeight w:val="1271"/>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C7916B" w14:textId="039D5B41" w:rsidR="00BE07AC" w:rsidRPr="00962F12" w:rsidRDefault="00530AD1" w:rsidP="00962F12">
            <w:pPr>
              <w:widowControl w:val="0"/>
              <w:spacing w:line="360" w:lineRule="auto"/>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  17.1 Opinión favorable para el tr</w:t>
            </w:r>
            <w:r w:rsidR="00F11253" w:rsidRPr="00962F12">
              <w:rPr>
                <w:rFonts w:ascii="Century Gothic" w:eastAsia="Century Gothic" w:hAnsi="Century Gothic" w:cs="Century Gothic"/>
                <w:bCs/>
                <w:color w:val="000000"/>
                <w:sz w:val="24"/>
                <w:szCs w:val="24"/>
              </w:rPr>
              <w:t>á</w:t>
            </w:r>
            <w:r w:rsidRPr="00962F12">
              <w:rPr>
                <w:rFonts w:ascii="Century Gothic" w:eastAsia="Century Gothic" w:hAnsi="Century Gothic" w:cs="Century Gothic"/>
                <w:bCs/>
                <w:color w:val="000000"/>
                <w:sz w:val="24"/>
                <w:szCs w:val="24"/>
              </w:rPr>
              <w:t>mite o modificación de licencias para establecimientos en los cuales se expenda, distribuya o ingiera bebidas alcohólicas.</w:t>
            </w:r>
          </w:p>
        </w:tc>
      </w:tr>
      <w:tr w:rsidR="00BE07AC" w:rsidRPr="00962F12" w14:paraId="30E6A850" w14:textId="77777777" w:rsidTr="00A43235">
        <w:trPr>
          <w:trHeight w:val="368"/>
        </w:trPr>
        <w:tc>
          <w:tcPr>
            <w:tcW w:w="6496" w:type="dxa"/>
            <w:tcBorders>
              <w:top w:val="single" w:sz="4" w:space="0" w:color="000000"/>
              <w:left w:val="single" w:sz="4" w:space="0" w:color="000000"/>
            </w:tcBorders>
            <w:shd w:val="clear" w:color="auto" w:fill="FFFFFF"/>
          </w:tcPr>
          <w:p w14:paraId="40F3162C" w14:textId="77777777" w:rsidR="00BE07AC" w:rsidRPr="00962F12" w:rsidRDefault="00530AD1" w:rsidP="00A43235">
            <w:pPr>
              <w:widowControl w:val="0"/>
              <w:spacing w:line="360" w:lineRule="auto"/>
              <w:ind w:left="16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17.1.a Cambio de domicilio</w:t>
            </w:r>
          </w:p>
        </w:tc>
        <w:tc>
          <w:tcPr>
            <w:tcW w:w="2014" w:type="dxa"/>
            <w:gridSpan w:val="2"/>
            <w:tcBorders>
              <w:top w:val="single" w:sz="4" w:space="0" w:color="000000"/>
              <w:left w:val="single" w:sz="4" w:space="0" w:color="000000"/>
              <w:right w:val="single" w:sz="4" w:space="0" w:color="000000"/>
            </w:tcBorders>
            <w:shd w:val="clear" w:color="auto" w:fill="FFFFFF"/>
          </w:tcPr>
          <w:p w14:paraId="48A65A65" w14:textId="77777777" w:rsidR="00BE07AC" w:rsidRPr="00962F12" w:rsidRDefault="00530AD1" w:rsidP="00A43235">
            <w:pPr>
              <w:widowControl w:val="0"/>
              <w:spacing w:line="360" w:lineRule="auto"/>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$7,800.00</w:t>
            </w:r>
          </w:p>
        </w:tc>
      </w:tr>
      <w:tr w:rsidR="00BE07AC" w:rsidRPr="00962F12" w14:paraId="2B62E36E" w14:textId="77777777" w:rsidTr="00A43235">
        <w:trPr>
          <w:trHeight w:val="345"/>
        </w:trPr>
        <w:tc>
          <w:tcPr>
            <w:tcW w:w="6496" w:type="dxa"/>
            <w:tcBorders>
              <w:top w:val="single" w:sz="4" w:space="0" w:color="000000"/>
              <w:left w:val="single" w:sz="4" w:space="0" w:color="000000"/>
            </w:tcBorders>
            <w:shd w:val="clear" w:color="auto" w:fill="FFFFFF"/>
          </w:tcPr>
          <w:p w14:paraId="1BD3D3D1" w14:textId="77777777" w:rsidR="00BE07AC" w:rsidRPr="00962F12" w:rsidRDefault="00530AD1" w:rsidP="00962F12">
            <w:pPr>
              <w:widowControl w:val="0"/>
              <w:spacing w:line="360" w:lineRule="auto"/>
              <w:ind w:left="16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17.1.b Cambio de propietario y/o titular</w:t>
            </w:r>
          </w:p>
        </w:tc>
        <w:tc>
          <w:tcPr>
            <w:tcW w:w="2014" w:type="dxa"/>
            <w:gridSpan w:val="2"/>
            <w:tcBorders>
              <w:top w:val="single" w:sz="4" w:space="0" w:color="000000"/>
              <w:left w:val="single" w:sz="4" w:space="0" w:color="000000"/>
              <w:right w:val="single" w:sz="4" w:space="0" w:color="000000"/>
            </w:tcBorders>
            <w:shd w:val="clear" w:color="auto" w:fill="FFFFFF"/>
          </w:tcPr>
          <w:p w14:paraId="2871A8BB" w14:textId="6BEF3DCE" w:rsidR="00BE07AC" w:rsidRPr="00962F12" w:rsidRDefault="00530AD1" w:rsidP="00962F12">
            <w:pPr>
              <w:spacing w:line="360" w:lineRule="auto"/>
              <w:jc w:val="right"/>
              <w:rPr>
                <w:rFonts w:ascii="Century Gothic" w:hAnsi="Century Gothic"/>
                <w:bCs/>
                <w:sz w:val="24"/>
                <w:szCs w:val="24"/>
              </w:rPr>
            </w:pPr>
            <w:r w:rsidRPr="00962F12">
              <w:rPr>
                <w:rFonts w:ascii="Century Gothic" w:eastAsia="Century Gothic" w:hAnsi="Century Gothic" w:cs="Century Gothic"/>
                <w:bCs/>
                <w:color w:val="000000"/>
                <w:sz w:val="24"/>
                <w:szCs w:val="24"/>
              </w:rPr>
              <w:t>$</w:t>
            </w:r>
            <w:r w:rsidR="007010DC" w:rsidRPr="00962F12">
              <w:rPr>
                <w:rFonts w:ascii="Century Gothic" w:eastAsia="Century Gothic" w:hAnsi="Century Gothic" w:cs="Century Gothic"/>
                <w:bCs/>
                <w:color w:val="000000"/>
                <w:sz w:val="24"/>
                <w:szCs w:val="24"/>
              </w:rPr>
              <w:t>7</w:t>
            </w:r>
            <w:r w:rsidRPr="00962F12">
              <w:rPr>
                <w:rFonts w:ascii="Century Gothic" w:eastAsia="Century Gothic" w:hAnsi="Century Gothic" w:cs="Century Gothic"/>
                <w:bCs/>
                <w:color w:val="000000"/>
                <w:sz w:val="24"/>
                <w:szCs w:val="24"/>
              </w:rPr>
              <w:t>,</w:t>
            </w:r>
            <w:r w:rsidR="007010DC" w:rsidRPr="00962F12">
              <w:rPr>
                <w:rFonts w:ascii="Century Gothic" w:eastAsia="Century Gothic" w:hAnsi="Century Gothic" w:cs="Century Gothic"/>
                <w:bCs/>
                <w:color w:val="000000"/>
                <w:sz w:val="24"/>
                <w:szCs w:val="24"/>
              </w:rPr>
              <w:t>8</w:t>
            </w:r>
            <w:r w:rsidRPr="00962F12">
              <w:rPr>
                <w:rFonts w:ascii="Century Gothic" w:eastAsia="Century Gothic" w:hAnsi="Century Gothic" w:cs="Century Gothic"/>
                <w:bCs/>
                <w:color w:val="000000"/>
                <w:sz w:val="24"/>
                <w:szCs w:val="24"/>
              </w:rPr>
              <w:t>00.00</w:t>
            </w:r>
          </w:p>
        </w:tc>
      </w:tr>
      <w:tr w:rsidR="00BE07AC" w:rsidRPr="00962F12" w14:paraId="051646B6" w14:textId="77777777" w:rsidTr="00A43235">
        <w:trPr>
          <w:trHeight w:val="309"/>
        </w:trPr>
        <w:tc>
          <w:tcPr>
            <w:tcW w:w="6496" w:type="dxa"/>
            <w:tcBorders>
              <w:top w:val="single" w:sz="4" w:space="0" w:color="000000"/>
              <w:left w:val="single" w:sz="4" w:space="0" w:color="000000"/>
            </w:tcBorders>
            <w:shd w:val="clear" w:color="auto" w:fill="FFFFFF"/>
          </w:tcPr>
          <w:p w14:paraId="0BBBB01B" w14:textId="77777777" w:rsidR="00BE07AC" w:rsidRPr="00962F12" w:rsidRDefault="00530AD1" w:rsidP="00962F12">
            <w:pPr>
              <w:widowControl w:val="0"/>
              <w:spacing w:line="360" w:lineRule="auto"/>
              <w:ind w:left="16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17.1.c Cambio o ampliación de giro</w:t>
            </w:r>
          </w:p>
        </w:tc>
        <w:tc>
          <w:tcPr>
            <w:tcW w:w="2014" w:type="dxa"/>
            <w:gridSpan w:val="2"/>
            <w:tcBorders>
              <w:top w:val="single" w:sz="4" w:space="0" w:color="000000"/>
              <w:left w:val="single" w:sz="4" w:space="0" w:color="000000"/>
              <w:right w:val="single" w:sz="4" w:space="0" w:color="000000"/>
            </w:tcBorders>
            <w:shd w:val="clear" w:color="auto" w:fill="FFFFFF"/>
          </w:tcPr>
          <w:p w14:paraId="3A5FB7AD" w14:textId="77777777" w:rsidR="00BE07AC" w:rsidRPr="00962F12" w:rsidRDefault="00530AD1" w:rsidP="00962F12">
            <w:pPr>
              <w:spacing w:line="360" w:lineRule="auto"/>
              <w:jc w:val="right"/>
              <w:rPr>
                <w:rFonts w:ascii="Century Gothic" w:hAnsi="Century Gothic"/>
                <w:bCs/>
                <w:sz w:val="24"/>
                <w:szCs w:val="24"/>
              </w:rPr>
            </w:pPr>
            <w:r w:rsidRPr="00962F12">
              <w:rPr>
                <w:rFonts w:ascii="Century Gothic" w:eastAsia="Century Gothic" w:hAnsi="Century Gothic" w:cs="Century Gothic"/>
                <w:bCs/>
                <w:color w:val="000000"/>
                <w:sz w:val="24"/>
                <w:szCs w:val="24"/>
              </w:rPr>
              <w:t>$7,800.00</w:t>
            </w:r>
          </w:p>
        </w:tc>
      </w:tr>
      <w:tr w:rsidR="00BE07AC" w:rsidRPr="00962F12" w14:paraId="13F701A0" w14:textId="77777777" w:rsidTr="00A43235">
        <w:trPr>
          <w:trHeight w:val="429"/>
        </w:trPr>
        <w:tc>
          <w:tcPr>
            <w:tcW w:w="6496" w:type="dxa"/>
            <w:tcBorders>
              <w:top w:val="single" w:sz="4" w:space="0" w:color="000000"/>
              <w:left w:val="single" w:sz="4" w:space="0" w:color="000000"/>
              <w:bottom w:val="single" w:sz="4" w:space="0" w:color="000000"/>
            </w:tcBorders>
            <w:shd w:val="clear" w:color="auto" w:fill="FFFFFF"/>
          </w:tcPr>
          <w:p w14:paraId="42A365F2" w14:textId="4FD766F4" w:rsidR="00BE07AC" w:rsidRPr="00962F12" w:rsidRDefault="00530AD1" w:rsidP="00962F12">
            <w:pPr>
              <w:widowControl w:val="0"/>
              <w:spacing w:line="360" w:lineRule="auto"/>
              <w:ind w:left="16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17.1.d Tr</w:t>
            </w:r>
            <w:r w:rsidR="00F11253" w:rsidRPr="00962F12">
              <w:rPr>
                <w:rFonts w:ascii="Century Gothic" w:eastAsia="Century Gothic" w:hAnsi="Century Gothic" w:cs="Century Gothic"/>
                <w:bCs/>
                <w:color w:val="000000"/>
                <w:sz w:val="24"/>
                <w:szCs w:val="24"/>
              </w:rPr>
              <w:t>á</w:t>
            </w:r>
            <w:r w:rsidRPr="00962F12">
              <w:rPr>
                <w:rFonts w:ascii="Century Gothic" w:eastAsia="Century Gothic" w:hAnsi="Century Gothic" w:cs="Century Gothic"/>
                <w:bCs/>
                <w:color w:val="000000"/>
                <w:sz w:val="24"/>
                <w:szCs w:val="24"/>
              </w:rPr>
              <w:t>mite de nueva licencia</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8AC6BD" w14:textId="77777777" w:rsidR="00BE07AC" w:rsidRPr="00962F12" w:rsidRDefault="00530AD1" w:rsidP="00962F12">
            <w:pPr>
              <w:spacing w:line="360" w:lineRule="auto"/>
              <w:jc w:val="right"/>
              <w:rPr>
                <w:rFonts w:ascii="Century Gothic" w:hAnsi="Century Gothic"/>
                <w:bCs/>
                <w:sz w:val="24"/>
                <w:szCs w:val="24"/>
              </w:rPr>
            </w:pPr>
            <w:r w:rsidRPr="00962F12">
              <w:rPr>
                <w:rFonts w:ascii="Century Gothic" w:eastAsia="Century Gothic" w:hAnsi="Century Gothic" w:cs="Century Gothic"/>
                <w:bCs/>
                <w:color w:val="000000"/>
                <w:sz w:val="24"/>
                <w:szCs w:val="24"/>
              </w:rPr>
              <w:t>$7,800.00</w:t>
            </w:r>
          </w:p>
        </w:tc>
      </w:tr>
      <w:tr w:rsidR="00BE07AC" w:rsidRPr="00962F12" w14:paraId="573CBCC8" w14:textId="77777777" w:rsidTr="00A43235">
        <w:trPr>
          <w:trHeight w:val="408"/>
        </w:trPr>
        <w:tc>
          <w:tcPr>
            <w:tcW w:w="6496" w:type="dxa"/>
            <w:tcBorders>
              <w:top w:val="single" w:sz="4" w:space="0" w:color="000000"/>
              <w:left w:val="single" w:sz="4" w:space="0" w:color="000000"/>
              <w:bottom w:val="single" w:sz="4" w:space="0" w:color="000000"/>
            </w:tcBorders>
            <w:shd w:val="clear" w:color="auto" w:fill="FFFFFF"/>
          </w:tcPr>
          <w:p w14:paraId="06061D1D" w14:textId="15958C57" w:rsidR="00BE07AC" w:rsidRPr="00962F12" w:rsidRDefault="00530AD1" w:rsidP="00962F12">
            <w:pPr>
              <w:widowControl w:val="0"/>
              <w:spacing w:line="360" w:lineRule="auto"/>
              <w:ind w:left="16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17.1.e Cambio de razón social y/o denominación</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9787AD" w14:textId="77777777" w:rsidR="00BE07AC" w:rsidRPr="00962F12" w:rsidRDefault="00530AD1" w:rsidP="00962F12">
            <w:pPr>
              <w:spacing w:line="360" w:lineRule="auto"/>
              <w:jc w:val="right"/>
              <w:rPr>
                <w:rFonts w:ascii="Century Gothic" w:hAnsi="Century Gothic"/>
                <w:bCs/>
                <w:sz w:val="24"/>
                <w:szCs w:val="24"/>
              </w:rPr>
            </w:pPr>
            <w:r w:rsidRPr="00962F12">
              <w:rPr>
                <w:rFonts w:ascii="Century Gothic" w:eastAsia="Century Gothic" w:hAnsi="Century Gothic" w:cs="Century Gothic"/>
                <w:bCs/>
                <w:color w:val="000000"/>
                <w:sz w:val="24"/>
                <w:szCs w:val="24"/>
              </w:rPr>
              <w:t>$7,800.00</w:t>
            </w:r>
          </w:p>
        </w:tc>
      </w:tr>
      <w:tr w:rsidR="00BE07AC" w:rsidRPr="00962F12" w14:paraId="0A136B78" w14:textId="77777777" w:rsidTr="00A43235">
        <w:trPr>
          <w:trHeight w:val="372"/>
        </w:trPr>
        <w:tc>
          <w:tcPr>
            <w:tcW w:w="6496" w:type="dxa"/>
            <w:tcBorders>
              <w:top w:val="single" w:sz="4" w:space="0" w:color="000000"/>
              <w:left w:val="single" w:sz="4" w:space="0" w:color="000000"/>
              <w:bottom w:val="single" w:sz="4" w:space="0" w:color="000000"/>
            </w:tcBorders>
            <w:shd w:val="clear" w:color="auto" w:fill="FFFFFF"/>
          </w:tcPr>
          <w:p w14:paraId="502322B1" w14:textId="25359616" w:rsidR="00BE07AC" w:rsidRPr="00962F12" w:rsidRDefault="00530AD1" w:rsidP="00962F12">
            <w:pPr>
              <w:widowControl w:val="0"/>
              <w:spacing w:line="360" w:lineRule="auto"/>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  17.2 Dictamen de aforo</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F6B890" w14:textId="1AD79D36" w:rsidR="00BE07AC" w:rsidRPr="00962F12" w:rsidRDefault="00530AD1" w:rsidP="00962F12">
            <w:pPr>
              <w:spacing w:line="360" w:lineRule="auto"/>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w:t>
            </w:r>
            <w:r w:rsidR="005E23EF" w:rsidRPr="00962F12">
              <w:rPr>
                <w:rFonts w:ascii="Century Gothic" w:eastAsia="Century Gothic" w:hAnsi="Century Gothic" w:cs="Century Gothic"/>
                <w:bCs/>
                <w:color w:val="000000"/>
                <w:sz w:val="24"/>
                <w:szCs w:val="24"/>
              </w:rPr>
              <w:t>3</w:t>
            </w:r>
            <w:r w:rsidR="004F54F4" w:rsidRPr="00962F12">
              <w:rPr>
                <w:rFonts w:ascii="Century Gothic" w:eastAsia="Century Gothic" w:hAnsi="Century Gothic" w:cs="Century Gothic"/>
                <w:bCs/>
                <w:color w:val="000000"/>
                <w:sz w:val="24"/>
                <w:szCs w:val="24"/>
              </w:rPr>
              <w:t>,</w:t>
            </w:r>
            <w:r w:rsidR="005E23EF" w:rsidRPr="00962F12">
              <w:rPr>
                <w:rFonts w:ascii="Century Gothic" w:eastAsia="Century Gothic" w:hAnsi="Century Gothic" w:cs="Century Gothic"/>
                <w:bCs/>
                <w:color w:val="000000"/>
                <w:sz w:val="24"/>
                <w:szCs w:val="24"/>
              </w:rPr>
              <w:t>000.00</w:t>
            </w:r>
          </w:p>
        </w:tc>
      </w:tr>
      <w:tr w:rsidR="00BE07AC" w:rsidRPr="00962F12" w14:paraId="18D749EB" w14:textId="77777777" w:rsidTr="00A43235">
        <w:trPr>
          <w:trHeight w:val="567"/>
        </w:trPr>
        <w:tc>
          <w:tcPr>
            <w:tcW w:w="8510" w:type="dxa"/>
            <w:gridSpan w:val="3"/>
            <w:tcBorders>
              <w:top w:val="single" w:sz="4" w:space="0" w:color="000000"/>
              <w:left w:val="single" w:sz="4" w:space="0" w:color="000000"/>
              <w:right w:val="single" w:sz="4" w:space="0" w:color="000000"/>
            </w:tcBorders>
            <w:shd w:val="clear" w:color="auto" w:fill="FFFFFF"/>
          </w:tcPr>
          <w:p w14:paraId="260E9783" w14:textId="77777777" w:rsidR="00BE07AC" w:rsidRPr="00962F12" w:rsidRDefault="00530AD1" w:rsidP="00A43235">
            <w:pPr>
              <w:widowControl w:val="0"/>
              <w:spacing w:line="276" w:lineRule="auto"/>
              <w:ind w:left="14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18. Por los servicios prestados por el área de Catastro, se cobrarán las siguientes cuotas:</w:t>
            </w:r>
          </w:p>
        </w:tc>
      </w:tr>
      <w:tr w:rsidR="00254E6A" w:rsidRPr="00962F12" w14:paraId="5EEA9347" w14:textId="77777777" w:rsidTr="00A43235">
        <w:trPr>
          <w:trHeight w:val="851"/>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641AEBA6" w14:textId="294468C6" w:rsidR="00254E6A" w:rsidRPr="00962F12" w:rsidRDefault="00254E6A" w:rsidP="00A43235">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 Por la expedición de coordenadas geodésicas (X, Y, y Z) de un vértice geodésico (punto de control)</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77CF1877" w14:textId="2D3B5AC8" w:rsidR="00254E6A" w:rsidRPr="00962F12" w:rsidRDefault="00254E6A" w:rsidP="00A43235">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$2,500.00</w:t>
            </w:r>
          </w:p>
        </w:tc>
      </w:tr>
      <w:tr w:rsidR="00254E6A" w:rsidRPr="00962F12" w14:paraId="723E1B76" w14:textId="77777777" w:rsidTr="00A43235">
        <w:trPr>
          <w:trHeight w:val="416"/>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4BC989E3" w14:textId="7A47542E" w:rsidR="00254E6A" w:rsidRPr="00962F12" w:rsidRDefault="00254E6A" w:rsidP="00A43235">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18.2 Imágenes digitales aerofotográficas de alta resolución tomadas con avión y de archivo (productos terminados: imagen digital tomada con avión).</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0DBBA1E2" w14:textId="5A1F0B01" w:rsidR="00254E6A" w:rsidRPr="00962F12" w:rsidRDefault="00254E6A" w:rsidP="00A43235">
            <w:pPr>
              <w:widowControl w:val="0"/>
              <w:spacing w:line="360" w:lineRule="auto"/>
              <w:ind w:left="140"/>
              <w:jc w:val="both"/>
              <w:rPr>
                <w:rFonts w:ascii="Century Gothic" w:eastAsia="Century Gothic" w:hAnsi="Century Gothic" w:cs="Century Gothic"/>
                <w:bCs/>
                <w:color w:val="000000"/>
                <w:sz w:val="24"/>
                <w:szCs w:val="24"/>
              </w:rPr>
            </w:pPr>
          </w:p>
        </w:tc>
      </w:tr>
      <w:tr w:rsidR="00254E6A" w:rsidRPr="00962F12" w14:paraId="5917E997" w14:textId="77777777" w:rsidTr="00A43235">
        <w:trPr>
          <w:trHeight w:val="416"/>
        </w:trPr>
        <w:tc>
          <w:tcPr>
            <w:tcW w:w="6516" w:type="dxa"/>
            <w:gridSpan w:val="2"/>
            <w:tcBorders>
              <w:top w:val="single" w:sz="4" w:space="0" w:color="auto"/>
              <w:left w:val="single" w:sz="4" w:space="0" w:color="000000"/>
              <w:right w:val="single" w:sz="4" w:space="0" w:color="000000"/>
            </w:tcBorders>
            <w:shd w:val="clear" w:color="auto" w:fill="FFFFFF"/>
          </w:tcPr>
          <w:p w14:paraId="658EED3F" w14:textId="3E1D58B9" w:rsidR="00254E6A" w:rsidRPr="00962F12" w:rsidRDefault="00254E6A"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18.2.1 Localidad / HA</w:t>
            </w:r>
          </w:p>
        </w:tc>
        <w:tc>
          <w:tcPr>
            <w:tcW w:w="1994" w:type="dxa"/>
            <w:tcBorders>
              <w:top w:val="single" w:sz="4" w:space="0" w:color="auto"/>
              <w:left w:val="single" w:sz="4" w:space="0" w:color="000000"/>
              <w:right w:val="single" w:sz="4" w:space="0" w:color="000000"/>
            </w:tcBorders>
            <w:shd w:val="clear" w:color="auto" w:fill="FFFFFF"/>
          </w:tcPr>
          <w:p w14:paraId="3730757C" w14:textId="15D87087" w:rsidR="00254E6A" w:rsidRPr="00962F12" w:rsidRDefault="00254E6A"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$1,100.00</w:t>
            </w:r>
          </w:p>
        </w:tc>
      </w:tr>
      <w:tr w:rsidR="00254E6A" w:rsidRPr="00962F12" w14:paraId="0E1CF201" w14:textId="77777777" w:rsidTr="00A43235">
        <w:trPr>
          <w:trHeight w:val="394"/>
        </w:trPr>
        <w:tc>
          <w:tcPr>
            <w:tcW w:w="6516" w:type="dxa"/>
            <w:gridSpan w:val="2"/>
            <w:tcBorders>
              <w:top w:val="single" w:sz="4" w:space="0" w:color="000000"/>
              <w:left w:val="single" w:sz="4" w:space="0" w:color="000000"/>
              <w:right w:val="single" w:sz="4" w:space="0" w:color="000000"/>
            </w:tcBorders>
            <w:shd w:val="clear" w:color="auto" w:fill="FFFFFF"/>
          </w:tcPr>
          <w:p w14:paraId="05693401" w14:textId="59CC856A" w:rsidR="00254E6A" w:rsidRPr="00962F12" w:rsidRDefault="00254E6A"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18.2.2 Colonia / HA</w:t>
            </w:r>
          </w:p>
        </w:tc>
        <w:tc>
          <w:tcPr>
            <w:tcW w:w="1994" w:type="dxa"/>
            <w:tcBorders>
              <w:top w:val="single" w:sz="4" w:space="0" w:color="000000"/>
              <w:left w:val="single" w:sz="4" w:space="0" w:color="000000"/>
              <w:right w:val="single" w:sz="4" w:space="0" w:color="000000"/>
            </w:tcBorders>
            <w:shd w:val="clear" w:color="auto" w:fill="FFFFFF"/>
          </w:tcPr>
          <w:p w14:paraId="2FFCBE4A" w14:textId="6959AB17" w:rsidR="00254E6A" w:rsidRPr="00962F12" w:rsidRDefault="00254E6A"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$1,100.00</w:t>
            </w:r>
          </w:p>
        </w:tc>
      </w:tr>
      <w:tr w:rsidR="00254E6A" w:rsidRPr="00962F12" w14:paraId="7431D870" w14:textId="77777777" w:rsidTr="00A43235">
        <w:trPr>
          <w:trHeight w:val="372"/>
        </w:trPr>
        <w:tc>
          <w:tcPr>
            <w:tcW w:w="6516" w:type="dxa"/>
            <w:gridSpan w:val="2"/>
            <w:tcBorders>
              <w:top w:val="single" w:sz="4" w:space="0" w:color="000000"/>
              <w:left w:val="single" w:sz="4" w:space="0" w:color="000000"/>
              <w:right w:val="single" w:sz="4" w:space="0" w:color="000000"/>
            </w:tcBorders>
            <w:shd w:val="clear" w:color="auto" w:fill="FFFFFF"/>
          </w:tcPr>
          <w:p w14:paraId="077CD108" w14:textId="7849D9E3" w:rsidR="00254E6A" w:rsidRPr="00962F12" w:rsidRDefault="00254E6A"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18.2.3 Manza</w:t>
            </w:r>
            <w:r w:rsidR="00BC3D06" w:rsidRPr="00962F12">
              <w:rPr>
                <w:rFonts w:ascii="Century Gothic" w:eastAsia="Century Gothic" w:hAnsi="Century Gothic" w:cs="Century Gothic"/>
                <w:bCs/>
                <w:color w:val="000000"/>
                <w:sz w:val="24"/>
                <w:szCs w:val="24"/>
              </w:rPr>
              <w:t>n</w:t>
            </w:r>
            <w:r w:rsidRPr="00962F12">
              <w:rPr>
                <w:rFonts w:ascii="Century Gothic" w:eastAsia="Century Gothic" w:hAnsi="Century Gothic" w:cs="Century Gothic"/>
                <w:bCs/>
                <w:color w:val="000000"/>
                <w:sz w:val="24"/>
                <w:szCs w:val="24"/>
              </w:rPr>
              <w:t>a / HA</w:t>
            </w:r>
          </w:p>
        </w:tc>
        <w:tc>
          <w:tcPr>
            <w:tcW w:w="1994" w:type="dxa"/>
            <w:tcBorders>
              <w:top w:val="single" w:sz="4" w:space="0" w:color="000000"/>
              <w:left w:val="single" w:sz="4" w:space="0" w:color="000000"/>
              <w:right w:val="single" w:sz="4" w:space="0" w:color="000000"/>
            </w:tcBorders>
            <w:shd w:val="clear" w:color="auto" w:fill="FFFFFF"/>
          </w:tcPr>
          <w:p w14:paraId="5A6BCA04" w14:textId="0CD5AC41" w:rsidR="00254E6A" w:rsidRPr="00962F12" w:rsidRDefault="00254E6A"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254E6A" w:rsidRPr="00962F12" w14:paraId="651F2694" w14:textId="77777777" w:rsidTr="00A43235">
        <w:trPr>
          <w:trHeight w:val="336"/>
        </w:trPr>
        <w:tc>
          <w:tcPr>
            <w:tcW w:w="6516" w:type="dxa"/>
            <w:gridSpan w:val="2"/>
            <w:tcBorders>
              <w:top w:val="single" w:sz="4" w:space="0" w:color="000000"/>
              <w:left w:val="single" w:sz="4" w:space="0" w:color="000000"/>
              <w:right w:val="single" w:sz="4" w:space="0" w:color="000000"/>
            </w:tcBorders>
            <w:shd w:val="clear" w:color="auto" w:fill="FFFFFF"/>
          </w:tcPr>
          <w:p w14:paraId="37492A7D" w14:textId="348C7A34" w:rsidR="00254E6A" w:rsidRPr="00962F12" w:rsidRDefault="00254E6A"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18.2.4 Predio / HA</w:t>
            </w:r>
          </w:p>
        </w:tc>
        <w:tc>
          <w:tcPr>
            <w:tcW w:w="1994" w:type="dxa"/>
            <w:tcBorders>
              <w:top w:val="single" w:sz="4" w:space="0" w:color="000000"/>
              <w:left w:val="single" w:sz="4" w:space="0" w:color="000000"/>
              <w:right w:val="single" w:sz="4" w:space="0" w:color="000000"/>
            </w:tcBorders>
            <w:shd w:val="clear" w:color="auto" w:fill="FFFFFF"/>
          </w:tcPr>
          <w:p w14:paraId="0CEFC32C" w14:textId="7196A970" w:rsidR="00254E6A" w:rsidRPr="00962F12" w:rsidRDefault="00254E6A"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254E6A" w:rsidRPr="00962F12" w14:paraId="475C530F"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7717F36C" w14:textId="1FB40938" w:rsidR="00254E6A" w:rsidRPr="00962F12" w:rsidRDefault="00254E6A" w:rsidP="00A43235">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 Imágenes digitales aerofotográficas de alta resolución tomadas con dron y de archivo (productos terminados: imagen digital tomada con dron)</w:t>
            </w:r>
          </w:p>
        </w:tc>
        <w:tc>
          <w:tcPr>
            <w:tcW w:w="1994" w:type="dxa"/>
            <w:tcBorders>
              <w:top w:val="single" w:sz="4" w:space="0" w:color="000000"/>
              <w:left w:val="single" w:sz="4" w:space="0" w:color="000000"/>
              <w:right w:val="single" w:sz="4" w:space="0" w:color="000000"/>
            </w:tcBorders>
            <w:shd w:val="clear" w:color="auto" w:fill="FFFFFF"/>
          </w:tcPr>
          <w:p w14:paraId="6CE27982" w14:textId="6ABF7E0E" w:rsidR="00254E6A" w:rsidRPr="00962F12" w:rsidRDefault="00254E6A" w:rsidP="00A43235">
            <w:pPr>
              <w:widowControl w:val="0"/>
              <w:spacing w:line="360" w:lineRule="auto"/>
              <w:ind w:left="140"/>
              <w:jc w:val="both"/>
              <w:rPr>
                <w:rFonts w:ascii="Century Gothic" w:eastAsia="Century Gothic" w:hAnsi="Century Gothic" w:cs="Century Gothic"/>
                <w:bCs/>
                <w:color w:val="000000"/>
                <w:sz w:val="24"/>
                <w:szCs w:val="24"/>
              </w:rPr>
            </w:pPr>
          </w:p>
        </w:tc>
      </w:tr>
      <w:tr w:rsidR="00BC3D06" w:rsidRPr="00962F12" w14:paraId="26E6F828" w14:textId="77777777" w:rsidTr="005C5F95">
        <w:trPr>
          <w:trHeight w:val="262"/>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3BEB3067" w14:textId="6FAFADA8"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18.3.1 Localidad / HA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48ACC3F9" w14:textId="6971EF63"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$1,200.00</w:t>
            </w:r>
          </w:p>
        </w:tc>
      </w:tr>
      <w:tr w:rsidR="00BC3D06" w:rsidRPr="00962F12" w14:paraId="6A977E04" w14:textId="77777777" w:rsidTr="005C5F95">
        <w:trPr>
          <w:trHeight w:val="369"/>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5F17D3DA" w14:textId="166A1EA7"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18.3.2 Colonia / HA</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30273135" w14:textId="4ABF97A0"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$1,200.00</w:t>
            </w:r>
          </w:p>
        </w:tc>
      </w:tr>
      <w:tr w:rsidR="00BC3D06" w:rsidRPr="00962F12" w14:paraId="5A00ED81" w14:textId="77777777" w:rsidTr="005C5F95">
        <w:trPr>
          <w:trHeight w:val="488"/>
        </w:trPr>
        <w:tc>
          <w:tcPr>
            <w:tcW w:w="6516" w:type="dxa"/>
            <w:gridSpan w:val="2"/>
            <w:tcBorders>
              <w:top w:val="single" w:sz="4" w:space="0" w:color="000000"/>
              <w:left w:val="single" w:sz="4" w:space="0" w:color="000000"/>
              <w:right w:val="single" w:sz="4" w:space="0" w:color="000000"/>
            </w:tcBorders>
            <w:shd w:val="clear" w:color="auto" w:fill="FFFFFF"/>
          </w:tcPr>
          <w:p w14:paraId="50CA4F65" w14:textId="6E59E2DE"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18.3.3 Manzana / HA</w:t>
            </w:r>
          </w:p>
        </w:tc>
        <w:tc>
          <w:tcPr>
            <w:tcW w:w="1994" w:type="dxa"/>
            <w:tcBorders>
              <w:top w:val="single" w:sz="4" w:space="0" w:color="000000"/>
              <w:left w:val="single" w:sz="4" w:space="0" w:color="000000"/>
              <w:right w:val="single" w:sz="4" w:space="0" w:color="000000"/>
            </w:tcBorders>
            <w:shd w:val="clear" w:color="auto" w:fill="FFFFFF"/>
          </w:tcPr>
          <w:p w14:paraId="7C54BDC3" w14:textId="3C8D773A"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BC3D06" w:rsidRPr="00962F12" w14:paraId="14772CFE" w14:textId="77777777" w:rsidTr="00A43235">
        <w:trPr>
          <w:trHeight w:val="410"/>
        </w:trPr>
        <w:tc>
          <w:tcPr>
            <w:tcW w:w="6516" w:type="dxa"/>
            <w:gridSpan w:val="2"/>
            <w:tcBorders>
              <w:top w:val="single" w:sz="4" w:space="0" w:color="000000"/>
              <w:left w:val="single" w:sz="4" w:space="0" w:color="000000"/>
              <w:right w:val="single" w:sz="4" w:space="0" w:color="000000"/>
            </w:tcBorders>
            <w:shd w:val="clear" w:color="auto" w:fill="FFFFFF"/>
          </w:tcPr>
          <w:p w14:paraId="70A45DE1" w14:textId="29C9C842"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18.3.4 Predio / HA</w:t>
            </w:r>
          </w:p>
        </w:tc>
        <w:tc>
          <w:tcPr>
            <w:tcW w:w="1994" w:type="dxa"/>
            <w:tcBorders>
              <w:top w:val="single" w:sz="4" w:space="0" w:color="000000"/>
              <w:left w:val="single" w:sz="4" w:space="0" w:color="000000"/>
              <w:right w:val="single" w:sz="4" w:space="0" w:color="000000"/>
            </w:tcBorders>
            <w:shd w:val="clear" w:color="auto" w:fill="FFFFFF"/>
          </w:tcPr>
          <w:p w14:paraId="6CB26FC8" w14:textId="1A23CEC1"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254E6A" w:rsidRPr="00962F12" w14:paraId="6FCEBA83"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3CFB7471" w14:textId="2AF00CF0" w:rsidR="00254E6A" w:rsidRPr="00962F12" w:rsidRDefault="00254E6A"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18.4 Cartografía catastral digital urbana básica (capas básicas manzana, predio, construcción y nomenclatura, si la hay) de archivo (productos terminados: cartografía digital adicional tendrá el costo de 1 UMA)</w:t>
            </w:r>
          </w:p>
        </w:tc>
        <w:tc>
          <w:tcPr>
            <w:tcW w:w="1994" w:type="dxa"/>
            <w:tcBorders>
              <w:top w:val="single" w:sz="4" w:space="0" w:color="000000"/>
              <w:left w:val="single" w:sz="4" w:space="0" w:color="000000"/>
              <w:right w:val="single" w:sz="4" w:space="0" w:color="000000"/>
            </w:tcBorders>
            <w:shd w:val="clear" w:color="auto" w:fill="FFFFFF"/>
          </w:tcPr>
          <w:p w14:paraId="15AED930" w14:textId="77777777" w:rsidR="00254E6A" w:rsidRPr="00962F12" w:rsidRDefault="00254E6A" w:rsidP="00962F12">
            <w:pPr>
              <w:widowControl w:val="0"/>
              <w:spacing w:line="360" w:lineRule="auto"/>
              <w:ind w:left="140"/>
              <w:jc w:val="right"/>
              <w:rPr>
                <w:rFonts w:ascii="Century Gothic" w:eastAsia="Century Gothic" w:hAnsi="Century Gothic" w:cs="Century Gothic"/>
                <w:bCs/>
                <w:color w:val="000000"/>
                <w:sz w:val="24"/>
                <w:szCs w:val="24"/>
              </w:rPr>
            </w:pPr>
          </w:p>
        </w:tc>
      </w:tr>
      <w:tr w:rsidR="00BC3D06" w:rsidRPr="00962F12" w14:paraId="1E536F2D" w14:textId="77777777" w:rsidTr="00A43235">
        <w:trPr>
          <w:trHeight w:val="291"/>
        </w:trPr>
        <w:tc>
          <w:tcPr>
            <w:tcW w:w="6516" w:type="dxa"/>
            <w:gridSpan w:val="2"/>
            <w:tcBorders>
              <w:top w:val="single" w:sz="4" w:space="0" w:color="000000"/>
              <w:left w:val="single" w:sz="4" w:space="0" w:color="000000"/>
              <w:right w:val="single" w:sz="4" w:space="0" w:color="000000"/>
            </w:tcBorders>
            <w:shd w:val="clear" w:color="auto" w:fill="FFFFFF"/>
          </w:tcPr>
          <w:p w14:paraId="0C5C1583" w14:textId="0370811F"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18.3.1 Localidad / HA</w:t>
            </w:r>
          </w:p>
        </w:tc>
        <w:tc>
          <w:tcPr>
            <w:tcW w:w="1994" w:type="dxa"/>
            <w:tcBorders>
              <w:top w:val="single" w:sz="4" w:space="0" w:color="000000"/>
              <w:left w:val="single" w:sz="4" w:space="0" w:color="000000"/>
              <w:right w:val="single" w:sz="4" w:space="0" w:color="000000"/>
            </w:tcBorders>
            <w:shd w:val="clear" w:color="auto" w:fill="FFFFFF"/>
          </w:tcPr>
          <w:p w14:paraId="43B1FD69" w14:textId="241CA8C5"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BC3D06" w:rsidRPr="00962F12" w14:paraId="6AD17BBD" w14:textId="77777777" w:rsidTr="00A43235">
        <w:trPr>
          <w:trHeight w:val="411"/>
        </w:trPr>
        <w:tc>
          <w:tcPr>
            <w:tcW w:w="6516" w:type="dxa"/>
            <w:gridSpan w:val="2"/>
            <w:tcBorders>
              <w:top w:val="single" w:sz="4" w:space="0" w:color="000000"/>
              <w:left w:val="single" w:sz="4" w:space="0" w:color="000000"/>
              <w:right w:val="single" w:sz="4" w:space="0" w:color="000000"/>
            </w:tcBorders>
            <w:shd w:val="clear" w:color="auto" w:fill="FFFFFF"/>
          </w:tcPr>
          <w:p w14:paraId="01DCD683" w14:textId="05746133"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18.3.2 Colonia / HA</w:t>
            </w:r>
          </w:p>
        </w:tc>
        <w:tc>
          <w:tcPr>
            <w:tcW w:w="1994" w:type="dxa"/>
            <w:tcBorders>
              <w:top w:val="single" w:sz="4" w:space="0" w:color="000000"/>
              <w:left w:val="single" w:sz="4" w:space="0" w:color="000000"/>
              <w:right w:val="single" w:sz="4" w:space="0" w:color="000000"/>
            </w:tcBorders>
            <w:shd w:val="clear" w:color="auto" w:fill="FFFFFF"/>
          </w:tcPr>
          <w:p w14:paraId="101E05CE" w14:textId="1A69DBCE"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BC3D06" w:rsidRPr="00962F12" w14:paraId="0E6CAA93" w14:textId="77777777" w:rsidTr="00A43235">
        <w:trPr>
          <w:trHeight w:val="396"/>
        </w:trPr>
        <w:tc>
          <w:tcPr>
            <w:tcW w:w="6516" w:type="dxa"/>
            <w:gridSpan w:val="2"/>
            <w:tcBorders>
              <w:top w:val="single" w:sz="4" w:space="0" w:color="000000"/>
              <w:left w:val="single" w:sz="4" w:space="0" w:color="000000"/>
              <w:right w:val="single" w:sz="4" w:space="0" w:color="000000"/>
            </w:tcBorders>
            <w:shd w:val="clear" w:color="auto" w:fill="FFFFFF"/>
          </w:tcPr>
          <w:p w14:paraId="0184F295" w14:textId="66B20E71"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18.3.3 Manzana / HA</w:t>
            </w:r>
          </w:p>
        </w:tc>
        <w:tc>
          <w:tcPr>
            <w:tcW w:w="1994" w:type="dxa"/>
            <w:tcBorders>
              <w:top w:val="single" w:sz="4" w:space="0" w:color="000000"/>
              <w:left w:val="single" w:sz="4" w:space="0" w:color="000000"/>
              <w:right w:val="single" w:sz="4" w:space="0" w:color="000000"/>
            </w:tcBorders>
            <w:shd w:val="clear" w:color="auto" w:fill="FFFFFF"/>
          </w:tcPr>
          <w:p w14:paraId="645AE76A" w14:textId="325024CF"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BC3D06" w:rsidRPr="00962F12" w14:paraId="114BCA68" w14:textId="77777777" w:rsidTr="00A43235">
        <w:trPr>
          <w:trHeight w:val="558"/>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79D878E7" w14:textId="47A0DDFC"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18.3.4 Predio / HA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00A33C45" w14:textId="0170DCA6"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BC3D06" w:rsidRPr="00962F12" w14:paraId="4B9C73FE" w14:textId="77777777" w:rsidTr="00A43235">
        <w:trPr>
          <w:trHeight w:val="85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0B419E0E" w14:textId="14011BF8"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18.5 Cartografía catastral digital r</w:t>
            </w:r>
            <w:r w:rsidR="00077FEF">
              <w:rPr>
                <w:rFonts w:ascii="Century Gothic" w:eastAsia="Century Gothic" w:hAnsi="Century Gothic" w:cs="Century Gothic"/>
                <w:bCs/>
                <w:color w:val="000000"/>
                <w:sz w:val="24"/>
                <w:szCs w:val="24"/>
              </w:rPr>
              <w:t>ú</w:t>
            </w:r>
            <w:r w:rsidRPr="00962F12">
              <w:rPr>
                <w:rFonts w:ascii="Century Gothic" w:eastAsia="Century Gothic" w:hAnsi="Century Gothic" w:cs="Century Gothic"/>
                <w:bCs/>
                <w:color w:val="000000"/>
                <w:sz w:val="24"/>
                <w:szCs w:val="24"/>
              </w:rPr>
              <w:t>stica de archivo (productos terminados: imagen digital r</w:t>
            </w:r>
            <w:r w:rsidR="00077FEF">
              <w:rPr>
                <w:rFonts w:ascii="Century Gothic" w:eastAsia="Century Gothic" w:hAnsi="Century Gothic" w:cs="Century Gothic"/>
                <w:bCs/>
                <w:color w:val="000000"/>
                <w:sz w:val="24"/>
                <w:szCs w:val="24"/>
              </w:rPr>
              <w:t>ú</w:t>
            </w:r>
            <w:r w:rsidRPr="00962F12">
              <w:rPr>
                <w:rFonts w:ascii="Century Gothic" w:eastAsia="Century Gothic" w:hAnsi="Century Gothic" w:cs="Century Gothic"/>
                <w:bCs/>
                <w:color w:val="000000"/>
                <w:sz w:val="24"/>
                <w:szCs w:val="24"/>
              </w:rPr>
              <w:t>stica) / HA</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6F59303D" w14:textId="52491A72"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$400.00</w:t>
            </w:r>
          </w:p>
        </w:tc>
      </w:tr>
      <w:tr w:rsidR="00BC3D06" w:rsidRPr="00962F12" w14:paraId="264ADBB7" w14:textId="77777777" w:rsidTr="00A43235">
        <w:trPr>
          <w:trHeight w:val="851"/>
        </w:trPr>
        <w:tc>
          <w:tcPr>
            <w:tcW w:w="6516" w:type="dxa"/>
            <w:gridSpan w:val="2"/>
            <w:tcBorders>
              <w:top w:val="single" w:sz="4" w:space="0" w:color="auto"/>
              <w:left w:val="single" w:sz="4" w:space="0" w:color="000000"/>
              <w:right w:val="single" w:sz="4" w:space="0" w:color="000000"/>
            </w:tcBorders>
            <w:shd w:val="clear" w:color="auto" w:fill="FFFFFF"/>
          </w:tcPr>
          <w:p w14:paraId="4C1ABD66" w14:textId="078291DE" w:rsidR="00BC3D06" w:rsidRPr="00962F12" w:rsidRDefault="00BC3D06" w:rsidP="00A43235">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 Impresiones de imágenes digitales de alta resolución con la cartografía digital urbana y suburbana, de archivo, en papel bond tamaño doble carta.</w:t>
            </w:r>
          </w:p>
        </w:tc>
        <w:tc>
          <w:tcPr>
            <w:tcW w:w="1994" w:type="dxa"/>
            <w:tcBorders>
              <w:top w:val="single" w:sz="4" w:space="0" w:color="auto"/>
              <w:left w:val="single" w:sz="4" w:space="0" w:color="000000"/>
              <w:right w:val="single" w:sz="4" w:space="0" w:color="000000"/>
            </w:tcBorders>
            <w:shd w:val="clear" w:color="auto" w:fill="FFFFFF"/>
          </w:tcPr>
          <w:p w14:paraId="38E0E200" w14:textId="470E8F55" w:rsidR="00BC3D06" w:rsidRPr="00962F12" w:rsidRDefault="00BC3D06" w:rsidP="00A43235">
            <w:pPr>
              <w:widowControl w:val="0"/>
              <w:spacing w:line="360" w:lineRule="auto"/>
              <w:ind w:left="140"/>
              <w:jc w:val="both"/>
              <w:rPr>
                <w:rFonts w:ascii="Century Gothic" w:eastAsia="Century Gothic" w:hAnsi="Century Gothic" w:cs="Century Gothic"/>
                <w:bCs/>
                <w:color w:val="000000"/>
                <w:sz w:val="24"/>
                <w:szCs w:val="24"/>
              </w:rPr>
            </w:pPr>
          </w:p>
        </w:tc>
      </w:tr>
      <w:tr w:rsidR="00BC3D06" w:rsidRPr="00962F12" w14:paraId="1C749B64" w14:textId="77777777" w:rsidTr="00A43235">
        <w:trPr>
          <w:trHeight w:val="485"/>
        </w:trPr>
        <w:tc>
          <w:tcPr>
            <w:tcW w:w="6516" w:type="dxa"/>
            <w:gridSpan w:val="2"/>
            <w:tcBorders>
              <w:top w:val="single" w:sz="4" w:space="0" w:color="000000"/>
              <w:left w:val="single" w:sz="4" w:space="0" w:color="000000"/>
              <w:right w:val="single" w:sz="4" w:space="0" w:color="000000"/>
            </w:tcBorders>
            <w:shd w:val="clear" w:color="auto" w:fill="FFFFFF"/>
          </w:tcPr>
          <w:p w14:paraId="1C7EE475" w14:textId="211B2988"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 Blanco y negro</w:t>
            </w:r>
          </w:p>
        </w:tc>
        <w:tc>
          <w:tcPr>
            <w:tcW w:w="1994" w:type="dxa"/>
            <w:tcBorders>
              <w:top w:val="single" w:sz="4" w:space="0" w:color="000000"/>
              <w:left w:val="single" w:sz="4" w:space="0" w:color="000000"/>
              <w:right w:val="single" w:sz="4" w:space="0" w:color="000000"/>
            </w:tcBorders>
            <w:shd w:val="clear" w:color="auto" w:fill="FFFFFF"/>
          </w:tcPr>
          <w:p w14:paraId="4B0F13BA" w14:textId="77777777"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p>
        </w:tc>
      </w:tr>
      <w:tr w:rsidR="00A43235" w:rsidRPr="00962F12" w14:paraId="32421E55" w14:textId="77777777" w:rsidTr="00A43235">
        <w:trPr>
          <w:trHeight w:val="485"/>
        </w:trPr>
        <w:tc>
          <w:tcPr>
            <w:tcW w:w="6516" w:type="dxa"/>
            <w:gridSpan w:val="2"/>
            <w:tcBorders>
              <w:top w:val="single" w:sz="4" w:space="0" w:color="000000"/>
              <w:left w:val="single" w:sz="4" w:space="0" w:color="000000"/>
              <w:right w:val="single" w:sz="4" w:space="0" w:color="000000"/>
            </w:tcBorders>
            <w:shd w:val="clear" w:color="auto" w:fill="FFFFFF"/>
          </w:tcPr>
          <w:p w14:paraId="082D8880" w14:textId="45564976" w:rsidR="00A43235" w:rsidRPr="00962F12" w:rsidRDefault="00A43235" w:rsidP="00962F12">
            <w:pPr>
              <w:widowControl w:val="0"/>
              <w:spacing w:line="360" w:lineRule="auto"/>
              <w:ind w:left="140"/>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18.6.1.1 Localidad</w:t>
            </w:r>
          </w:p>
        </w:tc>
        <w:tc>
          <w:tcPr>
            <w:tcW w:w="1994" w:type="dxa"/>
            <w:tcBorders>
              <w:top w:val="single" w:sz="4" w:space="0" w:color="000000"/>
              <w:left w:val="single" w:sz="4" w:space="0" w:color="000000"/>
              <w:right w:val="single" w:sz="4" w:space="0" w:color="000000"/>
            </w:tcBorders>
            <w:shd w:val="clear" w:color="auto" w:fill="FFFFFF"/>
          </w:tcPr>
          <w:p w14:paraId="55DA497D" w14:textId="6F168EB7" w:rsidR="00A43235" w:rsidRPr="00962F12" w:rsidRDefault="00A43235" w:rsidP="00962F12">
            <w:pPr>
              <w:widowControl w:val="0"/>
              <w:spacing w:line="360" w:lineRule="auto"/>
              <w:ind w:left="140"/>
              <w:jc w:val="right"/>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$150.00</w:t>
            </w:r>
          </w:p>
        </w:tc>
      </w:tr>
      <w:tr w:rsidR="00BC3D06" w:rsidRPr="00962F12" w14:paraId="01AAB828" w14:textId="77777777" w:rsidTr="00077FEF">
        <w:trPr>
          <w:trHeight w:val="376"/>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259D25B3" w14:textId="154297A5"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18.6.1.2 Colonia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18BC0F7C" w14:textId="0E7F5C78"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w:t>
            </w:r>
          </w:p>
        </w:tc>
      </w:tr>
      <w:tr w:rsidR="00BC3D06" w:rsidRPr="00962F12" w14:paraId="6B6F7CF2" w14:textId="77777777" w:rsidTr="00077FEF">
        <w:trPr>
          <w:trHeight w:val="354"/>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52170206" w14:textId="228E5E71"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18.6.1.3 Manzana</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57B59059" w14:textId="44655FC7"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w:t>
            </w:r>
          </w:p>
        </w:tc>
      </w:tr>
      <w:tr w:rsidR="00BC3D06" w:rsidRPr="00962F12" w14:paraId="31F2839D" w14:textId="77777777" w:rsidTr="00077FEF">
        <w:trPr>
          <w:trHeight w:val="332"/>
        </w:trPr>
        <w:tc>
          <w:tcPr>
            <w:tcW w:w="6516" w:type="dxa"/>
            <w:gridSpan w:val="2"/>
            <w:tcBorders>
              <w:top w:val="single" w:sz="4" w:space="0" w:color="000000"/>
              <w:left w:val="single" w:sz="4" w:space="0" w:color="000000"/>
              <w:right w:val="single" w:sz="4" w:space="0" w:color="000000"/>
            </w:tcBorders>
            <w:shd w:val="clear" w:color="auto" w:fill="FFFFFF"/>
          </w:tcPr>
          <w:p w14:paraId="2F194F38" w14:textId="0DE6979A"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18.6.1.4 Predio</w:t>
            </w:r>
          </w:p>
        </w:tc>
        <w:tc>
          <w:tcPr>
            <w:tcW w:w="1994" w:type="dxa"/>
            <w:tcBorders>
              <w:top w:val="single" w:sz="4" w:space="0" w:color="000000"/>
              <w:left w:val="single" w:sz="4" w:space="0" w:color="000000"/>
              <w:right w:val="single" w:sz="4" w:space="0" w:color="000000"/>
            </w:tcBorders>
            <w:shd w:val="clear" w:color="auto" w:fill="FFFFFF"/>
          </w:tcPr>
          <w:p w14:paraId="7900E232" w14:textId="59676918"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w:t>
            </w:r>
          </w:p>
        </w:tc>
      </w:tr>
      <w:tr w:rsidR="00BC3D06" w:rsidRPr="00962F12" w14:paraId="543A4BB3" w14:textId="77777777" w:rsidTr="00A43235">
        <w:trPr>
          <w:trHeight w:val="418"/>
        </w:trPr>
        <w:tc>
          <w:tcPr>
            <w:tcW w:w="6516" w:type="dxa"/>
            <w:gridSpan w:val="2"/>
            <w:tcBorders>
              <w:top w:val="single" w:sz="4" w:space="0" w:color="000000"/>
              <w:left w:val="single" w:sz="4" w:space="0" w:color="000000"/>
              <w:right w:val="single" w:sz="4" w:space="0" w:color="000000"/>
            </w:tcBorders>
            <w:shd w:val="clear" w:color="auto" w:fill="FFFFFF"/>
          </w:tcPr>
          <w:p w14:paraId="749A1185" w14:textId="7265B0D6"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 A color</w:t>
            </w:r>
          </w:p>
        </w:tc>
        <w:tc>
          <w:tcPr>
            <w:tcW w:w="1994" w:type="dxa"/>
            <w:tcBorders>
              <w:top w:val="single" w:sz="4" w:space="0" w:color="000000"/>
              <w:left w:val="single" w:sz="4" w:space="0" w:color="000000"/>
              <w:right w:val="single" w:sz="4" w:space="0" w:color="000000"/>
            </w:tcBorders>
            <w:shd w:val="clear" w:color="auto" w:fill="FFFFFF"/>
          </w:tcPr>
          <w:p w14:paraId="559F1D77" w14:textId="77777777"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p>
        </w:tc>
      </w:tr>
      <w:tr w:rsidR="00A43235" w:rsidRPr="00962F12" w14:paraId="302C82AB" w14:textId="77777777" w:rsidTr="00A43235">
        <w:trPr>
          <w:trHeight w:val="418"/>
        </w:trPr>
        <w:tc>
          <w:tcPr>
            <w:tcW w:w="6516" w:type="dxa"/>
            <w:gridSpan w:val="2"/>
            <w:tcBorders>
              <w:top w:val="single" w:sz="4" w:space="0" w:color="000000"/>
              <w:left w:val="single" w:sz="4" w:space="0" w:color="000000"/>
              <w:right w:val="single" w:sz="4" w:space="0" w:color="000000"/>
            </w:tcBorders>
            <w:shd w:val="clear" w:color="auto" w:fill="FFFFFF"/>
          </w:tcPr>
          <w:p w14:paraId="5B81C5BB" w14:textId="737D158C" w:rsidR="00A43235" w:rsidRPr="00962F12" w:rsidRDefault="00A43235" w:rsidP="00962F12">
            <w:pPr>
              <w:widowControl w:val="0"/>
              <w:spacing w:line="360" w:lineRule="auto"/>
              <w:ind w:left="140"/>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18.6.1.1 Localidad</w:t>
            </w:r>
          </w:p>
        </w:tc>
        <w:tc>
          <w:tcPr>
            <w:tcW w:w="1994" w:type="dxa"/>
            <w:tcBorders>
              <w:top w:val="single" w:sz="4" w:space="0" w:color="000000"/>
              <w:left w:val="single" w:sz="4" w:space="0" w:color="000000"/>
              <w:right w:val="single" w:sz="4" w:space="0" w:color="000000"/>
            </w:tcBorders>
            <w:shd w:val="clear" w:color="auto" w:fill="FFFFFF"/>
          </w:tcPr>
          <w:p w14:paraId="1C8B89A7" w14:textId="4C67F449" w:rsidR="00A43235" w:rsidRPr="00962F12" w:rsidRDefault="00A43235" w:rsidP="00962F12">
            <w:pPr>
              <w:widowControl w:val="0"/>
              <w:spacing w:line="360" w:lineRule="auto"/>
              <w:ind w:left="140"/>
              <w:jc w:val="right"/>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$250.00</w:t>
            </w:r>
          </w:p>
        </w:tc>
      </w:tr>
      <w:tr w:rsidR="00BC3D06" w:rsidRPr="00962F12" w14:paraId="00349E42" w14:textId="77777777" w:rsidTr="00A43235">
        <w:trPr>
          <w:trHeight w:val="351"/>
        </w:trPr>
        <w:tc>
          <w:tcPr>
            <w:tcW w:w="6516" w:type="dxa"/>
            <w:gridSpan w:val="2"/>
            <w:tcBorders>
              <w:top w:val="single" w:sz="4" w:space="0" w:color="000000"/>
              <w:left w:val="single" w:sz="4" w:space="0" w:color="000000"/>
              <w:right w:val="single" w:sz="4" w:space="0" w:color="000000"/>
            </w:tcBorders>
            <w:shd w:val="clear" w:color="auto" w:fill="FFFFFF"/>
          </w:tcPr>
          <w:p w14:paraId="5447BE38" w14:textId="22D4417A"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18.6.1.2 Colonia</w:t>
            </w:r>
          </w:p>
        </w:tc>
        <w:tc>
          <w:tcPr>
            <w:tcW w:w="1994" w:type="dxa"/>
            <w:tcBorders>
              <w:top w:val="single" w:sz="4" w:space="0" w:color="000000"/>
              <w:left w:val="single" w:sz="4" w:space="0" w:color="000000"/>
              <w:right w:val="single" w:sz="4" w:space="0" w:color="000000"/>
            </w:tcBorders>
            <w:shd w:val="clear" w:color="auto" w:fill="FFFFFF"/>
          </w:tcPr>
          <w:p w14:paraId="5F594EE5" w14:textId="5FF108D2"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$150.00</w:t>
            </w:r>
          </w:p>
        </w:tc>
      </w:tr>
      <w:tr w:rsidR="00BC3D06" w:rsidRPr="00962F12" w14:paraId="1BDC3E4D" w14:textId="77777777" w:rsidTr="00A43235">
        <w:trPr>
          <w:trHeight w:val="457"/>
        </w:trPr>
        <w:tc>
          <w:tcPr>
            <w:tcW w:w="6516" w:type="dxa"/>
            <w:gridSpan w:val="2"/>
            <w:tcBorders>
              <w:top w:val="single" w:sz="4" w:space="0" w:color="000000"/>
              <w:left w:val="single" w:sz="4" w:space="0" w:color="000000"/>
              <w:right w:val="single" w:sz="4" w:space="0" w:color="000000"/>
            </w:tcBorders>
            <w:shd w:val="clear" w:color="auto" w:fill="FFFFFF"/>
          </w:tcPr>
          <w:p w14:paraId="7DA7EF23" w14:textId="1F9F5EBE"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18.6.1.3 Manzana</w:t>
            </w:r>
          </w:p>
        </w:tc>
        <w:tc>
          <w:tcPr>
            <w:tcW w:w="1994" w:type="dxa"/>
            <w:tcBorders>
              <w:top w:val="single" w:sz="4" w:space="0" w:color="000000"/>
              <w:left w:val="single" w:sz="4" w:space="0" w:color="000000"/>
              <w:right w:val="single" w:sz="4" w:space="0" w:color="000000"/>
            </w:tcBorders>
            <w:shd w:val="clear" w:color="auto" w:fill="FFFFFF"/>
          </w:tcPr>
          <w:p w14:paraId="2E8E1584" w14:textId="3744B8D5"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w:t>
            </w:r>
          </w:p>
        </w:tc>
      </w:tr>
      <w:tr w:rsidR="00A43235" w:rsidRPr="00962F12" w14:paraId="47F5266A" w14:textId="77777777" w:rsidTr="00A43235">
        <w:trPr>
          <w:trHeight w:val="457"/>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6EBF5002" w14:textId="440A508A" w:rsidR="00A43235" w:rsidRPr="00962F12" w:rsidRDefault="00A43235" w:rsidP="00962F12">
            <w:pPr>
              <w:widowControl w:val="0"/>
              <w:spacing w:line="360" w:lineRule="auto"/>
              <w:ind w:left="140"/>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18.6.1.4 Predio</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3C6D4B79" w14:textId="409CC951" w:rsidR="00A43235" w:rsidRPr="00962F12" w:rsidRDefault="00A43235" w:rsidP="00962F12">
            <w:pPr>
              <w:widowControl w:val="0"/>
              <w:spacing w:line="360" w:lineRule="auto"/>
              <w:ind w:left="140"/>
              <w:jc w:val="right"/>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$75.00</w:t>
            </w:r>
          </w:p>
        </w:tc>
      </w:tr>
      <w:tr w:rsidR="00BC3D06" w:rsidRPr="00962F12" w14:paraId="7C80C500" w14:textId="77777777" w:rsidTr="00A43235">
        <w:trPr>
          <w:trHeight w:val="85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3736E929" w14:textId="296F5E7D" w:rsidR="00BC3D06" w:rsidRPr="00962F12" w:rsidRDefault="00BC3D06" w:rsidP="00077FEF">
            <w:pPr>
              <w:widowControl w:val="0"/>
              <w:spacing w:line="312" w:lineRule="auto"/>
              <w:ind w:left="142"/>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18.70 Impresiones de imágenes digitales de alta resolución con cartografía básica (capas básicas manzana, predio, construcción y nomenclatura, si la hay) en papel bond en plotter, a color o blanco y negro. Cada </w:t>
            </w:r>
            <w:proofErr w:type="spellStart"/>
            <w:r w:rsidRPr="00962F12">
              <w:rPr>
                <w:rFonts w:ascii="Century Gothic" w:eastAsia="Century Gothic" w:hAnsi="Century Gothic" w:cs="Century Gothic"/>
                <w:bCs/>
                <w:color w:val="000000"/>
                <w:sz w:val="24"/>
                <w:szCs w:val="24"/>
              </w:rPr>
              <w:t>layer</w:t>
            </w:r>
            <w:proofErr w:type="spellEnd"/>
            <w:r w:rsidRPr="00962F12">
              <w:rPr>
                <w:rFonts w:ascii="Century Gothic" w:eastAsia="Century Gothic" w:hAnsi="Century Gothic" w:cs="Century Gothic"/>
                <w:bCs/>
                <w:color w:val="000000"/>
                <w:sz w:val="24"/>
                <w:szCs w:val="24"/>
              </w:rPr>
              <w:t xml:space="preserve"> de cartografía digital adicional tendrá el costo de $96.22 se </w:t>
            </w:r>
            <w:r w:rsidR="00C61941" w:rsidRPr="00962F12">
              <w:rPr>
                <w:rFonts w:ascii="Century Gothic" w:eastAsia="Century Gothic" w:hAnsi="Century Gothic" w:cs="Century Gothic"/>
                <w:bCs/>
                <w:color w:val="000000"/>
                <w:sz w:val="24"/>
                <w:szCs w:val="24"/>
              </w:rPr>
              <w:t>pagarán</w:t>
            </w:r>
            <w:r w:rsidRPr="00962F12">
              <w:rPr>
                <w:rFonts w:ascii="Century Gothic" w:eastAsia="Century Gothic" w:hAnsi="Century Gothic" w:cs="Century Gothic"/>
                <w:bCs/>
                <w:color w:val="000000"/>
                <w:sz w:val="24"/>
                <w:szCs w:val="24"/>
              </w:rPr>
              <w:t xml:space="preserve"> los derechos conforme a las siguientes cuotas:</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509B9A71" w14:textId="77777777" w:rsidR="00BC3D06" w:rsidRPr="00962F12" w:rsidRDefault="00BC3D06" w:rsidP="00077FEF">
            <w:pPr>
              <w:widowControl w:val="0"/>
              <w:spacing w:line="312" w:lineRule="auto"/>
              <w:ind w:left="142"/>
              <w:jc w:val="right"/>
              <w:rPr>
                <w:rFonts w:ascii="Century Gothic" w:eastAsia="Century Gothic" w:hAnsi="Century Gothic" w:cs="Century Gothic"/>
                <w:bCs/>
                <w:color w:val="000000"/>
                <w:sz w:val="24"/>
                <w:szCs w:val="24"/>
              </w:rPr>
            </w:pPr>
          </w:p>
        </w:tc>
      </w:tr>
      <w:tr w:rsidR="00BC3D06" w:rsidRPr="00962F12" w14:paraId="170FACF4" w14:textId="77777777" w:rsidTr="00A43235">
        <w:trPr>
          <w:trHeight w:val="414"/>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77D5BB25" w14:textId="468D3C86" w:rsidR="00BC3D06" w:rsidRPr="00962F12" w:rsidRDefault="00A43235" w:rsidP="00962F12">
            <w:pPr>
              <w:widowControl w:val="0"/>
              <w:spacing w:line="360" w:lineRule="auto"/>
              <w:ind w:left="140"/>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18.7.1 Formato 2M X 2M (Blanco y negro)</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5D7971CD" w14:textId="5CA60F90"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p>
        </w:tc>
      </w:tr>
      <w:tr w:rsidR="00A43235" w:rsidRPr="00962F12" w14:paraId="092CC5E6" w14:textId="77777777" w:rsidTr="00A43235">
        <w:trPr>
          <w:trHeight w:val="414"/>
        </w:trPr>
        <w:tc>
          <w:tcPr>
            <w:tcW w:w="6516" w:type="dxa"/>
            <w:gridSpan w:val="2"/>
            <w:tcBorders>
              <w:top w:val="single" w:sz="4" w:space="0" w:color="auto"/>
              <w:left w:val="single" w:sz="4" w:space="0" w:color="000000"/>
              <w:right w:val="single" w:sz="4" w:space="0" w:color="000000"/>
            </w:tcBorders>
            <w:shd w:val="clear" w:color="auto" w:fill="FFFFFF"/>
          </w:tcPr>
          <w:p w14:paraId="2F0C6CB3" w14:textId="0195625B" w:rsidR="00A43235" w:rsidRPr="00962F12" w:rsidRDefault="00A43235" w:rsidP="00962F12">
            <w:pPr>
              <w:widowControl w:val="0"/>
              <w:spacing w:line="360" w:lineRule="auto"/>
              <w:ind w:left="140"/>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18.7.1.1 Localidad</w:t>
            </w:r>
          </w:p>
        </w:tc>
        <w:tc>
          <w:tcPr>
            <w:tcW w:w="1994" w:type="dxa"/>
            <w:tcBorders>
              <w:top w:val="single" w:sz="4" w:space="0" w:color="auto"/>
              <w:left w:val="single" w:sz="4" w:space="0" w:color="000000"/>
              <w:right w:val="single" w:sz="4" w:space="0" w:color="000000"/>
            </w:tcBorders>
            <w:shd w:val="clear" w:color="auto" w:fill="FFFFFF"/>
          </w:tcPr>
          <w:p w14:paraId="0AB2D1F1" w14:textId="27A7BFD9" w:rsidR="00A43235" w:rsidRPr="00962F12" w:rsidRDefault="00A43235" w:rsidP="00962F12">
            <w:pPr>
              <w:widowControl w:val="0"/>
              <w:spacing w:line="360" w:lineRule="auto"/>
              <w:ind w:left="140"/>
              <w:jc w:val="right"/>
              <w:rPr>
                <w:rFonts w:ascii="Century Gothic" w:eastAsia="Century Gothic" w:hAnsi="Century Gothic" w:cs="Century Gothic"/>
                <w:bCs/>
                <w:color w:val="000000"/>
                <w:sz w:val="24"/>
                <w:szCs w:val="24"/>
              </w:rPr>
            </w:pPr>
            <w:r w:rsidRPr="00A43235">
              <w:rPr>
                <w:rFonts w:ascii="Century Gothic" w:eastAsia="Century Gothic" w:hAnsi="Century Gothic" w:cs="Century Gothic"/>
                <w:bCs/>
                <w:color w:val="000000"/>
                <w:sz w:val="24"/>
                <w:szCs w:val="24"/>
              </w:rPr>
              <w:t>$800.00</w:t>
            </w:r>
          </w:p>
        </w:tc>
      </w:tr>
      <w:tr w:rsidR="00BC3D06" w:rsidRPr="00962F12" w14:paraId="6522DD10" w14:textId="77777777" w:rsidTr="00A43235">
        <w:trPr>
          <w:trHeight w:val="379"/>
        </w:trPr>
        <w:tc>
          <w:tcPr>
            <w:tcW w:w="6516" w:type="dxa"/>
            <w:gridSpan w:val="2"/>
            <w:tcBorders>
              <w:top w:val="single" w:sz="4" w:space="0" w:color="000000"/>
              <w:left w:val="single" w:sz="4" w:space="0" w:color="000000"/>
              <w:right w:val="single" w:sz="4" w:space="0" w:color="000000"/>
            </w:tcBorders>
            <w:shd w:val="clear" w:color="auto" w:fill="FFFFFF"/>
          </w:tcPr>
          <w:p w14:paraId="4F6ABA32" w14:textId="5B18DE9F"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18.7.1.2 Colonia</w:t>
            </w:r>
          </w:p>
        </w:tc>
        <w:tc>
          <w:tcPr>
            <w:tcW w:w="1994" w:type="dxa"/>
            <w:tcBorders>
              <w:top w:val="single" w:sz="4" w:space="0" w:color="000000"/>
              <w:left w:val="single" w:sz="4" w:space="0" w:color="000000"/>
              <w:right w:val="single" w:sz="4" w:space="0" w:color="000000"/>
            </w:tcBorders>
            <w:shd w:val="clear" w:color="auto" w:fill="FFFFFF"/>
          </w:tcPr>
          <w:p w14:paraId="4C75FAC9" w14:textId="7E6DE6FE"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BC3D06" w:rsidRPr="00962F12" w14:paraId="231B332C" w14:textId="77777777" w:rsidTr="00A43235">
        <w:trPr>
          <w:trHeight w:val="357"/>
        </w:trPr>
        <w:tc>
          <w:tcPr>
            <w:tcW w:w="6516" w:type="dxa"/>
            <w:gridSpan w:val="2"/>
            <w:tcBorders>
              <w:top w:val="single" w:sz="4" w:space="0" w:color="000000"/>
              <w:left w:val="single" w:sz="4" w:space="0" w:color="000000"/>
              <w:right w:val="single" w:sz="4" w:space="0" w:color="000000"/>
            </w:tcBorders>
            <w:shd w:val="clear" w:color="auto" w:fill="FFFFFF"/>
          </w:tcPr>
          <w:p w14:paraId="0587AC2C" w14:textId="22534266"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18.7.2 Formato 1M X 1M (Blanco y negro)</w:t>
            </w:r>
          </w:p>
        </w:tc>
        <w:tc>
          <w:tcPr>
            <w:tcW w:w="1994" w:type="dxa"/>
            <w:tcBorders>
              <w:top w:val="single" w:sz="4" w:space="0" w:color="000000"/>
              <w:left w:val="single" w:sz="4" w:space="0" w:color="000000"/>
              <w:right w:val="single" w:sz="4" w:space="0" w:color="000000"/>
            </w:tcBorders>
            <w:shd w:val="clear" w:color="auto" w:fill="FFFFFF"/>
          </w:tcPr>
          <w:p w14:paraId="40E4C30A" w14:textId="77777777"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p>
        </w:tc>
      </w:tr>
      <w:tr w:rsidR="00BC3D06" w:rsidRPr="00962F12" w14:paraId="5A09FD43" w14:textId="77777777" w:rsidTr="00A43235">
        <w:trPr>
          <w:trHeight w:val="476"/>
        </w:trPr>
        <w:tc>
          <w:tcPr>
            <w:tcW w:w="6516" w:type="dxa"/>
            <w:gridSpan w:val="2"/>
            <w:tcBorders>
              <w:top w:val="single" w:sz="4" w:space="0" w:color="000000"/>
              <w:left w:val="single" w:sz="4" w:space="0" w:color="000000"/>
              <w:right w:val="single" w:sz="4" w:space="0" w:color="000000"/>
            </w:tcBorders>
            <w:shd w:val="clear" w:color="auto" w:fill="FFFFFF"/>
          </w:tcPr>
          <w:p w14:paraId="6586DEF9" w14:textId="472FE6C6"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18.7.2.1 Localidad</w:t>
            </w:r>
          </w:p>
        </w:tc>
        <w:tc>
          <w:tcPr>
            <w:tcW w:w="1994" w:type="dxa"/>
            <w:tcBorders>
              <w:top w:val="single" w:sz="4" w:space="0" w:color="000000"/>
              <w:left w:val="single" w:sz="4" w:space="0" w:color="000000"/>
              <w:right w:val="single" w:sz="4" w:space="0" w:color="000000"/>
            </w:tcBorders>
            <w:shd w:val="clear" w:color="auto" w:fill="FFFFFF"/>
          </w:tcPr>
          <w:p w14:paraId="0224D4F2" w14:textId="53DE69BF"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BC3D06" w:rsidRPr="00962F12" w14:paraId="1F67B10E" w14:textId="77777777" w:rsidTr="00A43235">
        <w:trPr>
          <w:trHeight w:val="412"/>
        </w:trPr>
        <w:tc>
          <w:tcPr>
            <w:tcW w:w="6516" w:type="dxa"/>
            <w:gridSpan w:val="2"/>
            <w:tcBorders>
              <w:top w:val="single" w:sz="4" w:space="0" w:color="000000"/>
              <w:left w:val="single" w:sz="4" w:space="0" w:color="000000"/>
              <w:right w:val="single" w:sz="4" w:space="0" w:color="000000"/>
            </w:tcBorders>
            <w:shd w:val="clear" w:color="auto" w:fill="FFFFFF"/>
          </w:tcPr>
          <w:p w14:paraId="3FAFE3CB" w14:textId="38864CF5"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18.7.2.2 Colonia</w:t>
            </w:r>
          </w:p>
        </w:tc>
        <w:tc>
          <w:tcPr>
            <w:tcW w:w="1994" w:type="dxa"/>
            <w:tcBorders>
              <w:top w:val="single" w:sz="4" w:space="0" w:color="000000"/>
              <w:left w:val="single" w:sz="4" w:space="0" w:color="000000"/>
              <w:right w:val="single" w:sz="4" w:space="0" w:color="000000"/>
            </w:tcBorders>
            <w:shd w:val="clear" w:color="auto" w:fill="FFFFFF"/>
          </w:tcPr>
          <w:p w14:paraId="59C2C0B4" w14:textId="4B1F637A"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BC3D06" w:rsidRPr="00962F12" w14:paraId="54BBEE88" w14:textId="77777777" w:rsidTr="00A43235">
        <w:trPr>
          <w:trHeight w:val="390"/>
        </w:trPr>
        <w:tc>
          <w:tcPr>
            <w:tcW w:w="6516" w:type="dxa"/>
            <w:gridSpan w:val="2"/>
            <w:tcBorders>
              <w:top w:val="single" w:sz="4" w:space="0" w:color="000000"/>
              <w:left w:val="single" w:sz="4" w:space="0" w:color="000000"/>
              <w:right w:val="single" w:sz="4" w:space="0" w:color="000000"/>
            </w:tcBorders>
            <w:shd w:val="clear" w:color="auto" w:fill="FFFFFF"/>
          </w:tcPr>
          <w:p w14:paraId="68D616A5" w14:textId="609C0594" w:rsidR="00BC3D06" w:rsidRPr="00962F12" w:rsidRDefault="00BC3D0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18.7.2.3 Manzana</w:t>
            </w:r>
          </w:p>
        </w:tc>
        <w:tc>
          <w:tcPr>
            <w:tcW w:w="1994" w:type="dxa"/>
            <w:tcBorders>
              <w:top w:val="single" w:sz="4" w:space="0" w:color="000000"/>
              <w:left w:val="single" w:sz="4" w:space="0" w:color="000000"/>
              <w:right w:val="single" w:sz="4" w:space="0" w:color="000000"/>
            </w:tcBorders>
            <w:shd w:val="clear" w:color="auto" w:fill="FFFFFF"/>
          </w:tcPr>
          <w:p w14:paraId="782F96DF" w14:textId="3B726A99"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$400.00</w:t>
            </w:r>
          </w:p>
        </w:tc>
      </w:tr>
      <w:tr w:rsidR="00BC3D06" w:rsidRPr="00962F12" w14:paraId="70241906" w14:textId="77777777" w:rsidTr="00077FEF">
        <w:trPr>
          <w:trHeight w:val="368"/>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7C7D50FB" w14:textId="2165284C" w:rsidR="00BC3D06"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18.7.3 Formato </w:t>
            </w:r>
            <w:proofErr w:type="spellStart"/>
            <w:r w:rsidRPr="00962F12">
              <w:rPr>
                <w:rFonts w:ascii="Century Gothic" w:eastAsia="Century Gothic" w:hAnsi="Century Gothic" w:cs="Century Gothic"/>
                <w:bCs/>
                <w:color w:val="000000"/>
                <w:sz w:val="24"/>
                <w:szCs w:val="24"/>
              </w:rPr>
              <w:t>0.60M</w:t>
            </w:r>
            <w:proofErr w:type="spellEnd"/>
            <w:r w:rsidRPr="00962F12">
              <w:rPr>
                <w:rFonts w:ascii="Century Gothic" w:eastAsia="Century Gothic" w:hAnsi="Century Gothic" w:cs="Century Gothic"/>
                <w:bCs/>
                <w:color w:val="000000"/>
                <w:sz w:val="24"/>
                <w:szCs w:val="24"/>
              </w:rPr>
              <w:t xml:space="preserve"> X </w:t>
            </w:r>
            <w:proofErr w:type="spellStart"/>
            <w:r w:rsidRPr="00962F12">
              <w:rPr>
                <w:rFonts w:ascii="Century Gothic" w:eastAsia="Century Gothic" w:hAnsi="Century Gothic" w:cs="Century Gothic"/>
                <w:bCs/>
                <w:color w:val="000000"/>
                <w:sz w:val="24"/>
                <w:szCs w:val="24"/>
              </w:rPr>
              <w:t>0.60M</w:t>
            </w:r>
            <w:proofErr w:type="spellEnd"/>
            <w:r w:rsidRPr="00962F12">
              <w:rPr>
                <w:rFonts w:ascii="Century Gothic" w:eastAsia="Century Gothic" w:hAnsi="Century Gothic" w:cs="Century Gothic"/>
                <w:bCs/>
                <w:color w:val="000000"/>
                <w:sz w:val="24"/>
                <w:szCs w:val="24"/>
              </w:rPr>
              <w:t xml:space="preserve"> (Blanco y negro)</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6E989F4C" w14:textId="77777777" w:rsidR="00BC3D06" w:rsidRPr="00962F12" w:rsidRDefault="00BC3D06" w:rsidP="00962F12">
            <w:pPr>
              <w:widowControl w:val="0"/>
              <w:spacing w:line="360" w:lineRule="auto"/>
              <w:ind w:left="140"/>
              <w:jc w:val="right"/>
              <w:rPr>
                <w:rFonts w:ascii="Century Gothic" w:eastAsia="Century Gothic" w:hAnsi="Century Gothic" w:cs="Century Gothic"/>
                <w:bCs/>
                <w:color w:val="000000"/>
                <w:sz w:val="24"/>
                <w:szCs w:val="24"/>
              </w:rPr>
            </w:pPr>
          </w:p>
        </w:tc>
      </w:tr>
      <w:tr w:rsidR="004254BF" w:rsidRPr="00962F12" w14:paraId="1214221E" w14:textId="77777777" w:rsidTr="00077FEF">
        <w:trPr>
          <w:trHeight w:val="332"/>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33E0E31B" w14:textId="603755E3"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18.7.3.1 Localidad</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55755A40" w14:textId="42477B2B"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4254BF" w:rsidRPr="00962F12" w14:paraId="4110D06A" w14:textId="77777777" w:rsidTr="00077FEF">
        <w:trPr>
          <w:trHeight w:val="309"/>
        </w:trPr>
        <w:tc>
          <w:tcPr>
            <w:tcW w:w="6516" w:type="dxa"/>
            <w:gridSpan w:val="2"/>
            <w:tcBorders>
              <w:top w:val="single" w:sz="4" w:space="0" w:color="000000"/>
              <w:left w:val="single" w:sz="4" w:space="0" w:color="000000"/>
              <w:right w:val="single" w:sz="4" w:space="0" w:color="000000"/>
            </w:tcBorders>
            <w:shd w:val="clear" w:color="auto" w:fill="FFFFFF"/>
          </w:tcPr>
          <w:p w14:paraId="296D9CB6" w14:textId="40686375"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18.7.3.2 Colonia</w:t>
            </w:r>
          </w:p>
        </w:tc>
        <w:tc>
          <w:tcPr>
            <w:tcW w:w="1994" w:type="dxa"/>
            <w:tcBorders>
              <w:top w:val="single" w:sz="4" w:space="0" w:color="000000"/>
              <w:left w:val="single" w:sz="4" w:space="0" w:color="000000"/>
              <w:right w:val="single" w:sz="4" w:space="0" w:color="000000"/>
            </w:tcBorders>
            <w:shd w:val="clear" w:color="auto" w:fill="FFFFFF"/>
          </w:tcPr>
          <w:p w14:paraId="6D21B45A" w14:textId="62E975C5"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4254BF" w:rsidRPr="00962F12" w14:paraId="0978CD61" w14:textId="77777777" w:rsidTr="00A43235">
        <w:trPr>
          <w:trHeight w:val="429"/>
        </w:trPr>
        <w:tc>
          <w:tcPr>
            <w:tcW w:w="6516" w:type="dxa"/>
            <w:gridSpan w:val="2"/>
            <w:tcBorders>
              <w:top w:val="single" w:sz="4" w:space="0" w:color="000000"/>
              <w:left w:val="single" w:sz="4" w:space="0" w:color="000000"/>
              <w:right w:val="single" w:sz="4" w:space="0" w:color="000000"/>
            </w:tcBorders>
            <w:shd w:val="clear" w:color="auto" w:fill="FFFFFF"/>
          </w:tcPr>
          <w:p w14:paraId="3D1845C1" w14:textId="7601AA8E"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18.7.3.3 Manzana</w:t>
            </w:r>
          </w:p>
        </w:tc>
        <w:tc>
          <w:tcPr>
            <w:tcW w:w="1994" w:type="dxa"/>
            <w:tcBorders>
              <w:top w:val="single" w:sz="4" w:space="0" w:color="000000"/>
              <w:left w:val="single" w:sz="4" w:space="0" w:color="000000"/>
              <w:right w:val="single" w:sz="4" w:space="0" w:color="000000"/>
            </w:tcBorders>
            <w:shd w:val="clear" w:color="auto" w:fill="FFFFFF"/>
          </w:tcPr>
          <w:p w14:paraId="6738CF62" w14:textId="17287AD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4254BF" w:rsidRPr="00962F12" w14:paraId="5F42FFB5" w14:textId="77777777" w:rsidTr="00A43235">
        <w:trPr>
          <w:trHeight w:val="393"/>
        </w:trPr>
        <w:tc>
          <w:tcPr>
            <w:tcW w:w="6516" w:type="dxa"/>
            <w:gridSpan w:val="2"/>
            <w:tcBorders>
              <w:top w:val="single" w:sz="4" w:space="0" w:color="000000"/>
              <w:left w:val="single" w:sz="4" w:space="0" w:color="000000"/>
              <w:right w:val="single" w:sz="4" w:space="0" w:color="000000"/>
            </w:tcBorders>
            <w:shd w:val="clear" w:color="auto" w:fill="FFFFFF"/>
          </w:tcPr>
          <w:p w14:paraId="7A6BAF7E" w14:textId="64E5F4C5"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18.7.3.4 Predio</w:t>
            </w:r>
          </w:p>
        </w:tc>
        <w:tc>
          <w:tcPr>
            <w:tcW w:w="1994" w:type="dxa"/>
            <w:tcBorders>
              <w:top w:val="single" w:sz="4" w:space="0" w:color="000000"/>
              <w:left w:val="single" w:sz="4" w:space="0" w:color="000000"/>
              <w:right w:val="single" w:sz="4" w:space="0" w:color="000000"/>
            </w:tcBorders>
            <w:shd w:val="clear" w:color="auto" w:fill="FFFFFF"/>
          </w:tcPr>
          <w:p w14:paraId="103869E4" w14:textId="47B850D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4254BF" w:rsidRPr="00962F12" w14:paraId="500C3264" w14:textId="77777777" w:rsidTr="00A43235">
        <w:trPr>
          <w:trHeight w:val="387"/>
        </w:trPr>
        <w:tc>
          <w:tcPr>
            <w:tcW w:w="6516" w:type="dxa"/>
            <w:gridSpan w:val="2"/>
            <w:tcBorders>
              <w:top w:val="single" w:sz="4" w:space="0" w:color="000000"/>
              <w:left w:val="single" w:sz="4" w:space="0" w:color="000000"/>
              <w:right w:val="single" w:sz="4" w:space="0" w:color="000000"/>
            </w:tcBorders>
            <w:shd w:val="clear" w:color="auto" w:fill="FFFFFF"/>
          </w:tcPr>
          <w:p w14:paraId="28589F38" w14:textId="0B752151"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18.7.4 Formato 2M X 2M (Color)</w:t>
            </w:r>
          </w:p>
        </w:tc>
        <w:tc>
          <w:tcPr>
            <w:tcW w:w="1994" w:type="dxa"/>
            <w:tcBorders>
              <w:top w:val="single" w:sz="4" w:space="0" w:color="000000"/>
              <w:left w:val="single" w:sz="4" w:space="0" w:color="000000"/>
              <w:right w:val="single" w:sz="4" w:space="0" w:color="000000"/>
            </w:tcBorders>
            <w:shd w:val="clear" w:color="auto" w:fill="FFFFFF"/>
          </w:tcPr>
          <w:p w14:paraId="6AE0E05D" w14:textId="7777777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p>
        </w:tc>
      </w:tr>
      <w:tr w:rsidR="004254BF" w:rsidRPr="00962F12" w14:paraId="37AFB399" w14:textId="77777777" w:rsidTr="00A43235">
        <w:trPr>
          <w:trHeight w:val="351"/>
        </w:trPr>
        <w:tc>
          <w:tcPr>
            <w:tcW w:w="6516" w:type="dxa"/>
            <w:gridSpan w:val="2"/>
            <w:tcBorders>
              <w:top w:val="single" w:sz="4" w:space="0" w:color="000000"/>
              <w:left w:val="single" w:sz="4" w:space="0" w:color="000000"/>
              <w:right w:val="single" w:sz="4" w:space="0" w:color="000000"/>
            </w:tcBorders>
            <w:shd w:val="clear" w:color="auto" w:fill="FFFFFF"/>
          </w:tcPr>
          <w:p w14:paraId="7EF601AA" w14:textId="3C04E2CE"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18.7.4.1 Localidad</w:t>
            </w:r>
          </w:p>
        </w:tc>
        <w:tc>
          <w:tcPr>
            <w:tcW w:w="1994" w:type="dxa"/>
            <w:tcBorders>
              <w:top w:val="single" w:sz="4" w:space="0" w:color="000000"/>
              <w:left w:val="single" w:sz="4" w:space="0" w:color="000000"/>
              <w:right w:val="single" w:sz="4" w:space="0" w:color="000000"/>
            </w:tcBorders>
            <w:shd w:val="clear" w:color="auto" w:fill="FFFFFF"/>
          </w:tcPr>
          <w:p w14:paraId="3EAAC0B5" w14:textId="0DAB3198"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w:t>
            </w:r>
          </w:p>
        </w:tc>
      </w:tr>
      <w:tr w:rsidR="004254BF" w:rsidRPr="00962F12" w14:paraId="46098B59" w14:textId="77777777" w:rsidTr="00A43235">
        <w:trPr>
          <w:trHeight w:val="329"/>
        </w:trPr>
        <w:tc>
          <w:tcPr>
            <w:tcW w:w="6516" w:type="dxa"/>
            <w:gridSpan w:val="2"/>
            <w:tcBorders>
              <w:top w:val="single" w:sz="4" w:space="0" w:color="000000"/>
              <w:left w:val="single" w:sz="4" w:space="0" w:color="000000"/>
              <w:right w:val="single" w:sz="4" w:space="0" w:color="000000"/>
            </w:tcBorders>
            <w:shd w:val="clear" w:color="auto" w:fill="FFFFFF"/>
          </w:tcPr>
          <w:p w14:paraId="6A89D83C" w14:textId="4D75C622"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18.7.4.2 Colonia</w:t>
            </w:r>
          </w:p>
        </w:tc>
        <w:tc>
          <w:tcPr>
            <w:tcW w:w="1994" w:type="dxa"/>
            <w:tcBorders>
              <w:top w:val="single" w:sz="4" w:space="0" w:color="000000"/>
              <w:left w:val="single" w:sz="4" w:space="0" w:color="000000"/>
              <w:right w:val="single" w:sz="4" w:space="0" w:color="000000"/>
            </w:tcBorders>
            <w:shd w:val="clear" w:color="auto" w:fill="FFFFFF"/>
          </w:tcPr>
          <w:p w14:paraId="453965F7" w14:textId="3B38E22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w:t>
            </w:r>
          </w:p>
        </w:tc>
      </w:tr>
      <w:tr w:rsidR="004254BF" w:rsidRPr="00962F12" w14:paraId="4E31E79D" w14:textId="77777777" w:rsidTr="00A43235">
        <w:trPr>
          <w:trHeight w:val="308"/>
        </w:trPr>
        <w:tc>
          <w:tcPr>
            <w:tcW w:w="6516" w:type="dxa"/>
            <w:gridSpan w:val="2"/>
            <w:tcBorders>
              <w:top w:val="single" w:sz="4" w:space="0" w:color="000000"/>
              <w:left w:val="single" w:sz="4" w:space="0" w:color="000000"/>
              <w:right w:val="single" w:sz="4" w:space="0" w:color="000000"/>
            </w:tcBorders>
            <w:shd w:val="clear" w:color="auto" w:fill="FFFFFF"/>
          </w:tcPr>
          <w:p w14:paraId="29227599" w14:textId="5C0A0337"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18.7.5 Formato 1M X 1M (Color)</w:t>
            </w:r>
          </w:p>
        </w:tc>
        <w:tc>
          <w:tcPr>
            <w:tcW w:w="1994" w:type="dxa"/>
            <w:tcBorders>
              <w:top w:val="single" w:sz="4" w:space="0" w:color="000000"/>
              <w:left w:val="single" w:sz="4" w:space="0" w:color="000000"/>
              <w:right w:val="single" w:sz="4" w:space="0" w:color="000000"/>
            </w:tcBorders>
            <w:shd w:val="clear" w:color="auto" w:fill="FFFFFF"/>
          </w:tcPr>
          <w:p w14:paraId="2A06492C" w14:textId="7777777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p>
        </w:tc>
      </w:tr>
      <w:tr w:rsidR="004254BF" w:rsidRPr="00962F12" w14:paraId="1C614CB6" w14:textId="77777777" w:rsidTr="00A43235">
        <w:trPr>
          <w:trHeight w:val="285"/>
        </w:trPr>
        <w:tc>
          <w:tcPr>
            <w:tcW w:w="6516" w:type="dxa"/>
            <w:gridSpan w:val="2"/>
            <w:tcBorders>
              <w:top w:val="single" w:sz="4" w:space="0" w:color="000000"/>
              <w:left w:val="single" w:sz="4" w:space="0" w:color="000000"/>
              <w:right w:val="single" w:sz="4" w:space="0" w:color="000000"/>
            </w:tcBorders>
            <w:shd w:val="clear" w:color="auto" w:fill="FFFFFF"/>
          </w:tcPr>
          <w:p w14:paraId="6B8F4893" w14:textId="7A1EEB44"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18.7.5.1 Localidad</w:t>
            </w:r>
          </w:p>
        </w:tc>
        <w:tc>
          <w:tcPr>
            <w:tcW w:w="1994" w:type="dxa"/>
            <w:tcBorders>
              <w:top w:val="single" w:sz="4" w:space="0" w:color="000000"/>
              <w:left w:val="single" w:sz="4" w:space="0" w:color="000000"/>
              <w:right w:val="single" w:sz="4" w:space="0" w:color="000000"/>
            </w:tcBorders>
            <w:shd w:val="clear" w:color="auto" w:fill="FFFFFF"/>
          </w:tcPr>
          <w:p w14:paraId="72E027BC" w14:textId="14B4ABEB"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4254BF" w:rsidRPr="00962F12" w14:paraId="22493DCB" w14:textId="77777777" w:rsidTr="00A43235">
        <w:trPr>
          <w:trHeight w:val="249"/>
        </w:trPr>
        <w:tc>
          <w:tcPr>
            <w:tcW w:w="6516" w:type="dxa"/>
            <w:gridSpan w:val="2"/>
            <w:tcBorders>
              <w:top w:val="single" w:sz="4" w:space="0" w:color="000000"/>
              <w:left w:val="single" w:sz="4" w:space="0" w:color="000000"/>
              <w:right w:val="single" w:sz="4" w:space="0" w:color="000000"/>
            </w:tcBorders>
            <w:shd w:val="clear" w:color="auto" w:fill="FFFFFF"/>
          </w:tcPr>
          <w:p w14:paraId="5BC8ADDE" w14:textId="6D5C5638"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18.7.5.2 Colonia</w:t>
            </w:r>
          </w:p>
        </w:tc>
        <w:tc>
          <w:tcPr>
            <w:tcW w:w="1994" w:type="dxa"/>
            <w:tcBorders>
              <w:top w:val="single" w:sz="4" w:space="0" w:color="000000"/>
              <w:left w:val="single" w:sz="4" w:space="0" w:color="000000"/>
              <w:right w:val="single" w:sz="4" w:space="0" w:color="000000"/>
            </w:tcBorders>
            <w:shd w:val="clear" w:color="auto" w:fill="FFFFFF"/>
          </w:tcPr>
          <w:p w14:paraId="3CC30FFD" w14:textId="5198996F"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4254BF" w:rsidRPr="00962F12" w14:paraId="0AA6C07D" w14:textId="77777777" w:rsidTr="00A43235">
        <w:trPr>
          <w:trHeight w:val="369"/>
        </w:trPr>
        <w:tc>
          <w:tcPr>
            <w:tcW w:w="6516" w:type="dxa"/>
            <w:gridSpan w:val="2"/>
            <w:tcBorders>
              <w:top w:val="single" w:sz="4" w:space="0" w:color="000000"/>
              <w:left w:val="single" w:sz="4" w:space="0" w:color="000000"/>
              <w:right w:val="single" w:sz="4" w:space="0" w:color="000000"/>
            </w:tcBorders>
            <w:shd w:val="clear" w:color="auto" w:fill="FFFFFF"/>
          </w:tcPr>
          <w:p w14:paraId="6ED46943" w14:textId="4CB7C057"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18.7.5.3 Manzana</w:t>
            </w:r>
          </w:p>
        </w:tc>
        <w:tc>
          <w:tcPr>
            <w:tcW w:w="1994" w:type="dxa"/>
            <w:tcBorders>
              <w:top w:val="single" w:sz="4" w:space="0" w:color="000000"/>
              <w:left w:val="single" w:sz="4" w:space="0" w:color="000000"/>
              <w:right w:val="single" w:sz="4" w:space="0" w:color="000000"/>
            </w:tcBorders>
            <w:shd w:val="clear" w:color="auto" w:fill="FFFFFF"/>
          </w:tcPr>
          <w:p w14:paraId="65D72B58" w14:textId="3788B7D3"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4254BF" w:rsidRPr="00962F12" w14:paraId="047B7DD8" w14:textId="77777777" w:rsidTr="00A43235">
        <w:trPr>
          <w:trHeight w:val="354"/>
        </w:trPr>
        <w:tc>
          <w:tcPr>
            <w:tcW w:w="6516" w:type="dxa"/>
            <w:gridSpan w:val="2"/>
            <w:tcBorders>
              <w:top w:val="single" w:sz="4" w:space="0" w:color="000000"/>
              <w:left w:val="single" w:sz="4" w:space="0" w:color="000000"/>
              <w:right w:val="single" w:sz="4" w:space="0" w:color="000000"/>
            </w:tcBorders>
            <w:shd w:val="clear" w:color="auto" w:fill="FFFFFF"/>
          </w:tcPr>
          <w:p w14:paraId="612FBA10" w14:textId="7045BDB2"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18.7.6 Formato 0.60M X 0.60M (Color)</w:t>
            </w:r>
          </w:p>
        </w:tc>
        <w:tc>
          <w:tcPr>
            <w:tcW w:w="1994" w:type="dxa"/>
            <w:tcBorders>
              <w:top w:val="single" w:sz="4" w:space="0" w:color="000000"/>
              <w:left w:val="single" w:sz="4" w:space="0" w:color="000000"/>
              <w:right w:val="single" w:sz="4" w:space="0" w:color="000000"/>
            </w:tcBorders>
            <w:shd w:val="clear" w:color="auto" w:fill="FFFFFF"/>
          </w:tcPr>
          <w:p w14:paraId="7F01D5FE" w14:textId="7777777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p>
        </w:tc>
      </w:tr>
      <w:tr w:rsidR="004254BF" w:rsidRPr="00962F12" w14:paraId="4B852396" w14:textId="77777777" w:rsidTr="00A43235">
        <w:trPr>
          <w:trHeight w:val="416"/>
        </w:trPr>
        <w:tc>
          <w:tcPr>
            <w:tcW w:w="6516" w:type="dxa"/>
            <w:gridSpan w:val="2"/>
            <w:tcBorders>
              <w:top w:val="single" w:sz="4" w:space="0" w:color="000000"/>
              <w:left w:val="single" w:sz="4" w:space="0" w:color="000000"/>
              <w:right w:val="single" w:sz="4" w:space="0" w:color="000000"/>
            </w:tcBorders>
            <w:shd w:val="clear" w:color="auto" w:fill="FFFFFF"/>
          </w:tcPr>
          <w:p w14:paraId="4E9B0745" w14:textId="007E6D70"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18.7.6.1 Localidad</w:t>
            </w:r>
          </w:p>
        </w:tc>
        <w:tc>
          <w:tcPr>
            <w:tcW w:w="1994" w:type="dxa"/>
            <w:tcBorders>
              <w:top w:val="single" w:sz="4" w:space="0" w:color="000000"/>
              <w:left w:val="single" w:sz="4" w:space="0" w:color="000000"/>
              <w:right w:val="single" w:sz="4" w:space="0" w:color="000000"/>
            </w:tcBorders>
            <w:shd w:val="clear" w:color="auto" w:fill="FFFFFF"/>
          </w:tcPr>
          <w:p w14:paraId="2C72CF3D" w14:textId="4AA89C6F"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4254BF" w:rsidRPr="00962F12" w14:paraId="72B31C4D" w14:textId="77777777" w:rsidTr="00A43235">
        <w:trPr>
          <w:trHeight w:val="416"/>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4DB315D2" w14:textId="63FBC643"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18.7.6.2 Colonia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6A58FB71" w14:textId="54189569"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$300.00</w:t>
            </w:r>
          </w:p>
        </w:tc>
      </w:tr>
      <w:tr w:rsidR="004254BF" w:rsidRPr="00962F12" w14:paraId="5B69B855" w14:textId="77777777" w:rsidTr="00A43235">
        <w:trPr>
          <w:trHeight w:val="394"/>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380EC71C" w14:textId="77B806A2"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18.7.6.3 Manzana</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29F948C7" w14:textId="728958A8"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4254BF" w:rsidRPr="00962F12" w14:paraId="15043BD7" w14:textId="77777777" w:rsidTr="00A43235">
        <w:trPr>
          <w:trHeight w:val="372"/>
        </w:trPr>
        <w:tc>
          <w:tcPr>
            <w:tcW w:w="6516" w:type="dxa"/>
            <w:gridSpan w:val="2"/>
            <w:tcBorders>
              <w:top w:val="single" w:sz="4" w:space="0" w:color="auto"/>
              <w:left w:val="single" w:sz="4" w:space="0" w:color="000000"/>
              <w:right w:val="single" w:sz="4" w:space="0" w:color="000000"/>
            </w:tcBorders>
            <w:shd w:val="clear" w:color="auto" w:fill="FFFFFF"/>
          </w:tcPr>
          <w:p w14:paraId="60EBD43C" w14:textId="75943C24" w:rsidR="004254BF" w:rsidRPr="00962F12" w:rsidRDefault="004254BF"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18.7.6.4 Predio</w:t>
            </w:r>
          </w:p>
        </w:tc>
        <w:tc>
          <w:tcPr>
            <w:tcW w:w="1994" w:type="dxa"/>
            <w:tcBorders>
              <w:top w:val="single" w:sz="4" w:space="0" w:color="auto"/>
              <w:left w:val="single" w:sz="4" w:space="0" w:color="000000"/>
              <w:right w:val="single" w:sz="4" w:space="0" w:color="000000"/>
            </w:tcBorders>
            <w:shd w:val="clear" w:color="auto" w:fill="FFFFFF"/>
          </w:tcPr>
          <w:p w14:paraId="5239F8A2" w14:textId="3F44125E"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400.00</w:t>
            </w:r>
          </w:p>
        </w:tc>
      </w:tr>
      <w:tr w:rsidR="004254BF" w:rsidRPr="00962F12" w14:paraId="1BBE80A4" w14:textId="77777777" w:rsidTr="00D33DE0">
        <w:trPr>
          <w:trHeight w:val="851"/>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0D0A3F42" w14:textId="64006DDC" w:rsidR="004254BF" w:rsidRPr="00962F12" w:rsidRDefault="004254BF" w:rsidP="00A43235">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18.8 Impresiones de cartografía digital, en papel bond en plotter, a color o blanco y negro. Las </w:t>
            </w:r>
            <w:proofErr w:type="spellStart"/>
            <w:r w:rsidRPr="00962F12">
              <w:rPr>
                <w:rFonts w:ascii="Century Gothic" w:eastAsia="Century Gothic" w:hAnsi="Century Gothic" w:cs="Century Gothic"/>
                <w:bCs/>
                <w:color w:val="000000"/>
                <w:sz w:val="24"/>
                <w:szCs w:val="24"/>
              </w:rPr>
              <w:t>layers</w:t>
            </w:r>
            <w:proofErr w:type="spellEnd"/>
            <w:r w:rsidRPr="00962F12">
              <w:rPr>
                <w:rFonts w:ascii="Century Gothic" w:eastAsia="Century Gothic" w:hAnsi="Century Gothic" w:cs="Century Gothic"/>
                <w:bCs/>
                <w:color w:val="000000"/>
                <w:sz w:val="24"/>
                <w:szCs w:val="24"/>
              </w:rPr>
              <w:t xml:space="preserve"> sin costo son manzanas, predios, construcciones y nomenclatura. Cada </w:t>
            </w:r>
            <w:proofErr w:type="spellStart"/>
            <w:r w:rsidRPr="00962F12">
              <w:rPr>
                <w:rFonts w:ascii="Century Gothic" w:eastAsia="Century Gothic" w:hAnsi="Century Gothic" w:cs="Century Gothic"/>
                <w:bCs/>
                <w:color w:val="000000"/>
                <w:sz w:val="24"/>
                <w:szCs w:val="24"/>
              </w:rPr>
              <w:t>layer</w:t>
            </w:r>
            <w:proofErr w:type="spellEnd"/>
            <w:r w:rsidRPr="00962F12">
              <w:rPr>
                <w:rFonts w:ascii="Century Gothic" w:eastAsia="Century Gothic" w:hAnsi="Century Gothic" w:cs="Century Gothic"/>
                <w:bCs/>
                <w:color w:val="000000"/>
                <w:sz w:val="24"/>
                <w:szCs w:val="24"/>
              </w:rPr>
              <w:t xml:space="preserve"> de </w:t>
            </w:r>
            <w:r w:rsidR="006739B3" w:rsidRPr="00962F12">
              <w:rPr>
                <w:rFonts w:ascii="Century Gothic" w:eastAsia="Century Gothic" w:hAnsi="Century Gothic" w:cs="Century Gothic"/>
                <w:bCs/>
                <w:color w:val="000000"/>
                <w:sz w:val="24"/>
                <w:szCs w:val="24"/>
              </w:rPr>
              <w:t>cartografía</w:t>
            </w:r>
            <w:r w:rsidRPr="00962F12">
              <w:rPr>
                <w:rFonts w:ascii="Century Gothic" w:eastAsia="Century Gothic" w:hAnsi="Century Gothic" w:cs="Century Gothic"/>
                <w:bCs/>
                <w:color w:val="000000"/>
                <w:sz w:val="24"/>
                <w:szCs w:val="24"/>
              </w:rPr>
              <w:t xml:space="preserve"> digital adicional, </w:t>
            </w:r>
            <w:r w:rsidR="006739B3" w:rsidRPr="00962F12">
              <w:rPr>
                <w:rFonts w:ascii="Century Gothic" w:eastAsia="Century Gothic" w:hAnsi="Century Gothic" w:cs="Century Gothic"/>
                <w:bCs/>
                <w:color w:val="000000"/>
                <w:sz w:val="24"/>
                <w:szCs w:val="24"/>
              </w:rPr>
              <w:t>tendrá</w:t>
            </w:r>
            <w:r w:rsidRPr="00962F12">
              <w:rPr>
                <w:rFonts w:ascii="Century Gothic" w:eastAsia="Century Gothic" w:hAnsi="Century Gothic" w:cs="Century Gothic"/>
                <w:bCs/>
                <w:color w:val="000000"/>
                <w:sz w:val="24"/>
                <w:szCs w:val="24"/>
              </w:rPr>
              <w:t xml:space="preserve"> el costo de $400.00. se </w:t>
            </w:r>
            <w:r w:rsidR="00720603" w:rsidRPr="00962F12">
              <w:rPr>
                <w:rFonts w:ascii="Century Gothic" w:eastAsia="Century Gothic" w:hAnsi="Century Gothic" w:cs="Century Gothic"/>
                <w:bCs/>
                <w:color w:val="000000"/>
                <w:sz w:val="24"/>
                <w:szCs w:val="24"/>
              </w:rPr>
              <w:t>pagarán</w:t>
            </w:r>
            <w:r w:rsidRPr="00962F12">
              <w:rPr>
                <w:rFonts w:ascii="Century Gothic" w:eastAsia="Century Gothic" w:hAnsi="Century Gothic" w:cs="Century Gothic"/>
                <w:bCs/>
                <w:color w:val="000000"/>
                <w:sz w:val="24"/>
                <w:szCs w:val="24"/>
              </w:rPr>
              <w:t xml:space="preserve"> los derechos conforme a las siguientes cuotas:</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5D297D73" w14:textId="77777777" w:rsidR="004254BF" w:rsidRPr="00962F12" w:rsidRDefault="004254BF" w:rsidP="00A43235">
            <w:pPr>
              <w:widowControl w:val="0"/>
              <w:spacing w:line="360" w:lineRule="auto"/>
              <w:ind w:left="140"/>
              <w:jc w:val="right"/>
              <w:rPr>
                <w:rFonts w:ascii="Century Gothic" w:eastAsia="Century Gothic" w:hAnsi="Century Gothic" w:cs="Century Gothic"/>
                <w:bCs/>
                <w:color w:val="000000"/>
                <w:sz w:val="24"/>
                <w:szCs w:val="24"/>
              </w:rPr>
            </w:pPr>
          </w:p>
        </w:tc>
      </w:tr>
      <w:tr w:rsidR="004254BF" w:rsidRPr="00962F12" w14:paraId="41E3239F" w14:textId="77777777" w:rsidTr="00D33DE0">
        <w:trPr>
          <w:trHeight w:val="290"/>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51179A29" w14:textId="4FC4A001" w:rsidR="004254BF"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18.8.1 Formato 2M X 2M (Blanco y negro)</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1181F6BB" w14:textId="77777777" w:rsidR="004254BF" w:rsidRPr="00962F12" w:rsidRDefault="004254BF"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4D4736D5" w14:textId="77777777" w:rsidTr="00D33DE0">
        <w:trPr>
          <w:trHeight w:val="411"/>
        </w:trPr>
        <w:tc>
          <w:tcPr>
            <w:tcW w:w="6516" w:type="dxa"/>
            <w:gridSpan w:val="2"/>
            <w:tcBorders>
              <w:top w:val="single" w:sz="4" w:space="0" w:color="000000"/>
              <w:left w:val="single" w:sz="4" w:space="0" w:color="000000"/>
              <w:right w:val="single" w:sz="4" w:space="0" w:color="000000"/>
            </w:tcBorders>
            <w:shd w:val="clear" w:color="auto" w:fill="FFFFFF"/>
          </w:tcPr>
          <w:p w14:paraId="5B08C9B3" w14:textId="74E81CF9"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18.8.1.1 Localidad</w:t>
            </w:r>
          </w:p>
        </w:tc>
        <w:tc>
          <w:tcPr>
            <w:tcW w:w="1994" w:type="dxa"/>
            <w:tcBorders>
              <w:top w:val="single" w:sz="4" w:space="0" w:color="000000"/>
              <w:left w:val="single" w:sz="4" w:space="0" w:color="000000"/>
              <w:right w:val="single" w:sz="4" w:space="0" w:color="000000"/>
            </w:tcBorders>
            <w:shd w:val="clear" w:color="auto" w:fill="FFFFFF"/>
          </w:tcPr>
          <w:p w14:paraId="7B2ECBA3" w14:textId="3C1368AE"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720603" w:rsidRPr="00962F12" w14:paraId="1EDB7AE6" w14:textId="77777777" w:rsidTr="0028378B">
        <w:trPr>
          <w:trHeight w:val="374"/>
        </w:trPr>
        <w:tc>
          <w:tcPr>
            <w:tcW w:w="6516" w:type="dxa"/>
            <w:gridSpan w:val="2"/>
            <w:tcBorders>
              <w:top w:val="single" w:sz="4" w:space="0" w:color="000000"/>
              <w:left w:val="single" w:sz="4" w:space="0" w:color="000000"/>
              <w:right w:val="single" w:sz="4" w:space="0" w:color="000000"/>
            </w:tcBorders>
            <w:shd w:val="clear" w:color="auto" w:fill="FFFFFF"/>
          </w:tcPr>
          <w:p w14:paraId="66B47147" w14:textId="423C47DD"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18.8.1.2 Colonia</w:t>
            </w:r>
          </w:p>
        </w:tc>
        <w:tc>
          <w:tcPr>
            <w:tcW w:w="1994" w:type="dxa"/>
            <w:tcBorders>
              <w:top w:val="single" w:sz="4" w:space="0" w:color="000000"/>
              <w:left w:val="single" w:sz="4" w:space="0" w:color="000000"/>
              <w:right w:val="single" w:sz="4" w:space="0" w:color="000000"/>
            </w:tcBorders>
            <w:shd w:val="clear" w:color="auto" w:fill="FFFFFF"/>
          </w:tcPr>
          <w:p w14:paraId="336AAF7F" w14:textId="75213E03"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720603" w:rsidRPr="00962F12" w14:paraId="3A7211A8" w14:textId="77777777" w:rsidTr="0028378B">
        <w:trPr>
          <w:trHeight w:val="357"/>
        </w:trPr>
        <w:tc>
          <w:tcPr>
            <w:tcW w:w="6516" w:type="dxa"/>
            <w:gridSpan w:val="2"/>
            <w:tcBorders>
              <w:top w:val="single" w:sz="4" w:space="0" w:color="000000"/>
              <w:left w:val="single" w:sz="4" w:space="0" w:color="000000"/>
              <w:right w:val="single" w:sz="4" w:space="0" w:color="000000"/>
            </w:tcBorders>
            <w:shd w:val="clear" w:color="auto" w:fill="FFFFFF"/>
          </w:tcPr>
          <w:p w14:paraId="400F64B8" w14:textId="2CAD37A3"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18.8.2 Formato 1M X 1M (Blanco y negro)</w:t>
            </w:r>
          </w:p>
        </w:tc>
        <w:tc>
          <w:tcPr>
            <w:tcW w:w="1994" w:type="dxa"/>
            <w:tcBorders>
              <w:top w:val="single" w:sz="4" w:space="0" w:color="000000"/>
              <w:left w:val="single" w:sz="4" w:space="0" w:color="000000"/>
              <w:right w:val="single" w:sz="4" w:space="0" w:color="000000"/>
            </w:tcBorders>
            <w:shd w:val="clear" w:color="auto" w:fill="FFFFFF"/>
          </w:tcPr>
          <w:p w14:paraId="2997AA6E" w14:textId="77777777"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691286ED" w14:textId="77777777" w:rsidTr="0028378B">
        <w:trPr>
          <w:trHeight w:val="356"/>
        </w:trPr>
        <w:tc>
          <w:tcPr>
            <w:tcW w:w="6516" w:type="dxa"/>
            <w:gridSpan w:val="2"/>
            <w:tcBorders>
              <w:top w:val="single" w:sz="4" w:space="0" w:color="000000"/>
              <w:left w:val="single" w:sz="4" w:space="0" w:color="000000"/>
              <w:right w:val="single" w:sz="4" w:space="0" w:color="000000"/>
            </w:tcBorders>
            <w:shd w:val="clear" w:color="auto" w:fill="FFFFFF"/>
          </w:tcPr>
          <w:p w14:paraId="4A6720CF" w14:textId="220D1772"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18.8.2.1 Localidad</w:t>
            </w:r>
          </w:p>
        </w:tc>
        <w:tc>
          <w:tcPr>
            <w:tcW w:w="1994" w:type="dxa"/>
            <w:tcBorders>
              <w:top w:val="single" w:sz="4" w:space="0" w:color="000000"/>
              <w:left w:val="single" w:sz="4" w:space="0" w:color="000000"/>
              <w:right w:val="single" w:sz="4" w:space="0" w:color="000000"/>
            </w:tcBorders>
            <w:shd w:val="clear" w:color="auto" w:fill="FFFFFF"/>
          </w:tcPr>
          <w:p w14:paraId="7162743F" w14:textId="194DAD90"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$700.00</w:t>
            </w:r>
          </w:p>
        </w:tc>
      </w:tr>
      <w:tr w:rsidR="00720603" w:rsidRPr="00962F12" w14:paraId="4D5F8495" w14:textId="77777777" w:rsidTr="0028378B">
        <w:trPr>
          <w:trHeight w:val="339"/>
        </w:trPr>
        <w:tc>
          <w:tcPr>
            <w:tcW w:w="6516" w:type="dxa"/>
            <w:gridSpan w:val="2"/>
            <w:tcBorders>
              <w:top w:val="single" w:sz="4" w:space="0" w:color="000000"/>
              <w:left w:val="single" w:sz="4" w:space="0" w:color="000000"/>
              <w:right w:val="single" w:sz="4" w:space="0" w:color="000000"/>
            </w:tcBorders>
            <w:shd w:val="clear" w:color="auto" w:fill="FFFFFF"/>
          </w:tcPr>
          <w:p w14:paraId="2CDC56DB" w14:textId="3A2062AF"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18.8.2.2 Colonia</w:t>
            </w:r>
          </w:p>
        </w:tc>
        <w:tc>
          <w:tcPr>
            <w:tcW w:w="1994" w:type="dxa"/>
            <w:tcBorders>
              <w:top w:val="single" w:sz="4" w:space="0" w:color="000000"/>
              <w:left w:val="single" w:sz="4" w:space="0" w:color="000000"/>
              <w:right w:val="single" w:sz="4" w:space="0" w:color="000000"/>
            </w:tcBorders>
            <w:shd w:val="clear" w:color="auto" w:fill="FFFFFF"/>
          </w:tcPr>
          <w:p w14:paraId="1BFCD40C" w14:textId="3BF551AD"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$700.00</w:t>
            </w:r>
          </w:p>
        </w:tc>
      </w:tr>
      <w:tr w:rsidR="00720603" w:rsidRPr="00962F12" w14:paraId="404C226A" w14:textId="77777777" w:rsidTr="0028378B">
        <w:trPr>
          <w:trHeight w:val="338"/>
        </w:trPr>
        <w:tc>
          <w:tcPr>
            <w:tcW w:w="6516" w:type="dxa"/>
            <w:gridSpan w:val="2"/>
            <w:tcBorders>
              <w:top w:val="single" w:sz="4" w:space="0" w:color="000000"/>
              <w:left w:val="single" w:sz="4" w:space="0" w:color="000000"/>
              <w:right w:val="single" w:sz="4" w:space="0" w:color="000000"/>
            </w:tcBorders>
            <w:shd w:val="clear" w:color="auto" w:fill="FFFFFF"/>
          </w:tcPr>
          <w:p w14:paraId="3F6418EE" w14:textId="41829712"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18.8.2.3 Manzana</w:t>
            </w:r>
          </w:p>
        </w:tc>
        <w:tc>
          <w:tcPr>
            <w:tcW w:w="1994" w:type="dxa"/>
            <w:tcBorders>
              <w:top w:val="single" w:sz="4" w:space="0" w:color="000000"/>
              <w:left w:val="single" w:sz="4" w:space="0" w:color="000000"/>
              <w:right w:val="single" w:sz="4" w:space="0" w:color="000000"/>
            </w:tcBorders>
            <w:shd w:val="clear" w:color="auto" w:fill="FFFFFF"/>
          </w:tcPr>
          <w:p w14:paraId="7E1D2CC9" w14:textId="65973F20"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720603" w:rsidRPr="00962F12" w14:paraId="53CDC912" w14:textId="77777777" w:rsidTr="0028378B">
        <w:trPr>
          <w:trHeight w:val="321"/>
        </w:trPr>
        <w:tc>
          <w:tcPr>
            <w:tcW w:w="6516" w:type="dxa"/>
            <w:gridSpan w:val="2"/>
            <w:tcBorders>
              <w:top w:val="single" w:sz="4" w:space="0" w:color="000000"/>
              <w:left w:val="single" w:sz="4" w:space="0" w:color="000000"/>
              <w:right w:val="single" w:sz="4" w:space="0" w:color="000000"/>
            </w:tcBorders>
            <w:shd w:val="clear" w:color="auto" w:fill="FFFFFF"/>
          </w:tcPr>
          <w:p w14:paraId="43D11F0A" w14:textId="08973395"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18.8.3 Formato 0.60M X 0.60M (Blanco y negro)</w:t>
            </w:r>
          </w:p>
        </w:tc>
        <w:tc>
          <w:tcPr>
            <w:tcW w:w="1994" w:type="dxa"/>
            <w:tcBorders>
              <w:top w:val="single" w:sz="4" w:space="0" w:color="000000"/>
              <w:left w:val="single" w:sz="4" w:space="0" w:color="000000"/>
              <w:right w:val="single" w:sz="4" w:space="0" w:color="000000"/>
            </w:tcBorders>
            <w:shd w:val="clear" w:color="auto" w:fill="FFFFFF"/>
          </w:tcPr>
          <w:p w14:paraId="48A09700" w14:textId="77777777"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4A2B528C" w14:textId="77777777" w:rsidTr="0028378B">
        <w:trPr>
          <w:trHeight w:val="421"/>
        </w:trPr>
        <w:tc>
          <w:tcPr>
            <w:tcW w:w="6516" w:type="dxa"/>
            <w:gridSpan w:val="2"/>
            <w:tcBorders>
              <w:top w:val="single" w:sz="4" w:space="0" w:color="000000"/>
              <w:left w:val="single" w:sz="4" w:space="0" w:color="000000"/>
              <w:right w:val="single" w:sz="4" w:space="0" w:color="000000"/>
            </w:tcBorders>
            <w:shd w:val="clear" w:color="auto" w:fill="FFFFFF"/>
          </w:tcPr>
          <w:p w14:paraId="18A78ADD" w14:textId="4E1A9E36"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18.8.3.1 Localidad</w:t>
            </w:r>
          </w:p>
        </w:tc>
        <w:tc>
          <w:tcPr>
            <w:tcW w:w="1994" w:type="dxa"/>
            <w:tcBorders>
              <w:top w:val="single" w:sz="4" w:space="0" w:color="000000"/>
              <w:left w:val="single" w:sz="4" w:space="0" w:color="000000"/>
              <w:right w:val="single" w:sz="4" w:space="0" w:color="000000"/>
            </w:tcBorders>
            <w:shd w:val="clear" w:color="auto" w:fill="FFFFFF"/>
          </w:tcPr>
          <w:p w14:paraId="6E86F329" w14:textId="23EB4A43"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720603" w:rsidRPr="00962F12" w14:paraId="0DF68D90" w14:textId="77777777" w:rsidTr="0028378B">
        <w:trPr>
          <w:trHeight w:val="399"/>
        </w:trPr>
        <w:tc>
          <w:tcPr>
            <w:tcW w:w="6516" w:type="dxa"/>
            <w:gridSpan w:val="2"/>
            <w:tcBorders>
              <w:top w:val="single" w:sz="4" w:space="0" w:color="000000"/>
              <w:left w:val="single" w:sz="4" w:space="0" w:color="000000"/>
              <w:right w:val="single" w:sz="4" w:space="0" w:color="000000"/>
            </w:tcBorders>
            <w:shd w:val="clear" w:color="auto" w:fill="FFFFFF"/>
          </w:tcPr>
          <w:p w14:paraId="39B2109D" w14:textId="2AF513DB"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18.8.3.2 Colonia</w:t>
            </w:r>
          </w:p>
        </w:tc>
        <w:tc>
          <w:tcPr>
            <w:tcW w:w="1994" w:type="dxa"/>
            <w:tcBorders>
              <w:top w:val="single" w:sz="4" w:space="0" w:color="000000"/>
              <w:left w:val="single" w:sz="4" w:space="0" w:color="000000"/>
              <w:right w:val="single" w:sz="4" w:space="0" w:color="000000"/>
            </w:tcBorders>
            <w:shd w:val="clear" w:color="auto" w:fill="FFFFFF"/>
          </w:tcPr>
          <w:p w14:paraId="7F342183" w14:textId="6958799A"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720603" w:rsidRPr="00962F12" w14:paraId="251448D2" w14:textId="77777777" w:rsidTr="0028378B">
        <w:trPr>
          <w:trHeight w:val="274"/>
        </w:trPr>
        <w:tc>
          <w:tcPr>
            <w:tcW w:w="6516" w:type="dxa"/>
            <w:gridSpan w:val="2"/>
            <w:tcBorders>
              <w:top w:val="single" w:sz="4" w:space="0" w:color="000000"/>
              <w:left w:val="single" w:sz="4" w:space="0" w:color="000000"/>
              <w:right w:val="single" w:sz="4" w:space="0" w:color="000000"/>
            </w:tcBorders>
            <w:shd w:val="clear" w:color="auto" w:fill="FFFFFF"/>
          </w:tcPr>
          <w:p w14:paraId="46A1813D" w14:textId="364C8934"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18.8.3.3 Manzana</w:t>
            </w:r>
          </w:p>
        </w:tc>
        <w:tc>
          <w:tcPr>
            <w:tcW w:w="1994" w:type="dxa"/>
            <w:tcBorders>
              <w:top w:val="single" w:sz="4" w:space="0" w:color="000000"/>
              <w:left w:val="single" w:sz="4" w:space="0" w:color="000000"/>
              <w:right w:val="single" w:sz="4" w:space="0" w:color="000000"/>
            </w:tcBorders>
            <w:shd w:val="clear" w:color="auto" w:fill="FFFFFF"/>
          </w:tcPr>
          <w:p w14:paraId="3CE7D647" w14:textId="0C6C0BBF"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$400.00</w:t>
            </w:r>
          </w:p>
        </w:tc>
      </w:tr>
      <w:tr w:rsidR="00720603" w:rsidRPr="00962F12" w14:paraId="61261973" w14:textId="77777777" w:rsidTr="0028378B">
        <w:trPr>
          <w:trHeight w:val="394"/>
        </w:trPr>
        <w:tc>
          <w:tcPr>
            <w:tcW w:w="6516" w:type="dxa"/>
            <w:gridSpan w:val="2"/>
            <w:tcBorders>
              <w:top w:val="single" w:sz="4" w:space="0" w:color="000000"/>
              <w:left w:val="single" w:sz="4" w:space="0" w:color="000000"/>
              <w:right w:val="single" w:sz="4" w:space="0" w:color="000000"/>
            </w:tcBorders>
            <w:shd w:val="clear" w:color="auto" w:fill="FFFFFF"/>
          </w:tcPr>
          <w:p w14:paraId="163A70C4" w14:textId="234C4C77"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18.8.3.4 Predio</w:t>
            </w:r>
          </w:p>
        </w:tc>
        <w:tc>
          <w:tcPr>
            <w:tcW w:w="1994" w:type="dxa"/>
            <w:tcBorders>
              <w:top w:val="single" w:sz="4" w:space="0" w:color="000000"/>
              <w:left w:val="single" w:sz="4" w:space="0" w:color="000000"/>
              <w:right w:val="single" w:sz="4" w:space="0" w:color="000000"/>
            </w:tcBorders>
            <w:shd w:val="clear" w:color="auto" w:fill="FFFFFF"/>
          </w:tcPr>
          <w:p w14:paraId="5B04C5D3" w14:textId="1848718D"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$400.00</w:t>
            </w:r>
          </w:p>
        </w:tc>
      </w:tr>
      <w:tr w:rsidR="00720603" w:rsidRPr="00962F12" w14:paraId="6CAE963F" w14:textId="77777777" w:rsidTr="0028378B">
        <w:trPr>
          <w:trHeight w:val="372"/>
        </w:trPr>
        <w:tc>
          <w:tcPr>
            <w:tcW w:w="6516" w:type="dxa"/>
            <w:gridSpan w:val="2"/>
            <w:tcBorders>
              <w:top w:val="single" w:sz="4" w:space="0" w:color="000000"/>
              <w:left w:val="single" w:sz="4" w:space="0" w:color="000000"/>
              <w:right w:val="single" w:sz="4" w:space="0" w:color="000000"/>
            </w:tcBorders>
            <w:shd w:val="clear" w:color="auto" w:fill="FFFFFF"/>
          </w:tcPr>
          <w:p w14:paraId="0DAB3CE7" w14:textId="791796C9"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18.8.4 Formato 2M X 2M (Color)</w:t>
            </w:r>
          </w:p>
        </w:tc>
        <w:tc>
          <w:tcPr>
            <w:tcW w:w="1994" w:type="dxa"/>
            <w:tcBorders>
              <w:top w:val="single" w:sz="4" w:space="0" w:color="000000"/>
              <w:left w:val="single" w:sz="4" w:space="0" w:color="000000"/>
              <w:right w:val="single" w:sz="4" w:space="0" w:color="000000"/>
            </w:tcBorders>
            <w:shd w:val="clear" w:color="auto" w:fill="FFFFFF"/>
          </w:tcPr>
          <w:p w14:paraId="7D4C2183" w14:textId="77777777"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3D438036" w14:textId="77777777" w:rsidTr="0028378B">
        <w:trPr>
          <w:trHeight w:val="336"/>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00C6F23D" w14:textId="48D5B748"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18.8.4.1 Localidad</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6B47D1AB" w14:textId="4AAE4AB3"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w:t>
            </w:r>
          </w:p>
        </w:tc>
      </w:tr>
      <w:tr w:rsidR="00720603" w:rsidRPr="00962F12" w14:paraId="4381B5E6" w14:textId="77777777" w:rsidTr="0028378B">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619A7CFE" w14:textId="777DFBD0"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18.8.4.2 Colonia</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7EBA1342" w14:textId="3062172C"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w:t>
            </w:r>
          </w:p>
        </w:tc>
      </w:tr>
      <w:tr w:rsidR="00720603" w:rsidRPr="00962F12" w14:paraId="72F993CD" w14:textId="77777777" w:rsidTr="0028378B">
        <w:trPr>
          <w:trHeight w:val="434"/>
        </w:trPr>
        <w:tc>
          <w:tcPr>
            <w:tcW w:w="6516" w:type="dxa"/>
            <w:gridSpan w:val="2"/>
            <w:tcBorders>
              <w:top w:val="single" w:sz="4" w:space="0" w:color="auto"/>
              <w:left w:val="single" w:sz="4" w:space="0" w:color="000000"/>
              <w:right w:val="single" w:sz="4" w:space="0" w:color="000000"/>
            </w:tcBorders>
            <w:shd w:val="clear" w:color="auto" w:fill="FFFFFF"/>
          </w:tcPr>
          <w:p w14:paraId="622C1A2F" w14:textId="640A5772"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18.8.5 Formato 1M X 1M (Color)</w:t>
            </w:r>
          </w:p>
        </w:tc>
        <w:tc>
          <w:tcPr>
            <w:tcW w:w="1994" w:type="dxa"/>
            <w:tcBorders>
              <w:top w:val="single" w:sz="4" w:space="0" w:color="auto"/>
              <w:left w:val="single" w:sz="4" w:space="0" w:color="000000"/>
              <w:right w:val="single" w:sz="4" w:space="0" w:color="000000"/>
            </w:tcBorders>
            <w:shd w:val="clear" w:color="auto" w:fill="FFFFFF"/>
          </w:tcPr>
          <w:p w14:paraId="50F570EA" w14:textId="77777777"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71FADEE0" w14:textId="77777777" w:rsidTr="0028378B">
        <w:trPr>
          <w:trHeight w:val="270"/>
        </w:trPr>
        <w:tc>
          <w:tcPr>
            <w:tcW w:w="6516" w:type="dxa"/>
            <w:gridSpan w:val="2"/>
            <w:tcBorders>
              <w:top w:val="single" w:sz="4" w:space="0" w:color="000000"/>
              <w:left w:val="single" w:sz="4" w:space="0" w:color="000000"/>
              <w:right w:val="single" w:sz="4" w:space="0" w:color="000000"/>
            </w:tcBorders>
            <w:shd w:val="clear" w:color="auto" w:fill="FFFFFF"/>
          </w:tcPr>
          <w:p w14:paraId="7B0A9900" w14:textId="7F172248"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18.8.5.1 Localidad</w:t>
            </w:r>
          </w:p>
        </w:tc>
        <w:tc>
          <w:tcPr>
            <w:tcW w:w="1994" w:type="dxa"/>
            <w:tcBorders>
              <w:top w:val="single" w:sz="4" w:space="0" w:color="000000"/>
              <w:left w:val="single" w:sz="4" w:space="0" w:color="000000"/>
              <w:right w:val="single" w:sz="4" w:space="0" w:color="000000"/>
            </w:tcBorders>
            <w:shd w:val="clear" w:color="auto" w:fill="FFFFFF"/>
          </w:tcPr>
          <w:p w14:paraId="609C9487" w14:textId="572A4C00"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$900.00</w:t>
            </w:r>
          </w:p>
        </w:tc>
      </w:tr>
      <w:tr w:rsidR="00720603" w:rsidRPr="00962F12" w14:paraId="6BA8D7F9" w14:textId="77777777" w:rsidTr="0028378B">
        <w:trPr>
          <w:trHeight w:val="372"/>
        </w:trPr>
        <w:tc>
          <w:tcPr>
            <w:tcW w:w="6516" w:type="dxa"/>
            <w:gridSpan w:val="2"/>
            <w:tcBorders>
              <w:top w:val="single" w:sz="4" w:space="0" w:color="000000"/>
              <w:left w:val="single" w:sz="4" w:space="0" w:color="000000"/>
              <w:right w:val="single" w:sz="4" w:space="0" w:color="000000"/>
            </w:tcBorders>
            <w:shd w:val="clear" w:color="auto" w:fill="FFFFFF"/>
          </w:tcPr>
          <w:p w14:paraId="40451D6D" w14:textId="334CCE35"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18.8.5.2 Colonia</w:t>
            </w:r>
          </w:p>
        </w:tc>
        <w:tc>
          <w:tcPr>
            <w:tcW w:w="1994" w:type="dxa"/>
            <w:tcBorders>
              <w:top w:val="single" w:sz="4" w:space="0" w:color="000000"/>
              <w:left w:val="single" w:sz="4" w:space="0" w:color="000000"/>
              <w:right w:val="single" w:sz="4" w:space="0" w:color="000000"/>
            </w:tcBorders>
            <w:shd w:val="clear" w:color="auto" w:fill="FFFFFF"/>
          </w:tcPr>
          <w:p w14:paraId="3686C7B9" w14:textId="34F80F6F"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$900.00</w:t>
            </w:r>
          </w:p>
        </w:tc>
      </w:tr>
      <w:tr w:rsidR="00720603" w:rsidRPr="00962F12" w14:paraId="0F7128B9" w14:textId="77777777" w:rsidTr="0028378B">
        <w:trPr>
          <w:trHeight w:val="337"/>
        </w:trPr>
        <w:tc>
          <w:tcPr>
            <w:tcW w:w="6516" w:type="dxa"/>
            <w:gridSpan w:val="2"/>
            <w:tcBorders>
              <w:top w:val="single" w:sz="4" w:space="0" w:color="000000"/>
              <w:left w:val="single" w:sz="4" w:space="0" w:color="000000"/>
              <w:right w:val="single" w:sz="4" w:space="0" w:color="000000"/>
            </w:tcBorders>
            <w:shd w:val="clear" w:color="auto" w:fill="FFFFFF"/>
          </w:tcPr>
          <w:p w14:paraId="4B2EBA82" w14:textId="34DC0AA0"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18.8.5.3 Manzana</w:t>
            </w:r>
          </w:p>
        </w:tc>
        <w:tc>
          <w:tcPr>
            <w:tcW w:w="1994" w:type="dxa"/>
            <w:tcBorders>
              <w:top w:val="single" w:sz="4" w:space="0" w:color="000000"/>
              <w:left w:val="single" w:sz="4" w:space="0" w:color="000000"/>
              <w:right w:val="single" w:sz="4" w:space="0" w:color="000000"/>
            </w:tcBorders>
            <w:shd w:val="clear" w:color="auto" w:fill="FFFFFF"/>
          </w:tcPr>
          <w:p w14:paraId="5AB5E724" w14:textId="3F333980"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$700.00</w:t>
            </w:r>
          </w:p>
        </w:tc>
      </w:tr>
      <w:tr w:rsidR="00720603" w:rsidRPr="00962F12" w14:paraId="680EA1F2" w14:textId="77777777" w:rsidTr="0028378B">
        <w:trPr>
          <w:trHeight w:val="334"/>
        </w:trPr>
        <w:tc>
          <w:tcPr>
            <w:tcW w:w="6516" w:type="dxa"/>
            <w:gridSpan w:val="2"/>
            <w:tcBorders>
              <w:top w:val="single" w:sz="4" w:space="0" w:color="000000"/>
              <w:left w:val="single" w:sz="4" w:space="0" w:color="000000"/>
              <w:right w:val="single" w:sz="4" w:space="0" w:color="000000"/>
            </w:tcBorders>
            <w:shd w:val="clear" w:color="auto" w:fill="FFFFFF"/>
          </w:tcPr>
          <w:p w14:paraId="0333F01E" w14:textId="2DDD886B"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18.8.6 Formato 0.60M X 0.60M (Color)</w:t>
            </w:r>
          </w:p>
        </w:tc>
        <w:tc>
          <w:tcPr>
            <w:tcW w:w="1994" w:type="dxa"/>
            <w:tcBorders>
              <w:top w:val="single" w:sz="4" w:space="0" w:color="000000"/>
              <w:left w:val="single" w:sz="4" w:space="0" w:color="000000"/>
              <w:right w:val="single" w:sz="4" w:space="0" w:color="000000"/>
            </w:tcBorders>
            <w:shd w:val="clear" w:color="auto" w:fill="FFFFFF"/>
          </w:tcPr>
          <w:p w14:paraId="7A8F5722" w14:textId="77777777"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2671740D" w14:textId="77777777" w:rsidTr="0028378B">
        <w:trPr>
          <w:trHeight w:val="318"/>
        </w:trPr>
        <w:tc>
          <w:tcPr>
            <w:tcW w:w="6516" w:type="dxa"/>
            <w:gridSpan w:val="2"/>
            <w:tcBorders>
              <w:top w:val="single" w:sz="4" w:space="0" w:color="000000"/>
              <w:left w:val="single" w:sz="4" w:space="0" w:color="000000"/>
              <w:right w:val="single" w:sz="4" w:space="0" w:color="000000"/>
            </w:tcBorders>
            <w:shd w:val="clear" w:color="auto" w:fill="FFFFFF"/>
          </w:tcPr>
          <w:p w14:paraId="1467B5BB" w14:textId="433CDFD0"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18.8.6.1 Localidad</w:t>
            </w:r>
          </w:p>
        </w:tc>
        <w:tc>
          <w:tcPr>
            <w:tcW w:w="1994" w:type="dxa"/>
            <w:tcBorders>
              <w:top w:val="single" w:sz="4" w:space="0" w:color="000000"/>
              <w:left w:val="single" w:sz="4" w:space="0" w:color="000000"/>
              <w:right w:val="single" w:sz="4" w:space="0" w:color="000000"/>
            </w:tcBorders>
            <w:shd w:val="clear" w:color="auto" w:fill="FFFFFF"/>
          </w:tcPr>
          <w:p w14:paraId="69B3813A" w14:textId="18E451DB"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$700.00</w:t>
            </w:r>
          </w:p>
        </w:tc>
      </w:tr>
      <w:tr w:rsidR="00720603" w:rsidRPr="00962F12" w14:paraId="56E80BFF" w14:textId="77777777" w:rsidTr="00D33DE0">
        <w:trPr>
          <w:trHeight w:val="316"/>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697DD25D" w14:textId="1CCDC58B"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18.8.6.2 Colonia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1AFC2A1B" w14:textId="19E3B70B"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$700.00</w:t>
            </w:r>
          </w:p>
        </w:tc>
      </w:tr>
      <w:tr w:rsidR="00720603" w:rsidRPr="00962F12" w14:paraId="1C821706" w14:textId="77777777" w:rsidTr="00D33DE0">
        <w:trPr>
          <w:trHeight w:val="441"/>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1F212CB3" w14:textId="76FCF100"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18.8.6.3 Manzana</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56BC9A8E" w14:textId="04A20045"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720603" w:rsidRPr="00962F12" w14:paraId="410ACE76" w14:textId="77777777" w:rsidTr="00D33DE0">
        <w:trPr>
          <w:trHeight w:val="283"/>
        </w:trPr>
        <w:tc>
          <w:tcPr>
            <w:tcW w:w="6516" w:type="dxa"/>
            <w:gridSpan w:val="2"/>
            <w:tcBorders>
              <w:top w:val="single" w:sz="4" w:space="0" w:color="000000"/>
              <w:left w:val="single" w:sz="4" w:space="0" w:color="000000"/>
              <w:right w:val="single" w:sz="4" w:space="0" w:color="000000"/>
            </w:tcBorders>
            <w:shd w:val="clear" w:color="auto" w:fill="FFFFFF"/>
          </w:tcPr>
          <w:p w14:paraId="45BA0810" w14:textId="5556E104" w:rsidR="00720603" w:rsidRPr="00962F12" w:rsidRDefault="00720603"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18.8.6.4 Predio</w:t>
            </w:r>
          </w:p>
        </w:tc>
        <w:tc>
          <w:tcPr>
            <w:tcW w:w="1994" w:type="dxa"/>
            <w:tcBorders>
              <w:top w:val="single" w:sz="4" w:space="0" w:color="000000"/>
              <w:left w:val="single" w:sz="4" w:space="0" w:color="000000"/>
              <w:right w:val="single" w:sz="4" w:space="0" w:color="000000"/>
            </w:tcBorders>
            <w:shd w:val="clear" w:color="auto" w:fill="FFFFFF"/>
          </w:tcPr>
          <w:p w14:paraId="0CD42136" w14:textId="0D680100"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720603" w:rsidRPr="00962F12" w14:paraId="2BD4854E"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569F6766" w14:textId="26AEFED3" w:rsidR="00720603" w:rsidRPr="00962F12" w:rsidRDefault="00D1196C"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18.9 Por la comercialización del Sistema Único de Administración Catastral</w:t>
            </w:r>
          </w:p>
        </w:tc>
        <w:tc>
          <w:tcPr>
            <w:tcW w:w="1994" w:type="dxa"/>
            <w:tcBorders>
              <w:top w:val="single" w:sz="4" w:space="0" w:color="000000"/>
              <w:left w:val="single" w:sz="4" w:space="0" w:color="000000"/>
              <w:right w:val="single" w:sz="4" w:space="0" w:color="000000"/>
            </w:tcBorders>
            <w:shd w:val="clear" w:color="auto" w:fill="FFFFFF"/>
          </w:tcPr>
          <w:p w14:paraId="3C4E886D" w14:textId="6828FDA3" w:rsidR="00720603" w:rsidRPr="00962F12" w:rsidRDefault="00D1196C"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$10,000,000.00</w:t>
            </w:r>
          </w:p>
        </w:tc>
      </w:tr>
      <w:tr w:rsidR="00720603" w:rsidRPr="00962F12" w14:paraId="3ACFDFB8"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130AD4A9" w14:textId="471FABFF" w:rsidR="00720603" w:rsidRPr="00962F12" w:rsidRDefault="00D1196C"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18.10 Por le certificación de la información de los predios urbanos, suburbanos, rústicos y fundos mineros del Estado de Chihuahua, de archivos físicos y digitales.</w:t>
            </w:r>
          </w:p>
        </w:tc>
        <w:tc>
          <w:tcPr>
            <w:tcW w:w="1994" w:type="dxa"/>
            <w:tcBorders>
              <w:top w:val="single" w:sz="4" w:space="0" w:color="000000"/>
              <w:left w:val="single" w:sz="4" w:space="0" w:color="000000"/>
              <w:right w:val="single" w:sz="4" w:space="0" w:color="000000"/>
            </w:tcBorders>
            <w:shd w:val="clear" w:color="auto" w:fill="FFFFFF"/>
          </w:tcPr>
          <w:p w14:paraId="218D0A46" w14:textId="43FF0798" w:rsidR="00720603" w:rsidRPr="00962F12" w:rsidRDefault="00D1196C"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720603" w:rsidRPr="00962F12" w14:paraId="42332CCE"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53C669D6" w14:textId="3B9E8E28" w:rsidR="00720603" w:rsidRPr="00962F12" w:rsidRDefault="00D1196C"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18.11 Por la capacitación, para la actualización y mejoramiento del catastro (sobre temas de catastro, impuesto predial, impuesto sobre traslación de dominio, cartografía digital y sobre el uso y explotación de las imágenes aerofotográficas digitales) por medio de talleres y asesorías, por persona.</w:t>
            </w:r>
          </w:p>
        </w:tc>
        <w:tc>
          <w:tcPr>
            <w:tcW w:w="1994" w:type="dxa"/>
            <w:tcBorders>
              <w:top w:val="single" w:sz="4" w:space="0" w:color="000000"/>
              <w:left w:val="single" w:sz="4" w:space="0" w:color="000000"/>
              <w:right w:val="single" w:sz="4" w:space="0" w:color="000000"/>
            </w:tcBorders>
            <w:shd w:val="clear" w:color="auto" w:fill="FFFFFF"/>
          </w:tcPr>
          <w:p w14:paraId="7DD72854" w14:textId="2F3772DE" w:rsidR="00720603" w:rsidRPr="00962F12" w:rsidRDefault="00D1196C"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$1,0000.00 por tema</w:t>
            </w:r>
          </w:p>
        </w:tc>
      </w:tr>
      <w:tr w:rsidR="00720603" w:rsidRPr="00962F12" w14:paraId="5D25E534"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404AB247" w14:textId="79A42823" w:rsidR="00720603" w:rsidRPr="00962F12" w:rsidRDefault="00D1196C"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18.12 Por le elaboración de avalúos o dictámenes de valor referido del inmueble para efectos de traslación de dominio, a petición del interesado.</w:t>
            </w:r>
          </w:p>
        </w:tc>
        <w:tc>
          <w:tcPr>
            <w:tcW w:w="1994" w:type="dxa"/>
            <w:tcBorders>
              <w:top w:val="single" w:sz="4" w:space="0" w:color="000000"/>
              <w:left w:val="single" w:sz="4" w:space="0" w:color="000000"/>
              <w:right w:val="single" w:sz="4" w:space="0" w:color="000000"/>
            </w:tcBorders>
            <w:shd w:val="clear" w:color="auto" w:fill="FFFFFF"/>
          </w:tcPr>
          <w:p w14:paraId="0CA626A9" w14:textId="7A430270" w:rsidR="00720603" w:rsidRPr="00962F12" w:rsidRDefault="00D1196C" w:rsidP="0028378B">
            <w:pPr>
              <w:widowControl w:val="0"/>
              <w:spacing w:line="276" w:lineRule="auto"/>
              <w:ind w:left="140"/>
              <w:jc w:val="center"/>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 al millar del valor del inmueble</w:t>
            </w:r>
          </w:p>
        </w:tc>
      </w:tr>
      <w:tr w:rsidR="00720603" w:rsidRPr="00962F12" w14:paraId="6D01E828"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11D6E47E" w14:textId="4978BA1C" w:rsidR="00720603" w:rsidRPr="00962F12" w:rsidRDefault="00D1196C"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18.13 </w:t>
            </w:r>
            <w:r w:rsidR="009E4BEC" w:rsidRPr="00962F12">
              <w:rPr>
                <w:rFonts w:ascii="Century Gothic" w:eastAsia="Century Gothic" w:hAnsi="Century Gothic" w:cs="Century Gothic"/>
                <w:bCs/>
                <w:color w:val="000000"/>
                <w:sz w:val="24"/>
                <w:szCs w:val="24"/>
              </w:rPr>
              <w:t>Certificación</w:t>
            </w:r>
            <w:r w:rsidRPr="00962F12">
              <w:rPr>
                <w:rFonts w:ascii="Century Gothic" w:eastAsia="Century Gothic" w:hAnsi="Century Gothic" w:cs="Century Gothic"/>
                <w:bCs/>
                <w:color w:val="000000"/>
                <w:sz w:val="24"/>
                <w:szCs w:val="24"/>
              </w:rPr>
              <w:t xml:space="preserve"> de avalúos o </w:t>
            </w:r>
            <w:r w:rsidR="009E4BEC" w:rsidRPr="00962F12">
              <w:rPr>
                <w:rFonts w:ascii="Century Gothic" w:eastAsia="Century Gothic" w:hAnsi="Century Gothic" w:cs="Century Gothic"/>
                <w:bCs/>
                <w:color w:val="000000"/>
                <w:sz w:val="24"/>
                <w:szCs w:val="24"/>
              </w:rPr>
              <w:t>dictámenes</w:t>
            </w:r>
            <w:r w:rsidRPr="00962F12">
              <w:rPr>
                <w:rFonts w:ascii="Century Gothic" w:eastAsia="Century Gothic" w:hAnsi="Century Gothic" w:cs="Century Gothic"/>
                <w:bCs/>
                <w:color w:val="000000"/>
                <w:sz w:val="24"/>
                <w:szCs w:val="24"/>
              </w:rPr>
              <w:t xml:space="preserve"> de valor elaborados por valuadores externos al municipio</w:t>
            </w:r>
          </w:p>
        </w:tc>
        <w:tc>
          <w:tcPr>
            <w:tcW w:w="1994" w:type="dxa"/>
            <w:tcBorders>
              <w:top w:val="single" w:sz="4" w:space="0" w:color="000000"/>
              <w:left w:val="single" w:sz="4" w:space="0" w:color="000000"/>
              <w:right w:val="single" w:sz="4" w:space="0" w:color="000000"/>
            </w:tcBorders>
            <w:shd w:val="clear" w:color="auto" w:fill="FFFFFF"/>
          </w:tcPr>
          <w:p w14:paraId="7C087F20" w14:textId="5851DB58" w:rsidR="00720603" w:rsidRPr="00962F12" w:rsidRDefault="00D1196C" w:rsidP="0028378B">
            <w:pPr>
              <w:widowControl w:val="0"/>
              <w:spacing w:line="276" w:lineRule="auto"/>
              <w:ind w:left="140"/>
              <w:jc w:val="center"/>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0.3 al millar del valor certificado</w:t>
            </w:r>
          </w:p>
        </w:tc>
      </w:tr>
      <w:tr w:rsidR="00720603" w:rsidRPr="00962F12" w14:paraId="7990576B" w14:textId="77777777" w:rsidTr="0028378B">
        <w:trPr>
          <w:trHeight w:val="454"/>
        </w:trPr>
        <w:tc>
          <w:tcPr>
            <w:tcW w:w="6516" w:type="dxa"/>
            <w:gridSpan w:val="2"/>
            <w:tcBorders>
              <w:top w:val="single" w:sz="4" w:space="0" w:color="000000"/>
              <w:left w:val="single" w:sz="4" w:space="0" w:color="000000"/>
              <w:right w:val="single" w:sz="4" w:space="0" w:color="000000"/>
            </w:tcBorders>
            <w:shd w:val="clear" w:color="auto" w:fill="FFFFFF"/>
          </w:tcPr>
          <w:p w14:paraId="7D343858" w14:textId="076548B9" w:rsidR="00720603" w:rsidRPr="00962F12" w:rsidRDefault="00D1196C"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18.14 Por expedición de cedula catastral</w:t>
            </w:r>
          </w:p>
        </w:tc>
        <w:tc>
          <w:tcPr>
            <w:tcW w:w="1994" w:type="dxa"/>
            <w:tcBorders>
              <w:top w:val="single" w:sz="4" w:space="0" w:color="000000"/>
              <w:left w:val="single" w:sz="4" w:space="0" w:color="000000"/>
              <w:right w:val="single" w:sz="4" w:space="0" w:color="000000"/>
            </w:tcBorders>
            <w:shd w:val="clear" w:color="auto" w:fill="FFFFFF"/>
          </w:tcPr>
          <w:p w14:paraId="576284E0" w14:textId="433BE264" w:rsidR="00720603" w:rsidRPr="00962F12" w:rsidRDefault="00720603" w:rsidP="00962F12">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37BC3A54" w14:textId="77777777" w:rsidTr="00D33DE0">
        <w:trPr>
          <w:trHeight w:val="404"/>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3176A01A" w14:textId="7FDE6689" w:rsidR="00720603" w:rsidRPr="00962F12" w:rsidRDefault="00D1196C"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18.14.1 Constancia de no inscripción</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2EE8E594" w14:textId="65C1F9FE" w:rsidR="00720603" w:rsidRPr="00962F12" w:rsidRDefault="00D1196C"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720603" w:rsidRPr="00962F12" w14:paraId="30AFA34B" w14:textId="77777777" w:rsidTr="00D33DE0">
        <w:trPr>
          <w:trHeight w:val="388"/>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4B168101" w14:textId="73D37951" w:rsidR="00720603" w:rsidRPr="00962F12" w:rsidRDefault="00D1196C"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18.14.2 Cedula catastral, por predio/clave catastral</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395FF10F" w14:textId="1FA8EBAE" w:rsidR="00720603" w:rsidRPr="00962F12" w:rsidRDefault="00D1196C"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$200.00</w:t>
            </w:r>
          </w:p>
        </w:tc>
      </w:tr>
      <w:tr w:rsidR="00720603" w:rsidRPr="00962F12" w14:paraId="0696C2F0" w14:textId="77777777" w:rsidTr="00D33DE0">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5D183BBA" w14:textId="42823E96" w:rsidR="00720603" w:rsidRPr="00962F12" w:rsidRDefault="00D1196C"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18.14.3 Por la expedición de constancia de No adeudo del impuesto predial</w:t>
            </w:r>
          </w:p>
        </w:tc>
        <w:tc>
          <w:tcPr>
            <w:tcW w:w="1994" w:type="dxa"/>
            <w:tcBorders>
              <w:top w:val="single" w:sz="4" w:space="0" w:color="000000"/>
              <w:left w:val="single" w:sz="4" w:space="0" w:color="000000"/>
              <w:right w:val="single" w:sz="4" w:space="0" w:color="000000"/>
            </w:tcBorders>
            <w:shd w:val="clear" w:color="auto" w:fill="FFFFFF"/>
          </w:tcPr>
          <w:p w14:paraId="05B8335A" w14:textId="3463BEDB" w:rsidR="00720603" w:rsidRPr="00962F12" w:rsidRDefault="00D1196C"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$150.00</w:t>
            </w:r>
          </w:p>
        </w:tc>
      </w:tr>
      <w:tr w:rsidR="00720603" w:rsidRPr="00962F12" w14:paraId="454A5F4B"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60C1305A" w14:textId="73ED8B67" w:rsidR="00720603" w:rsidRPr="00962F12" w:rsidRDefault="00D1196C"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18.15 Por la inscripción y refrendo de peritos valuadores y catastrales, se </w:t>
            </w:r>
            <w:r w:rsidR="00AB50EA" w:rsidRPr="00962F12">
              <w:rPr>
                <w:rFonts w:ascii="Century Gothic" w:eastAsia="Century Gothic" w:hAnsi="Century Gothic" w:cs="Century Gothic"/>
                <w:bCs/>
                <w:color w:val="000000"/>
                <w:sz w:val="24"/>
                <w:szCs w:val="24"/>
              </w:rPr>
              <w:t>pagarán</w:t>
            </w:r>
            <w:r w:rsidRPr="00962F12">
              <w:rPr>
                <w:rFonts w:ascii="Century Gothic" w:eastAsia="Century Gothic" w:hAnsi="Century Gothic" w:cs="Century Gothic"/>
                <w:bCs/>
                <w:color w:val="000000"/>
                <w:sz w:val="24"/>
                <w:szCs w:val="24"/>
              </w:rPr>
              <w:t xml:space="preserve"> los derechos conforme a las siguientes cuotas:</w:t>
            </w:r>
          </w:p>
        </w:tc>
        <w:tc>
          <w:tcPr>
            <w:tcW w:w="1994" w:type="dxa"/>
            <w:tcBorders>
              <w:top w:val="single" w:sz="4" w:space="0" w:color="000000"/>
              <w:left w:val="single" w:sz="4" w:space="0" w:color="000000"/>
              <w:right w:val="single" w:sz="4" w:space="0" w:color="000000"/>
            </w:tcBorders>
            <w:shd w:val="clear" w:color="auto" w:fill="FFFFFF"/>
          </w:tcPr>
          <w:p w14:paraId="6E68CB41" w14:textId="77777777" w:rsidR="00720603" w:rsidRPr="00962F12" w:rsidRDefault="00720603" w:rsidP="0028378B">
            <w:pPr>
              <w:widowControl w:val="0"/>
              <w:spacing w:line="360" w:lineRule="auto"/>
              <w:ind w:left="140"/>
              <w:jc w:val="right"/>
              <w:rPr>
                <w:rFonts w:ascii="Century Gothic" w:eastAsia="Century Gothic" w:hAnsi="Century Gothic" w:cs="Century Gothic"/>
                <w:bCs/>
                <w:color w:val="000000"/>
                <w:sz w:val="24"/>
                <w:szCs w:val="24"/>
              </w:rPr>
            </w:pPr>
          </w:p>
        </w:tc>
      </w:tr>
      <w:tr w:rsidR="00720603" w:rsidRPr="00962F12" w14:paraId="693AEDAE"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5136A2A0" w14:textId="57091694" w:rsidR="00720603" w:rsidRPr="00962F12" w:rsidRDefault="004F368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18.15.1 Por la inscripción en el padrón de peritos valuadores y catastrales a cargo de la dirección de catastro (La constancia de inscripción estará vigente durante el ejercicio fiscal en el que fue expedida)</w:t>
            </w:r>
          </w:p>
        </w:tc>
        <w:tc>
          <w:tcPr>
            <w:tcW w:w="1994" w:type="dxa"/>
            <w:tcBorders>
              <w:top w:val="single" w:sz="4" w:space="0" w:color="000000"/>
              <w:left w:val="single" w:sz="4" w:space="0" w:color="000000"/>
              <w:right w:val="single" w:sz="4" w:space="0" w:color="000000"/>
            </w:tcBorders>
            <w:shd w:val="clear" w:color="auto" w:fill="FFFFFF"/>
          </w:tcPr>
          <w:p w14:paraId="3809C0EC" w14:textId="59207CD3" w:rsidR="00720603" w:rsidRPr="00962F12" w:rsidRDefault="004F3686"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$1,500.00</w:t>
            </w:r>
          </w:p>
        </w:tc>
      </w:tr>
      <w:tr w:rsidR="00720603" w:rsidRPr="00962F12" w14:paraId="348E8EB5" w14:textId="77777777" w:rsidTr="0028378B">
        <w:trPr>
          <w:trHeight w:val="851"/>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14BD2526" w14:textId="21CE9FE2" w:rsidR="00720603" w:rsidRPr="00962F12" w:rsidRDefault="004F368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18.15.2 Por el refrendo anual del registro en el padrón de peritos valuadores y catastrales a cargo de la dirección de catastro.</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3746DCBA" w14:textId="5CD8E8A4" w:rsidR="00720603" w:rsidRPr="00962F12" w:rsidRDefault="004F3686"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$800.00</w:t>
            </w:r>
          </w:p>
        </w:tc>
      </w:tr>
      <w:tr w:rsidR="00D1196C" w:rsidRPr="00962F12" w14:paraId="74D38253" w14:textId="77777777" w:rsidTr="0028378B">
        <w:trPr>
          <w:trHeight w:val="85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7AADA3F4" w14:textId="6F967A53" w:rsidR="00D1196C" w:rsidRPr="00962F12" w:rsidRDefault="004F368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18.15.3 Por la constancia de inscripción de peritos valuadores y catastrales</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7277B123" w14:textId="670768BB" w:rsidR="00D1196C" w:rsidRPr="00962F12" w:rsidRDefault="004F3686" w:rsidP="0028378B">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$600.00</w:t>
            </w:r>
          </w:p>
        </w:tc>
      </w:tr>
      <w:tr w:rsidR="00D1196C" w:rsidRPr="00962F12" w14:paraId="0270BF14" w14:textId="77777777" w:rsidTr="0028378B">
        <w:trPr>
          <w:trHeight w:val="851"/>
        </w:trPr>
        <w:tc>
          <w:tcPr>
            <w:tcW w:w="6516" w:type="dxa"/>
            <w:gridSpan w:val="2"/>
            <w:tcBorders>
              <w:top w:val="single" w:sz="4" w:space="0" w:color="auto"/>
              <w:left w:val="single" w:sz="4" w:space="0" w:color="000000"/>
              <w:right w:val="single" w:sz="4" w:space="0" w:color="000000"/>
            </w:tcBorders>
            <w:shd w:val="clear" w:color="auto" w:fill="FFFFFF"/>
          </w:tcPr>
          <w:p w14:paraId="713B98AB" w14:textId="30AA1EB2" w:rsidR="00D1196C" w:rsidRPr="00962F12" w:rsidRDefault="004F3686" w:rsidP="0028378B">
            <w:pPr>
              <w:widowControl w:val="0"/>
              <w:spacing w:line="276"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18.16 Por la expedición de duplicados o copia simple de documentos que obran en el archivo físico de la Dirección de Catastro y que forman parte del expediente del predio se pagarán las siguientes cuotas:</w:t>
            </w:r>
          </w:p>
        </w:tc>
        <w:tc>
          <w:tcPr>
            <w:tcW w:w="1994" w:type="dxa"/>
            <w:tcBorders>
              <w:top w:val="single" w:sz="4" w:space="0" w:color="auto"/>
              <w:left w:val="single" w:sz="4" w:space="0" w:color="000000"/>
              <w:right w:val="single" w:sz="4" w:space="0" w:color="000000"/>
            </w:tcBorders>
            <w:shd w:val="clear" w:color="auto" w:fill="FFFFFF"/>
          </w:tcPr>
          <w:p w14:paraId="165CD554" w14:textId="77777777" w:rsidR="00D1196C" w:rsidRPr="00962F12" w:rsidRDefault="00D1196C" w:rsidP="0028378B">
            <w:pPr>
              <w:widowControl w:val="0"/>
              <w:spacing w:line="276" w:lineRule="auto"/>
              <w:ind w:left="140"/>
              <w:jc w:val="both"/>
              <w:rPr>
                <w:rFonts w:ascii="Century Gothic" w:eastAsia="Century Gothic" w:hAnsi="Century Gothic" w:cs="Century Gothic"/>
                <w:bCs/>
                <w:color w:val="000000"/>
                <w:sz w:val="24"/>
                <w:szCs w:val="24"/>
              </w:rPr>
            </w:pPr>
          </w:p>
        </w:tc>
      </w:tr>
      <w:tr w:rsidR="00D1196C" w:rsidRPr="00962F12" w14:paraId="1D5FD184" w14:textId="77777777" w:rsidTr="00D33DE0">
        <w:trPr>
          <w:trHeight w:val="851"/>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33350FE8" w14:textId="1659B0C1" w:rsidR="00D1196C" w:rsidRPr="00962F12" w:rsidRDefault="004F368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18.16.1 Duplicado o copia simple del comprobante de pago del impuesto predial.</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15B00941" w14:textId="77F0999A" w:rsidR="00D1196C" w:rsidRPr="00962F12" w:rsidRDefault="004F368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w:t>
            </w:r>
          </w:p>
        </w:tc>
      </w:tr>
      <w:tr w:rsidR="00D1196C" w:rsidRPr="00962F12" w14:paraId="5D157DCD" w14:textId="77777777" w:rsidTr="00D33DE0">
        <w:trPr>
          <w:trHeight w:val="851"/>
        </w:trPr>
        <w:tc>
          <w:tcPr>
            <w:tcW w:w="6516" w:type="dxa"/>
            <w:gridSpan w:val="2"/>
            <w:tcBorders>
              <w:top w:val="single" w:sz="4" w:space="0" w:color="auto"/>
              <w:left w:val="single" w:sz="4" w:space="0" w:color="000000"/>
              <w:bottom w:val="single" w:sz="4" w:space="0" w:color="000000"/>
              <w:right w:val="single" w:sz="4" w:space="0" w:color="000000"/>
            </w:tcBorders>
            <w:shd w:val="clear" w:color="auto" w:fill="FFFFFF"/>
          </w:tcPr>
          <w:p w14:paraId="3708893A" w14:textId="4FAF0285" w:rsidR="00D1196C" w:rsidRPr="00962F12" w:rsidRDefault="004F368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18.16.2 </w:t>
            </w:r>
            <w:r w:rsidR="006D0526" w:rsidRPr="00962F12">
              <w:rPr>
                <w:rFonts w:ascii="Century Gothic" w:eastAsia="Century Gothic" w:hAnsi="Century Gothic" w:cs="Century Gothic"/>
                <w:bCs/>
                <w:color w:val="000000"/>
                <w:sz w:val="24"/>
                <w:szCs w:val="24"/>
              </w:rPr>
              <w:t>Duplicado o copia simple de la constancia de declaración del impuesto sobre traslación de dominio.</w:t>
            </w:r>
          </w:p>
        </w:tc>
        <w:tc>
          <w:tcPr>
            <w:tcW w:w="1994" w:type="dxa"/>
            <w:tcBorders>
              <w:top w:val="single" w:sz="4" w:space="0" w:color="auto"/>
              <w:left w:val="single" w:sz="4" w:space="0" w:color="000000"/>
              <w:bottom w:val="single" w:sz="4" w:space="0" w:color="000000"/>
              <w:right w:val="single" w:sz="4" w:space="0" w:color="000000"/>
            </w:tcBorders>
            <w:shd w:val="clear" w:color="auto" w:fill="FFFFFF"/>
          </w:tcPr>
          <w:p w14:paraId="5D854784" w14:textId="6C5A1860"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w:t>
            </w:r>
          </w:p>
        </w:tc>
      </w:tr>
      <w:tr w:rsidR="00D1196C" w:rsidRPr="00962F12" w14:paraId="00705584" w14:textId="77777777" w:rsidTr="00D33DE0">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1842E48C" w14:textId="5A65E259" w:rsidR="00D1196C" w:rsidRPr="00962F12" w:rsidRDefault="006D052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lastRenderedPageBreak/>
              <w:t>18.16.3 Duplicado o copia simple de plano catastral en tamaño carta, oficio o doble carta.</w:t>
            </w:r>
          </w:p>
        </w:tc>
        <w:tc>
          <w:tcPr>
            <w:tcW w:w="1994" w:type="dxa"/>
            <w:tcBorders>
              <w:top w:val="single" w:sz="4" w:space="0" w:color="000000"/>
              <w:left w:val="single" w:sz="4" w:space="0" w:color="000000"/>
              <w:right w:val="single" w:sz="4" w:space="0" w:color="000000"/>
            </w:tcBorders>
            <w:shd w:val="clear" w:color="auto" w:fill="FFFFFF"/>
          </w:tcPr>
          <w:p w14:paraId="59467E83" w14:textId="32CCA973"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$150.00</w:t>
            </w:r>
          </w:p>
        </w:tc>
      </w:tr>
      <w:tr w:rsidR="00D1196C" w:rsidRPr="00962F12" w14:paraId="150A74B5"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708D47F9" w14:textId="14DBFDBC" w:rsidR="00D1196C" w:rsidRPr="00962F12" w:rsidRDefault="006D052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18.16.4 Copia certificada de los documentos enlistados anteriormente, se adiciona a su costo</w:t>
            </w:r>
          </w:p>
        </w:tc>
        <w:tc>
          <w:tcPr>
            <w:tcW w:w="1994" w:type="dxa"/>
            <w:tcBorders>
              <w:top w:val="single" w:sz="4" w:space="0" w:color="000000"/>
              <w:left w:val="single" w:sz="4" w:space="0" w:color="000000"/>
              <w:right w:val="single" w:sz="4" w:space="0" w:color="000000"/>
            </w:tcBorders>
            <w:shd w:val="clear" w:color="auto" w:fill="FFFFFF"/>
          </w:tcPr>
          <w:p w14:paraId="770EFCF0" w14:textId="1898C9B5"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w:t>
            </w:r>
          </w:p>
        </w:tc>
      </w:tr>
      <w:tr w:rsidR="00D1196C" w:rsidRPr="00962F12" w14:paraId="594CEEB3" w14:textId="77777777" w:rsidTr="00A43235">
        <w:trPr>
          <w:trHeight w:val="851"/>
        </w:trPr>
        <w:tc>
          <w:tcPr>
            <w:tcW w:w="6516" w:type="dxa"/>
            <w:gridSpan w:val="2"/>
            <w:tcBorders>
              <w:top w:val="single" w:sz="4" w:space="0" w:color="000000"/>
              <w:left w:val="single" w:sz="4" w:space="0" w:color="000000"/>
              <w:right w:val="single" w:sz="4" w:space="0" w:color="000000"/>
            </w:tcBorders>
            <w:shd w:val="clear" w:color="auto" w:fill="FFFFFF"/>
          </w:tcPr>
          <w:p w14:paraId="4D2BFE6C" w14:textId="7FA31F60" w:rsidR="00D1196C" w:rsidRPr="00962F12" w:rsidRDefault="006D052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18.17 Expedición de imágenes </w:t>
            </w:r>
            <w:proofErr w:type="spellStart"/>
            <w:r w:rsidRPr="00962F12">
              <w:rPr>
                <w:rFonts w:ascii="Century Gothic" w:eastAsia="Century Gothic" w:hAnsi="Century Gothic" w:cs="Century Gothic"/>
                <w:bCs/>
                <w:color w:val="000000"/>
                <w:sz w:val="24"/>
                <w:szCs w:val="24"/>
              </w:rPr>
              <w:t>Aerofotogramétricas</w:t>
            </w:r>
            <w:proofErr w:type="spellEnd"/>
            <w:r w:rsidRPr="00962F12">
              <w:rPr>
                <w:rFonts w:ascii="Century Gothic" w:eastAsia="Century Gothic" w:hAnsi="Century Gothic" w:cs="Century Gothic"/>
                <w:bCs/>
                <w:color w:val="000000"/>
                <w:sz w:val="24"/>
                <w:szCs w:val="24"/>
              </w:rPr>
              <w:t xml:space="preserve"> o satelitales:</w:t>
            </w:r>
          </w:p>
        </w:tc>
        <w:tc>
          <w:tcPr>
            <w:tcW w:w="1994" w:type="dxa"/>
            <w:tcBorders>
              <w:top w:val="single" w:sz="4" w:space="0" w:color="000000"/>
              <w:left w:val="single" w:sz="4" w:space="0" w:color="000000"/>
              <w:right w:val="single" w:sz="4" w:space="0" w:color="000000"/>
            </w:tcBorders>
            <w:shd w:val="clear" w:color="auto" w:fill="FFFFFF"/>
          </w:tcPr>
          <w:p w14:paraId="2BCC57B1" w14:textId="75D696FC" w:rsidR="00D1196C" w:rsidRPr="00962F12" w:rsidRDefault="00D1196C" w:rsidP="00962F12">
            <w:pPr>
              <w:widowControl w:val="0"/>
              <w:spacing w:line="360" w:lineRule="auto"/>
              <w:ind w:left="140"/>
              <w:jc w:val="right"/>
              <w:rPr>
                <w:rFonts w:ascii="Century Gothic" w:eastAsia="Century Gothic" w:hAnsi="Century Gothic" w:cs="Century Gothic"/>
                <w:bCs/>
                <w:color w:val="000000"/>
                <w:sz w:val="24"/>
                <w:szCs w:val="24"/>
              </w:rPr>
            </w:pPr>
          </w:p>
        </w:tc>
      </w:tr>
      <w:tr w:rsidR="00D1196C" w:rsidRPr="00962F12" w14:paraId="441241B8" w14:textId="77777777" w:rsidTr="0028378B">
        <w:trPr>
          <w:trHeight w:val="680"/>
        </w:trPr>
        <w:tc>
          <w:tcPr>
            <w:tcW w:w="6516" w:type="dxa"/>
            <w:gridSpan w:val="2"/>
            <w:tcBorders>
              <w:top w:val="single" w:sz="4" w:space="0" w:color="000000"/>
              <w:left w:val="single" w:sz="4" w:space="0" w:color="000000"/>
              <w:right w:val="single" w:sz="4" w:space="0" w:color="000000"/>
            </w:tcBorders>
            <w:shd w:val="clear" w:color="auto" w:fill="FFFFFF"/>
          </w:tcPr>
          <w:p w14:paraId="776E3B37" w14:textId="135B0A6F" w:rsidR="00D1196C" w:rsidRPr="00962F12" w:rsidRDefault="006D0526" w:rsidP="0028378B">
            <w:pPr>
              <w:widowControl w:val="0"/>
              <w:spacing w:line="276"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18.17.1 Imágenes </w:t>
            </w:r>
            <w:proofErr w:type="spellStart"/>
            <w:r w:rsidRPr="00962F12">
              <w:rPr>
                <w:rFonts w:ascii="Century Gothic" w:eastAsia="Century Gothic" w:hAnsi="Century Gothic" w:cs="Century Gothic"/>
                <w:bCs/>
                <w:color w:val="000000"/>
                <w:sz w:val="24"/>
                <w:szCs w:val="24"/>
              </w:rPr>
              <w:t>aerofotogram</w:t>
            </w:r>
            <w:r w:rsidR="0028378B">
              <w:rPr>
                <w:rFonts w:ascii="Century Gothic" w:eastAsia="Century Gothic" w:hAnsi="Century Gothic" w:cs="Century Gothic"/>
                <w:bCs/>
                <w:color w:val="000000"/>
                <w:sz w:val="24"/>
                <w:szCs w:val="24"/>
              </w:rPr>
              <w:t>é</w:t>
            </w:r>
            <w:r w:rsidRPr="00962F12">
              <w:rPr>
                <w:rFonts w:ascii="Century Gothic" w:eastAsia="Century Gothic" w:hAnsi="Century Gothic" w:cs="Century Gothic"/>
                <w:bCs/>
                <w:color w:val="000000"/>
                <w:sz w:val="24"/>
                <w:szCs w:val="24"/>
              </w:rPr>
              <w:t>tricas</w:t>
            </w:r>
            <w:proofErr w:type="spellEnd"/>
            <w:r w:rsidRPr="00962F12">
              <w:rPr>
                <w:rFonts w:ascii="Century Gothic" w:eastAsia="Century Gothic" w:hAnsi="Century Gothic" w:cs="Century Gothic"/>
                <w:bCs/>
                <w:color w:val="000000"/>
                <w:sz w:val="24"/>
                <w:szCs w:val="24"/>
              </w:rPr>
              <w:t xml:space="preserve"> o satelitales, por Hectárea.</w:t>
            </w:r>
          </w:p>
        </w:tc>
        <w:tc>
          <w:tcPr>
            <w:tcW w:w="1994" w:type="dxa"/>
            <w:tcBorders>
              <w:top w:val="single" w:sz="4" w:space="0" w:color="000000"/>
              <w:left w:val="single" w:sz="4" w:space="0" w:color="000000"/>
              <w:right w:val="single" w:sz="4" w:space="0" w:color="000000"/>
            </w:tcBorders>
            <w:shd w:val="clear" w:color="auto" w:fill="FFFFFF"/>
          </w:tcPr>
          <w:p w14:paraId="5AE2A64A" w14:textId="190912F6" w:rsidR="00D1196C" w:rsidRPr="00962F12" w:rsidRDefault="006D0526" w:rsidP="0028378B">
            <w:pPr>
              <w:widowControl w:val="0"/>
              <w:spacing w:line="276"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$168.73</w:t>
            </w:r>
          </w:p>
        </w:tc>
      </w:tr>
      <w:tr w:rsidR="00D1196C" w:rsidRPr="00962F12" w14:paraId="4DF08553" w14:textId="77777777" w:rsidTr="0028378B">
        <w:trPr>
          <w:trHeight w:val="353"/>
        </w:trPr>
        <w:tc>
          <w:tcPr>
            <w:tcW w:w="6516" w:type="dxa"/>
            <w:gridSpan w:val="2"/>
            <w:tcBorders>
              <w:top w:val="single" w:sz="4" w:space="0" w:color="000000"/>
              <w:left w:val="single" w:sz="4" w:space="0" w:color="000000"/>
              <w:right w:val="single" w:sz="4" w:space="0" w:color="000000"/>
            </w:tcBorders>
            <w:shd w:val="clear" w:color="auto" w:fill="FFFFFF"/>
          </w:tcPr>
          <w:p w14:paraId="0B700BB6" w14:textId="2A91A4D4" w:rsidR="00D1196C" w:rsidRPr="00962F12" w:rsidRDefault="006D052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18.18 Expedición de cartografía urbana y r</w:t>
            </w:r>
            <w:r w:rsidR="0028378B">
              <w:rPr>
                <w:rFonts w:ascii="Century Gothic" w:eastAsia="Century Gothic" w:hAnsi="Century Gothic" w:cs="Century Gothic"/>
                <w:bCs/>
                <w:color w:val="000000"/>
                <w:sz w:val="24"/>
                <w:szCs w:val="24"/>
              </w:rPr>
              <w:t>ú</w:t>
            </w:r>
            <w:r w:rsidRPr="00962F12">
              <w:rPr>
                <w:rFonts w:ascii="Century Gothic" w:eastAsia="Century Gothic" w:hAnsi="Century Gothic" w:cs="Century Gothic"/>
                <w:bCs/>
                <w:color w:val="000000"/>
                <w:sz w:val="24"/>
                <w:szCs w:val="24"/>
              </w:rPr>
              <w:t>stica:</w:t>
            </w:r>
          </w:p>
        </w:tc>
        <w:tc>
          <w:tcPr>
            <w:tcW w:w="1994" w:type="dxa"/>
            <w:tcBorders>
              <w:top w:val="single" w:sz="4" w:space="0" w:color="000000"/>
              <w:left w:val="single" w:sz="4" w:space="0" w:color="000000"/>
              <w:right w:val="single" w:sz="4" w:space="0" w:color="000000"/>
            </w:tcBorders>
            <w:shd w:val="clear" w:color="auto" w:fill="FFFFFF"/>
          </w:tcPr>
          <w:p w14:paraId="647DECC1" w14:textId="77777777" w:rsidR="00D1196C" w:rsidRPr="00962F12" w:rsidRDefault="00D1196C" w:rsidP="00962F12">
            <w:pPr>
              <w:widowControl w:val="0"/>
              <w:spacing w:line="360" w:lineRule="auto"/>
              <w:ind w:left="140"/>
              <w:jc w:val="right"/>
              <w:rPr>
                <w:rFonts w:ascii="Century Gothic" w:eastAsia="Century Gothic" w:hAnsi="Century Gothic" w:cs="Century Gothic"/>
                <w:bCs/>
                <w:color w:val="000000"/>
                <w:sz w:val="24"/>
                <w:szCs w:val="24"/>
              </w:rPr>
            </w:pPr>
          </w:p>
        </w:tc>
      </w:tr>
      <w:tr w:rsidR="0028378B" w:rsidRPr="00962F12" w14:paraId="5CF1ABF0" w14:textId="77777777" w:rsidTr="0028378B">
        <w:trPr>
          <w:trHeight w:val="353"/>
        </w:trPr>
        <w:tc>
          <w:tcPr>
            <w:tcW w:w="6516" w:type="dxa"/>
            <w:gridSpan w:val="2"/>
            <w:tcBorders>
              <w:top w:val="single" w:sz="4" w:space="0" w:color="000000"/>
              <w:left w:val="single" w:sz="4" w:space="0" w:color="000000"/>
              <w:bottom w:val="single" w:sz="4" w:space="0" w:color="auto"/>
              <w:right w:val="single" w:sz="4" w:space="0" w:color="000000"/>
            </w:tcBorders>
            <w:shd w:val="clear" w:color="auto" w:fill="FFFFFF"/>
          </w:tcPr>
          <w:p w14:paraId="0B697329" w14:textId="78014BD2" w:rsidR="0028378B" w:rsidRPr="00962F12" w:rsidRDefault="0028378B" w:rsidP="0028378B">
            <w:pPr>
              <w:widowControl w:val="0"/>
              <w:spacing w:line="360" w:lineRule="auto"/>
              <w:ind w:left="140"/>
              <w:jc w:val="both"/>
              <w:rPr>
                <w:rFonts w:ascii="Century Gothic" w:eastAsia="Century Gothic" w:hAnsi="Century Gothic" w:cs="Century Gothic"/>
                <w:bCs/>
                <w:color w:val="000000"/>
                <w:sz w:val="24"/>
                <w:szCs w:val="24"/>
              </w:rPr>
            </w:pPr>
            <w:r w:rsidRPr="0028378B">
              <w:rPr>
                <w:rFonts w:ascii="Century Gothic" w:eastAsia="Century Gothic" w:hAnsi="Century Gothic" w:cs="Century Gothic"/>
                <w:bCs/>
                <w:color w:val="000000"/>
                <w:sz w:val="24"/>
                <w:szCs w:val="24"/>
              </w:rPr>
              <w:t>18.18.1 Cartografía urbana o rústica, por Hectárea.</w:t>
            </w:r>
          </w:p>
        </w:tc>
        <w:tc>
          <w:tcPr>
            <w:tcW w:w="1994" w:type="dxa"/>
            <w:tcBorders>
              <w:top w:val="single" w:sz="4" w:space="0" w:color="000000"/>
              <w:left w:val="single" w:sz="4" w:space="0" w:color="000000"/>
              <w:bottom w:val="single" w:sz="4" w:space="0" w:color="auto"/>
              <w:right w:val="single" w:sz="4" w:space="0" w:color="000000"/>
            </w:tcBorders>
            <w:shd w:val="clear" w:color="auto" w:fill="FFFFFF"/>
          </w:tcPr>
          <w:p w14:paraId="6773B4F3" w14:textId="117857E3" w:rsidR="0028378B" w:rsidRPr="00962F12" w:rsidRDefault="0028378B" w:rsidP="00962F12">
            <w:pPr>
              <w:widowControl w:val="0"/>
              <w:spacing w:line="360" w:lineRule="auto"/>
              <w:ind w:left="140"/>
              <w:jc w:val="right"/>
              <w:rPr>
                <w:rFonts w:ascii="Century Gothic" w:eastAsia="Century Gothic" w:hAnsi="Century Gothic" w:cs="Century Gothic"/>
                <w:bCs/>
                <w:color w:val="000000"/>
                <w:sz w:val="24"/>
                <w:szCs w:val="24"/>
              </w:rPr>
            </w:pPr>
            <w:r w:rsidRPr="0028378B">
              <w:rPr>
                <w:rFonts w:ascii="Century Gothic" w:eastAsia="Century Gothic" w:hAnsi="Century Gothic" w:cs="Century Gothic"/>
                <w:bCs/>
                <w:color w:val="000000"/>
                <w:sz w:val="24"/>
                <w:szCs w:val="24"/>
              </w:rPr>
              <w:t>168.73</w:t>
            </w:r>
          </w:p>
        </w:tc>
      </w:tr>
      <w:tr w:rsidR="00D1196C" w:rsidRPr="00962F12" w14:paraId="00931199" w14:textId="77777777" w:rsidTr="0028378B">
        <w:trPr>
          <w:trHeight w:val="85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3B7D8A4E" w14:textId="77777777" w:rsidR="004256E1" w:rsidRPr="004256E1" w:rsidRDefault="004256E1" w:rsidP="0028378B">
            <w:pPr>
              <w:widowControl w:val="0"/>
              <w:spacing w:line="360" w:lineRule="auto"/>
              <w:ind w:left="140"/>
              <w:jc w:val="both"/>
              <w:rPr>
                <w:rFonts w:ascii="Century Gothic" w:eastAsia="Century Gothic" w:hAnsi="Century Gothic" w:cs="Century Gothic"/>
                <w:b/>
                <w:color w:val="000000"/>
                <w:sz w:val="12"/>
                <w:szCs w:val="12"/>
              </w:rPr>
            </w:pPr>
          </w:p>
          <w:p w14:paraId="2E7059A2" w14:textId="2C2C531F" w:rsidR="00D1196C" w:rsidRPr="00962F12" w:rsidRDefault="006D0526" w:rsidP="0028378B">
            <w:pPr>
              <w:widowControl w:val="0"/>
              <w:spacing w:line="360" w:lineRule="auto"/>
              <w:ind w:left="140"/>
              <w:jc w:val="both"/>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19. Por uso de la vía p</w:t>
            </w:r>
            <w:r w:rsidR="0028378B">
              <w:rPr>
                <w:rFonts w:ascii="Century Gothic" w:eastAsia="Century Gothic" w:hAnsi="Century Gothic" w:cs="Century Gothic"/>
                <w:b/>
                <w:color w:val="000000"/>
                <w:sz w:val="24"/>
                <w:szCs w:val="24"/>
              </w:rPr>
              <w:t>ú</w:t>
            </w:r>
            <w:r w:rsidRPr="00962F12">
              <w:rPr>
                <w:rFonts w:ascii="Century Gothic" w:eastAsia="Century Gothic" w:hAnsi="Century Gothic" w:cs="Century Gothic"/>
                <w:b/>
                <w:color w:val="000000"/>
                <w:sz w:val="24"/>
                <w:szCs w:val="24"/>
              </w:rPr>
              <w:t>blica:</w:t>
            </w:r>
          </w:p>
          <w:p w14:paraId="1C87FC10" w14:textId="63B8A19B" w:rsidR="006D0526" w:rsidRPr="00962F12" w:rsidRDefault="006D0526" w:rsidP="0028378B">
            <w:pPr>
              <w:widowControl w:val="0"/>
              <w:spacing w:line="360" w:lineRule="auto"/>
              <w:ind w:left="140"/>
              <w:jc w:val="both"/>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Por el uso de la vía p</w:t>
            </w:r>
            <w:r w:rsidR="0028378B">
              <w:rPr>
                <w:rFonts w:ascii="Century Gothic" w:eastAsia="Century Gothic" w:hAnsi="Century Gothic" w:cs="Century Gothic"/>
                <w:bCs/>
                <w:color w:val="000000"/>
                <w:sz w:val="24"/>
                <w:szCs w:val="24"/>
              </w:rPr>
              <w:t>ú</w:t>
            </w:r>
            <w:r w:rsidRPr="00962F12">
              <w:rPr>
                <w:rFonts w:ascii="Century Gothic" w:eastAsia="Century Gothic" w:hAnsi="Century Gothic" w:cs="Century Gothic"/>
                <w:bCs/>
                <w:color w:val="000000"/>
                <w:sz w:val="24"/>
                <w:szCs w:val="24"/>
              </w:rPr>
              <w:t>blica subterránea y aérea, se pagará el derecho de acuerdo a lo siguiente:</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27DDBC71" w14:textId="77777777" w:rsidR="00D1196C" w:rsidRPr="00962F12" w:rsidRDefault="00D1196C" w:rsidP="00962F12">
            <w:pPr>
              <w:widowControl w:val="0"/>
              <w:spacing w:line="360" w:lineRule="auto"/>
              <w:ind w:left="140"/>
              <w:jc w:val="right"/>
              <w:rPr>
                <w:rFonts w:ascii="Century Gothic" w:eastAsia="Century Gothic" w:hAnsi="Century Gothic" w:cs="Century Gothic"/>
                <w:bCs/>
                <w:color w:val="000000"/>
                <w:sz w:val="24"/>
                <w:szCs w:val="24"/>
              </w:rPr>
            </w:pPr>
          </w:p>
        </w:tc>
      </w:tr>
      <w:tr w:rsidR="00D1196C" w:rsidRPr="00962F12" w14:paraId="182D06A3" w14:textId="77777777" w:rsidTr="0028378B">
        <w:trPr>
          <w:trHeight w:val="372"/>
        </w:trPr>
        <w:tc>
          <w:tcPr>
            <w:tcW w:w="6516" w:type="dxa"/>
            <w:gridSpan w:val="2"/>
            <w:tcBorders>
              <w:top w:val="single" w:sz="4" w:space="0" w:color="auto"/>
              <w:left w:val="single" w:sz="4" w:space="0" w:color="000000"/>
              <w:bottom w:val="single" w:sz="4" w:space="0" w:color="auto"/>
              <w:right w:val="single" w:sz="4" w:space="0" w:color="000000"/>
            </w:tcBorders>
            <w:shd w:val="clear" w:color="auto" w:fill="FFFFFF"/>
          </w:tcPr>
          <w:p w14:paraId="2516C631" w14:textId="4B43F7B3" w:rsidR="00D1196C" w:rsidRPr="00962F12" w:rsidRDefault="006D052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19.1 Por metro lineal subterráneo</w:t>
            </w:r>
          </w:p>
        </w:tc>
        <w:tc>
          <w:tcPr>
            <w:tcW w:w="1994" w:type="dxa"/>
            <w:tcBorders>
              <w:top w:val="single" w:sz="4" w:space="0" w:color="auto"/>
              <w:left w:val="single" w:sz="4" w:space="0" w:color="000000"/>
              <w:bottom w:val="single" w:sz="4" w:space="0" w:color="auto"/>
              <w:right w:val="single" w:sz="4" w:space="0" w:color="000000"/>
            </w:tcBorders>
            <w:shd w:val="clear" w:color="auto" w:fill="FFFFFF"/>
          </w:tcPr>
          <w:p w14:paraId="75BE14B3" w14:textId="0FB1550F"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$20.00</w:t>
            </w:r>
          </w:p>
        </w:tc>
      </w:tr>
      <w:tr w:rsidR="00D1196C" w:rsidRPr="00962F12" w14:paraId="0F7197CA" w14:textId="77777777" w:rsidTr="0028378B">
        <w:trPr>
          <w:trHeight w:val="35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cPr>
          <w:p w14:paraId="126450CB" w14:textId="2D892FC8" w:rsidR="00D1196C" w:rsidRPr="00962F12" w:rsidRDefault="006D052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19.2 Por metro lineal aéreo</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2D7C2A5A" w14:textId="7DD25D86"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$40.00</w:t>
            </w:r>
          </w:p>
        </w:tc>
      </w:tr>
      <w:tr w:rsidR="00D1196C" w:rsidRPr="00962F12" w14:paraId="66801C3F" w14:textId="77777777" w:rsidTr="0028378B">
        <w:trPr>
          <w:trHeight w:val="329"/>
        </w:trPr>
        <w:tc>
          <w:tcPr>
            <w:tcW w:w="6516" w:type="dxa"/>
            <w:gridSpan w:val="2"/>
            <w:tcBorders>
              <w:top w:val="single" w:sz="4" w:space="0" w:color="auto"/>
              <w:left w:val="single" w:sz="4" w:space="0" w:color="000000"/>
              <w:right w:val="single" w:sz="4" w:space="0" w:color="000000"/>
            </w:tcBorders>
            <w:shd w:val="clear" w:color="auto" w:fill="FFFFFF"/>
          </w:tcPr>
          <w:p w14:paraId="13D8D2BD" w14:textId="4FE73AD2" w:rsidR="00D1196C" w:rsidRPr="00962F12" w:rsidRDefault="006D052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19.3 Instalación de postes, por unidad pago único.</w:t>
            </w:r>
          </w:p>
        </w:tc>
        <w:tc>
          <w:tcPr>
            <w:tcW w:w="1994" w:type="dxa"/>
            <w:tcBorders>
              <w:top w:val="single" w:sz="4" w:space="0" w:color="auto"/>
              <w:left w:val="single" w:sz="4" w:space="0" w:color="000000"/>
              <w:right w:val="single" w:sz="4" w:space="0" w:color="000000"/>
            </w:tcBorders>
            <w:shd w:val="clear" w:color="auto" w:fill="FFFFFF"/>
          </w:tcPr>
          <w:p w14:paraId="0019528A" w14:textId="74C87608"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$10,000.00</w:t>
            </w:r>
          </w:p>
        </w:tc>
      </w:tr>
      <w:tr w:rsidR="00D1196C" w:rsidRPr="00962F12" w14:paraId="0F5D6C57" w14:textId="77777777" w:rsidTr="0028378B">
        <w:trPr>
          <w:trHeight w:val="306"/>
        </w:trPr>
        <w:tc>
          <w:tcPr>
            <w:tcW w:w="6516" w:type="dxa"/>
            <w:gridSpan w:val="2"/>
            <w:tcBorders>
              <w:top w:val="single" w:sz="4" w:space="0" w:color="000000"/>
              <w:left w:val="single" w:sz="4" w:space="0" w:color="000000"/>
              <w:right w:val="single" w:sz="4" w:space="0" w:color="000000"/>
            </w:tcBorders>
            <w:shd w:val="clear" w:color="auto" w:fill="FFFFFF"/>
          </w:tcPr>
          <w:p w14:paraId="7FF572B1" w14:textId="6EC07730" w:rsidR="00D1196C" w:rsidRPr="00962F12" w:rsidRDefault="006D0526" w:rsidP="00962F12">
            <w:pPr>
              <w:widowControl w:val="0"/>
              <w:spacing w:line="360" w:lineRule="auto"/>
              <w:ind w:left="140"/>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 xml:space="preserve">19.4 Uso de la </w:t>
            </w:r>
            <w:r w:rsidR="009E4BEC" w:rsidRPr="00962F12">
              <w:rPr>
                <w:rFonts w:ascii="Century Gothic" w:eastAsia="Century Gothic" w:hAnsi="Century Gothic" w:cs="Century Gothic"/>
                <w:bCs/>
                <w:color w:val="000000"/>
                <w:sz w:val="24"/>
                <w:szCs w:val="24"/>
              </w:rPr>
              <w:t>vía</w:t>
            </w:r>
            <w:r w:rsidRPr="00962F12">
              <w:rPr>
                <w:rFonts w:ascii="Century Gothic" w:eastAsia="Century Gothic" w:hAnsi="Century Gothic" w:cs="Century Gothic"/>
                <w:bCs/>
                <w:color w:val="000000"/>
                <w:sz w:val="24"/>
                <w:szCs w:val="24"/>
              </w:rPr>
              <w:t xml:space="preserve"> p</w:t>
            </w:r>
            <w:r w:rsidR="0028378B">
              <w:rPr>
                <w:rFonts w:ascii="Century Gothic" w:eastAsia="Century Gothic" w:hAnsi="Century Gothic" w:cs="Century Gothic"/>
                <w:bCs/>
                <w:color w:val="000000"/>
                <w:sz w:val="24"/>
                <w:szCs w:val="24"/>
              </w:rPr>
              <w:t>ú</w:t>
            </w:r>
            <w:r w:rsidRPr="00962F12">
              <w:rPr>
                <w:rFonts w:ascii="Century Gothic" w:eastAsia="Century Gothic" w:hAnsi="Century Gothic" w:cs="Century Gothic"/>
                <w:bCs/>
                <w:color w:val="000000"/>
                <w:sz w:val="24"/>
                <w:szCs w:val="24"/>
              </w:rPr>
              <w:t>blica por poste</w:t>
            </w:r>
          </w:p>
        </w:tc>
        <w:tc>
          <w:tcPr>
            <w:tcW w:w="1994" w:type="dxa"/>
            <w:tcBorders>
              <w:top w:val="single" w:sz="4" w:space="0" w:color="000000"/>
              <w:left w:val="single" w:sz="4" w:space="0" w:color="000000"/>
              <w:right w:val="single" w:sz="4" w:space="0" w:color="000000"/>
            </w:tcBorders>
            <w:shd w:val="clear" w:color="auto" w:fill="FFFFFF"/>
          </w:tcPr>
          <w:p w14:paraId="063DE3EB" w14:textId="354C33EE" w:rsidR="00D1196C" w:rsidRPr="00962F12" w:rsidRDefault="006D0526" w:rsidP="00962F12">
            <w:pPr>
              <w:widowControl w:val="0"/>
              <w:spacing w:line="360" w:lineRule="auto"/>
              <w:ind w:left="140"/>
              <w:jc w:val="right"/>
              <w:rPr>
                <w:rFonts w:ascii="Century Gothic" w:eastAsia="Century Gothic" w:hAnsi="Century Gothic" w:cs="Century Gothic"/>
                <w:bCs/>
                <w:color w:val="000000"/>
                <w:sz w:val="24"/>
                <w:szCs w:val="24"/>
              </w:rPr>
            </w:pPr>
            <w:r w:rsidRPr="00962F12">
              <w:rPr>
                <w:rFonts w:ascii="Century Gothic" w:eastAsia="Century Gothic" w:hAnsi="Century Gothic" w:cs="Century Gothic"/>
                <w:bCs/>
                <w:color w:val="000000"/>
                <w:sz w:val="24"/>
                <w:szCs w:val="24"/>
              </w:rPr>
              <w:t>$500.00</w:t>
            </w:r>
          </w:p>
        </w:tc>
      </w:tr>
      <w:tr w:rsidR="009E4BEC" w:rsidRPr="00962F12" w14:paraId="64BBFF65" w14:textId="77777777" w:rsidTr="0028378B">
        <w:trPr>
          <w:trHeight w:val="315"/>
        </w:trPr>
        <w:tc>
          <w:tcPr>
            <w:tcW w:w="8510" w:type="dxa"/>
            <w:gridSpan w:val="3"/>
            <w:tcBorders>
              <w:top w:val="single" w:sz="4" w:space="0" w:color="000000"/>
              <w:left w:val="single" w:sz="4" w:space="0" w:color="000000"/>
              <w:right w:val="single" w:sz="4" w:space="0" w:color="000000"/>
            </w:tcBorders>
            <w:shd w:val="clear" w:color="auto" w:fill="FFFFFF"/>
          </w:tcPr>
          <w:p w14:paraId="40DC7687" w14:textId="77777777" w:rsidR="009E4BEC" w:rsidRPr="00962F12" w:rsidRDefault="009E4BEC" w:rsidP="0028378B">
            <w:pPr>
              <w:widowControl w:val="0"/>
              <w:ind w:left="140"/>
              <w:rPr>
                <w:rFonts w:ascii="Century Gothic" w:eastAsia="Century Gothic" w:hAnsi="Century Gothic" w:cs="Century Gothic"/>
                <w:b/>
                <w:color w:val="000000"/>
                <w:sz w:val="24"/>
                <w:szCs w:val="24"/>
              </w:rPr>
            </w:pPr>
          </w:p>
        </w:tc>
      </w:tr>
      <w:tr w:rsidR="00720603" w:rsidRPr="00962F12" w14:paraId="003C2591" w14:textId="77777777" w:rsidTr="00A43235">
        <w:trPr>
          <w:trHeight w:val="443"/>
        </w:trPr>
        <w:tc>
          <w:tcPr>
            <w:tcW w:w="8510" w:type="dxa"/>
            <w:gridSpan w:val="3"/>
            <w:tcBorders>
              <w:top w:val="single" w:sz="4" w:space="0" w:color="000000"/>
              <w:left w:val="single" w:sz="4" w:space="0" w:color="000000"/>
              <w:right w:val="single" w:sz="4" w:space="0" w:color="000000"/>
            </w:tcBorders>
            <w:shd w:val="clear" w:color="auto" w:fill="FFFFFF"/>
          </w:tcPr>
          <w:p w14:paraId="7566B50A" w14:textId="5144EEF4" w:rsidR="00720603" w:rsidRPr="00962F12" w:rsidRDefault="009E4BEC" w:rsidP="0028378B">
            <w:pPr>
              <w:widowControl w:val="0"/>
              <w:spacing w:line="360" w:lineRule="auto"/>
              <w:ind w:left="14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III.-</w:t>
            </w:r>
            <w:r w:rsidR="009D0292">
              <w:rPr>
                <w:rFonts w:ascii="Century Gothic" w:eastAsia="Century Gothic" w:hAnsi="Century Gothic" w:cs="Century Gothic"/>
                <w:b/>
                <w:color w:val="000000"/>
                <w:sz w:val="24"/>
                <w:szCs w:val="24"/>
              </w:rPr>
              <w:t xml:space="preserve"> </w:t>
            </w:r>
            <w:r w:rsidRPr="00962F12">
              <w:rPr>
                <w:rFonts w:ascii="Century Gothic" w:eastAsia="Century Gothic" w:hAnsi="Century Gothic" w:cs="Century Gothic"/>
                <w:b/>
                <w:color w:val="000000"/>
                <w:sz w:val="24"/>
                <w:szCs w:val="24"/>
              </w:rPr>
              <w:t>PRODUCTOS.</w:t>
            </w:r>
          </w:p>
        </w:tc>
      </w:tr>
      <w:tr w:rsidR="009E4BEC" w:rsidRPr="00962F12" w14:paraId="578ACAE4" w14:textId="77777777" w:rsidTr="00A43235">
        <w:trPr>
          <w:trHeight w:val="443"/>
        </w:trPr>
        <w:tc>
          <w:tcPr>
            <w:tcW w:w="8510" w:type="dxa"/>
            <w:gridSpan w:val="3"/>
            <w:tcBorders>
              <w:top w:val="single" w:sz="4" w:space="0" w:color="000000"/>
              <w:left w:val="single" w:sz="4" w:space="0" w:color="000000"/>
              <w:right w:val="single" w:sz="4" w:space="0" w:color="000000"/>
            </w:tcBorders>
            <w:shd w:val="clear" w:color="auto" w:fill="FFFFFF"/>
          </w:tcPr>
          <w:p w14:paraId="6EE16273" w14:textId="76B2AE92" w:rsidR="009E4BEC" w:rsidRPr="00962F12" w:rsidRDefault="009E4BEC" w:rsidP="00962F12">
            <w:pPr>
              <w:widowControl w:val="0"/>
              <w:spacing w:line="360" w:lineRule="auto"/>
              <w:ind w:left="140"/>
              <w:rPr>
                <w:rFonts w:ascii="Century Gothic" w:eastAsia="Century Gothic" w:hAnsi="Century Gothic" w:cs="Century Gothic"/>
                <w:b/>
                <w:color w:val="000000"/>
                <w:sz w:val="24"/>
                <w:szCs w:val="24"/>
              </w:rPr>
            </w:pPr>
            <w:r w:rsidRPr="00962F12">
              <w:rPr>
                <w:rFonts w:ascii="Century Gothic" w:eastAsia="Century Gothic" w:hAnsi="Century Gothic" w:cs="Century Gothic"/>
                <w:b/>
                <w:color w:val="000000"/>
                <w:sz w:val="24"/>
                <w:szCs w:val="24"/>
              </w:rPr>
              <w:t>1. Arrendamiento de bienes municipales</w:t>
            </w:r>
          </w:p>
        </w:tc>
      </w:tr>
      <w:tr w:rsidR="00720603" w:rsidRPr="00962F12" w14:paraId="20281E41"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1E79D291" w14:textId="77777777" w:rsidR="00720603" w:rsidRPr="00962F12" w:rsidRDefault="00720603" w:rsidP="00962F12">
            <w:pPr>
              <w:widowControl w:val="0"/>
              <w:spacing w:line="360" w:lineRule="auto"/>
              <w:ind w:left="160"/>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1.1 Renta de recintos (gimnasio, estadio, otros)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8FC291" w14:textId="3ECBD4F1" w:rsidR="00720603" w:rsidRPr="00962F12" w:rsidRDefault="00720603" w:rsidP="00962F12">
            <w:pPr>
              <w:widowControl w:val="0"/>
              <w:spacing w:line="360" w:lineRule="auto"/>
              <w:jc w:val="right"/>
              <w:rPr>
                <w:rFonts w:ascii="Century Gothic" w:eastAsia="Century Gothic" w:hAnsi="Century Gothic" w:cs="Century Gothic"/>
                <w:b/>
                <w:color w:val="000000"/>
                <w:sz w:val="24"/>
                <w:szCs w:val="24"/>
              </w:rPr>
            </w:pPr>
            <w:r w:rsidRPr="00962F12">
              <w:rPr>
                <w:rFonts w:ascii="Century Gothic" w:eastAsia="Century Gothic" w:hAnsi="Century Gothic" w:cs="Century Gothic"/>
                <w:color w:val="000000"/>
                <w:sz w:val="24"/>
                <w:szCs w:val="24"/>
              </w:rPr>
              <w:t>$10,000.00</w:t>
            </w:r>
          </w:p>
        </w:tc>
      </w:tr>
      <w:tr w:rsidR="009E4BEC" w:rsidRPr="00962F12" w14:paraId="782761B7" w14:textId="77777777" w:rsidTr="0028378B">
        <w:trPr>
          <w:trHeight w:val="327"/>
        </w:trPr>
        <w:tc>
          <w:tcPr>
            <w:tcW w:w="6496" w:type="dxa"/>
            <w:tcBorders>
              <w:top w:val="single" w:sz="4" w:space="0" w:color="000000"/>
              <w:left w:val="single" w:sz="4" w:space="0" w:color="000000"/>
              <w:bottom w:val="single" w:sz="4" w:space="0" w:color="000000"/>
            </w:tcBorders>
            <w:shd w:val="clear" w:color="auto" w:fill="FFFFFF"/>
          </w:tcPr>
          <w:p w14:paraId="4CE9DA83" w14:textId="77777777" w:rsidR="009E4BEC" w:rsidRPr="00962F12" w:rsidRDefault="009E4BEC" w:rsidP="0028378B">
            <w:pPr>
              <w:widowControl w:val="0"/>
              <w:ind w:left="160"/>
              <w:rPr>
                <w:rFonts w:ascii="Century Gothic" w:eastAsia="Century Gothic" w:hAnsi="Century Gothic" w:cs="Century Gothic"/>
                <w:b/>
                <w:bCs/>
                <w:color w:val="000000"/>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70B047" w14:textId="77777777" w:rsidR="009E4BEC" w:rsidRPr="00962F12" w:rsidRDefault="009E4BEC" w:rsidP="0028378B">
            <w:pPr>
              <w:widowControl w:val="0"/>
              <w:jc w:val="right"/>
              <w:rPr>
                <w:rFonts w:ascii="Century Gothic" w:eastAsia="Century Gothic" w:hAnsi="Century Gothic" w:cs="Century Gothic"/>
                <w:color w:val="000000"/>
                <w:sz w:val="24"/>
                <w:szCs w:val="24"/>
              </w:rPr>
            </w:pPr>
          </w:p>
        </w:tc>
      </w:tr>
      <w:tr w:rsidR="009E4BEC" w:rsidRPr="00962F12" w14:paraId="0673F79E"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589C50DF" w14:textId="5C8FE0A1" w:rsidR="009E4BEC" w:rsidRPr="00962F12" w:rsidRDefault="009E4BEC" w:rsidP="00962F12">
            <w:pPr>
              <w:widowControl w:val="0"/>
              <w:spacing w:line="360" w:lineRule="auto"/>
              <w:ind w:left="160"/>
              <w:rPr>
                <w:rFonts w:ascii="Century Gothic" w:eastAsia="Century Gothic" w:hAnsi="Century Gothic" w:cs="Century Gothic"/>
                <w:b/>
                <w:bCs/>
                <w:color w:val="000000"/>
                <w:sz w:val="24"/>
                <w:szCs w:val="24"/>
              </w:rPr>
            </w:pPr>
            <w:r w:rsidRPr="00962F12">
              <w:rPr>
                <w:rFonts w:ascii="Century Gothic" w:eastAsia="Century Gothic" w:hAnsi="Century Gothic" w:cs="Century Gothic"/>
                <w:b/>
                <w:bCs/>
                <w:color w:val="000000"/>
                <w:sz w:val="24"/>
                <w:szCs w:val="24"/>
              </w:rPr>
              <w:lastRenderedPageBreak/>
              <w:t>IV.-</w:t>
            </w:r>
            <w:r w:rsidR="009D0292">
              <w:rPr>
                <w:rFonts w:ascii="Century Gothic" w:eastAsia="Century Gothic" w:hAnsi="Century Gothic" w:cs="Century Gothic"/>
                <w:b/>
                <w:bCs/>
                <w:color w:val="000000"/>
                <w:sz w:val="24"/>
                <w:szCs w:val="24"/>
              </w:rPr>
              <w:t xml:space="preserve"> </w:t>
            </w:r>
            <w:r w:rsidRPr="00962F12">
              <w:rPr>
                <w:rFonts w:ascii="Century Gothic" w:eastAsia="Century Gothic" w:hAnsi="Century Gothic" w:cs="Century Gothic"/>
                <w:b/>
                <w:bCs/>
                <w:color w:val="000000"/>
                <w:sz w:val="24"/>
                <w:szCs w:val="24"/>
              </w:rPr>
              <w:t>APROVECHAMIENTOS.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D76CC0" w14:textId="77777777" w:rsidR="009E4BEC" w:rsidRPr="00962F12" w:rsidRDefault="009E4BEC" w:rsidP="00962F12">
            <w:pPr>
              <w:widowControl w:val="0"/>
              <w:spacing w:line="360" w:lineRule="auto"/>
              <w:jc w:val="right"/>
              <w:rPr>
                <w:rFonts w:ascii="Century Gothic" w:eastAsia="Century Gothic" w:hAnsi="Century Gothic" w:cs="Century Gothic"/>
                <w:color w:val="000000"/>
                <w:sz w:val="24"/>
                <w:szCs w:val="24"/>
              </w:rPr>
            </w:pPr>
          </w:p>
        </w:tc>
      </w:tr>
      <w:tr w:rsidR="009E4BEC" w:rsidRPr="00962F12" w14:paraId="4F89BA2D" w14:textId="77777777" w:rsidTr="0028378B">
        <w:trPr>
          <w:trHeight w:val="382"/>
        </w:trPr>
        <w:tc>
          <w:tcPr>
            <w:tcW w:w="6496" w:type="dxa"/>
            <w:tcBorders>
              <w:top w:val="single" w:sz="4" w:space="0" w:color="000000"/>
              <w:left w:val="single" w:sz="4" w:space="0" w:color="000000"/>
              <w:bottom w:val="single" w:sz="4" w:space="0" w:color="000000"/>
            </w:tcBorders>
            <w:shd w:val="clear" w:color="auto" w:fill="FFFFFF"/>
          </w:tcPr>
          <w:p w14:paraId="4B371346" w14:textId="7EE73C4D" w:rsidR="009E4BEC" w:rsidRPr="00962F12" w:rsidRDefault="009E4BEC" w:rsidP="0028378B">
            <w:pPr>
              <w:pStyle w:val="Prrafodelista"/>
              <w:widowControl w:val="0"/>
              <w:numPr>
                <w:ilvl w:val="3"/>
                <w:numId w:val="4"/>
              </w:numPr>
              <w:spacing w:after="0" w:line="360" w:lineRule="auto"/>
              <w:ind w:left="426" w:hanging="283"/>
              <w:rPr>
                <w:rFonts w:ascii="Century Gothic" w:eastAsia="Century Gothic" w:hAnsi="Century Gothic" w:cs="Century Gothic"/>
                <w:b/>
                <w:bCs/>
                <w:color w:val="000000"/>
                <w:sz w:val="24"/>
                <w:szCs w:val="24"/>
              </w:rPr>
            </w:pPr>
            <w:r w:rsidRPr="00962F12">
              <w:rPr>
                <w:rFonts w:ascii="Century Gothic" w:eastAsia="Century Gothic" w:hAnsi="Century Gothic" w:cs="Century Gothic"/>
                <w:b/>
                <w:bCs/>
                <w:color w:val="000000"/>
                <w:sz w:val="24"/>
                <w:szCs w:val="24"/>
              </w:rPr>
              <w:t>Multas.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EB4A2F" w14:textId="77777777"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p>
        </w:tc>
      </w:tr>
      <w:tr w:rsidR="009E4BEC" w:rsidRPr="00962F12" w14:paraId="2566EF6F"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4175ABC6" w14:textId="7A20AF17" w:rsidR="009E4BEC" w:rsidRPr="00962F12" w:rsidRDefault="009E4BEC" w:rsidP="00962F12">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1.1 Multas de catastro</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4BB4E1" w14:textId="77777777" w:rsidR="009E4BEC" w:rsidRPr="00962F12" w:rsidRDefault="009E4BEC" w:rsidP="00962F12">
            <w:pPr>
              <w:widowControl w:val="0"/>
              <w:spacing w:line="360" w:lineRule="auto"/>
              <w:jc w:val="right"/>
              <w:rPr>
                <w:rFonts w:ascii="Century Gothic" w:eastAsia="Century Gothic" w:hAnsi="Century Gothic" w:cs="Century Gothic"/>
                <w:color w:val="000000"/>
                <w:sz w:val="24"/>
                <w:szCs w:val="24"/>
              </w:rPr>
            </w:pPr>
          </w:p>
        </w:tc>
      </w:tr>
      <w:tr w:rsidR="009E4BEC" w:rsidRPr="00962F12" w14:paraId="56231196"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4B95F6F0" w14:textId="3D1EDECE" w:rsidR="009E4BEC" w:rsidRPr="00962F12" w:rsidRDefault="009E4BEC" w:rsidP="0028378B">
            <w:pPr>
              <w:widowControl w:val="0"/>
              <w:spacing w:line="360" w:lineRule="auto"/>
              <w:ind w:left="160"/>
              <w:jc w:val="both"/>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A los propietarios y poseedores de predios que incurran en las infracciones previstas en la ley de Catastro del Estado de Chihuahua, se les aplicara una multa de conformidad a lo siguiente:</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2F3C24" w14:textId="77777777" w:rsidR="009E4BEC" w:rsidRPr="00962F12" w:rsidRDefault="009E4BEC" w:rsidP="00962F12">
            <w:pPr>
              <w:widowControl w:val="0"/>
              <w:spacing w:line="360" w:lineRule="auto"/>
              <w:jc w:val="right"/>
              <w:rPr>
                <w:rFonts w:ascii="Century Gothic" w:eastAsia="Century Gothic" w:hAnsi="Century Gothic" w:cs="Century Gothic"/>
                <w:color w:val="000000"/>
                <w:sz w:val="24"/>
                <w:szCs w:val="24"/>
              </w:rPr>
            </w:pPr>
          </w:p>
        </w:tc>
      </w:tr>
      <w:tr w:rsidR="009E4BEC" w:rsidRPr="00962F12" w14:paraId="1A18E73D" w14:textId="77777777" w:rsidTr="0028378B">
        <w:trPr>
          <w:trHeight w:val="377"/>
        </w:trPr>
        <w:tc>
          <w:tcPr>
            <w:tcW w:w="6496" w:type="dxa"/>
            <w:tcBorders>
              <w:top w:val="single" w:sz="4" w:space="0" w:color="000000"/>
              <w:left w:val="single" w:sz="4" w:space="0" w:color="000000"/>
              <w:bottom w:val="single" w:sz="4" w:space="0" w:color="000000"/>
            </w:tcBorders>
            <w:shd w:val="clear" w:color="auto" w:fill="FFFFFF"/>
          </w:tcPr>
          <w:p w14:paraId="0E9CEC3D" w14:textId="1A697334" w:rsidR="009E4BEC" w:rsidRPr="00962F12" w:rsidRDefault="009E4BEC" w:rsidP="0028378B">
            <w:pPr>
              <w:pStyle w:val="Prrafodelista"/>
              <w:widowControl w:val="0"/>
              <w:numPr>
                <w:ilvl w:val="6"/>
                <w:numId w:val="4"/>
              </w:numPr>
              <w:spacing w:after="0" w:line="360" w:lineRule="auto"/>
              <w:ind w:left="284" w:firstLine="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Predios urbanos: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1FA565" w14:textId="77777777"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p>
        </w:tc>
      </w:tr>
      <w:tr w:rsidR="009E4BEC" w:rsidRPr="00962F12" w14:paraId="0DC1C7C6"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6449CE39" w14:textId="5EAC5943" w:rsidR="009E4BEC" w:rsidRPr="00962F12" w:rsidRDefault="009E4BEC" w:rsidP="0028378B">
            <w:pPr>
              <w:pStyle w:val="Prrafodelista"/>
              <w:widowControl w:val="0"/>
              <w:numPr>
                <w:ilvl w:val="0"/>
                <w:numId w:val="8"/>
              </w:numPr>
              <w:spacing w:after="0" w:line="360" w:lineRule="auto"/>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Tasa 2 al millar</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7947BB" w14:textId="00B5504B"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$500.00</w:t>
            </w:r>
          </w:p>
        </w:tc>
      </w:tr>
      <w:tr w:rsidR="009E4BEC" w:rsidRPr="00962F12" w14:paraId="2B7D49D7"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4A7C53B8" w14:textId="175CF2D7" w:rsidR="009E4BEC" w:rsidRPr="00962F12" w:rsidRDefault="009E4BEC" w:rsidP="0028378B">
            <w:pPr>
              <w:pStyle w:val="Prrafodelista"/>
              <w:widowControl w:val="0"/>
              <w:numPr>
                <w:ilvl w:val="0"/>
                <w:numId w:val="8"/>
              </w:numPr>
              <w:spacing w:after="0" w:line="360" w:lineRule="auto"/>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Tasa 3 al millar</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A4988E" w14:textId="46D5F376"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$1,000.00</w:t>
            </w:r>
          </w:p>
        </w:tc>
      </w:tr>
      <w:tr w:rsidR="009E4BEC" w:rsidRPr="00962F12" w14:paraId="13B6F765"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3756BD90" w14:textId="6EEDF8BD" w:rsidR="009E4BEC" w:rsidRPr="00962F12" w:rsidRDefault="009E4BEC" w:rsidP="0028378B">
            <w:pPr>
              <w:pStyle w:val="Prrafodelista"/>
              <w:widowControl w:val="0"/>
              <w:numPr>
                <w:ilvl w:val="0"/>
                <w:numId w:val="8"/>
              </w:numPr>
              <w:spacing w:after="0" w:line="360" w:lineRule="auto"/>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Tasa 4 al millar</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B31EF2" w14:textId="34D9AC0A"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$1,500.00</w:t>
            </w:r>
          </w:p>
        </w:tc>
      </w:tr>
      <w:tr w:rsidR="009E4BEC" w:rsidRPr="00962F12" w14:paraId="68D3EAFC"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379264EA" w14:textId="38C4867F" w:rsidR="009E4BEC" w:rsidRPr="00962F12" w:rsidRDefault="009E4BEC" w:rsidP="0028378B">
            <w:pPr>
              <w:pStyle w:val="Prrafodelista"/>
              <w:widowControl w:val="0"/>
              <w:numPr>
                <w:ilvl w:val="0"/>
                <w:numId w:val="8"/>
              </w:numPr>
              <w:spacing w:after="0" w:line="360" w:lineRule="auto"/>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Tasa 5 al millar</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363675" w14:textId="21214E36"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$2,000.00</w:t>
            </w:r>
          </w:p>
        </w:tc>
      </w:tr>
      <w:tr w:rsidR="009E4BEC" w:rsidRPr="00962F12" w14:paraId="13D86A24"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3F28B388" w14:textId="0AFF5AF2" w:rsidR="009E4BEC" w:rsidRPr="00962F12" w:rsidRDefault="009E4BEC" w:rsidP="0028378B">
            <w:pPr>
              <w:pStyle w:val="Prrafodelista"/>
              <w:widowControl w:val="0"/>
              <w:numPr>
                <w:ilvl w:val="0"/>
                <w:numId w:val="8"/>
              </w:numPr>
              <w:spacing w:after="0" w:line="360" w:lineRule="auto"/>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Tasa 6 al millar</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7C3A61" w14:textId="60056C5B"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$2,500.00</w:t>
            </w:r>
          </w:p>
        </w:tc>
      </w:tr>
      <w:tr w:rsidR="009E4BEC" w:rsidRPr="00962F12" w14:paraId="7E474A11"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62D56776" w14:textId="02C6E6C7" w:rsidR="009E4BEC" w:rsidRPr="00962F12" w:rsidRDefault="009E4BEC" w:rsidP="0028378B">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II. Predios rústicos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EEFC06" w14:textId="14DB377D"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$500.00</w:t>
            </w:r>
          </w:p>
        </w:tc>
      </w:tr>
      <w:tr w:rsidR="009E4BEC" w:rsidRPr="00962F12" w14:paraId="37343611" w14:textId="77777777" w:rsidTr="00A43235">
        <w:trPr>
          <w:trHeight w:val="458"/>
        </w:trPr>
        <w:tc>
          <w:tcPr>
            <w:tcW w:w="6496" w:type="dxa"/>
            <w:tcBorders>
              <w:top w:val="single" w:sz="4" w:space="0" w:color="000000"/>
              <w:left w:val="single" w:sz="4" w:space="0" w:color="000000"/>
              <w:bottom w:val="single" w:sz="4" w:space="0" w:color="000000"/>
            </w:tcBorders>
            <w:shd w:val="clear" w:color="auto" w:fill="FFFFFF"/>
          </w:tcPr>
          <w:p w14:paraId="0F547A6E" w14:textId="37E6C52E" w:rsidR="009E4BEC" w:rsidRPr="00962F12" w:rsidRDefault="009E4BEC" w:rsidP="0028378B">
            <w:pPr>
              <w:widowControl w:val="0"/>
              <w:spacing w:line="360" w:lineRule="auto"/>
              <w:ind w:left="160"/>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III. Predios Suburbanos</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E98230" w14:textId="04E48D31" w:rsidR="009E4BEC" w:rsidRPr="00962F12" w:rsidRDefault="009E4BEC" w:rsidP="0028378B">
            <w:pPr>
              <w:widowControl w:val="0"/>
              <w:spacing w:line="360" w:lineRule="auto"/>
              <w:jc w:val="right"/>
              <w:rPr>
                <w:rFonts w:ascii="Century Gothic" w:eastAsia="Century Gothic" w:hAnsi="Century Gothic" w:cs="Century Gothic"/>
                <w:color w:val="000000"/>
                <w:sz w:val="24"/>
                <w:szCs w:val="24"/>
              </w:rPr>
            </w:pPr>
            <w:r w:rsidRPr="00962F12">
              <w:rPr>
                <w:rFonts w:ascii="Century Gothic" w:eastAsia="Century Gothic" w:hAnsi="Century Gothic" w:cs="Century Gothic"/>
                <w:color w:val="000000"/>
                <w:sz w:val="24"/>
                <w:szCs w:val="24"/>
              </w:rPr>
              <w:t>$1,000.00</w:t>
            </w:r>
          </w:p>
        </w:tc>
      </w:tr>
    </w:tbl>
    <w:p w14:paraId="3E1D5478" w14:textId="77777777" w:rsidR="00BE07AC" w:rsidRPr="00962F12" w:rsidRDefault="00BE07AC" w:rsidP="0028378B">
      <w:pPr>
        <w:spacing w:line="360" w:lineRule="auto"/>
        <w:jc w:val="both"/>
        <w:rPr>
          <w:rFonts w:ascii="Century Gothic" w:eastAsia="Century Gothic" w:hAnsi="Century Gothic" w:cs="Century Gothic"/>
          <w:b/>
          <w:color w:val="000000"/>
          <w:sz w:val="24"/>
          <w:szCs w:val="24"/>
        </w:rPr>
      </w:pPr>
    </w:p>
    <w:sectPr w:rsidR="00BE07AC" w:rsidRPr="00962F12" w:rsidSect="009F6549">
      <w:headerReference w:type="default" r:id="rId9"/>
      <w:footerReference w:type="even" r:id="rId10"/>
      <w:footerReference w:type="default" r:id="rId11"/>
      <w:pgSz w:w="12240" w:h="15840" w:code="1"/>
      <w:pgMar w:top="4253" w:right="1701" w:bottom="1644" w:left="1701" w:header="737" w:footer="737" w:gutter="0"/>
      <w:paperSrc w:first="258" w:other="25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5345" w14:textId="77777777" w:rsidR="00DB1EFC" w:rsidRDefault="00DB1EFC">
      <w:r>
        <w:separator/>
      </w:r>
    </w:p>
  </w:endnote>
  <w:endnote w:type="continuationSeparator" w:id="0">
    <w:p w14:paraId="6DA0C1E9" w14:textId="77777777" w:rsidR="00DB1EFC" w:rsidRDefault="00D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76F4" w14:textId="77777777" w:rsidR="00BE07AC" w:rsidRDefault="00530AD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DB1EFC">
      <w:rPr>
        <w:color w:val="000000"/>
      </w:rPr>
      <w:fldChar w:fldCharType="separate"/>
    </w:r>
    <w:r>
      <w:rPr>
        <w:color w:val="000000"/>
      </w:rPr>
      <w:fldChar w:fldCharType="end"/>
    </w:r>
  </w:p>
  <w:p w14:paraId="7B8A325F" w14:textId="77777777" w:rsidR="00BE07AC" w:rsidRDefault="00BE07A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8638"/>
      <w:docPartObj>
        <w:docPartGallery w:val="Page Numbers (Bottom of Page)"/>
        <w:docPartUnique/>
      </w:docPartObj>
    </w:sdtPr>
    <w:sdtEndPr/>
    <w:sdtContent>
      <w:p w14:paraId="3B5F0DDD" w14:textId="49451C04" w:rsidR="004E0F61" w:rsidRDefault="004E0F61">
        <w:pPr>
          <w:pStyle w:val="Piedepgina"/>
          <w:jc w:val="right"/>
        </w:pPr>
        <w:r>
          <w:fldChar w:fldCharType="begin"/>
        </w:r>
        <w:r>
          <w:instrText>PAGE   \* MERGEFORMAT</w:instrText>
        </w:r>
        <w:r>
          <w:fldChar w:fldCharType="separate"/>
        </w:r>
        <w:r>
          <w:t>2</w:t>
        </w:r>
        <w:r>
          <w:fldChar w:fldCharType="end"/>
        </w:r>
      </w:p>
    </w:sdtContent>
  </w:sdt>
  <w:p w14:paraId="3B5438C1" w14:textId="77777777" w:rsidR="004E0F61" w:rsidRDefault="004E0F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9B96" w14:textId="77777777" w:rsidR="00DB1EFC" w:rsidRDefault="00DB1EFC">
      <w:r>
        <w:separator/>
      </w:r>
    </w:p>
  </w:footnote>
  <w:footnote w:type="continuationSeparator" w:id="0">
    <w:p w14:paraId="50D29D33" w14:textId="77777777" w:rsidR="00DB1EFC" w:rsidRDefault="00DB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BA58" w14:textId="18F85B7C" w:rsidR="00A60B21" w:rsidRPr="00BC0127" w:rsidRDefault="00A60B21" w:rsidP="00767C2F">
    <w:pPr>
      <w:ind w:right="49"/>
      <w:jc w:val="right"/>
      <w:rPr>
        <w:rFonts w:ascii="Century Gothic" w:hAnsi="Century Gothic"/>
        <w:b/>
        <w:sz w:val="24"/>
        <w:szCs w:val="24"/>
      </w:rPr>
    </w:pPr>
    <w:r w:rsidRPr="00BC0127">
      <w:rPr>
        <w:rFonts w:ascii="Century Gothic" w:hAnsi="Century Gothic"/>
        <w:b/>
        <w:sz w:val="24"/>
        <w:szCs w:val="24"/>
      </w:rPr>
      <w:t xml:space="preserve">                                                    </w:t>
    </w:r>
    <w:bookmarkStart w:id="4" w:name="_Hlk153886731"/>
    <w:r w:rsidRPr="00BC0127">
      <w:rPr>
        <w:rFonts w:ascii="Century Gothic" w:hAnsi="Century Gothic"/>
        <w:b/>
        <w:sz w:val="24"/>
        <w:szCs w:val="24"/>
      </w:rPr>
      <w:t xml:space="preserve">DECRETO No.       </w:t>
    </w:r>
  </w:p>
  <w:p w14:paraId="78578720" w14:textId="68D69BC6" w:rsidR="00A60B21" w:rsidRPr="00BC0127" w:rsidRDefault="00A60B21" w:rsidP="00767C2F">
    <w:pPr>
      <w:ind w:right="49"/>
      <w:jc w:val="right"/>
      <w:rPr>
        <w:rFonts w:ascii="Century Gothic" w:hAnsi="Century Gothic"/>
        <w:sz w:val="24"/>
        <w:szCs w:val="24"/>
      </w:rPr>
    </w:pP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t>LXVII/</w:t>
    </w:r>
    <w:proofErr w:type="spellStart"/>
    <w:r w:rsidRPr="00BC0127">
      <w:rPr>
        <w:rFonts w:ascii="Century Gothic" w:hAnsi="Century Gothic"/>
        <w:b/>
        <w:sz w:val="24"/>
        <w:szCs w:val="24"/>
      </w:rPr>
      <w:t>APLIM</w:t>
    </w:r>
    <w:proofErr w:type="spellEnd"/>
    <w:r w:rsidRPr="00BC0127">
      <w:rPr>
        <w:rFonts w:ascii="Century Gothic" w:hAnsi="Century Gothic"/>
        <w:b/>
        <w:sz w:val="24"/>
        <w:szCs w:val="24"/>
      </w:rPr>
      <w:t>/0</w:t>
    </w:r>
    <w:r w:rsidR="005E196B">
      <w:rPr>
        <w:rFonts w:ascii="Century Gothic" w:hAnsi="Century Gothic"/>
        <w:b/>
        <w:sz w:val="24"/>
        <w:szCs w:val="24"/>
      </w:rPr>
      <w:t>729</w:t>
    </w:r>
    <w:r w:rsidRPr="00BC0127">
      <w:rPr>
        <w:rFonts w:ascii="Century Gothic" w:hAnsi="Century Gothic"/>
        <w:b/>
        <w:sz w:val="24"/>
        <w:szCs w:val="24"/>
      </w:rPr>
      <w:t>/202</w:t>
    </w:r>
    <w:r>
      <w:rPr>
        <w:rFonts w:ascii="Century Gothic" w:hAnsi="Century Gothic"/>
        <w:b/>
        <w:sz w:val="24"/>
        <w:szCs w:val="24"/>
      </w:rPr>
      <w:t>3</w:t>
    </w:r>
    <w:r w:rsidRPr="00BC0127">
      <w:rPr>
        <w:rFonts w:ascii="Century Gothic" w:hAnsi="Century Gothic"/>
        <w:b/>
        <w:sz w:val="24"/>
        <w:szCs w:val="24"/>
      </w:rPr>
      <w:t xml:space="preserve"> I P.O. </w:t>
    </w:r>
  </w:p>
  <w:bookmarkEnd w:id="4"/>
  <w:p w14:paraId="7C314602" w14:textId="4CBA39F6" w:rsidR="00A60B21" w:rsidRDefault="00A60B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6D4"/>
    <w:multiLevelType w:val="hybridMultilevel"/>
    <w:tmpl w:val="7FEE625E"/>
    <w:lvl w:ilvl="0" w:tplc="3E664A36">
      <w:start w:val="1"/>
      <w:numFmt w:val="lowerLetter"/>
      <w:lvlText w:val="%1)"/>
      <w:lvlJc w:val="left"/>
      <w:pPr>
        <w:ind w:left="520" w:hanging="360"/>
      </w:pPr>
      <w:rPr>
        <w:rFonts w:hint="default"/>
      </w:rPr>
    </w:lvl>
    <w:lvl w:ilvl="1" w:tplc="580A0019" w:tentative="1">
      <w:start w:val="1"/>
      <w:numFmt w:val="lowerLetter"/>
      <w:lvlText w:val="%2."/>
      <w:lvlJc w:val="left"/>
      <w:pPr>
        <w:ind w:left="1240" w:hanging="360"/>
      </w:pPr>
    </w:lvl>
    <w:lvl w:ilvl="2" w:tplc="580A001B" w:tentative="1">
      <w:start w:val="1"/>
      <w:numFmt w:val="lowerRoman"/>
      <w:lvlText w:val="%3."/>
      <w:lvlJc w:val="right"/>
      <w:pPr>
        <w:ind w:left="1960" w:hanging="180"/>
      </w:pPr>
    </w:lvl>
    <w:lvl w:ilvl="3" w:tplc="580A000F" w:tentative="1">
      <w:start w:val="1"/>
      <w:numFmt w:val="decimal"/>
      <w:lvlText w:val="%4."/>
      <w:lvlJc w:val="left"/>
      <w:pPr>
        <w:ind w:left="2680" w:hanging="360"/>
      </w:pPr>
    </w:lvl>
    <w:lvl w:ilvl="4" w:tplc="580A0019" w:tentative="1">
      <w:start w:val="1"/>
      <w:numFmt w:val="lowerLetter"/>
      <w:lvlText w:val="%5."/>
      <w:lvlJc w:val="left"/>
      <w:pPr>
        <w:ind w:left="3400" w:hanging="360"/>
      </w:pPr>
    </w:lvl>
    <w:lvl w:ilvl="5" w:tplc="580A001B" w:tentative="1">
      <w:start w:val="1"/>
      <w:numFmt w:val="lowerRoman"/>
      <w:lvlText w:val="%6."/>
      <w:lvlJc w:val="right"/>
      <w:pPr>
        <w:ind w:left="4120" w:hanging="180"/>
      </w:pPr>
    </w:lvl>
    <w:lvl w:ilvl="6" w:tplc="580A000F" w:tentative="1">
      <w:start w:val="1"/>
      <w:numFmt w:val="decimal"/>
      <w:lvlText w:val="%7."/>
      <w:lvlJc w:val="left"/>
      <w:pPr>
        <w:ind w:left="4840" w:hanging="360"/>
      </w:pPr>
    </w:lvl>
    <w:lvl w:ilvl="7" w:tplc="580A0019" w:tentative="1">
      <w:start w:val="1"/>
      <w:numFmt w:val="lowerLetter"/>
      <w:lvlText w:val="%8."/>
      <w:lvlJc w:val="left"/>
      <w:pPr>
        <w:ind w:left="5560" w:hanging="360"/>
      </w:pPr>
    </w:lvl>
    <w:lvl w:ilvl="8" w:tplc="580A001B" w:tentative="1">
      <w:start w:val="1"/>
      <w:numFmt w:val="lowerRoman"/>
      <w:lvlText w:val="%9."/>
      <w:lvlJc w:val="right"/>
      <w:pPr>
        <w:ind w:left="6280" w:hanging="180"/>
      </w:pPr>
    </w:lvl>
  </w:abstractNum>
  <w:abstractNum w:abstractNumId="1" w15:restartNumberingAfterBreak="0">
    <w:nsid w:val="1818035C"/>
    <w:multiLevelType w:val="multilevel"/>
    <w:tmpl w:val="FC54BEB8"/>
    <w:lvl w:ilvl="0">
      <w:start w:val="1"/>
      <w:numFmt w:val="decimal"/>
      <w:lvlText w:val="%1."/>
      <w:lvlJc w:val="left"/>
      <w:pPr>
        <w:ind w:left="720" w:hanging="360"/>
      </w:pPr>
    </w:lvl>
    <w:lvl w:ilvl="1">
      <w:start w:val="4"/>
      <w:numFmt w:val="decimal"/>
      <w:lvlText w:val="%1.%2"/>
      <w:lvlJc w:val="left"/>
      <w:pPr>
        <w:ind w:left="1104" w:hanging="744"/>
      </w:pPr>
    </w:lvl>
    <w:lvl w:ilvl="2">
      <w:start w:val="14"/>
      <w:numFmt w:val="decimal"/>
      <w:lvlText w:val="%1.%2.%3"/>
      <w:lvlJc w:val="left"/>
      <w:pPr>
        <w:ind w:left="1104" w:hanging="744"/>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B747702"/>
    <w:multiLevelType w:val="multilevel"/>
    <w:tmpl w:val="D4C2B692"/>
    <w:lvl w:ilvl="0">
      <w:start w:val="1"/>
      <w:numFmt w:val="decimal"/>
      <w:lvlText w:val="%1."/>
      <w:lvlJc w:val="left"/>
      <w:pPr>
        <w:ind w:left="720" w:hanging="360"/>
      </w:pPr>
    </w:lvl>
    <w:lvl w:ilvl="1">
      <w:start w:val="4"/>
      <w:numFmt w:val="decimal"/>
      <w:lvlText w:val="%1.%2"/>
      <w:lvlJc w:val="left"/>
      <w:pPr>
        <w:ind w:left="1080" w:hanging="720"/>
      </w:pPr>
    </w:lvl>
    <w:lvl w:ilvl="2">
      <w:start w:val="7"/>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 w15:restartNumberingAfterBreak="0">
    <w:nsid w:val="297407DF"/>
    <w:multiLevelType w:val="multilevel"/>
    <w:tmpl w:val="2786BC04"/>
    <w:lvl w:ilvl="0">
      <w:start w:val="1"/>
      <w:numFmt w:val="bullet"/>
      <w:lvlText w:val="-"/>
      <w:lvlJc w:val="left"/>
      <w:pPr>
        <w:ind w:left="1146" w:hanging="360"/>
      </w:pPr>
      <w:rPr>
        <w:rFonts w:ascii="Century Gothic" w:eastAsia="Century Gothic" w:hAnsi="Century Gothic" w:cs="Century Gothic"/>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299F020C"/>
    <w:multiLevelType w:val="multilevel"/>
    <w:tmpl w:val="6E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271ADE"/>
    <w:multiLevelType w:val="multilevel"/>
    <w:tmpl w:val="F266B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9E42B4"/>
    <w:multiLevelType w:val="multilevel"/>
    <w:tmpl w:val="7A0C922E"/>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38425B6"/>
    <w:multiLevelType w:val="multilevel"/>
    <w:tmpl w:val="D89EA4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AC"/>
    <w:rsid w:val="00077FEF"/>
    <w:rsid w:val="000824D6"/>
    <w:rsid w:val="00101702"/>
    <w:rsid w:val="001218C4"/>
    <w:rsid w:val="001A0D30"/>
    <w:rsid w:val="001A518E"/>
    <w:rsid w:val="001B72BE"/>
    <w:rsid w:val="001D6CF0"/>
    <w:rsid w:val="001F1474"/>
    <w:rsid w:val="001F240F"/>
    <w:rsid w:val="002109A5"/>
    <w:rsid w:val="00254E6A"/>
    <w:rsid w:val="00273327"/>
    <w:rsid w:val="0028378B"/>
    <w:rsid w:val="0028757C"/>
    <w:rsid w:val="00331CB6"/>
    <w:rsid w:val="003B169C"/>
    <w:rsid w:val="004254BF"/>
    <w:rsid w:val="004256E1"/>
    <w:rsid w:val="00486945"/>
    <w:rsid w:val="004E0F61"/>
    <w:rsid w:val="004F3686"/>
    <w:rsid w:val="004F54F4"/>
    <w:rsid w:val="00530AD1"/>
    <w:rsid w:val="00582199"/>
    <w:rsid w:val="005A6E82"/>
    <w:rsid w:val="005C00E3"/>
    <w:rsid w:val="005C5F95"/>
    <w:rsid w:val="005D35AB"/>
    <w:rsid w:val="005E196B"/>
    <w:rsid w:val="005E23EF"/>
    <w:rsid w:val="00621028"/>
    <w:rsid w:val="00655051"/>
    <w:rsid w:val="00665189"/>
    <w:rsid w:val="006739B3"/>
    <w:rsid w:val="00674FA9"/>
    <w:rsid w:val="00693CC0"/>
    <w:rsid w:val="006A40C7"/>
    <w:rsid w:val="006B424E"/>
    <w:rsid w:val="006D0526"/>
    <w:rsid w:val="006D745B"/>
    <w:rsid w:val="007010DC"/>
    <w:rsid w:val="00720603"/>
    <w:rsid w:val="00761062"/>
    <w:rsid w:val="00767C2F"/>
    <w:rsid w:val="0077085A"/>
    <w:rsid w:val="007B18DE"/>
    <w:rsid w:val="007C1353"/>
    <w:rsid w:val="007D6AD7"/>
    <w:rsid w:val="007E7465"/>
    <w:rsid w:val="00871FA0"/>
    <w:rsid w:val="0087649A"/>
    <w:rsid w:val="00896640"/>
    <w:rsid w:val="008B10C2"/>
    <w:rsid w:val="008E0268"/>
    <w:rsid w:val="00962F12"/>
    <w:rsid w:val="00973FA3"/>
    <w:rsid w:val="00984B68"/>
    <w:rsid w:val="009D0292"/>
    <w:rsid w:val="009E4BEC"/>
    <w:rsid w:val="009F4619"/>
    <w:rsid w:val="009F6549"/>
    <w:rsid w:val="00A43235"/>
    <w:rsid w:val="00A44855"/>
    <w:rsid w:val="00A60B21"/>
    <w:rsid w:val="00A82394"/>
    <w:rsid w:val="00A90891"/>
    <w:rsid w:val="00AA43E5"/>
    <w:rsid w:val="00AA78BC"/>
    <w:rsid w:val="00AB50EA"/>
    <w:rsid w:val="00AE1A8B"/>
    <w:rsid w:val="00AF196B"/>
    <w:rsid w:val="00B41D79"/>
    <w:rsid w:val="00B708CF"/>
    <w:rsid w:val="00B840C6"/>
    <w:rsid w:val="00BC3D06"/>
    <w:rsid w:val="00BD3CD0"/>
    <w:rsid w:val="00BE07AC"/>
    <w:rsid w:val="00BE3617"/>
    <w:rsid w:val="00BF69B5"/>
    <w:rsid w:val="00C2514B"/>
    <w:rsid w:val="00C61941"/>
    <w:rsid w:val="00CB2EF0"/>
    <w:rsid w:val="00CE2F7A"/>
    <w:rsid w:val="00D1196C"/>
    <w:rsid w:val="00D33DE0"/>
    <w:rsid w:val="00D62724"/>
    <w:rsid w:val="00D65B7B"/>
    <w:rsid w:val="00DB1EFC"/>
    <w:rsid w:val="00DD6366"/>
    <w:rsid w:val="00E20AA8"/>
    <w:rsid w:val="00E27BFF"/>
    <w:rsid w:val="00E457B8"/>
    <w:rsid w:val="00E72906"/>
    <w:rsid w:val="00E73FE0"/>
    <w:rsid w:val="00EE46A8"/>
    <w:rsid w:val="00F11253"/>
    <w:rsid w:val="00F91566"/>
    <w:rsid w:val="00FA251E"/>
    <w:rsid w:val="00FC531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8601"/>
  <w15:docId w15:val="{83087B0E-A0FB-4128-9C3D-C291BFA6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F1"/>
    <w:rPr>
      <w:lang w:eastAsia="es-ES"/>
    </w:rPr>
  </w:style>
  <w:style w:type="paragraph" w:styleId="Ttulo1">
    <w:name w:val="heading 1"/>
    <w:basedOn w:val="Normal"/>
    <w:next w:val="Normal"/>
    <w:link w:val="Ttulo1Car"/>
    <w:uiPriority w:val="9"/>
    <w:qFormat/>
    <w:rsid w:val="00EE0EAF"/>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9"/>
    <w:unhideWhenUsed/>
    <w:qFormat/>
    <w:rsid w:val="004F7ADD"/>
    <w:pPr>
      <w:keepNext/>
      <w:jc w:val="center"/>
      <w:outlineLvl w:val="1"/>
    </w:pPr>
    <w:rPr>
      <w:b/>
      <w:sz w:val="28"/>
      <w:lang w:val="es-MX"/>
    </w:rPr>
  </w:style>
  <w:style w:type="paragraph" w:styleId="Ttulo3">
    <w:name w:val="heading 3"/>
    <w:basedOn w:val="Normal"/>
    <w:next w:val="Normal"/>
    <w:link w:val="Ttulo3Car"/>
    <w:uiPriority w:val="9"/>
    <w:semiHidden/>
    <w:unhideWhenUsed/>
    <w:qFormat/>
    <w:rsid w:val="005A3AC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955A6"/>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7F73C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1716C2"/>
    <w:pPr>
      <w:suppressAutoHyphens/>
      <w:jc w:val="center"/>
    </w:pPr>
    <w:rPr>
      <w:b/>
      <w:sz w:val="22"/>
      <w:lang w:eastAsia="ar-SA"/>
    </w:rPr>
  </w:style>
  <w:style w:type="character" w:customStyle="1" w:styleId="Ttulo1Car">
    <w:name w:val="Título 1 Car"/>
    <w:basedOn w:val="Fuentedeprrafopredeter"/>
    <w:link w:val="Ttulo1"/>
    <w:rsid w:val="00EE0EAF"/>
    <w:rPr>
      <w:rFonts w:ascii="Arial" w:hAnsi="Arial" w:cs="Arial"/>
      <w:b/>
      <w:bCs/>
      <w:kern w:val="32"/>
      <w:sz w:val="32"/>
      <w:szCs w:val="32"/>
      <w:lang w:val="es-ES" w:eastAsia="es-ES" w:bidi="ar-SA"/>
    </w:rPr>
  </w:style>
  <w:style w:type="paragraph" w:styleId="Textoindependiente3">
    <w:name w:val="Body Text 3"/>
    <w:basedOn w:val="Normal"/>
    <w:link w:val="Textoindependiente3Car"/>
    <w:rsid w:val="00055FF1"/>
    <w:pPr>
      <w:ind w:right="284"/>
      <w:jc w:val="both"/>
    </w:pPr>
    <w:rPr>
      <w:rFonts w:ascii="Arial" w:hAnsi="Arial"/>
      <w:b/>
      <w:sz w:val="24"/>
    </w:rPr>
  </w:style>
  <w:style w:type="paragraph" w:styleId="Sangradetextonormal">
    <w:name w:val="Body Text Indent"/>
    <w:basedOn w:val="Normal"/>
    <w:link w:val="SangradetextonormalCar"/>
    <w:rsid w:val="00055FF1"/>
    <w:pPr>
      <w:ind w:left="-142"/>
      <w:jc w:val="both"/>
    </w:pPr>
    <w:rPr>
      <w:rFonts w:ascii="Arial" w:hAnsi="Arial"/>
      <w:sz w:val="24"/>
    </w:rPr>
  </w:style>
  <w:style w:type="paragraph" w:styleId="Encabezado">
    <w:name w:val="header"/>
    <w:basedOn w:val="Normal"/>
    <w:link w:val="EncabezadoCar"/>
    <w:uiPriority w:val="99"/>
    <w:rsid w:val="00055FF1"/>
    <w:pPr>
      <w:tabs>
        <w:tab w:val="center" w:pos="4252"/>
        <w:tab w:val="right" w:pos="8504"/>
      </w:tabs>
    </w:pPr>
  </w:style>
  <w:style w:type="character" w:customStyle="1" w:styleId="EncabezadoCar">
    <w:name w:val="Encabezado Car"/>
    <w:basedOn w:val="Fuentedeprrafopredeter"/>
    <w:link w:val="Encabezado"/>
    <w:uiPriority w:val="99"/>
    <w:rsid w:val="00090E51"/>
    <w:rPr>
      <w:lang w:val="es-ES" w:eastAsia="es-ES" w:bidi="ar-SA"/>
    </w:rPr>
  </w:style>
  <w:style w:type="character" w:styleId="Nmerodepgina">
    <w:name w:val="page number"/>
    <w:basedOn w:val="Fuentedeprrafopredeter"/>
    <w:rsid w:val="00055FF1"/>
  </w:style>
  <w:style w:type="paragraph" w:styleId="Piedepgina">
    <w:name w:val="footer"/>
    <w:basedOn w:val="Normal"/>
    <w:link w:val="PiedepginaCar"/>
    <w:uiPriority w:val="99"/>
    <w:rsid w:val="00055FF1"/>
    <w:pPr>
      <w:tabs>
        <w:tab w:val="center" w:pos="4252"/>
        <w:tab w:val="right" w:pos="8504"/>
      </w:tabs>
    </w:pPr>
  </w:style>
  <w:style w:type="paragraph" w:styleId="Textoindependiente">
    <w:name w:val="Body Text"/>
    <w:basedOn w:val="Normal"/>
    <w:link w:val="TextoindependienteCar"/>
    <w:rsid w:val="00055FF1"/>
    <w:pPr>
      <w:spacing w:after="120"/>
    </w:pPr>
  </w:style>
  <w:style w:type="character" w:customStyle="1" w:styleId="TextoindependienteCar">
    <w:name w:val="Texto independiente Car"/>
    <w:basedOn w:val="Fuentedeprrafopredeter"/>
    <w:link w:val="Textoindependiente"/>
    <w:rsid w:val="00090E51"/>
    <w:rPr>
      <w:lang w:val="es-ES" w:eastAsia="es-ES" w:bidi="ar-SA"/>
    </w:rPr>
  </w:style>
  <w:style w:type="table" w:styleId="Tablaconcuadrcula">
    <w:name w:val="Table Grid"/>
    <w:basedOn w:val="Tablanormal"/>
    <w:uiPriority w:val="39"/>
    <w:rsid w:val="0005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841C70"/>
    <w:pPr>
      <w:jc w:val="both"/>
    </w:pPr>
    <w:rPr>
      <w:rFonts w:ascii="Arial" w:hAnsi="Arial"/>
      <w:sz w:val="24"/>
      <w:lang w:val="es-MX"/>
    </w:rPr>
  </w:style>
  <w:style w:type="paragraph" w:styleId="Sinespaciado">
    <w:name w:val="No Spacing"/>
    <w:uiPriority w:val="1"/>
    <w:qFormat/>
    <w:rsid w:val="001831EE"/>
    <w:rPr>
      <w:rFonts w:ascii="Calibri" w:eastAsia="Calibri" w:hAnsi="Calibri"/>
      <w:sz w:val="22"/>
      <w:szCs w:val="22"/>
      <w:lang w:eastAsia="en-US"/>
    </w:rPr>
  </w:style>
  <w:style w:type="paragraph" w:customStyle="1" w:styleId="Prrafodelista1">
    <w:name w:val="Párrafo de lista1"/>
    <w:basedOn w:val="Normal"/>
    <w:uiPriority w:val="34"/>
    <w:qFormat/>
    <w:rsid w:val="007127DD"/>
    <w:pPr>
      <w:spacing w:after="200" w:line="276" w:lineRule="auto"/>
      <w:ind w:left="720"/>
      <w:contextualSpacing/>
    </w:pPr>
    <w:rPr>
      <w:rFonts w:ascii="Calibri" w:hAnsi="Calibri"/>
      <w:sz w:val="22"/>
      <w:szCs w:val="22"/>
      <w:lang w:val="es-MX" w:eastAsia="en-US"/>
    </w:rPr>
  </w:style>
  <w:style w:type="paragraph" w:customStyle="1" w:styleId="Default">
    <w:name w:val="Default"/>
    <w:link w:val="DefaultCar"/>
    <w:rsid w:val="00090E51"/>
    <w:pPr>
      <w:autoSpaceDE w:val="0"/>
      <w:autoSpaceDN w:val="0"/>
      <w:adjustRightInd w:val="0"/>
    </w:pPr>
    <w:rPr>
      <w:rFonts w:ascii="Arial" w:hAnsi="Arial" w:cs="Arial"/>
      <w:color w:val="000000"/>
      <w:sz w:val="24"/>
      <w:szCs w:val="24"/>
      <w:lang w:eastAsia="es-ES"/>
    </w:rPr>
  </w:style>
  <w:style w:type="character" w:customStyle="1" w:styleId="DefaultCar">
    <w:name w:val="Default Car"/>
    <w:basedOn w:val="Fuentedeprrafopredeter"/>
    <w:link w:val="Default"/>
    <w:rsid w:val="00090E51"/>
    <w:rPr>
      <w:rFonts w:ascii="Arial" w:hAnsi="Arial" w:cs="Arial"/>
      <w:color w:val="000000"/>
      <w:sz w:val="24"/>
      <w:szCs w:val="24"/>
      <w:lang w:val="es-ES" w:eastAsia="es-ES" w:bidi="ar-SA"/>
    </w:rPr>
  </w:style>
  <w:style w:type="paragraph" w:customStyle="1" w:styleId="Texto">
    <w:name w:val="Texto"/>
    <w:basedOn w:val="Normal"/>
    <w:rsid w:val="00090E51"/>
    <w:pPr>
      <w:spacing w:after="101" w:line="216" w:lineRule="exact"/>
      <w:ind w:firstLine="288"/>
      <w:jc w:val="both"/>
    </w:pPr>
    <w:rPr>
      <w:rFonts w:ascii="Arial" w:hAnsi="Arial" w:cs="Arial"/>
      <w:sz w:val="18"/>
      <w:szCs w:val="18"/>
      <w:lang w:val="es-MX"/>
    </w:rPr>
  </w:style>
  <w:style w:type="paragraph" w:styleId="NormalWeb">
    <w:name w:val="Normal (Web)"/>
    <w:basedOn w:val="Normal"/>
    <w:rsid w:val="00633144"/>
    <w:pPr>
      <w:spacing w:before="100" w:beforeAutospacing="1" w:after="100" w:afterAutospacing="1"/>
    </w:pPr>
    <w:rPr>
      <w:color w:val="400080"/>
      <w:sz w:val="24"/>
      <w:szCs w:val="24"/>
      <w:lang w:val="es-ES_tradnl" w:eastAsia="es-ES_tradnl"/>
    </w:rPr>
  </w:style>
  <w:style w:type="paragraph" w:styleId="Textosinformato">
    <w:name w:val="Plain Text"/>
    <w:basedOn w:val="Normal"/>
    <w:rsid w:val="007F73C9"/>
    <w:rPr>
      <w:rFonts w:ascii="Courier New" w:hAnsi="Courier New" w:cs="Courier New"/>
      <w:lang w:val="es-MX"/>
    </w:rPr>
  </w:style>
  <w:style w:type="paragraph" w:styleId="Sangra2detindependiente">
    <w:name w:val="Body Text Indent 2"/>
    <w:basedOn w:val="Normal"/>
    <w:rsid w:val="007F73C9"/>
    <w:pPr>
      <w:ind w:left="1080" w:hanging="180"/>
      <w:jc w:val="both"/>
    </w:pPr>
    <w:rPr>
      <w:rFonts w:ascii="Trebuchet MS" w:hAnsi="Trebuchet MS"/>
      <w:sz w:val="24"/>
      <w:szCs w:val="24"/>
    </w:rPr>
  </w:style>
  <w:style w:type="numbering" w:styleId="111111">
    <w:name w:val="Outline List 2"/>
    <w:basedOn w:val="Sinlista"/>
    <w:rsid w:val="007F73C9"/>
  </w:style>
  <w:style w:type="paragraph" w:styleId="Sangra3detindependiente">
    <w:name w:val="Body Text Indent 3"/>
    <w:basedOn w:val="Normal"/>
    <w:rsid w:val="007F73C9"/>
    <w:pPr>
      <w:spacing w:after="120"/>
      <w:ind w:left="360"/>
    </w:pPr>
    <w:rPr>
      <w:rFonts w:eastAsia="MS Mincho"/>
      <w:sz w:val="16"/>
      <w:szCs w:val="16"/>
      <w:lang w:val="en-US" w:eastAsia="en-US"/>
    </w:rPr>
  </w:style>
  <w:style w:type="paragraph" w:styleId="Textodeglobo">
    <w:name w:val="Balloon Text"/>
    <w:basedOn w:val="Normal"/>
    <w:link w:val="TextodegloboCar"/>
    <w:rsid w:val="007F73C9"/>
    <w:rPr>
      <w:rFonts w:ascii="Tahoma" w:hAnsi="Tahoma" w:cs="Tahoma"/>
      <w:sz w:val="16"/>
      <w:szCs w:val="16"/>
    </w:rPr>
  </w:style>
  <w:style w:type="character" w:styleId="Hipervnculo">
    <w:name w:val="Hyperlink"/>
    <w:basedOn w:val="Fuentedeprrafopredeter"/>
    <w:rsid w:val="007F73C9"/>
    <w:rPr>
      <w:color w:val="0000FF"/>
      <w:u w:val="single"/>
    </w:rPr>
  </w:style>
  <w:style w:type="character" w:styleId="Hipervnculovisitado">
    <w:name w:val="FollowedHyperlink"/>
    <w:basedOn w:val="Fuentedeprrafopredeter"/>
    <w:rsid w:val="007F73C9"/>
    <w:rPr>
      <w:color w:val="800080"/>
      <w:u w:val="single"/>
    </w:rPr>
  </w:style>
  <w:style w:type="paragraph" w:customStyle="1" w:styleId="font5">
    <w:name w:val="font5"/>
    <w:basedOn w:val="Normal"/>
    <w:rsid w:val="007F73C9"/>
    <w:pPr>
      <w:spacing w:before="100" w:beforeAutospacing="1" w:after="100" w:afterAutospacing="1"/>
    </w:pPr>
    <w:rPr>
      <w:rFonts w:ascii="Trebuchet MS" w:hAnsi="Trebuchet MS"/>
      <w:b/>
      <w:bCs/>
    </w:rPr>
  </w:style>
  <w:style w:type="paragraph" w:customStyle="1" w:styleId="font6">
    <w:name w:val="font6"/>
    <w:basedOn w:val="Normal"/>
    <w:rsid w:val="007F73C9"/>
    <w:pPr>
      <w:spacing w:before="100" w:beforeAutospacing="1" w:after="100" w:afterAutospacing="1"/>
    </w:pPr>
    <w:rPr>
      <w:rFonts w:ascii="Trebuchet MS" w:hAnsi="Trebuchet MS"/>
      <w:b/>
      <w:bCs/>
      <w:u w:val="single"/>
    </w:rPr>
  </w:style>
  <w:style w:type="paragraph" w:customStyle="1" w:styleId="xl22">
    <w:name w:val="xl22"/>
    <w:basedOn w:val="Normal"/>
    <w:rsid w:val="007F73C9"/>
    <w:pPr>
      <w:spacing w:before="100" w:beforeAutospacing="1" w:after="100" w:afterAutospacing="1"/>
      <w:jc w:val="center"/>
    </w:pPr>
    <w:rPr>
      <w:rFonts w:ascii="Trebuchet MS" w:hAnsi="Trebuchet MS"/>
      <w:sz w:val="24"/>
      <w:szCs w:val="24"/>
    </w:rPr>
  </w:style>
  <w:style w:type="paragraph" w:customStyle="1" w:styleId="xl23">
    <w:name w:val="xl23"/>
    <w:basedOn w:val="Normal"/>
    <w:rsid w:val="007F73C9"/>
    <w:pPr>
      <w:pBdr>
        <w:right w:val="double" w:sz="6" w:space="0" w:color="auto"/>
      </w:pBdr>
      <w:shd w:val="clear" w:color="auto" w:fill="FF0000"/>
      <w:spacing w:before="100" w:beforeAutospacing="1" w:after="100" w:afterAutospacing="1"/>
    </w:pPr>
    <w:rPr>
      <w:rFonts w:ascii="Trebuchet MS" w:hAnsi="Trebuchet MS"/>
      <w:b/>
      <w:bCs/>
      <w:sz w:val="24"/>
      <w:szCs w:val="24"/>
    </w:rPr>
  </w:style>
  <w:style w:type="paragraph" w:customStyle="1" w:styleId="xl24">
    <w:name w:val="xl24"/>
    <w:basedOn w:val="Normal"/>
    <w:rsid w:val="007F73C9"/>
    <w:pPr>
      <w:pBdr>
        <w:right w:val="double" w:sz="6" w:space="0" w:color="auto"/>
      </w:pBdr>
      <w:spacing w:before="100" w:beforeAutospacing="1" w:after="100" w:afterAutospacing="1"/>
    </w:pPr>
    <w:rPr>
      <w:rFonts w:ascii="Trebuchet MS" w:hAnsi="Trebuchet MS"/>
      <w:sz w:val="24"/>
      <w:szCs w:val="24"/>
    </w:rPr>
  </w:style>
  <w:style w:type="paragraph" w:customStyle="1" w:styleId="xl25">
    <w:name w:val="xl25"/>
    <w:basedOn w:val="Normal"/>
    <w:rsid w:val="007F73C9"/>
    <w:pPr>
      <w:pBdr>
        <w:right w:val="double" w:sz="6" w:space="0" w:color="auto"/>
      </w:pBdr>
      <w:spacing w:before="100" w:beforeAutospacing="1" w:after="100" w:afterAutospacing="1"/>
    </w:pPr>
    <w:rPr>
      <w:rFonts w:ascii="Trebuchet MS" w:hAnsi="Trebuchet MS"/>
      <w:sz w:val="24"/>
      <w:szCs w:val="24"/>
    </w:rPr>
  </w:style>
  <w:style w:type="paragraph" w:customStyle="1" w:styleId="xl26">
    <w:name w:val="xl26"/>
    <w:basedOn w:val="Normal"/>
    <w:rsid w:val="007F73C9"/>
    <w:pPr>
      <w:pBdr>
        <w:top w:val="double" w:sz="6" w:space="0" w:color="auto"/>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7">
    <w:name w:val="xl27"/>
    <w:basedOn w:val="Normal"/>
    <w:rsid w:val="007F73C9"/>
    <w:pPr>
      <w:pBdr>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8">
    <w:name w:val="xl28"/>
    <w:basedOn w:val="Normal"/>
    <w:rsid w:val="007F73C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9">
    <w:name w:val="xl29"/>
    <w:basedOn w:val="Normal"/>
    <w:rsid w:val="007F73C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0">
    <w:name w:val="xl30"/>
    <w:basedOn w:val="Normal"/>
    <w:rsid w:val="007F73C9"/>
    <w:pPr>
      <w:pBdr>
        <w:bottom w:val="single" w:sz="8" w:space="0" w:color="auto"/>
      </w:pBdr>
      <w:spacing w:before="100" w:beforeAutospacing="1" w:after="100" w:afterAutospacing="1"/>
      <w:jc w:val="center"/>
    </w:pPr>
    <w:rPr>
      <w:rFonts w:ascii="Trebuchet MS" w:hAnsi="Trebuchet MS"/>
      <w:sz w:val="24"/>
      <w:szCs w:val="24"/>
    </w:rPr>
  </w:style>
  <w:style w:type="paragraph" w:customStyle="1" w:styleId="xl31">
    <w:name w:val="xl31"/>
    <w:basedOn w:val="Normal"/>
    <w:rsid w:val="007F73C9"/>
    <w:pPr>
      <w:pBdr>
        <w:bottom w:val="single" w:sz="8" w:space="0" w:color="auto"/>
        <w:right w:val="double" w:sz="6" w:space="0" w:color="auto"/>
      </w:pBdr>
      <w:spacing w:before="100" w:beforeAutospacing="1" w:after="100" w:afterAutospacing="1"/>
    </w:pPr>
    <w:rPr>
      <w:rFonts w:ascii="Trebuchet MS" w:hAnsi="Trebuchet MS"/>
      <w:sz w:val="24"/>
      <w:szCs w:val="24"/>
    </w:rPr>
  </w:style>
  <w:style w:type="paragraph" w:customStyle="1" w:styleId="xl32">
    <w:name w:val="xl32"/>
    <w:basedOn w:val="Normal"/>
    <w:rsid w:val="007F73C9"/>
    <w:pPr>
      <w:pBdr>
        <w:right w:val="double" w:sz="6" w:space="0" w:color="auto"/>
      </w:pBdr>
      <w:spacing w:before="100" w:beforeAutospacing="1" w:after="100" w:afterAutospacing="1"/>
    </w:pPr>
    <w:rPr>
      <w:sz w:val="24"/>
      <w:szCs w:val="24"/>
    </w:rPr>
  </w:style>
  <w:style w:type="paragraph" w:customStyle="1" w:styleId="xl33">
    <w:name w:val="xl33"/>
    <w:basedOn w:val="Normal"/>
    <w:rsid w:val="007F73C9"/>
    <w:pPr>
      <w:spacing w:before="100" w:beforeAutospacing="1" w:after="100" w:afterAutospacing="1"/>
      <w:jc w:val="center"/>
    </w:pPr>
    <w:rPr>
      <w:rFonts w:ascii="Arial" w:hAnsi="Arial" w:cs="Arial"/>
      <w:sz w:val="24"/>
      <w:szCs w:val="24"/>
    </w:rPr>
  </w:style>
  <w:style w:type="paragraph" w:customStyle="1" w:styleId="xl34">
    <w:name w:val="xl34"/>
    <w:basedOn w:val="Normal"/>
    <w:rsid w:val="007F73C9"/>
    <w:pPr>
      <w:pBdr>
        <w:bottom w:val="double" w:sz="6" w:space="0" w:color="auto"/>
      </w:pBdr>
      <w:spacing w:before="100" w:beforeAutospacing="1" w:after="100" w:afterAutospacing="1"/>
    </w:pPr>
    <w:rPr>
      <w:sz w:val="24"/>
      <w:szCs w:val="24"/>
    </w:rPr>
  </w:style>
  <w:style w:type="paragraph" w:customStyle="1" w:styleId="xl35">
    <w:name w:val="xl35"/>
    <w:basedOn w:val="Normal"/>
    <w:rsid w:val="007F73C9"/>
    <w:pPr>
      <w:pBdr>
        <w:bottom w:val="double" w:sz="6" w:space="0" w:color="auto"/>
      </w:pBdr>
      <w:spacing w:before="100" w:beforeAutospacing="1" w:after="100" w:afterAutospacing="1"/>
      <w:jc w:val="center"/>
    </w:pPr>
    <w:rPr>
      <w:rFonts w:ascii="Trebuchet MS" w:hAnsi="Trebuchet MS"/>
      <w:sz w:val="24"/>
      <w:szCs w:val="24"/>
    </w:rPr>
  </w:style>
  <w:style w:type="paragraph" w:customStyle="1" w:styleId="xl36">
    <w:name w:val="xl36"/>
    <w:basedOn w:val="Normal"/>
    <w:rsid w:val="007F73C9"/>
    <w:pPr>
      <w:pBdr>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7">
    <w:name w:val="xl37"/>
    <w:basedOn w:val="Normal"/>
    <w:rsid w:val="007F73C9"/>
    <w:pPr>
      <w:pBdr>
        <w:left w:val="double" w:sz="6" w:space="0" w:color="auto"/>
      </w:pBdr>
      <w:spacing w:before="100" w:beforeAutospacing="1" w:after="100" w:afterAutospacing="1"/>
      <w:jc w:val="center"/>
    </w:pPr>
    <w:rPr>
      <w:rFonts w:ascii="Trebuchet MS" w:hAnsi="Trebuchet MS"/>
      <w:b/>
      <w:bCs/>
      <w:sz w:val="24"/>
      <w:szCs w:val="24"/>
    </w:rPr>
  </w:style>
  <w:style w:type="paragraph" w:customStyle="1" w:styleId="xl38">
    <w:name w:val="xl38"/>
    <w:basedOn w:val="Normal"/>
    <w:rsid w:val="007F73C9"/>
    <w:pPr>
      <w:pBdr>
        <w:top w:val="double" w:sz="6" w:space="0" w:color="auto"/>
      </w:pBdr>
      <w:shd w:val="clear" w:color="auto" w:fill="FFFFFF"/>
      <w:spacing w:before="100" w:beforeAutospacing="1" w:after="100" w:afterAutospacing="1"/>
    </w:pPr>
    <w:rPr>
      <w:sz w:val="16"/>
      <w:szCs w:val="16"/>
    </w:rPr>
  </w:style>
  <w:style w:type="paragraph" w:customStyle="1" w:styleId="xl39">
    <w:name w:val="xl39"/>
    <w:basedOn w:val="Normal"/>
    <w:rsid w:val="007F73C9"/>
    <w:pPr>
      <w:pBdr>
        <w:top w:val="double" w:sz="6" w:space="0" w:color="auto"/>
        <w:left w:val="double" w:sz="6" w:space="0" w:color="auto"/>
      </w:pBdr>
      <w:shd w:val="clear" w:color="auto" w:fill="FFFFFF"/>
      <w:spacing w:before="100" w:beforeAutospacing="1" w:after="100" w:afterAutospacing="1"/>
    </w:pPr>
    <w:rPr>
      <w:sz w:val="16"/>
      <w:szCs w:val="16"/>
    </w:rPr>
  </w:style>
  <w:style w:type="paragraph" w:customStyle="1" w:styleId="xl40">
    <w:name w:val="xl40"/>
    <w:basedOn w:val="Normal"/>
    <w:rsid w:val="007F73C9"/>
    <w:pPr>
      <w:pBdr>
        <w:top w:val="double" w:sz="6"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41">
    <w:name w:val="xl41"/>
    <w:basedOn w:val="Normal"/>
    <w:rsid w:val="007F73C9"/>
    <w:pPr>
      <w:pBdr>
        <w:left w:val="double" w:sz="6" w:space="0" w:color="auto"/>
      </w:pBdr>
      <w:spacing w:before="100" w:beforeAutospacing="1" w:after="100" w:afterAutospacing="1"/>
      <w:jc w:val="center"/>
    </w:pPr>
    <w:rPr>
      <w:rFonts w:ascii="Trebuchet MS" w:hAnsi="Trebuchet MS"/>
      <w:sz w:val="24"/>
      <w:szCs w:val="24"/>
    </w:rPr>
  </w:style>
  <w:style w:type="paragraph" w:customStyle="1" w:styleId="xl42">
    <w:name w:val="xl42"/>
    <w:basedOn w:val="Normal"/>
    <w:rsid w:val="007F73C9"/>
    <w:pPr>
      <w:shd w:val="clear" w:color="auto" w:fill="FFFFFF"/>
      <w:spacing w:before="100" w:beforeAutospacing="1" w:after="100" w:afterAutospacing="1"/>
    </w:pPr>
    <w:rPr>
      <w:sz w:val="16"/>
      <w:szCs w:val="16"/>
    </w:rPr>
  </w:style>
  <w:style w:type="paragraph" w:customStyle="1" w:styleId="xl43">
    <w:name w:val="xl43"/>
    <w:basedOn w:val="Normal"/>
    <w:rsid w:val="007F73C9"/>
    <w:pPr>
      <w:pBdr>
        <w:bottom w:val="single" w:sz="4" w:space="0" w:color="auto"/>
      </w:pBdr>
      <w:shd w:val="clear" w:color="auto" w:fill="FFFFFF"/>
      <w:spacing w:before="100" w:beforeAutospacing="1" w:after="100" w:afterAutospacing="1"/>
    </w:pPr>
    <w:rPr>
      <w:sz w:val="16"/>
      <w:szCs w:val="16"/>
    </w:rPr>
  </w:style>
  <w:style w:type="paragraph" w:customStyle="1" w:styleId="xl44">
    <w:name w:val="xl44"/>
    <w:basedOn w:val="Normal"/>
    <w:rsid w:val="007F73C9"/>
    <w:pPr>
      <w:pBdr>
        <w:right w:val="double" w:sz="6" w:space="0" w:color="auto"/>
      </w:pBdr>
      <w:shd w:val="clear" w:color="auto" w:fill="FFFFFF"/>
      <w:spacing w:before="100" w:beforeAutospacing="1" w:after="100" w:afterAutospacing="1"/>
    </w:pPr>
    <w:rPr>
      <w:sz w:val="16"/>
      <w:szCs w:val="16"/>
    </w:rPr>
  </w:style>
  <w:style w:type="paragraph" w:customStyle="1" w:styleId="xl45">
    <w:name w:val="xl45"/>
    <w:basedOn w:val="Normal"/>
    <w:rsid w:val="007F73C9"/>
    <w:pPr>
      <w:pBdr>
        <w:left w:val="double" w:sz="6" w:space="0" w:color="auto"/>
      </w:pBdr>
      <w:shd w:val="clear" w:color="auto" w:fill="FFFFFF"/>
      <w:spacing w:before="100" w:beforeAutospacing="1" w:after="100" w:afterAutospacing="1"/>
    </w:pPr>
    <w:rPr>
      <w:sz w:val="16"/>
      <w:szCs w:val="16"/>
    </w:rPr>
  </w:style>
  <w:style w:type="paragraph" w:customStyle="1" w:styleId="xl46">
    <w:name w:val="xl46"/>
    <w:basedOn w:val="Normal"/>
    <w:rsid w:val="007F73C9"/>
    <w:pPr>
      <w:pBdr>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7">
    <w:name w:val="xl47"/>
    <w:basedOn w:val="Normal"/>
    <w:rsid w:val="007F73C9"/>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
    <w:rsid w:val="007F73C9"/>
    <w:pPr>
      <w:pBdr>
        <w:top w:val="single" w:sz="4" w:space="0" w:color="auto"/>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9">
    <w:name w:val="xl49"/>
    <w:basedOn w:val="Normal"/>
    <w:rsid w:val="007F73C9"/>
    <w:pPr>
      <w:pBdr>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50">
    <w:name w:val="xl50"/>
    <w:basedOn w:val="Normal"/>
    <w:rsid w:val="007F73C9"/>
    <w:pPr>
      <w:pBdr>
        <w:left w:val="double" w:sz="6" w:space="0" w:color="auto"/>
        <w:bottom w:val="single" w:sz="8" w:space="0" w:color="auto"/>
      </w:pBdr>
      <w:spacing w:before="100" w:beforeAutospacing="1" w:after="100" w:afterAutospacing="1"/>
      <w:jc w:val="center"/>
    </w:pPr>
    <w:rPr>
      <w:rFonts w:ascii="Trebuchet MS" w:hAnsi="Trebuchet MS"/>
      <w:b/>
      <w:bCs/>
      <w:sz w:val="24"/>
      <w:szCs w:val="24"/>
    </w:rPr>
  </w:style>
  <w:style w:type="paragraph" w:customStyle="1" w:styleId="xl51">
    <w:name w:val="xl51"/>
    <w:basedOn w:val="Normal"/>
    <w:rsid w:val="007F73C9"/>
    <w:pPr>
      <w:pBdr>
        <w:left w:val="double" w:sz="6"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2">
    <w:name w:val="xl52"/>
    <w:basedOn w:val="Normal"/>
    <w:rsid w:val="007F73C9"/>
    <w:pPr>
      <w:pBdr>
        <w:left w:val="double" w:sz="6" w:space="0" w:color="auto"/>
        <w:bottom w:val="double" w:sz="6" w:space="0" w:color="auto"/>
      </w:pBdr>
      <w:spacing w:before="100" w:beforeAutospacing="1" w:after="100" w:afterAutospacing="1"/>
    </w:pPr>
    <w:rPr>
      <w:sz w:val="24"/>
      <w:szCs w:val="24"/>
    </w:rPr>
  </w:style>
  <w:style w:type="paragraph" w:customStyle="1" w:styleId="xl53">
    <w:name w:val="xl53"/>
    <w:basedOn w:val="Normal"/>
    <w:rsid w:val="007F73C9"/>
    <w:pPr>
      <w:pBdr>
        <w:left w:val="double" w:sz="6" w:space="0" w:color="auto"/>
        <w:bottom w:val="double" w:sz="6" w:space="0" w:color="auto"/>
      </w:pBdr>
      <w:shd w:val="clear" w:color="auto" w:fill="FFFFFF"/>
      <w:spacing w:before="100" w:beforeAutospacing="1" w:after="100" w:afterAutospacing="1"/>
    </w:pPr>
    <w:rPr>
      <w:sz w:val="16"/>
      <w:szCs w:val="16"/>
    </w:rPr>
  </w:style>
  <w:style w:type="paragraph" w:customStyle="1" w:styleId="xl54">
    <w:name w:val="xl54"/>
    <w:basedOn w:val="Normal"/>
    <w:rsid w:val="007F73C9"/>
    <w:pPr>
      <w:pBdr>
        <w:bottom w:val="double" w:sz="6" w:space="0" w:color="auto"/>
      </w:pBdr>
      <w:shd w:val="clear" w:color="auto" w:fill="FFFFFF"/>
      <w:spacing w:before="100" w:beforeAutospacing="1" w:after="100" w:afterAutospacing="1"/>
    </w:pPr>
    <w:rPr>
      <w:sz w:val="16"/>
      <w:szCs w:val="16"/>
    </w:rPr>
  </w:style>
  <w:style w:type="paragraph" w:customStyle="1" w:styleId="xl55">
    <w:name w:val="xl55"/>
    <w:basedOn w:val="Normal"/>
    <w:rsid w:val="007F73C9"/>
    <w:pPr>
      <w:pBdr>
        <w:bottom w:val="double" w:sz="6" w:space="0" w:color="auto"/>
        <w:right w:val="double" w:sz="6" w:space="0" w:color="auto"/>
      </w:pBdr>
      <w:shd w:val="clear" w:color="auto" w:fill="FFFFFF"/>
      <w:spacing w:before="100" w:beforeAutospacing="1" w:after="100" w:afterAutospacing="1"/>
    </w:pPr>
    <w:rPr>
      <w:sz w:val="16"/>
      <w:szCs w:val="16"/>
    </w:rPr>
  </w:style>
  <w:style w:type="paragraph" w:customStyle="1" w:styleId="xl56">
    <w:name w:val="xl56"/>
    <w:basedOn w:val="Normal"/>
    <w:rsid w:val="007F73C9"/>
    <w:pPr>
      <w:spacing w:before="100" w:beforeAutospacing="1" w:after="100" w:afterAutospacing="1"/>
      <w:jc w:val="center"/>
    </w:pPr>
    <w:rPr>
      <w:rFonts w:ascii="Trebuchet MS" w:hAnsi="Trebuchet MS"/>
      <w:b/>
      <w:bCs/>
      <w:sz w:val="22"/>
      <w:szCs w:val="22"/>
    </w:rPr>
  </w:style>
  <w:style w:type="paragraph" w:customStyle="1" w:styleId="xl57">
    <w:name w:val="xl57"/>
    <w:basedOn w:val="Normal"/>
    <w:rsid w:val="007F73C9"/>
    <w:pPr>
      <w:spacing w:before="100" w:beforeAutospacing="1" w:after="100" w:afterAutospacing="1"/>
    </w:pPr>
    <w:rPr>
      <w:rFonts w:ascii="Trebuchet MS" w:hAnsi="Trebuchet MS"/>
      <w:b/>
      <w:bCs/>
      <w:sz w:val="24"/>
      <w:szCs w:val="24"/>
    </w:rPr>
  </w:style>
  <w:style w:type="paragraph" w:customStyle="1" w:styleId="xl58">
    <w:name w:val="xl58"/>
    <w:basedOn w:val="Normal"/>
    <w:rsid w:val="007F73C9"/>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59">
    <w:name w:val="xl59"/>
    <w:basedOn w:val="Normal"/>
    <w:rsid w:val="007F73C9"/>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0">
    <w:name w:val="xl60"/>
    <w:basedOn w:val="Normal"/>
    <w:rsid w:val="007F73C9"/>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1">
    <w:name w:val="xl61"/>
    <w:basedOn w:val="Normal"/>
    <w:rsid w:val="007F73C9"/>
    <w:pPr>
      <w:pBdr>
        <w:top w:val="double" w:sz="6" w:space="0" w:color="auto"/>
        <w:left w:val="double" w:sz="6" w:space="0" w:color="auto"/>
        <w:bottom w:val="double" w:sz="6" w:space="0" w:color="auto"/>
      </w:pBdr>
      <w:spacing w:before="100" w:beforeAutospacing="1" w:after="100" w:afterAutospacing="1"/>
    </w:pPr>
    <w:rPr>
      <w:sz w:val="24"/>
      <w:szCs w:val="24"/>
    </w:rPr>
  </w:style>
  <w:style w:type="paragraph" w:customStyle="1" w:styleId="xl62">
    <w:name w:val="xl62"/>
    <w:basedOn w:val="Normal"/>
    <w:rsid w:val="007F73C9"/>
    <w:pPr>
      <w:pBdr>
        <w:top w:val="double" w:sz="6" w:space="0" w:color="auto"/>
        <w:bottom w:val="double" w:sz="6" w:space="0" w:color="auto"/>
      </w:pBdr>
      <w:spacing w:before="100" w:beforeAutospacing="1" w:after="100" w:afterAutospacing="1"/>
    </w:pPr>
    <w:rPr>
      <w:sz w:val="24"/>
      <w:szCs w:val="24"/>
    </w:rPr>
  </w:style>
  <w:style w:type="paragraph" w:customStyle="1" w:styleId="xl63">
    <w:name w:val="xl63"/>
    <w:basedOn w:val="Normal"/>
    <w:rsid w:val="007F73C9"/>
    <w:pPr>
      <w:pBdr>
        <w:top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64">
    <w:name w:val="xl64"/>
    <w:basedOn w:val="Normal"/>
    <w:rsid w:val="007F73C9"/>
    <w:pPr>
      <w:pBdr>
        <w:top w:val="double" w:sz="6" w:space="0" w:color="auto"/>
        <w:bottom w:val="double" w:sz="6" w:space="0" w:color="auto"/>
        <w:right w:val="double" w:sz="6" w:space="0" w:color="auto"/>
      </w:pBdr>
      <w:spacing w:before="100" w:beforeAutospacing="1" w:after="100" w:afterAutospacing="1"/>
      <w:jc w:val="right"/>
    </w:pPr>
    <w:rPr>
      <w:rFonts w:ascii="Trebuchet MS" w:hAnsi="Trebuchet MS"/>
      <w:b/>
      <w:bCs/>
      <w:sz w:val="24"/>
      <w:szCs w:val="24"/>
    </w:rPr>
  </w:style>
  <w:style w:type="paragraph" w:customStyle="1" w:styleId="xl65">
    <w:name w:val="xl65"/>
    <w:basedOn w:val="Normal"/>
    <w:rsid w:val="007F73C9"/>
    <w:pPr>
      <w:pBdr>
        <w:top w:val="double" w:sz="6" w:space="0" w:color="auto"/>
        <w:bottom w:val="double" w:sz="6" w:space="0" w:color="auto"/>
      </w:pBdr>
      <w:spacing w:before="100" w:beforeAutospacing="1" w:after="100" w:afterAutospacing="1"/>
    </w:pPr>
    <w:rPr>
      <w:rFonts w:ascii="Arial" w:hAnsi="Arial" w:cs="Arial"/>
      <w:b/>
      <w:bCs/>
      <w:sz w:val="24"/>
      <w:szCs w:val="24"/>
    </w:rPr>
  </w:style>
  <w:style w:type="paragraph" w:customStyle="1" w:styleId="xl66">
    <w:name w:val="xl66"/>
    <w:basedOn w:val="Normal"/>
    <w:rsid w:val="007F73C9"/>
    <w:pPr>
      <w:pBdr>
        <w:top w:val="double" w:sz="6" w:space="0" w:color="auto"/>
        <w:bottom w:val="double" w:sz="6" w:space="0" w:color="auto"/>
        <w:right w:val="double" w:sz="6" w:space="0" w:color="auto"/>
      </w:pBdr>
      <w:spacing w:before="100" w:beforeAutospacing="1" w:after="100" w:afterAutospacing="1"/>
    </w:pPr>
    <w:rPr>
      <w:rFonts w:ascii="Arial" w:hAnsi="Arial" w:cs="Arial"/>
      <w:b/>
      <w:bCs/>
      <w:sz w:val="16"/>
      <w:szCs w:val="16"/>
    </w:rPr>
  </w:style>
  <w:style w:type="paragraph" w:customStyle="1" w:styleId="xl67">
    <w:name w:val="xl67"/>
    <w:basedOn w:val="Normal"/>
    <w:rsid w:val="007F73C9"/>
    <w:pPr>
      <w:pBdr>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68">
    <w:name w:val="xl68"/>
    <w:basedOn w:val="Normal"/>
    <w:rsid w:val="007F73C9"/>
    <w:pPr>
      <w:pBdr>
        <w:right w:val="double" w:sz="6" w:space="0" w:color="auto"/>
      </w:pBdr>
      <w:shd w:val="clear" w:color="auto" w:fill="FFFFFF"/>
      <w:spacing w:before="100" w:beforeAutospacing="1" w:after="100" w:afterAutospacing="1"/>
    </w:pPr>
    <w:rPr>
      <w:rFonts w:ascii="Arial" w:hAnsi="Arial" w:cs="Arial"/>
      <w:sz w:val="16"/>
      <w:szCs w:val="16"/>
    </w:rPr>
  </w:style>
  <w:style w:type="paragraph" w:customStyle="1" w:styleId="xl69">
    <w:name w:val="xl69"/>
    <w:basedOn w:val="Normal"/>
    <w:rsid w:val="007F73C9"/>
    <w:pPr>
      <w:pBdr>
        <w:bottom w:val="single" w:sz="8" w:space="0" w:color="auto"/>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0">
    <w:name w:val="xl70"/>
    <w:basedOn w:val="Normal"/>
    <w:rsid w:val="007F73C9"/>
    <w:pPr>
      <w:shd w:val="clear" w:color="auto" w:fill="FFFFFF"/>
      <w:spacing w:before="100" w:beforeAutospacing="1" w:after="100" w:afterAutospacing="1"/>
    </w:pPr>
    <w:rPr>
      <w:rFonts w:ascii="Arial" w:hAnsi="Arial" w:cs="Arial"/>
      <w:sz w:val="16"/>
      <w:szCs w:val="16"/>
    </w:rPr>
  </w:style>
  <w:style w:type="paragraph" w:customStyle="1" w:styleId="xl71">
    <w:name w:val="xl71"/>
    <w:basedOn w:val="Normal"/>
    <w:rsid w:val="007F73C9"/>
    <w:pPr>
      <w:pBdr>
        <w:bottom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2">
    <w:name w:val="xl72"/>
    <w:basedOn w:val="Normal"/>
    <w:rsid w:val="007F73C9"/>
    <w:pPr>
      <w:pBdr>
        <w:top w:val="single" w:sz="8" w:space="0" w:color="auto"/>
        <w:bottom w:val="single" w:sz="8" w:space="0" w:color="auto"/>
      </w:pBdr>
      <w:shd w:val="clear" w:color="auto" w:fill="FFFFFF"/>
      <w:spacing w:before="100" w:beforeAutospacing="1" w:after="100" w:afterAutospacing="1"/>
    </w:pPr>
    <w:rPr>
      <w:rFonts w:ascii="Trebuchet MS" w:hAnsi="Trebuchet MS"/>
      <w:sz w:val="16"/>
      <w:szCs w:val="16"/>
    </w:rPr>
  </w:style>
  <w:style w:type="paragraph" w:customStyle="1" w:styleId="xl73">
    <w:name w:val="xl73"/>
    <w:basedOn w:val="Normal"/>
    <w:rsid w:val="007F73C9"/>
    <w:pPr>
      <w:pBdr>
        <w:bottom w:val="single" w:sz="8" w:space="0" w:color="auto"/>
        <w:right w:val="double" w:sz="6" w:space="0" w:color="auto"/>
      </w:pBdr>
      <w:shd w:val="clear" w:color="auto" w:fill="FFFFFF"/>
      <w:spacing w:before="100" w:beforeAutospacing="1" w:after="100" w:afterAutospacing="1"/>
    </w:pPr>
    <w:rPr>
      <w:rFonts w:ascii="Trebuchet MS" w:hAnsi="Trebuchet MS"/>
      <w:b/>
      <w:bCs/>
      <w:sz w:val="16"/>
      <w:szCs w:val="16"/>
    </w:rPr>
  </w:style>
  <w:style w:type="paragraph" w:customStyle="1" w:styleId="xl74">
    <w:name w:val="xl74"/>
    <w:basedOn w:val="Normal"/>
    <w:rsid w:val="007F73C9"/>
    <w:pPr>
      <w:pBdr>
        <w:bottom w:val="double" w:sz="6" w:space="0" w:color="auto"/>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5">
    <w:name w:val="xl75"/>
    <w:basedOn w:val="Normal"/>
    <w:rsid w:val="007F73C9"/>
    <w:pPr>
      <w:pBdr>
        <w:right w:val="double" w:sz="6" w:space="0" w:color="auto"/>
      </w:pBdr>
      <w:spacing w:before="100" w:beforeAutospacing="1" w:after="100" w:afterAutospacing="1"/>
    </w:pPr>
    <w:rPr>
      <w:rFonts w:ascii="Trebuchet MS" w:hAnsi="Trebuchet MS"/>
      <w:b/>
      <w:bCs/>
      <w:sz w:val="24"/>
      <w:szCs w:val="24"/>
    </w:rPr>
  </w:style>
  <w:style w:type="paragraph" w:customStyle="1" w:styleId="xl76">
    <w:name w:val="xl76"/>
    <w:basedOn w:val="Normal"/>
    <w:rsid w:val="007F73C9"/>
    <w:pPr>
      <w:pBdr>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7">
    <w:name w:val="xl77"/>
    <w:basedOn w:val="Normal"/>
    <w:rsid w:val="007F73C9"/>
    <w:pPr>
      <w:pBdr>
        <w:right w:val="double" w:sz="6" w:space="0" w:color="auto"/>
      </w:pBdr>
      <w:spacing w:before="100" w:beforeAutospacing="1" w:after="100" w:afterAutospacing="1"/>
      <w:jc w:val="center"/>
    </w:pPr>
    <w:rPr>
      <w:rFonts w:ascii="Trebuchet MS" w:hAnsi="Trebuchet MS"/>
      <w:b/>
      <w:bCs/>
      <w:sz w:val="24"/>
      <w:szCs w:val="24"/>
    </w:rPr>
  </w:style>
  <w:style w:type="paragraph" w:styleId="Prrafodelista">
    <w:name w:val="List Paragraph"/>
    <w:basedOn w:val="Normal"/>
    <w:uiPriority w:val="34"/>
    <w:qFormat/>
    <w:rsid w:val="00631ECA"/>
    <w:pPr>
      <w:spacing w:after="200" w:line="276" w:lineRule="auto"/>
      <w:ind w:left="720"/>
      <w:contextualSpacing/>
    </w:pPr>
    <w:rPr>
      <w:rFonts w:ascii="Calibri" w:eastAsia="Calibri" w:hAnsi="Calibri"/>
      <w:sz w:val="22"/>
      <w:szCs w:val="22"/>
      <w:lang w:val="es-MX" w:eastAsia="en-US"/>
    </w:rPr>
  </w:style>
  <w:style w:type="paragraph" w:customStyle="1" w:styleId="ndice">
    <w:name w:val="Índice"/>
    <w:basedOn w:val="Normal"/>
    <w:rsid w:val="001716C2"/>
    <w:pPr>
      <w:suppressLineNumbers/>
      <w:suppressAutoHyphens/>
    </w:pPr>
    <w:rPr>
      <w:rFonts w:cs="Tahoma"/>
      <w:sz w:val="24"/>
      <w:szCs w:val="24"/>
      <w:lang w:eastAsia="ar-SA"/>
    </w:rPr>
  </w:style>
  <w:style w:type="paragraph" w:customStyle="1" w:styleId="Textoindependiente31">
    <w:name w:val="Texto independiente 31"/>
    <w:basedOn w:val="Normal"/>
    <w:rsid w:val="001716C2"/>
    <w:pPr>
      <w:suppressAutoHyphens/>
      <w:jc w:val="both"/>
    </w:pPr>
    <w:rPr>
      <w:rFonts w:ascii="Arial" w:hAnsi="Arial"/>
      <w:b/>
      <w:sz w:val="24"/>
      <w:lang w:eastAsia="ar-SA"/>
    </w:rPr>
  </w:style>
  <w:style w:type="paragraph" w:customStyle="1" w:styleId="Textoindependiente21">
    <w:name w:val="Texto independiente 21"/>
    <w:basedOn w:val="Normal"/>
    <w:rsid w:val="001716C2"/>
    <w:pPr>
      <w:suppressAutoHyphens/>
      <w:spacing w:line="360" w:lineRule="auto"/>
      <w:jc w:val="both"/>
    </w:pPr>
    <w:rPr>
      <w:rFonts w:ascii="Tahoma" w:hAnsi="Tahoma" w:cs="Tahoma"/>
      <w:color w:val="000000"/>
      <w:sz w:val="24"/>
      <w:szCs w:val="24"/>
      <w:lang w:eastAsia="ar-SA"/>
    </w:rPr>
  </w:style>
  <w:style w:type="paragraph" w:styleId="Subttulo">
    <w:name w:val="Subtitle"/>
    <w:basedOn w:val="Normal"/>
    <w:next w:val="Normal"/>
    <w:link w:val="SubttuloCar"/>
    <w:uiPriority w:val="11"/>
    <w:qFormat/>
    <w:pPr>
      <w:spacing w:after="60"/>
      <w:jc w:val="center"/>
    </w:pPr>
    <w:rPr>
      <w:rFonts w:ascii="Arial" w:eastAsia="Arial" w:hAnsi="Arial" w:cs="Arial"/>
      <w:sz w:val="24"/>
      <w:szCs w:val="24"/>
    </w:rPr>
  </w:style>
  <w:style w:type="paragraph" w:styleId="Textoindependiente2">
    <w:name w:val="Body Text 2"/>
    <w:basedOn w:val="Normal"/>
    <w:link w:val="Textoindependiente2Car"/>
    <w:rsid w:val="00D15655"/>
    <w:pPr>
      <w:spacing w:after="120" w:line="480" w:lineRule="auto"/>
    </w:pPr>
  </w:style>
  <w:style w:type="character" w:customStyle="1" w:styleId="Textoindependiente2Car">
    <w:name w:val="Texto independiente 2 Car"/>
    <w:basedOn w:val="Fuentedeprrafopredeter"/>
    <w:link w:val="Textoindependiente2"/>
    <w:rsid w:val="00D15655"/>
  </w:style>
  <w:style w:type="paragraph" w:styleId="Textonotapie">
    <w:name w:val="footnote text"/>
    <w:basedOn w:val="Normal"/>
    <w:link w:val="TextonotapieCar"/>
    <w:rsid w:val="00D15655"/>
    <w:rPr>
      <w:rFonts w:eastAsia="MS Mincho"/>
      <w:lang w:val="es-MX" w:eastAsia="en-US"/>
    </w:rPr>
  </w:style>
  <w:style w:type="character" w:customStyle="1" w:styleId="TextonotapieCar">
    <w:name w:val="Texto nota pie Car"/>
    <w:basedOn w:val="Fuentedeprrafopredeter"/>
    <w:link w:val="Textonotapie"/>
    <w:rsid w:val="00D15655"/>
    <w:rPr>
      <w:rFonts w:eastAsia="MS Mincho"/>
      <w:lang w:val="es-MX" w:eastAsia="en-US"/>
    </w:rPr>
  </w:style>
  <w:style w:type="character" w:styleId="Refdenotaalpie">
    <w:name w:val="footnote reference"/>
    <w:basedOn w:val="Fuentedeprrafopredeter"/>
    <w:rsid w:val="00D15655"/>
    <w:rPr>
      <w:vertAlign w:val="superscript"/>
    </w:rPr>
  </w:style>
  <w:style w:type="paragraph" w:customStyle="1" w:styleId="BodyText21">
    <w:name w:val="Body Text 21"/>
    <w:basedOn w:val="Normal"/>
    <w:rsid w:val="00D15655"/>
    <w:pPr>
      <w:widowControl w:val="0"/>
      <w:jc w:val="both"/>
    </w:pPr>
    <w:rPr>
      <w:rFonts w:eastAsia="MS Mincho"/>
      <w:sz w:val="24"/>
      <w:lang w:val="es-ES_tradnl"/>
    </w:rPr>
  </w:style>
  <w:style w:type="character" w:customStyle="1" w:styleId="PiedepginaCar">
    <w:name w:val="Pie de página Car"/>
    <w:basedOn w:val="Fuentedeprrafopredeter"/>
    <w:link w:val="Piedepgina"/>
    <w:uiPriority w:val="99"/>
    <w:rsid w:val="00D15655"/>
  </w:style>
  <w:style w:type="character" w:customStyle="1" w:styleId="A9">
    <w:name w:val="A9"/>
    <w:uiPriority w:val="99"/>
    <w:rsid w:val="00D15655"/>
    <w:rPr>
      <w:color w:val="000000"/>
      <w:sz w:val="22"/>
      <w:szCs w:val="22"/>
    </w:rPr>
  </w:style>
  <w:style w:type="character" w:customStyle="1" w:styleId="Ttulo6Car">
    <w:name w:val="Título 6 Car"/>
    <w:basedOn w:val="Fuentedeprrafopredeter"/>
    <w:link w:val="Ttulo6"/>
    <w:rsid w:val="00D15655"/>
    <w:rPr>
      <w:b/>
      <w:bCs/>
      <w:sz w:val="22"/>
      <w:szCs w:val="22"/>
    </w:rPr>
  </w:style>
  <w:style w:type="character" w:customStyle="1" w:styleId="SubttuloCar">
    <w:name w:val="Subtítulo Car"/>
    <w:basedOn w:val="Fuentedeprrafopredeter"/>
    <w:link w:val="Subttulo"/>
    <w:rsid w:val="00D15655"/>
    <w:rPr>
      <w:rFonts w:ascii="Arial" w:hAnsi="Arial" w:cs="Arial"/>
      <w:sz w:val="24"/>
      <w:szCs w:val="24"/>
    </w:rPr>
  </w:style>
  <w:style w:type="character" w:customStyle="1" w:styleId="TextodegloboCar">
    <w:name w:val="Texto de globo Car"/>
    <w:basedOn w:val="Fuentedeprrafopredeter"/>
    <w:link w:val="Textodeglobo"/>
    <w:rsid w:val="00D15655"/>
    <w:rPr>
      <w:rFonts w:ascii="Tahoma" w:hAnsi="Tahoma" w:cs="Tahoma"/>
      <w:sz w:val="16"/>
      <w:szCs w:val="16"/>
    </w:rPr>
  </w:style>
  <w:style w:type="character" w:customStyle="1" w:styleId="TtuloCar">
    <w:name w:val="Título Car"/>
    <w:basedOn w:val="Fuentedeprrafopredeter"/>
    <w:link w:val="Ttulo"/>
    <w:rsid w:val="00D15655"/>
    <w:rPr>
      <w:b/>
      <w:sz w:val="22"/>
      <w:lang w:eastAsia="ar-SA"/>
    </w:rPr>
  </w:style>
  <w:style w:type="character" w:customStyle="1" w:styleId="Ttulo3Car">
    <w:name w:val="Título 3 Car"/>
    <w:basedOn w:val="Fuentedeprrafopredeter"/>
    <w:link w:val="Ttulo3"/>
    <w:rsid w:val="00C90904"/>
    <w:rPr>
      <w:rFonts w:ascii="Arial" w:hAnsi="Arial" w:cs="Arial"/>
      <w:b/>
      <w:bCs/>
      <w:sz w:val="26"/>
      <w:szCs w:val="26"/>
    </w:rPr>
  </w:style>
  <w:style w:type="character" w:customStyle="1" w:styleId="SangradetextonormalCar">
    <w:name w:val="Sangría de texto normal Car"/>
    <w:basedOn w:val="Fuentedeprrafopredeter"/>
    <w:link w:val="Sangradetextonormal"/>
    <w:rsid w:val="000A7C72"/>
    <w:rPr>
      <w:rFonts w:ascii="Arial" w:hAnsi="Arial"/>
      <w:sz w:val="24"/>
    </w:rPr>
  </w:style>
  <w:style w:type="character" w:customStyle="1" w:styleId="Ttulo5Car">
    <w:name w:val="Título 5 Car"/>
    <w:basedOn w:val="Fuentedeprrafopredeter"/>
    <w:link w:val="Ttulo5"/>
    <w:rsid w:val="004A2275"/>
    <w:rPr>
      <w:b/>
      <w:bCs/>
      <w:i/>
      <w:iCs/>
      <w:sz w:val="26"/>
      <w:szCs w:val="26"/>
    </w:rPr>
  </w:style>
  <w:style w:type="paragraph" w:styleId="Lista">
    <w:name w:val="List"/>
    <w:basedOn w:val="Normal"/>
    <w:rsid w:val="00001D09"/>
    <w:pPr>
      <w:ind w:left="283" w:hanging="283"/>
    </w:pPr>
    <w:rPr>
      <w:sz w:val="24"/>
      <w:szCs w:val="24"/>
    </w:rPr>
  </w:style>
  <w:style w:type="paragraph" w:styleId="Lista2">
    <w:name w:val="List 2"/>
    <w:basedOn w:val="Normal"/>
    <w:rsid w:val="00001D09"/>
    <w:pPr>
      <w:ind w:left="566" w:hanging="283"/>
    </w:pPr>
    <w:rPr>
      <w:sz w:val="24"/>
      <w:szCs w:val="24"/>
    </w:rPr>
  </w:style>
  <w:style w:type="character" w:customStyle="1" w:styleId="Textoindependiente3Car">
    <w:name w:val="Texto independiente 3 Car"/>
    <w:basedOn w:val="Fuentedeprrafopredeter"/>
    <w:link w:val="Textoindependiente3"/>
    <w:rsid w:val="00523A95"/>
    <w:rPr>
      <w:rFonts w:ascii="Arial" w:hAnsi="Arial"/>
      <w:b/>
      <w:sz w:val="24"/>
    </w:rPr>
  </w:style>
  <w:style w:type="paragraph" w:customStyle="1" w:styleId="m8187485198410579322m6422265300042310637gmail-msonospacing">
    <w:name w:val="m_8187485198410579322m_6422265300042310637gmail-msonospacing"/>
    <w:basedOn w:val="Normal"/>
    <w:rsid w:val="00ED510B"/>
    <w:pPr>
      <w:spacing w:before="100" w:beforeAutospacing="1" w:after="100" w:afterAutospacing="1"/>
    </w:pPr>
    <w:rPr>
      <w:sz w:val="24"/>
      <w:szCs w:val="24"/>
      <w:lang w:val="es-MX" w:eastAsia="es-MX"/>
    </w:rPr>
  </w:style>
  <w:style w:type="paragraph" w:customStyle="1" w:styleId="m8187485198410579322m6422265300042310637gmail-msobodytext3">
    <w:name w:val="m_8187485198410579322m_6422265300042310637gmail-msobodytext3"/>
    <w:basedOn w:val="Normal"/>
    <w:rsid w:val="00ED510B"/>
    <w:pPr>
      <w:spacing w:before="100" w:beforeAutospacing="1" w:after="100" w:afterAutospacing="1"/>
    </w:pPr>
    <w:rPr>
      <w:sz w:val="24"/>
      <w:szCs w:val="24"/>
      <w:lang w:val="es-MX" w:eastAsia="es-MX"/>
    </w:rPr>
  </w:style>
  <w:style w:type="character" w:customStyle="1" w:styleId="Cuerpodeltexto2">
    <w:name w:val="Cuerpo del texto (2)_"/>
    <w:basedOn w:val="Fuentedeprrafopredeter"/>
    <w:rsid w:val="00E22F50"/>
    <w:rPr>
      <w:rFonts w:ascii="Century Gothic" w:eastAsia="Century Gothic" w:hAnsi="Century Gothic" w:cs="Century Gothic"/>
      <w:b/>
      <w:bCs/>
      <w:i w:val="0"/>
      <w:iCs w:val="0"/>
      <w:smallCaps w:val="0"/>
      <w:strike w:val="0"/>
      <w:sz w:val="24"/>
      <w:szCs w:val="24"/>
      <w:u w:val="none"/>
    </w:rPr>
  </w:style>
  <w:style w:type="character" w:customStyle="1" w:styleId="Cuerpodeltexto20">
    <w:name w:val="Cuerpo del texto (2)"/>
    <w:basedOn w:val="Cuerpodeltexto2"/>
    <w:rsid w:val="00E22F50"/>
    <w:rPr>
      <w:rFonts w:ascii="Century Gothic" w:eastAsia="Century Gothic" w:hAnsi="Century Gothic" w:cs="Century Gothic"/>
      <w:b/>
      <w:bCs/>
      <w:i w:val="0"/>
      <w:iCs w:val="0"/>
      <w:smallCaps w:val="0"/>
      <w:strike w:val="0"/>
      <w:color w:val="000000"/>
      <w:spacing w:val="0"/>
      <w:w w:val="100"/>
      <w:position w:val="0"/>
      <w:sz w:val="24"/>
      <w:szCs w:val="24"/>
      <w:u w:val="none"/>
      <w:lang w:val="es-ES" w:eastAsia="es-ES" w:bidi="es-ES"/>
    </w:rPr>
  </w:style>
  <w:style w:type="character" w:customStyle="1" w:styleId="Cuerpodeltexto211pto">
    <w:name w:val="Cuerpo del texto (2) + 11 pto"/>
    <w:aliases w:val="Sin negrita"/>
    <w:basedOn w:val="Cuerpodeltexto2"/>
    <w:rsid w:val="00E22F50"/>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PXOCmSo31mt2SkpJrEUdoGRvw==">AMUW2mVelJcXW74ZXbFR+c4XyWbpC4leZTEv/SB9S06i+osOgT0PjzMFumBOEBRlD3jMDt6fMfblTDkfJAe6td9B5mAJJkFgxQyIm5Rd16amqJcQyeV89fs=</go:docsCustomData>
</go:gDocsCustomXmlDataStorage>
</file>

<file path=customXml/itemProps1.xml><?xml version="1.0" encoding="utf-8"?>
<ds:datastoreItem xmlns:ds="http://schemas.openxmlformats.org/officeDocument/2006/customXml" ds:itemID="{0BC1EA87-79D2-455A-B6E5-4F5C4BAFA7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54</Pages>
  <Words>7309</Words>
  <Characters>40201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Sonia Pérez Chacón</cp:lastModifiedBy>
  <cp:revision>36</cp:revision>
  <cp:lastPrinted>2023-12-23T00:08:00Z</cp:lastPrinted>
  <dcterms:created xsi:type="dcterms:W3CDTF">2023-12-22T15:26:00Z</dcterms:created>
  <dcterms:modified xsi:type="dcterms:W3CDTF">2023-12-23T00:09:00Z</dcterms:modified>
</cp:coreProperties>
</file>