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14D7" w14:textId="77777777"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14:paraId="0CE46861" w14:textId="543A153B"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9C6E5B">
        <w:rPr>
          <w:rFonts w:ascii="Century Gothic" w:hAnsi="Century Gothic"/>
          <w:b/>
          <w:sz w:val="25"/>
          <w:szCs w:val="25"/>
          <w:lang w:val="es-MX"/>
        </w:rPr>
        <w:t>EXDEC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4B29D7">
        <w:rPr>
          <w:rFonts w:ascii="Century Gothic" w:hAnsi="Century Gothic"/>
          <w:b/>
          <w:sz w:val="25"/>
          <w:szCs w:val="25"/>
          <w:lang w:val="es-MX"/>
        </w:rPr>
        <w:t>605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gramStart"/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B29D7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proofErr w:type="gramEnd"/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B29D7">
        <w:rPr>
          <w:rFonts w:ascii="Century Gothic" w:hAnsi="Century Gothic"/>
          <w:b/>
          <w:sz w:val="25"/>
          <w:szCs w:val="25"/>
          <w:lang w:val="es-MX"/>
        </w:rPr>
        <w:t>D.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P. </w:t>
      </w:r>
    </w:p>
    <w:p w14:paraId="47F376C1" w14:textId="77777777" w:rsidR="004B29D7" w:rsidRPr="00005C39" w:rsidRDefault="004B29D7" w:rsidP="004B29D7">
      <w:pPr>
        <w:ind w:left="284" w:right="284"/>
        <w:jc w:val="both"/>
        <w:rPr>
          <w:rFonts w:ascii="Century Gothic" w:hAnsi="Century Gothic"/>
          <w:b/>
          <w:sz w:val="24"/>
          <w:szCs w:val="24"/>
          <w:lang w:val="es-MX"/>
        </w:rPr>
      </w:pPr>
    </w:p>
    <w:p w14:paraId="621FAFCB" w14:textId="77777777" w:rsidR="004B29D7" w:rsidRPr="00E120AE" w:rsidRDefault="004B29D7" w:rsidP="004B29D7">
      <w:pPr>
        <w:ind w:right="49"/>
        <w:jc w:val="both"/>
        <w:rPr>
          <w:rFonts w:ascii="Century Gothic" w:hAnsi="Century Gothic"/>
          <w:b/>
          <w:sz w:val="26"/>
          <w:szCs w:val="26"/>
        </w:rPr>
      </w:pPr>
      <w:r w:rsidRPr="00E120AE">
        <w:rPr>
          <w:rFonts w:ascii="Century Gothic" w:hAnsi="Century Gothic"/>
          <w:b/>
          <w:sz w:val="26"/>
          <w:szCs w:val="26"/>
        </w:rPr>
        <w:t xml:space="preserve">LA </w:t>
      </w:r>
      <w:r>
        <w:rPr>
          <w:rFonts w:ascii="Century Gothic" w:hAnsi="Century Gothic"/>
          <w:b/>
          <w:sz w:val="26"/>
          <w:szCs w:val="26"/>
        </w:rPr>
        <w:t xml:space="preserve">SEGUNDA </w:t>
      </w:r>
      <w:r w:rsidRPr="00E120AE">
        <w:rPr>
          <w:rFonts w:ascii="Century Gothic" w:hAnsi="Century Gothic"/>
          <w:b/>
          <w:sz w:val="26"/>
          <w:szCs w:val="26"/>
        </w:rPr>
        <w:t xml:space="preserve">DIPUTACIÓN PERMANENTE DE LA SEXAGÉSIMA </w:t>
      </w:r>
      <w:r>
        <w:rPr>
          <w:rFonts w:ascii="Century Gothic" w:hAnsi="Century Gothic"/>
          <w:b/>
          <w:sz w:val="26"/>
          <w:szCs w:val="26"/>
        </w:rPr>
        <w:t>SÉPTIMA</w:t>
      </w:r>
      <w:r w:rsidRPr="00E120AE">
        <w:rPr>
          <w:rFonts w:ascii="Century Gothic" w:hAnsi="Century Gothic"/>
          <w:b/>
          <w:sz w:val="26"/>
          <w:szCs w:val="26"/>
        </w:rPr>
        <w:t xml:space="preserve"> LEGISLATURA DEL HONORABLE CONGRESO DEL ESTADO DE CHIHUAHUA, </w:t>
      </w:r>
      <w:r>
        <w:rPr>
          <w:rFonts w:ascii="Century Gothic" w:hAnsi="Century Gothic"/>
          <w:b/>
          <w:sz w:val="26"/>
          <w:szCs w:val="26"/>
        </w:rPr>
        <w:t>DENTRO DEL SEGUNDO AÑO DE EJERCICIO CONSTITUCIONAL</w:t>
      </w:r>
      <w:r w:rsidRPr="00E120AE">
        <w:rPr>
          <w:rFonts w:ascii="Century Gothic" w:hAnsi="Century Gothic"/>
          <w:b/>
          <w:sz w:val="26"/>
          <w:szCs w:val="26"/>
        </w:rPr>
        <w:t xml:space="preserve">, </w:t>
      </w:r>
    </w:p>
    <w:p w14:paraId="74A7DBE1" w14:textId="77777777" w:rsidR="004B29D7" w:rsidRPr="009E7F90" w:rsidRDefault="004B29D7" w:rsidP="004B29D7">
      <w:pPr>
        <w:ind w:right="284"/>
        <w:jc w:val="both"/>
        <w:rPr>
          <w:rFonts w:ascii="Century Gothic" w:hAnsi="Century Gothic"/>
          <w:b/>
          <w:sz w:val="4"/>
          <w:szCs w:val="4"/>
        </w:rPr>
      </w:pPr>
    </w:p>
    <w:p w14:paraId="66AB3E79" w14:textId="44DB32F2" w:rsidR="004B29D7" w:rsidRDefault="004B29D7" w:rsidP="004B29D7">
      <w:pPr>
        <w:ind w:right="284"/>
        <w:jc w:val="both"/>
        <w:rPr>
          <w:rFonts w:ascii="Century Gothic" w:hAnsi="Century Gothic"/>
          <w:b/>
          <w:sz w:val="8"/>
          <w:szCs w:val="8"/>
        </w:rPr>
      </w:pPr>
    </w:p>
    <w:p w14:paraId="72F2263F" w14:textId="4EB23832" w:rsidR="004B29D7" w:rsidRDefault="004B29D7" w:rsidP="004B29D7">
      <w:pPr>
        <w:ind w:right="284"/>
        <w:jc w:val="both"/>
        <w:rPr>
          <w:rFonts w:ascii="Century Gothic" w:hAnsi="Century Gothic"/>
          <w:b/>
          <w:sz w:val="8"/>
          <w:szCs w:val="8"/>
        </w:rPr>
      </w:pPr>
    </w:p>
    <w:p w14:paraId="2622B301" w14:textId="77777777" w:rsidR="004B29D7" w:rsidRPr="00E120AE" w:rsidRDefault="004B29D7" w:rsidP="004B29D7">
      <w:pPr>
        <w:ind w:right="284"/>
        <w:jc w:val="both"/>
        <w:rPr>
          <w:rFonts w:ascii="Century Gothic" w:hAnsi="Century Gothic"/>
          <w:b/>
          <w:sz w:val="8"/>
          <w:szCs w:val="8"/>
        </w:rPr>
      </w:pPr>
    </w:p>
    <w:p w14:paraId="52888BFC" w14:textId="77777777" w:rsidR="004B29D7" w:rsidRPr="00E120AE" w:rsidRDefault="004B29D7" w:rsidP="00A457A3">
      <w:pPr>
        <w:spacing w:line="324" w:lineRule="auto"/>
        <w:ind w:right="284"/>
        <w:jc w:val="center"/>
        <w:rPr>
          <w:rFonts w:ascii="Century Gothic" w:hAnsi="Century Gothic"/>
          <w:b/>
          <w:sz w:val="28"/>
          <w:szCs w:val="28"/>
        </w:rPr>
      </w:pPr>
      <w:r w:rsidRPr="00E120AE">
        <w:rPr>
          <w:rFonts w:ascii="Century Gothic" w:hAnsi="Century Gothic"/>
          <w:b/>
          <w:sz w:val="28"/>
          <w:szCs w:val="28"/>
        </w:rPr>
        <w:t>D E C R E T A</w:t>
      </w:r>
    </w:p>
    <w:p w14:paraId="35266B77" w14:textId="77777777" w:rsidR="00A457A3" w:rsidRDefault="00A457A3" w:rsidP="00A457A3">
      <w:pPr>
        <w:spacing w:line="324" w:lineRule="auto"/>
        <w:ind w:right="284"/>
        <w:jc w:val="both"/>
        <w:rPr>
          <w:rFonts w:ascii="Century Gothic" w:hAnsi="Century Gothic"/>
          <w:b/>
          <w:sz w:val="12"/>
          <w:szCs w:val="12"/>
        </w:rPr>
      </w:pPr>
    </w:p>
    <w:p w14:paraId="609C8077" w14:textId="6FA33FD5" w:rsidR="004B29D7" w:rsidRDefault="004B29D7" w:rsidP="00A457A3">
      <w:pPr>
        <w:pStyle w:val="NormalWeb"/>
        <w:spacing w:before="0" w:beforeAutospacing="0" w:after="0" w:afterAutospacing="0" w:line="324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 xml:space="preserve">ARTÍCULO </w:t>
      </w:r>
      <w:proofErr w:type="gramStart"/>
      <w:r w:rsidRPr="00970B20">
        <w:rPr>
          <w:rFonts w:ascii="Century Gothic" w:hAnsi="Century Gothic"/>
          <w:b/>
          <w:color w:val="000000"/>
          <w:sz w:val="28"/>
        </w:rPr>
        <w:t>ÚNICO.-</w:t>
      </w:r>
      <w:proofErr w:type="gramEnd"/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>La Sexagésima S</w:t>
      </w:r>
      <w:r>
        <w:rPr>
          <w:rFonts w:ascii="Century Gothic" w:hAnsi="Century Gothic"/>
          <w:color w:val="000000"/>
        </w:rPr>
        <w:t>éptima</w:t>
      </w:r>
      <w:r w:rsidRPr="00970B20">
        <w:rPr>
          <w:rFonts w:ascii="Century Gothic" w:hAnsi="Century Gothic"/>
          <w:color w:val="000000"/>
        </w:rPr>
        <w:t xml:space="preserve"> Legislatura del H. Congreso del Estado de Chihuahua, da por concluido el periodo de licencia para separarse del ejercicio de sus funciones autorizad</w:t>
      </w:r>
      <w:r>
        <w:rPr>
          <w:rFonts w:ascii="Century Gothic" w:hAnsi="Century Gothic"/>
          <w:color w:val="000000"/>
        </w:rPr>
        <w:t>o</w:t>
      </w:r>
      <w:r w:rsidRPr="00970B20">
        <w:rPr>
          <w:rFonts w:ascii="Century Gothic" w:hAnsi="Century Gothic"/>
          <w:color w:val="000000"/>
        </w:rPr>
        <w:t xml:space="preserve"> a</w:t>
      </w:r>
      <w:r>
        <w:rPr>
          <w:rFonts w:ascii="Century Gothic" w:hAnsi="Century Gothic"/>
          <w:color w:val="000000"/>
        </w:rPr>
        <w:t xml:space="preserve"> </w:t>
      </w:r>
      <w:r w:rsidRPr="00970B20">
        <w:rPr>
          <w:rFonts w:ascii="Century Gothic" w:hAnsi="Century Gothic"/>
          <w:color w:val="000000"/>
        </w:rPr>
        <w:t>l</w:t>
      </w:r>
      <w:r>
        <w:rPr>
          <w:rFonts w:ascii="Century Gothic" w:hAnsi="Century Gothic"/>
          <w:color w:val="000000"/>
        </w:rPr>
        <w:t>a Diputada</w:t>
      </w:r>
      <w:r w:rsidRPr="00970B20">
        <w:rPr>
          <w:rFonts w:ascii="Century Gothic" w:hAnsi="Century Gothic"/>
          <w:color w:val="000000"/>
        </w:rPr>
        <w:t xml:space="preserve"> </w:t>
      </w:r>
      <w:r w:rsidR="00352945">
        <w:rPr>
          <w:rFonts w:ascii="Century Gothic" w:hAnsi="Century Gothic"/>
          <w:color w:val="000000"/>
        </w:rPr>
        <w:t>Georgina Alejandra Bujanda Ríos</w:t>
      </w:r>
      <w:r w:rsidRPr="00970B20">
        <w:rPr>
          <w:rFonts w:ascii="Century Gothic" w:hAnsi="Century Gothic"/>
          <w:color w:val="000000"/>
        </w:rPr>
        <w:t xml:space="preserve">, mediante el Decreto No. </w:t>
      </w:r>
      <w:r w:rsidR="00352945" w:rsidRPr="00352945">
        <w:rPr>
          <w:rFonts w:ascii="Century Gothic" w:hAnsi="Century Gothic"/>
          <w:color w:val="000000"/>
        </w:rPr>
        <w:t>LXVII/LICEN/0532/2023 II P.O.</w:t>
      </w:r>
    </w:p>
    <w:p w14:paraId="64D4C98F" w14:textId="77777777" w:rsidR="00A457A3" w:rsidRDefault="00A457A3" w:rsidP="00A457A3">
      <w:pPr>
        <w:pStyle w:val="NormalWeb"/>
        <w:spacing w:before="0" w:beforeAutospacing="0" w:after="0" w:afterAutospacing="0" w:line="324" w:lineRule="auto"/>
        <w:jc w:val="both"/>
        <w:rPr>
          <w:rFonts w:ascii="Century Gothic" w:hAnsi="Century Gothic"/>
          <w:color w:val="000000"/>
        </w:rPr>
      </w:pPr>
    </w:p>
    <w:p w14:paraId="6A4D232A" w14:textId="77777777" w:rsidR="004B29D7" w:rsidRDefault="004B29D7" w:rsidP="00A457A3">
      <w:pPr>
        <w:pStyle w:val="NormalWeb"/>
        <w:spacing w:before="0" w:beforeAutospacing="0" w:after="0" w:afterAutospacing="0" w:line="324" w:lineRule="auto"/>
        <w:jc w:val="center"/>
        <w:rPr>
          <w:rFonts w:ascii="Century Gothic" w:hAnsi="Century Gothic"/>
          <w:b/>
          <w:color w:val="000000"/>
          <w:sz w:val="28"/>
        </w:rPr>
      </w:pPr>
      <w:r w:rsidRPr="00970B20">
        <w:rPr>
          <w:rFonts w:ascii="Century Gothic" w:hAnsi="Century Gothic"/>
          <w:b/>
          <w:color w:val="000000"/>
          <w:sz w:val="28"/>
        </w:rPr>
        <w:t>T R A N S I T O R I O S</w:t>
      </w:r>
    </w:p>
    <w:p w14:paraId="2C4AE923" w14:textId="77777777" w:rsidR="004B29D7" w:rsidRPr="00604DFD" w:rsidRDefault="004B29D7" w:rsidP="00A457A3">
      <w:pPr>
        <w:pStyle w:val="NormalWeb"/>
        <w:spacing w:before="0" w:beforeAutospacing="0" w:after="0" w:afterAutospacing="0" w:line="324" w:lineRule="auto"/>
        <w:jc w:val="both"/>
        <w:rPr>
          <w:rFonts w:ascii="Century Gothic" w:hAnsi="Century Gothic"/>
          <w:b/>
          <w:color w:val="000000"/>
          <w:sz w:val="22"/>
        </w:rPr>
      </w:pPr>
    </w:p>
    <w:p w14:paraId="50DEA640" w14:textId="77777777" w:rsidR="004B29D7" w:rsidRDefault="004B29D7" w:rsidP="00A457A3">
      <w:pPr>
        <w:pStyle w:val="NormalWeb"/>
        <w:spacing w:before="0" w:beforeAutospacing="0" w:after="0" w:afterAutospacing="0" w:line="324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 xml:space="preserve">ARTÍCULO </w:t>
      </w:r>
      <w:proofErr w:type="gramStart"/>
      <w:r w:rsidRPr="00970B20">
        <w:rPr>
          <w:rFonts w:ascii="Century Gothic" w:hAnsi="Century Gothic"/>
          <w:b/>
          <w:color w:val="000000"/>
          <w:sz w:val="28"/>
        </w:rPr>
        <w:t>PRIMERO.-</w:t>
      </w:r>
      <w:proofErr w:type="gramEnd"/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 xml:space="preserve">El presente Decreto entrará en vigor </w:t>
      </w:r>
      <w:r>
        <w:rPr>
          <w:rFonts w:ascii="Century Gothic" w:hAnsi="Century Gothic"/>
          <w:color w:val="000000"/>
        </w:rPr>
        <w:t>al momento de su aprobación</w:t>
      </w:r>
      <w:r w:rsidRPr="00970B20">
        <w:rPr>
          <w:rFonts w:ascii="Century Gothic" w:hAnsi="Century Gothic"/>
          <w:color w:val="000000"/>
        </w:rPr>
        <w:t>, sin perjuicio de su publicación en el Periódico Oficial del Estado.</w:t>
      </w:r>
    </w:p>
    <w:p w14:paraId="089CCA7B" w14:textId="77777777" w:rsidR="004B29D7" w:rsidRPr="00604DFD" w:rsidRDefault="004B29D7" w:rsidP="00A457A3">
      <w:pPr>
        <w:pStyle w:val="NormalWeb"/>
        <w:spacing w:before="0" w:beforeAutospacing="0" w:after="0" w:afterAutospacing="0" w:line="324" w:lineRule="auto"/>
        <w:jc w:val="both"/>
        <w:rPr>
          <w:rFonts w:ascii="Century Gothic" w:hAnsi="Century Gothic"/>
          <w:color w:val="000000"/>
          <w:sz w:val="18"/>
        </w:rPr>
      </w:pPr>
    </w:p>
    <w:p w14:paraId="02109360" w14:textId="088C04B8" w:rsidR="004B29D7" w:rsidRPr="00970B20" w:rsidRDefault="004B29D7" w:rsidP="00A457A3">
      <w:pPr>
        <w:pStyle w:val="NormalWeb"/>
        <w:spacing w:before="0" w:beforeAutospacing="0" w:after="0" w:afterAutospacing="0" w:line="324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 xml:space="preserve">ARTÍCULO </w:t>
      </w:r>
      <w:proofErr w:type="gramStart"/>
      <w:r w:rsidRPr="00970B20">
        <w:rPr>
          <w:rFonts w:ascii="Century Gothic" w:hAnsi="Century Gothic"/>
          <w:b/>
          <w:color w:val="000000"/>
          <w:sz w:val="28"/>
        </w:rPr>
        <w:t>SEGUNDO.-</w:t>
      </w:r>
      <w:proofErr w:type="gramEnd"/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>El Decreto No. LXV</w:t>
      </w:r>
      <w:r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I/LICEN/0</w:t>
      </w:r>
      <w:r w:rsidR="007C6290">
        <w:rPr>
          <w:rFonts w:ascii="Century Gothic" w:hAnsi="Century Gothic"/>
          <w:color w:val="000000"/>
        </w:rPr>
        <w:t>5</w:t>
      </w:r>
      <w:r>
        <w:rPr>
          <w:rFonts w:ascii="Century Gothic" w:hAnsi="Century Gothic"/>
          <w:color w:val="000000"/>
        </w:rPr>
        <w:t>32</w:t>
      </w:r>
      <w:r w:rsidRPr="00970B20">
        <w:rPr>
          <w:rFonts w:ascii="Century Gothic" w:hAnsi="Century Gothic"/>
          <w:color w:val="000000"/>
        </w:rPr>
        <w:t>/202</w:t>
      </w:r>
      <w:r w:rsidR="007C6290">
        <w:rPr>
          <w:rFonts w:ascii="Century Gothic" w:hAnsi="Century Gothic"/>
          <w:color w:val="000000"/>
        </w:rPr>
        <w:t>3</w:t>
      </w:r>
      <w:r w:rsidRPr="00970B20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 P.O., queda sin efectos a partir de la entrada en vigor del presente Decreto.</w:t>
      </w:r>
    </w:p>
    <w:p w14:paraId="2B330D93" w14:textId="204DEF08" w:rsidR="004B29D7" w:rsidRDefault="004B29D7" w:rsidP="00A457A3">
      <w:pPr>
        <w:spacing w:line="324" w:lineRule="auto"/>
        <w:ind w:right="284"/>
        <w:jc w:val="both"/>
        <w:rPr>
          <w:rFonts w:ascii="Century Gothic" w:hAnsi="Century Gothic"/>
          <w:b/>
          <w:sz w:val="12"/>
          <w:szCs w:val="12"/>
        </w:rPr>
      </w:pPr>
    </w:p>
    <w:p w14:paraId="68D7D2B5" w14:textId="77777777" w:rsidR="00A457A3" w:rsidRDefault="00A457A3" w:rsidP="00A457A3">
      <w:pPr>
        <w:spacing w:line="324" w:lineRule="auto"/>
        <w:ind w:right="284"/>
        <w:jc w:val="both"/>
        <w:rPr>
          <w:rFonts w:ascii="Century Gothic" w:hAnsi="Century Gothic"/>
          <w:b/>
          <w:sz w:val="12"/>
          <w:szCs w:val="12"/>
        </w:rPr>
      </w:pPr>
    </w:p>
    <w:p w14:paraId="532F378C" w14:textId="3674F890" w:rsidR="00A457A3" w:rsidRDefault="00A457A3" w:rsidP="00A457A3">
      <w:pPr>
        <w:pStyle w:val="Sangradetextonormal"/>
        <w:spacing w:line="324" w:lineRule="auto"/>
        <w:ind w:left="0"/>
        <w:rPr>
          <w:rFonts w:ascii="Century Gothic" w:hAnsi="Century Gothic"/>
          <w:szCs w:val="24"/>
        </w:rPr>
      </w:pPr>
      <w:r w:rsidRPr="00837655">
        <w:rPr>
          <w:rFonts w:ascii="Century Gothic" w:hAnsi="Century Gothic"/>
          <w:b/>
          <w:sz w:val="28"/>
          <w:szCs w:val="28"/>
        </w:rPr>
        <w:t>D A D O</w:t>
      </w:r>
      <w:r w:rsidRPr="00837655">
        <w:rPr>
          <w:rFonts w:ascii="Century Gothic" w:hAnsi="Century Gothic"/>
          <w:sz w:val="22"/>
          <w:szCs w:val="22"/>
        </w:rPr>
        <w:t xml:space="preserve"> </w:t>
      </w:r>
      <w:r w:rsidRPr="00BA0580">
        <w:rPr>
          <w:rFonts w:ascii="Century Gothic" w:hAnsi="Century Gothic"/>
          <w:szCs w:val="24"/>
        </w:rPr>
        <w:t xml:space="preserve">en </w:t>
      </w:r>
      <w:r>
        <w:rPr>
          <w:rFonts w:ascii="Century Gothic" w:hAnsi="Century Gothic"/>
          <w:szCs w:val="24"/>
        </w:rPr>
        <w:t xml:space="preserve">la Sala Morelos </w:t>
      </w:r>
      <w:r w:rsidRPr="00BA0580">
        <w:rPr>
          <w:rFonts w:ascii="Century Gothic" w:hAnsi="Century Gothic"/>
          <w:szCs w:val="24"/>
        </w:rPr>
        <w:t>del Poder</w:t>
      </w:r>
      <w:r w:rsidRPr="003F62AA">
        <w:rPr>
          <w:rFonts w:ascii="Century Gothic" w:hAnsi="Century Gothic"/>
          <w:szCs w:val="24"/>
        </w:rPr>
        <w:t xml:space="preserve"> Legislativo, </w:t>
      </w:r>
      <w:r w:rsidRPr="00837655">
        <w:rPr>
          <w:rFonts w:ascii="Century Gothic" w:hAnsi="Century Gothic"/>
          <w:szCs w:val="24"/>
        </w:rPr>
        <w:t xml:space="preserve">en la ciudad de Chihuahua, Chih., a los </w:t>
      </w:r>
      <w:r w:rsidR="00EA7770">
        <w:rPr>
          <w:rFonts w:ascii="Century Gothic" w:hAnsi="Century Gothic"/>
          <w:szCs w:val="24"/>
        </w:rPr>
        <w:t xml:space="preserve">veinticinco </w:t>
      </w:r>
      <w:r w:rsidRPr="00837655">
        <w:rPr>
          <w:rFonts w:ascii="Century Gothic" w:hAnsi="Century Gothic"/>
          <w:szCs w:val="24"/>
        </w:rPr>
        <w:t xml:space="preserve">días del mes de </w:t>
      </w:r>
      <w:r>
        <w:rPr>
          <w:rFonts w:ascii="Century Gothic" w:hAnsi="Century Gothic"/>
          <w:szCs w:val="24"/>
        </w:rPr>
        <w:t>agosto del año dos mil veintitrés</w:t>
      </w:r>
      <w:r w:rsidRPr="00837655">
        <w:rPr>
          <w:rFonts w:ascii="Century Gothic" w:hAnsi="Century Gothic"/>
          <w:szCs w:val="24"/>
        </w:rPr>
        <w:t>.</w:t>
      </w:r>
    </w:p>
    <w:p w14:paraId="75E347FD" w14:textId="77777777" w:rsidR="00A457A3" w:rsidRPr="009E7F90" w:rsidRDefault="00A457A3" w:rsidP="004B29D7">
      <w:pPr>
        <w:spacing w:line="360" w:lineRule="auto"/>
        <w:ind w:right="284"/>
        <w:jc w:val="both"/>
        <w:rPr>
          <w:rFonts w:ascii="Century Gothic" w:hAnsi="Century Gothic"/>
          <w:b/>
          <w:sz w:val="12"/>
          <w:szCs w:val="12"/>
        </w:rPr>
      </w:pPr>
    </w:p>
    <w:p w14:paraId="03DC9EF4" w14:textId="77777777" w:rsidR="004B29D7" w:rsidRDefault="004B29D7" w:rsidP="004B29D7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14:paraId="41CAAB9D" w14:textId="77777777" w:rsidR="004B29D7" w:rsidRPr="007B4CCE" w:rsidRDefault="004B29D7" w:rsidP="004B29D7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14:paraId="17268FFD" w14:textId="77777777" w:rsidR="004B29D7" w:rsidRPr="003B5472" w:rsidRDefault="004B29D7" w:rsidP="004B29D7">
      <w:pPr>
        <w:rPr>
          <w:rFonts w:ascii="Century Gothic" w:hAnsi="Century Gothic"/>
          <w:b/>
          <w:sz w:val="22"/>
          <w:szCs w:val="22"/>
        </w:rPr>
      </w:pPr>
    </w:p>
    <w:p w14:paraId="3D6E8A3E" w14:textId="77777777" w:rsidR="004B29D7" w:rsidRPr="003B5472" w:rsidRDefault="004B29D7" w:rsidP="004B29D7">
      <w:pPr>
        <w:jc w:val="center"/>
        <w:rPr>
          <w:rFonts w:ascii="Century Gothic" w:hAnsi="Century Gothic"/>
          <w:b/>
          <w:sz w:val="22"/>
          <w:szCs w:val="22"/>
        </w:rPr>
      </w:pPr>
    </w:p>
    <w:p w14:paraId="54BA423E" w14:textId="77777777" w:rsidR="004B29D7" w:rsidRDefault="004B29D7" w:rsidP="004B29D7">
      <w:pPr>
        <w:rPr>
          <w:rFonts w:ascii="Century Gothic" w:hAnsi="Century Gothic"/>
          <w:b/>
          <w:sz w:val="22"/>
          <w:szCs w:val="22"/>
        </w:rPr>
      </w:pPr>
    </w:p>
    <w:p w14:paraId="088C1693" w14:textId="77777777" w:rsidR="004B29D7" w:rsidRPr="003B5472" w:rsidRDefault="004B29D7" w:rsidP="004B29D7">
      <w:pPr>
        <w:rPr>
          <w:rFonts w:ascii="Century Gothic" w:hAnsi="Century Gothic"/>
          <w:b/>
          <w:sz w:val="22"/>
          <w:szCs w:val="22"/>
        </w:rPr>
      </w:pPr>
    </w:p>
    <w:p w14:paraId="014AB4E9" w14:textId="77777777" w:rsidR="004B29D7" w:rsidRPr="003B5472" w:rsidRDefault="004B29D7" w:rsidP="004B29D7">
      <w:pPr>
        <w:rPr>
          <w:rFonts w:ascii="Century Gothic" w:hAnsi="Century Gothic"/>
          <w:b/>
          <w:sz w:val="24"/>
          <w:szCs w:val="24"/>
        </w:rPr>
      </w:pPr>
    </w:p>
    <w:p w14:paraId="2A0B0844" w14:textId="77777777" w:rsidR="004B29D7" w:rsidRPr="007B4CCE" w:rsidRDefault="004B29D7" w:rsidP="004B29D7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 w:rsidRPr="007B4CCE">
        <w:rPr>
          <w:rFonts w:ascii="Century Gothic" w:hAnsi="Century Gothic"/>
          <w:b/>
          <w:sz w:val="26"/>
          <w:szCs w:val="26"/>
        </w:rPr>
        <w:t>DIP</w:t>
      </w:r>
      <w:proofErr w:type="spellEnd"/>
      <w:r w:rsidRPr="007B4CCE">
        <w:rPr>
          <w:rFonts w:ascii="Century Gothic" w:hAnsi="Century Gothic"/>
          <w:b/>
          <w:sz w:val="26"/>
          <w:szCs w:val="26"/>
        </w:rPr>
        <w:t xml:space="preserve">. </w:t>
      </w:r>
      <w:r>
        <w:rPr>
          <w:rFonts w:ascii="Century Gothic" w:hAnsi="Century Gothic"/>
          <w:b/>
          <w:sz w:val="26"/>
          <w:szCs w:val="26"/>
        </w:rPr>
        <w:t>ADRIANA TERRAZAS PORRAS</w:t>
      </w:r>
    </w:p>
    <w:p w14:paraId="0448E655" w14:textId="77777777" w:rsidR="004B29D7" w:rsidRPr="003B5472" w:rsidRDefault="004B29D7" w:rsidP="004B29D7">
      <w:pPr>
        <w:rPr>
          <w:rFonts w:ascii="Century Gothic" w:hAnsi="Century Gothic"/>
          <w:b/>
          <w:sz w:val="24"/>
          <w:szCs w:val="24"/>
        </w:rPr>
      </w:pPr>
    </w:p>
    <w:p w14:paraId="7BB910BF" w14:textId="77777777" w:rsidR="004B29D7" w:rsidRPr="003B5472" w:rsidRDefault="004B29D7" w:rsidP="004B29D7">
      <w:pPr>
        <w:rPr>
          <w:rFonts w:ascii="Century Gothic" w:hAnsi="Century Gothic"/>
          <w:b/>
          <w:sz w:val="24"/>
          <w:szCs w:val="24"/>
        </w:rPr>
      </w:pPr>
    </w:p>
    <w:p w14:paraId="05C46AFC" w14:textId="77777777" w:rsidR="004B29D7" w:rsidRDefault="004B29D7" w:rsidP="004B29D7">
      <w:pPr>
        <w:rPr>
          <w:rFonts w:ascii="Century Gothic" w:hAnsi="Century Gothic"/>
          <w:b/>
          <w:sz w:val="24"/>
          <w:szCs w:val="24"/>
        </w:rPr>
      </w:pPr>
    </w:p>
    <w:p w14:paraId="5B48FD84" w14:textId="77777777" w:rsidR="004B29D7" w:rsidRDefault="004B29D7" w:rsidP="004B29D7">
      <w:pPr>
        <w:rPr>
          <w:rFonts w:ascii="Century Gothic" w:hAnsi="Century Gothic"/>
          <w:b/>
          <w:sz w:val="24"/>
          <w:szCs w:val="24"/>
        </w:rPr>
      </w:pPr>
    </w:p>
    <w:p w14:paraId="1A32A518" w14:textId="77777777" w:rsidR="004B29D7" w:rsidRPr="003B5472" w:rsidRDefault="004B29D7" w:rsidP="004B29D7">
      <w:pPr>
        <w:rPr>
          <w:rFonts w:ascii="Century Gothic" w:hAnsi="Century Gothic"/>
          <w:b/>
          <w:sz w:val="24"/>
          <w:szCs w:val="24"/>
        </w:rPr>
      </w:pPr>
    </w:p>
    <w:p w14:paraId="23F45207" w14:textId="77777777" w:rsidR="004B29D7" w:rsidRPr="003B5472" w:rsidRDefault="004B29D7" w:rsidP="004B29D7">
      <w:pPr>
        <w:rPr>
          <w:rFonts w:ascii="Century Gothic" w:hAnsi="Century Gothic"/>
          <w:b/>
          <w:sz w:val="24"/>
          <w:szCs w:val="24"/>
        </w:rPr>
      </w:pPr>
    </w:p>
    <w:tbl>
      <w:tblPr>
        <w:tblW w:w="9379" w:type="dxa"/>
        <w:jc w:val="center"/>
        <w:tblLook w:val="01E0" w:firstRow="1" w:lastRow="1" w:firstColumn="1" w:lastColumn="1" w:noHBand="0" w:noVBand="0"/>
      </w:tblPr>
      <w:tblGrid>
        <w:gridCol w:w="4610"/>
        <w:gridCol w:w="4769"/>
      </w:tblGrid>
      <w:tr w:rsidR="004B29D7" w:rsidRPr="002A09A0" w14:paraId="4EB33503" w14:textId="77777777" w:rsidTr="007E0B6C">
        <w:trPr>
          <w:jc w:val="center"/>
        </w:trPr>
        <w:tc>
          <w:tcPr>
            <w:tcW w:w="4610" w:type="dxa"/>
          </w:tcPr>
          <w:p w14:paraId="47284201" w14:textId="77777777" w:rsidR="00EA7770" w:rsidRDefault="00EA7770" w:rsidP="007E0B6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EN FUNCIONES DE</w:t>
            </w:r>
          </w:p>
          <w:p w14:paraId="6EFB94E1" w14:textId="1F0969B0" w:rsidR="004B29D7" w:rsidRPr="002A09A0" w:rsidRDefault="004B29D7" w:rsidP="007E0B6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14:paraId="448B80BC" w14:textId="77777777" w:rsidR="004B29D7" w:rsidRPr="00790EEC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36D69606" w14:textId="77777777" w:rsidR="004B29D7" w:rsidRPr="00790EEC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614622F8" w14:textId="77777777" w:rsidR="004B29D7" w:rsidRPr="00790EEC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5AB8662C" w14:textId="77777777" w:rsidR="004B29D7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6F349D45" w14:textId="77777777" w:rsidR="004B29D7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50824080" w14:textId="77777777" w:rsidR="004B29D7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2FF13FA6" w14:textId="77777777" w:rsidR="004B29D7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35E9C7EC" w14:textId="7D1DB00C" w:rsidR="004B29D7" w:rsidRPr="002A09A0" w:rsidRDefault="004B29D7" w:rsidP="007E0B6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A71607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Pr="00A71607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EA7770" w:rsidRPr="00A71607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CC21C7" w:rsidRPr="00A71607">
              <w:rPr>
                <w:rFonts w:ascii="Century Gothic" w:hAnsi="Century Gothic" w:cs="Arial"/>
                <w:b/>
                <w:iCs/>
                <w:sz w:val="26"/>
                <w:szCs w:val="26"/>
              </w:rPr>
              <w:t>ROSA ISELA MARTÍNEZ DÍAZ</w:t>
            </w:r>
          </w:p>
        </w:tc>
        <w:tc>
          <w:tcPr>
            <w:tcW w:w="4769" w:type="dxa"/>
          </w:tcPr>
          <w:p w14:paraId="64A78079" w14:textId="77777777" w:rsidR="004B29D7" w:rsidRPr="002A09A0" w:rsidRDefault="004B29D7" w:rsidP="007E0B6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14:paraId="08F896B3" w14:textId="77777777" w:rsidR="004B29D7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43BA045A" w14:textId="77777777" w:rsidR="004B29D7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5245DACB" w14:textId="77777777" w:rsidR="004B29D7" w:rsidRPr="00790EEC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5CE77F60" w14:textId="77777777" w:rsidR="004B29D7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380E79B7" w14:textId="77777777" w:rsidR="004B29D7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1E603447" w14:textId="77777777" w:rsidR="004B29D7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6BC2569D" w14:textId="77777777" w:rsidR="004B29D7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1981C889" w14:textId="77777777" w:rsidR="004B29D7" w:rsidRPr="00790EEC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22F70138" w14:textId="77777777" w:rsidR="004B29D7" w:rsidRPr="00790EEC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78F685D3" w14:textId="77777777" w:rsidR="004B29D7" w:rsidRPr="00790EEC" w:rsidRDefault="004B29D7" w:rsidP="007E0B6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2478F09B" w14:textId="77777777" w:rsidR="004B29D7" w:rsidRPr="00835A33" w:rsidRDefault="004B29D7" w:rsidP="007E0B6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ANA GEORGINA ZAPATA LUCERO</w:t>
            </w:r>
          </w:p>
        </w:tc>
      </w:tr>
    </w:tbl>
    <w:p w14:paraId="4C05919A" w14:textId="77777777" w:rsidR="004B29D7" w:rsidRDefault="004B29D7" w:rsidP="004B29D7">
      <w:pPr>
        <w:pStyle w:val="Ttulo3"/>
        <w:ind w:left="284" w:right="284"/>
      </w:pPr>
    </w:p>
    <w:p w14:paraId="4E584B28" w14:textId="2C482CF3" w:rsidR="004B29D7" w:rsidRDefault="004B29D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7F143F0" w14:textId="2DC829FA" w:rsidR="004B29D7" w:rsidRDefault="004B29D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2FF22D9" w14:textId="40E8E687" w:rsidR="004B29D7" w:rsidRDefault="004B29D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1E0A115" w14:textId="61908CE0" w:rsidR="004B29D7" w:rsidRDefault="004B29D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2A69FE6" w14:textId="76F7A914" w:rsidR="004B29D7" w:rsidRDefault="00CC21C7" w:rsidP="00CC21C7">
      <w:pPr>
        <w:pStyle w:val="Textosinformato"/>
        <w:tabs>
          <w:tab w:val="left" w:pos="3731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ab/>
      </w:r>
    </w:p>
    <w:p w14:paraId="3501F7FF" w14:textId="2793B5F9" w:rsidR="004B29D7" w:rsidRDefault="004B29D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8B8DE1B" w14:textId="172DAB0C" w:rsidR="004B29D7" w:rsidRDefault="004B29D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E079ACA" w14:textId="14CA1067" w:rsidR="004B29D7" w:rsidRDefault="004B29D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6E3EACE" w14:textId="10B39AD5" w:rsidR="004B29D7" w:rsidRDefault="004B29D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547A77B" w14:textId="38F10C2D" w:rsidR="004B29D7" w:rsidRDefault="004B29D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508B1F5" w14:textId="77777777"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sectPr w:rsidR="0077626A" w:rsidRPr="003B5472" w:rsidSect="00A457A3">
      <w:headerReference w:type="default" r:id="rId7"/>
      <w:footerReference w:type="even" r:id="rId8"/>
      <w:footerReference w:type="default" r:id="rId9"/>
      <w:pgSz w:w="12242" w:h="15842" w:code="1"/>
      <w:pgMar w:top="4309" w:right="1531" w:bottom="1531" w:left="1588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D427" w14:textId="77777777" w:rsidR="009218A7" w:rsidRDefault="009218A7">
      <w:r>
        <w:separator/>
      </w:r>
    </w:p>
  </w:endnote>
  <w:endnote w:type="continuationSeparator" w:id="0">
    <w:p w14:paraId="4B411718" w14:textId="77777777" w:rsidR="009218A7" w:rsidRDefault="0092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5CED" w14:textId="77777777"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2DDF1" w14:textId="77777777"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BB31" w14:textId="77777777"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204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F09334B" w14:textId="77777777"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B60A" w14:textId="77777777" w:rsidR="009218A7" w:rsidRDefault="009218A7">
      <w:r>
        <w:separator/>
      </w:r>
    </w:p>
  </w:footnote>
  <w:footnote w:type="continuationSeparator" w:id="0">
    <w:p w14:paraId="03DE7316" w14:textId="77777777" w:rsidR="009218A7" w:rsidRDefault="0092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ADDB" w14:textId="77777777"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14:paraId="23C3830D" w14:textId="2FB75A0B"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9C6E5B">
      <w:rPr>
        <w:rFonts w:ascii="Century Gothic" w:hAnsi="Century Gothic"/>
        <w:b/>
        <w:sz w:val="24"/>
        <w:szCs w:val="24"/>
        <w:lang w:val="es-MX"/>
      </w:rPr>
      <w:t>EXDEC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4B29D7">
      <w:rPr>
        <w:rFonts w:ascii="Century Gothic" w:hAnsi="Century Gothic"/>
        <w:b/>
        <w:sz w:val="24"/>
        <w:szCs w:val="24"/>
        <w:lang w:val="es-MX"/>
      </w:rPr>
      <w:t>605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gramStart"/>
    <w:r w:rsidR="006A5F74" w:rsidRPr="004D6016">
      <w:rPr>
        <w:rFonts w:ascii="Century Gothic" w:hAnsi="Century Gothic"/>
        <w:b/>
        <w:sz w:val="24"/>
        <w:szCs w:val="24"/>
        <w:lang w:val="es-MX"/>
      </w:rPr>
      <w:t>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B29D7">
      <w:rPr>
        <w:rFonts w:ascii="Century Gothic" w:hAnsi="Century Gothic"/>
        <w:b/>
        <w:sz w:val="24"/>
        <w:szCs w:val="24"/>
        <w:lang w:val="es-MX"/>
      </w:rPr>
      <w:t>3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proofErr w:type="gramEnd"/>
    <w:r w:rsidRPr="004D6016">
      <w:rPr>
        <w:rFonts w:ascii="Century Gothic" w:hAnsi="Century Gothic"/>
        <w:b/>
        <w:sz w:val="24"/>
        <w:szCs w:val="24"/>
        <w:lang w:val="es-MX"/>
      </w:rPr>
      <w:t xml:space="preserve"> </w:t>
    </w:r>
    <w:r w:rsidR="004B29D7">
      <w:rPr>
        <w:rFonts w:ascii="Century Gothic" w:hAnsi="Century Gothic"/>
        <w:b/>
        <w:sz w:val="24"/>
        <w:szCs w:val="24"/>
        <w:lang w:val="es-MX"/>
      </w:rPr>
      <w:t>D.P.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52945"/>
    <w:rsid w:val="00355653"/>
    <w:rsid w:val="00362C47"/>
    <w:rsid w:val="003635C3"/>
    <w:rsid w:val="0036442E"/>
    <w:rsid w:val="00364C6B"/>
    <w:rsid w:val="003652E5"/>
    <w:rsid w:val="00367F70"/>
    <w:rsid w:val="00372044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2079"/>
    <w:rsid w:val="004A6941"/>
    <w:rsid w:val="004B0D60"/>
    <w:rsid w:val="004B29D7"/>
    <w:rsid w:val="004C33D6"/>
    <w:rsid w:val="004C5574"/>
    <w:rsid w:val="004C647C"/>
    <w:rsid w:val="004D08E3"/>
    <w:rsid w:val="004D2BAB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465F"/>
    <w:rsid w:val="005F7AF4"/>
    <w:rsid w:val="006012A7"/>
    <w:rsid w:val="00602F16"/>
    <w:rsid w:val="00604DFD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C6290"/>
    <w:rsid w:val="007D34CE"/>
    <w:rsid w:val="007D3D8F"/>
    <w:rsid w:val="007D589D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074DE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18A7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C6E5B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57A3"/>
    <w:rsid w:val="00A47445"/>
    <w:rsid w:val="00A512FD"/>
    <w:rsid w:val="00A578CE"/>
    <w:rsid w:val="00A61BCA"/>
    <w:rsid w:val="00A66812"/>
    <w:rsid w:val="00A71607"/>
    <w:rsid w:val="00A73525"/>
    <w:rsid w:val="00A74CAF"/>
    <w:rsid w:val="00A77A63"/>
    <w:rsid w:val="00A81540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437"/>
    <w:rsid w:val="00BE48C7"/>
    <w:rsid w:val="00BE4E71"/>
    <w:rsid w:val="00BE6CBB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21C7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1635"/>
    <w:rsid w:val="00D72C8B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70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442E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1A4"/>
    <w:rsid w:val="00FD6729"/>
    <w:rsid w:val="00FD6FC9"/>
    <w:rsid w:val="00FD7155"/>
    <w:rsid w:val="00FE184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1D55D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aliases w:val="Imagen,Tabla de contenido,Cita texto,Cuadrícula clara - Énfasis 31,Footnote,List Paragraph1,TEXTO GENERAL SENTENCIAS,Cuadr’cula clara - ƒnfasis 31,PARRAFO,Párrafo de lista1,Colorful List - Accent 11,Trascripción,Dot pt,No Spacing1"/>
    <w:basedOn w:val="Normal"/>
    <w:link w:val="PrrafodelistaCar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4B29D7"/>
    <w:rPr>
      <w:rFonts w:ascii="Arial" w:hAnsi="Arial"/>
      <w:sz w:val="24"/>
      <w:lang w:val="es-ES" w:eastAsia="es-ES"/>
    </w:rPr>
  </w:style>
  <w:style w:type="character" w:customStyle="1" w:styleId="PrrafodelistaCar">
    <w:name w:val="Párrafo de lista Car"/>
    <w:aliases w:val="Imagen Car,Tabla de contenido Car,Cita texto Car,Cuadrícula clara - Énfasis 31 Car,Footnote Car,List Paragraph1 Car,TEXTO GENERAL SENTENCIAS Car,Cuadr’cula clara - ƒnfasis 31 Car,PARRAFO Car,Párrafo de lista1 Car,Trascripción Car"/>
    <w:link w:val="Prrafodelista"/>
    <w:uiPriority w:val="34"/>
    <w:qFormat/>
    <w:locked/>
    <w:rsid w:val="004B29D7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160</cp:revision>
  <cp:lastPrinted>2023-08-24T19:41:00Z</cp:lastPrinted>
  <dcterms:created xsi:type="dcterms:W3CDTF">2021-10-05T18:17:00Z</dcterms:created>
  <dcterms:modified xsi:type="dcterms:W3CDTF">2023-08-24T19:51:00Z</dcterms:modified>
</cp:coreProperties>
</file>