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A596" w14:textId="77777777" w:rsidR="00663E04" w:rsidRPr="00663E04" w:rsidRDefault="00663E04" w:rsidP="00663E04">
      <w:pPr>
        <w:spacing w:after="0"/>
        <w:jc w:val="center"/>
        <w:rPr>
          <w:rFonts w:ascii="Century Gothic" w:eastAsia="Century Gothic" w:hAnsi="Century Gothic" w:cs="Century Gothic"/>
          <w:b/>
          <w:sz w:val="24"/>
          <w:szCs w:val="24"/>
        </w:rPr>
      </w:pPr>
      <w:r w:rsidRPr="00663E04">
        <w:rPr>
          <w:rFonts w:ascii="Century Gothic" w:eastAsia="Century Gothic" w:hAnsi="Century Gothic" w:cs="Century Gothic"/>
          <w:b/>
          <w:sz w:val="24"/>
          <w:szCs w:val="24"/>
        </w:rPr>
        <w:t>Anexo a la Ley de Ingresos correspondiente al Municipio de</w:t>
      </w:r>
    </w:p>
    <w:p w14:paraId="04731F7F" w14:textId="77777777" w:rsidR="00663E04" w:rsidRPr="00663E04" w:rsidRDefault="00663E04" w:rsidP="00663E04">
      <w:pPr>
        <w:spacing w:after="0"/>
        <w:jc w:val="center"/>
        <w:rPr>
          <w:rFonts w:ascii="Century Gothic" w:eastAsia="Century Gothic" w:hAnsi="Century Gothic" w:cs="Century Gothic"/>
          <w:b/>
          <w:sz w:val="24"/>
          <w:szCs w:val="24"/>
        </w:rPr>
      </w:pPr>
      <w:r w:rsidRPr="00663E04">
        <w:rPr>
          <w:rFonts w:ascii="Century Gothic" w:eastAsia="Century Gothic" w:hAnsi="Century Gothic" w:cs="Century Gothic"/>
          <w:b/>
          <w:sz w:val="24"/>
          <w:szCs w:val="24"/>
        </w:rPr>
        <w:t xml:space="preserve"> Guadalupe y Calvo</w:t>
      </w:r>
    </w:p>
    <w:p w14:paraId="4F8C00DC" w14:textId="77777777" w:rsidR="00663E04" w:rsidRPr="00663E04" w:rsidRDefault="00663E04" w:rsidP="00663E04">
      <w:pPr>
        <w:jc w:val="center"/>
        <w:rPr>
          <w:rFonts w:ascii="Century Gothic" w:eastAsia="Century Gothic" w:hAnsi="Century Gothic" w:cs="Century Gothic"/>
          <w:b/>
          <w:sz w:val="24"/>
          <w:szCs w:val="24"/>
        </w:rPr>
      </w:pPr>
      <w:r w:rsidRPr="00663E04">
        <w:rPr>
          <w:rFonts w:ascii="Century Gothic" w:eastAsia="Century Gothic" w:hAnsi="Century Gothic" w:cs="Century Gothic"/>
          <w:b/>
          <w:sz w:val="24"/>
          <w:szCs w:val="24"/>
        </w:rPr>
        <w:t>2023</w:t>
      </w:r>
    </w:p>
    <w:p w14:paraId="4909DAD4" w14:textId="77777777" w:rsidR="00663E04" w:rsidRPr="00663E04" w:rsidRDefault="00663E04" w:rsidP="00663E04">
      <w:pPr>
        <w:jc w:val="both"/>
        <w:rPr>
          <w:rFonts w:ascii="Century Gothic" w:eastAsia="Century Gothic" w:hAnsi="Century Gothic" w:cs="Century Gothic"/>
          <w:sz w:val="24"/>
          <w:szCs w:val="24"/>
        </w:rPr>
      </w:pPr>
      <w:r w:rsidRPr="00663E04">
        <w:rPr>
          <w:rFonts w:ascii="Century Gothic" w:eastAsia="Century Gothic" w:hAnsi="Century Gothic" w:cs="Century Gothic"/>
          <w:sz w:val="24"/>
          <w:szCs w:val="24"/>
        </w:rPr>
        <w:t>En los términos de los Artículos 115, fracción IV, inciso c) último párrafo de la Constitución Política de los Estados Unidos Mexicanos; 132 de la Constitución Política del Estado de Chihuahua, y 28, fracción XII del Código Municipal de la Entidad, el H. Congreso del Estado aprueba el monto estimado de ingresos que percibirá el Municipio de Galeana, durante el Ejercicio Fiscal del año 2023.</w:t>
      </w:r>
    </w:p>
    <w:tbl>
      <w:tblPr>
        <w:tblW w:w="9480" w:type="dxa"/>
        <w:tblInd w:w="70" w:type="dxa"/>
        <w:tblCellMar>
          <w:left w:w="70" w:type="dxa"/>
          <w:right w:w="70" w:type="dxa"/>
        </w:tblCellMar>
        <w:tblLook w:val="04A0" w:firstRow="1" w:lastRow="0" w:firstColumn="1" w:lastColumn="0" w:noHBand="0" w:noVBand="1"/>
      </w:tblPr>
      <w:tblGrid>
        <w:gridCol w:w="5360"/>
        <w:gridCol w:w="2160"/>
        <w:gridCol w:w="1960"/>
      </w:tblGrid>
      <w:tr w:rsidR="00663E04" w:rsidRPr="00663E04" w14:paraId="7F5DFA35" w14:textId="77777777" w:rsidTr="003A28E0">
        <w:trPr>
          <w:trHeight w:val="300"/>
        </w:trPr>
        <w:tc>
          <w:tcPr>
            <w:tcW w:w="5360" w:type="dxa"/>
            <w:tcBorders>
              <w:top w:val="nil"/>
              <w:left w:val="nil"/>
              <w:bottom w:val="nil"/>
              <w:right w:val="nil"/>
            </w:tcBorders>
            <w:shd w:val="clear" w:color="auto" w:fill="auto"/>
            <w:noWrap/>
            <w:vAlign w:val="center"/>
            <w:hideMark/>
          </w:tcPr>
          <w:p w14:paraId="1A1CC7DE"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p>
          <w:p w14:paraId="5D2C42C0"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r w:rsidRPr="00663E04">
              <w:rPr>
                <w:rFonts w:ascii="Century Gothic" w:eastAsia="Times New Roman" w:hAnsi="Century Gothic" w:cs="Calibri"/>
                <w:b/>
                <w:bCs/>
                <w:color w:val="000000"/>
                <w:sz w:val="24"/>
                <w:szCs w:val="24"/>
                <w:lang w:eastAsia="es-MX"/>
              </w:rPr>
              <w:t>Ingresos Locales</w:t>
            </w:r>
          </w:p>
        </w:tc>
        <w:tc>
          <w:tcPr>
            <w:tcW w:w="2160" w:type="dxa"/>
            <w:tcBorders>
              <w:top w:val="nil"/>
              <w:left w:val="nil"/>
              <w:bottom w:val="nil"/>
              <w:right w:val="nil"/>
            </w:tcBorders>
            <w:shd w:val="clear" w:color="auto" w:fill="auto"/>
            <w:noWrap/>
            <w:vAlign w:val="bottom"/>
            <w:hideMark/>
          </w:tcPr>
          <w:p w14:paraId="060994F3"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p>
        </w:tc>
        <w:tc>
          <w:tcPr>
            <w:tcW w:w="1960" w:type="dxa"/>
            <w:tcBorders>
              <w:top w:val="nil"/>
              <w:left w:val="nil"/>
              <w:bottom w:val="nil"/>
              <w:right w:val="nil"/>
            </w:tcBorders>
            <w:shd w:val="clear" w:color="auto" w:fill="auto"/>
            <w:noWrap/>
            <w:vAlign w:val="bottom"/>
            <w:hideMark/>
          </w:tcPr>
          <w:p w14:paraId="38A3CF8C"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p>
        </w:tc>
      </w:tr>
      <w:tr w:rsidR="00663E04" w:rsidRPr="00663E04" w14:paraId="3C870259" w14:textId="77777777" w:rsidTr="003A28E0">
        <w:trPr>
          <w:trHeight w:val="300"/>
        </w:trPr>
        <w:tc>
          <w:tcPr>
            <w:tcW w:w="5360" w:type="dxa"/>
            <w:tcBorders>
              <w:top w:val="nil"/>
              <w:left w:val="nil"/>
              <w:bottom w:val="nil"/>
              <w:right w:val="nil"/>
            </w:tcBorders>
            <w:shd w:val="clear" w:color="auto" w:fill="auto"/>
            <w:noWrap/>
            <w:vAlign w:val="center"/>
            <w:hideMark/>
          </w:tcPr>
          <w:p w14:paraId="5354C6FA"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Impuestos</w:t>
            </w:r>
          </w:p>
        </w:tc>
        <w:tc>
          <w:tcPr>
            <w:tcW w:w="2160" w:type="dxa"/>
            <w:tcBorders>
              <w:top w:val="nil"/>
              <w:left w:val="nil"/>
              <w:bottom w:val="nil"/>
              <w:right w:val="nil"/>
            </w:tcBorders>
            <w:shd w:val="clear" w:color="auto" w:fill="auto"/>
            <w:noWrap/>
            <w:vAlign w:val="center"/>
            <w:hideMark/>
          </w:tcPr>
          <w:p w14:paraId="76624B3F"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4,968,700.00</w:t>
            </w:r>
          </w:p>
        </w:tc>
        <w:tc>
          <w:tcPr>
            <w:tcW w:w="1960" w:type="dxa"/>
            <w:tcBorders>
              <w:top w:val="nil"/>
              <w:left w:val="nil"/>
              <w:bottom w:val="nil"/>
              <w:right w:val="nil"/>
            </w:tcBorders>
            <w:shd w:val="clear" w:color="auto" w:fill="auto"/>
            <w:noWrap/>
            <w:vAlign w:val="bottom"/>
            <w:hideMark/>
          </w:tcPr>
          <w:p w14:paraId="33ED9557"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1B013F70" w14:textId="77777777" w:rsidTr="003A28E0">
        <w:trPr>
          <w:trHeight w:val="300"/>
        </w:trPr>
        <w:tc>
          <w:tcPr>
            <w:tcW w:w="5360" w:type="dxa"/>
            <w:tcBorders>
              <w:top w:val="nil"/>
              <w:left w:val="nil"/>
              <w:bottom w:val="nil"/>
              <w:right w:val="nil"/>
            </w:tcBorders>
            <w:shd w:val="clear" w:color="auto" w:fill="auto"/>
            <w:noWrap/>
            <w:vAlign w:val="center"/>
            <w:hideMark/>
          </w:tcPr>
          <w:p w14:paraId="2271DEB6"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 xml:space="preserve">Contribuciones </w:t>
            </w:r>
          </w:p>
        </w:tc>
        <w:tc>
          <w:tcPr>
            <w:tcW w:w="2160" w:type="dxa"/>
            <w:tcBorders>
              <w:top w:val="nil"/>
              <w:left w:val="nil"/>
              <w:bottom w:val="nil"/>
              <w:right w:val="nil"/>
            </w:tcBorders>
            <w:shd w:val="clear" w:color="auto" w:fill="auto"/>
            <w:noWrap/>
            <w:vAlign w:val="center"/>
            <w:hideMark/>
          </w:tcPr>
          <w:p w14:paraId="05799F72"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0.00</w:t>
            </w:r>
          </w:p>
        </w:tc>
        <w:tc>
          <w:tcPr>
            <w:tcW w:w="1960" w:type="dxa"/>
            <w:tcBorders>
              <w:top w:val="nil"/>
              <w:left w:val="nil"/>
              <w:bottom w:val="nil"/>
              <w:right w:val="nil"/>
            </w:tcBorders>
            <w:shd w:val="clear" w:color="auto" w:fill="auto"/>
            <w:noWrap/>
            <w:vAlign w:val="bottom"/>
            <w:hideMark/>
          </w:tcPr>
          <w:p w14:paraId="25E69C27"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1A2D9DC8" w14:textId="77777777" w:rsidTr="003A28E0">
        <w:trPr>
          <w:trHeight w:val="300"/>
        </w:trPr>
        <w:tc>
          <w:tcPr>
            <w:tcW w:w="5360" w:type="dxa"/>
            <w:tcBorders>
              <w:top w:val="nil"/>
              <w:left w:val="nil"/>
              <w:bottom w:val="nil"/>
              <w:right w:val="nil"/>
            </w:tcBorders>
            <w:shd w:val="clear" w:color="auto" w:fill="auto"/>
            <w:noWrap/>
            <w:vAlign w:val="center"/>
            <w:hideMark/>
          </w:tcPr>
          <w:p w14:paraId="19EB792A"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Derechos</w:t>
            </w:r>
          </w:p>
        </w:tc>
        <w:tc>
          <w:tcPr>
            <w:tcW w:w="2160" w:type="dxa"/>
            <w:tcBorders>
              <w:top w:val="nil"/>
              <w:left w:val="nil"/>
              <w:bottom w:val="nil"/>
              <w:right w:val="nil"/>
            </w:tcBorders>
            <w:shd w:val="clear" w:color="auto" w:fill="auto"/>
            <w:noWrap/>
            <w:vAlign w:val="center"/>
            <w:hideMark/>
          </w:tcPr>
          <w:p w14:paraId="7994130D"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896,390.00</w:t>
            </w:r>
          </w:p>
        </w:tc>
        <w:tc>
          <w:tcPr>
            <w:tcW w:w="1960" w:type="dxa"/>
            <w:tcBorders>
              <w:top w:val="nil"/>
              <w:left w:val="nil"/>
              <w:bottom w:val="nil"/>
              <w:right w:val="nil"/>
            </w:tcBorders>
            <w:shd w:val="clear" w:color="auto" w:fill="auto"/>
            <w:noWrap/>
            <w:vAlign w:val="bottom"/>
            <w:hideMark/>
          </w:tcPr>
          <w:p w14:paraId="40ABCEE9"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29DC562B" w14:textId="77777777" w:rsidTr="003A28E0">
        <w:trPr>
          <w:trHeight w:val="300"/>
        </w:trPr>
        <w:tc>
          <w:tcPr>
            <w:tcW w:w="5360" w:type="dxa"/>
            <w:tcBorders>
              <w:top w:val="nil"/>
              <w:left w:val="nil"/>
              <w:bottom w:val="nil"/>
              <w:right w:val="nil"/>
            </w:tcBorders>
            <w:shd w:val="clear" w:color="auto" w:fill="auto"/>
            <w:noWrap/>
            <w:vAlign w:val="center"/>
            <w:hideMark/>
          </w:tcPr>
          <w:p w14:paraId="630AD307"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Productos</w:t>
            </w:r>
          </w:p>
        </w:tc>
        <w:tc>
          <w:tcPr>
            <w:tcW w:w="2160" w:type="dxa"/>
            <w:tcBorders>
              <w:top w:val="nil"/>
              <w:left w:val="nil"/>
              <w:bottom w:val="nil"/>
              <w:right w:val="nil"/>
            </w:tcBorders>
            <w:shd w:val="clear" w:color="auto" w:fill="auto"/>
            <w:noWrap/>
            <w:vAlign w:val="center"/>
            <w:hideMark/>
          </w:tcPr>
          <w:p w14:paraId="314E976C"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187,000.00</w:t>
            </w:r>
          </w:p>
        </w:tc>
        <w:tc>
          <w:tcPr>
            <w:tcW w:w="1960" w:type="dxa"/>
            <w:tcBorders>
              <w:top w:val="nil"/>
              <w:left w:val="nil"/>
              <w:bottom w:val="nil"/>
              <w:right w:val="nil"/>
            </w:tcBorders>
            <w:shd w:val="clear" w:color="auto" w:fill="auto"/>
            <w:noWrap/>
            <w:vAlign w:val="bottom"/>
            <w:hideMark/>
          </w:tcPr>
          <w:p w14:paraId="2F13E8F2"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48250B84" w14:textId="77777777" w:rsidTr="003A28E0">
        <w:trPr>
          <w:trHeight w:val="300"/>
        </w:trPr>
        <w:tc>
          <w:tcPr>
            <w:tcW w:w="5360" w:type="dxa"/>
            <w:tcBorders>
              <w:top w:val="nil"/>
              <w:left w:val="nil"/>
              <w:bottom w:val="nil"/>
              <w:right w:val="nil"/>
            </w:tcBorders>
            <w:shd w:val="clear" w:color="auto" w:fill="auto"/>
            <w:noWrap/>
            <w:vAlign w:val="center"/>
            <w:hideMark/>
          </w:tcPr>
          <w:p w14:paraId="04E289B0"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Aprovechamientos</w:t>
            </w:r>
          </w:p>
        </w:tc>
        <w:tc>
          <w:tcPr>
            <w:tcW w:w="2160" w:type="dxa"/>
            <w:tcBorders>
              <w:top w:val="nil"/>
              <w:left w:val="nil"/>
              <w:bottom w:val="nil"/>
              <w:right w:val="nil"/>
            </w:tcBorders>
            <w:shd w:val="clear" w:color="auto" w:fill="auto"/>
            <w:noWrap/>
            <w:vAlign w:val="center"/>
            <w:hideMark/>
          </w:tcPr>
          <w:p w14:paraId="01C8E528"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110,000.00</w:t>
            </w:r>
          </w:p>
        </w:tc>
        <w:tc>
          <w:tcPr>
            <w:tcW w:w="1960" w:type="dxa"/>
            <w:tcBorders>
              <w:top w:val="nil"/>
              <w:left w:val="nil"/>
              <w:bottom w:val="nil"/>
              <w:right w:val="nil"/>
            </w:tcBorders>
            <w:shd w:val="clear" w:color="auto" w:fill="auto"/>
            <w:noWrap/>
            <w:vAlign w:val="bottom"/>
            <w:hideMark/>
          </w:tcPr>
          <w:p w14:paraId="130BD633"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1FA4131C" w14:textId="77777777" w:rsidTr="003A28E0">
        <w:trPr>
          <w:trHeight w:val="345"/>
        </w:trPr>
        <w:tc>
          <w:tcPr>
            <w:tcW w:w="5360" w:type="dxa"/>
            <w:tcBorders>
              <w:top w:val="nil"/>
              <w:left w:val="nil"/>
              <w:bottom w:val="nil"/>
              <w:right w:val="nil"/>
            </w:tcBorders>
            <w:shd w:val="clear" w:color="auto" w:fill="auto"/>
            <w:noWrap/>
            <w:vAlign w:val="center"/>
            <w:hideMark/>
          </w:tcPr>
          <w:p w14:paraId="50379F25"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r w:rsidRPr="00663E04">
              <w:rPr>
                <w:rFonts w:ascii="Century Gothic" w:eastAsia="Times New Roman" w:hAnsi="Century Gothic" w:cs="Calibri"/>
                <w:b/>
                <w:bCs/>
                <w:color w:val="000000"/>
                <w:sz w:val="24"/>
                <w:szCs w:val="24"/>
                <w:lang w:eastAsia="es-MX"/>
              </w:rPr>
              <w:t>Total de Ingresos Locales</w:t>
            </w:r>
          </w:p>
        </w:tc>
        <w:tc>
          <w:tcPr>
            <w:tcW w:w="2160" w:type="dxa"/>
            <w:tcBorders>
              <w:top w:val="nil"/>
              <w:left w:val="nil"/>
              <w:bottom w:val="nil"/>
              <w:right w:val="nil"/>
            </w:tcBorders>
            <w:shd w:val="clear" w:color="auto" w:fill="auto"/>
            <w:noWrap/>
            <w:vAlign w:val="bottom"/>
            <w:hideMark/>
          </w:tcPr>
          <w:p w14:paraId="00E12044"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p>
        </w:tc>
        <w:tc>
          <w:tcPr>
            <w:tcW w:w="1960" w:type="dxa"/>
            <w:tcBorders>
              <w:top w:val="nil"/>
              <w:left w:val="nil"/>
              <w:bottom w:val="nil"/>
              <w:right w:val="nil"/>
            </w:tcBorders>
            <w:shd w:val="clear" w:color="auto" w:fill="auto"/>
            <w:noWrap/>
            <w:vAlign w:val="center"/>
            <w:hideMark/>
          </w:tcPr>
          <w:p w14:paraId="579F91AA" w14:textId="77777777" w:rsidR="00663E04" w:rsidRPr="00663E04" w:rsidRDefault="00663E04" w:rsidP="00663E04">
            <w:pPr>
              <w:spacing w:after="0" w:line="240" w:lineRule="auto"/>
              <w:jc w:val="right"/>
              <w:rPr>
                <w:rFonts w:ascii="Century Gothic" w:eastAsia="Times New Roman" w:hAnsi="Century Gothic" w:cs="Calibri"/>
                <w:b/>
                <w:bCs/>
                <w:color w:val="000000"/>
                <w:sz w:val="24"/>
                <w:szCs w:val="24"/>
                <w:lang w:eastAsia="es-MX"/>
              </w:rPr>
            </w:pPr>
            <w:r w:rsidRPr="00663E04">
              <w:rPr>
                <w:rFonts w:ascii="Century Gothic" w:eastAsia="Times New Roman" w:hAnsi="Century Gothic" w:cs="Calibri"/>
                <w:b/>
                <w:bCs/>
                <w:color w:val="000000"/>
                <w:sz w:val="24"/>
                <w:szCs w:val="24"/>
                <w:lang w:eastAsia="es-MX"/>
              </w:rPr>
              <w:t>6,162,090.00</w:t>
            </w:r>
          </w:p>
        </w:tc>
      </w:tr>
      <w:tr w:rsidR="00663E04" w:rsidRPr="00663E04" w14:paraId="06E4F5A6" w14:textId="77777777" w:rsidTr="003A28E0">
        <w:trPr>
          <w:trHeight w:val="345"/>
        </w:trPr>
        <w:tc>
          <w:tcPr>
            <w:tcW w:w="5360" w:type="dxa"/>
            <w:tcBorders>
              <w:top w:val="nil"/>
              <w:left w:val="nil"/>
              <w:bottom w:val="nil"/>
              <w:right w:val="nil"/>
            </w:tcBorders>
            <w:shd w:val="clear" w:color="auto" w:fill="auto"/>
            <w:noWrap/>
            <w:vAlign w:val="center"/>
            <w:hideMark/>
          </w:tcPr>
          <w:p w14:paraId="747DCAC6"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r w:rsidRPr="00663E04">
              <w:rPr>
                <w:rFonts w:ascii="Century Gothic" w:eastAsia="Times New Roman" w:hAnsi="Century Gothic" w:cs="Calibri"/>
                <w:b/>
                <w:bCs/>
                <w:color w:val="000000"/>
                <w:sz w:val="24"/>
                <w:szCs w:val="24"/>
                <w:lang w:eastAsia="es-MX"/>
              </w:rPr>
              <w:t>Participaciones Federales</w:t>
            </w:r>
          </w:p>
        </w:tc>
        <w:tc>
          <w:tcPr>
            <w:tcW w:w="2160" w:type="dxa"/>
            <w:tcBorders>
              <w:top w:val="nil"/>
              <w:left w:val="nil"/>
              <w:bottom w:val="nil"/>
              <w:right w:val="nil"/>
            </w:tcBorders>
            <w:shd w:val="clear" w:color="auto" w:fill="auto"/>
            <w:noWrap/>
            <w:vAlign w:val="bottom"/>
            <w:hideMark/>
          </w:tcPr>
          <w:p w14:paraId="18D8F136"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p>
        </w:tc>
        <w:tc>
          <w:tcPr>
            <w:tcW w:w="1960" w:type="dxa"/>
            <w:tcBorders>
              <w:top w:val="nil"/>
              <w:left w:val="nil"/>
              <w:bottom w:val="nil"/>
              <w:right w:val="nil"/>
            </w:tcBorders>
            <w:shd w:val="clear" w:color="auto" w:fill="auto"/>
            <w:noWrap/>
            <w:vAlign w:val="bottom"/>
            <w:hideMark/>
          </w:tcPr>
          <w:p w14:paraId="55AA7204"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p>
        </w:tc>
      </w:tr>
      <w:tr w:rsidR="00663E04" w:rsidRPr="00663E04" w14:paraId="174790DB" w14:textId="77777777" w:rsidTr="003A28E0">
        <w:trPr>
          <w:trHeight w:val="345"/>
        </w:trPr>
        <w:tc>
          <w:tcPr>
            <w:tcW w:w="5360" w:type="dxa"/>
            <w:tcBorders>
              <w:top w:val="nil"/>
              <w:left w:val="nil"/>
              <w:bottom w:val="nil"/>
              <w:right w:val="nil"/>
            </w:tcBorders>
            <w:shd w:val="clear" w:color="auto" w:fill="auto"/>
            <w:noWrap/>
            <w:vAlign w:val="center"/>
            <w:hideMark/>
          </w:tcPr>
          <w:p w14:paraId="18B08DE4"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Fondo General de Participaciones</w:t>
            </w:r>
          </w:p>
        </w:tc>
        <w:tc>
          <w:tcPr>
            <w:tcW w:w="2160" w:type="dxa"/>
            <w:tcBorders>
              <w:top w:val="nil"/>
              <w:left w:val="nil"/>
              <w:bottom w:val="nil"/>
              <w:right w:val="nil"/>
            </w:tcBorders>
            <w:shd w:val="clear" w:color="auto" w:fill="auto"/>
            <w:noWrap/>
            <w:vAlign w:val="center"/>
            <w:hideMark/>
          </w:tcPr>
          <w:p w14:paraId="48401A3A"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50,112,697.15</w:t>
            </w:r>
          </w:p>
        </w:tc>
        <w:tc>
          <w:tcPr>
            <w:tcW w:w="1960" w:type="dxa"/>
            <w:tcBorders>
              <w:top w:val="nil"/>
              <w:left w:val="nil"/>
              <w:bottom w:val="nil"/>
              <w:right w:val="nil"/>
            </w:tcBorders>
            <w:shd w:val="clear" w:color="auto" w:fill="auto"/>
            <w:noWrap/>
            <w:vAlign w:val="bottom"/>
            <w:hideMark/>
          </w:tcPr>
          <w:p w14:paraId="5E3AF7F6"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50B3F4E3" w14:textId="77777777" w:rsidTr="003A28E0">
        <w:trPr>
          <w:trHeight w:val="345"/>
        </w:trPr>
        <w:tc>
          <w:tcPr>
            <w:tcW w:w="5360" w:type="dxa"/>
            <w:tcBorders>
              <w:top w:val="nil"/>
              <w:left w:val="nil"/>
              <w:bottom w:val="nil"/>
              <w:right w:val="nil"/>
            </w:tcBorders>
            <w:shd w:val="clear" w:color="auto" w:fill="auto"/>
            <w:noWrap/>
            <w:vAlign w:val="center"/>
            <w:hideMark/>
          </w:tcPr>
          <w:p w14:paraId="2F8CD808"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Fondo de Fomento Municipal 70%</w:t>
            </w:r>
          </w:p>
        </w:tc>
        <w:tc>
          <w:tcPr>
            <w:tcW w:w="2160" w:type="dxa"/>
            <w:tcBorders>
              <w:top w:val="nil"/>
              <w:left w:val="nil"/>
              <w:bottom w:val="nil"/>
              <w:right w:val="nil"/>
            </w:tcBorders>
            <w:shd w:val="clear" w:color="auto" w:fill="auto"/>
            <w:noWrap/>
            <w:vAlign w:val="center"/>
            <w:hideMark/>
          </w:tcPr>
          <w:p w14:paraId="494886C5"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9,057,654.53</w:t>
            </w:r>
          </w:p>
        </w:tc>
        <w:tc>
          <w:tcPr>
            <w:tcW w:w="1960" w:type="dxa"/>
            <w:tcBorders>
              <w:top w:val="nil"/>
              <w:left w:val="nil"/>
              <w:bottom w:val="nil"/>
              <w:right w:val="nil"/>
            </w:tcBorders>
            <w:shd w:val="clear" w:color="auto" w:fill="auto"/>
            <w:noWrap/>
            <w:vAlign w:val="bottom"/>
            <w:hideMark/>
          </w:tcPr>
          <w:p w14:paraId="7E670190"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662E7311" w14:textId="77777777" w:rsidTr="003A28E0">
        <w:trPr>
          <w:trHeight w:val="345"/>
        </w:trPr>
        <w:tc>
          <w:tcPr>
            <w:tcW w:w="5360" w:type="dxa"/>
            <w:tcBorders>
              <w:top w:val="nil"/>
              <w:left w:val="nil"/>
              <w:bottom w:val="nil"/>
              <w:right w:val="nil"/>
            </w:tcBorders>
            <w:shd w:val="clear" w:color="auto" w:fill="auto"/>
            <w:noWrap/>
            <w:vAlign w:val="center"/>
            <w:hideMark/>
          </w:tcPr>
          <w:p w14:paraId="22C680CF"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Fondo de Fomento Municipal 30%</w:t>
            </w:r>
          </w:p>
        </w:tc>
        <w:tc>
          <w:tcPr>
            <w:tcW w:w="2160" w:type="dxa"/>
            <w:tcBorders>
              <w:top w:val="nil"/>
              <w:left w:val="nil"/>
              <w:bottom w:val="nil"/>
              <w:right w:val="nil"/>
            </w:tcBorders>
            <w:shd w:val="clear" w:color="auto" w:fill="auto"/>
            <w:noWrap/>
            <w:vAlign w:val="center"/>
            <w:hideMark/>
          </w:tcPr>
          <w:p w14:paraId="34483E98"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4,873,353.88</w:t>
            </w:r>
          </w:p>
        </w:tc>
        <w:tc>
          <w:tcPr>
            <w:tcW w:w="1960" w:type="dxa"/>
            <w:tcBorders>
              <w:top w:val="nil"/>
              <w:left w:val="nil"/>
              <w:bottom w:val="nil"/>
              <w:right w:val="nil"/>
            </w:tcBorders>
            <w:shd w:val="clear" w:color="auto" w:fill="auto"/>
            <w:noWrap/>
            <w:vAlign w:val="bottom"/>
            <w:hideMark/>
          </w:tcPr>
          <w:p w14:paraId="52962C4D"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3E356D58" w14:textId="77777777" w:rsidTr="003A28E0">
        <w:trPr>
          <w:trHeight w:val="690"/>
        </w:trPr>
        <w:tc>
          <w:tcPr>
            <w:tcW w:w="5360" w:type="dxa"/>
            <w:tcBorders>
              <w:top w:val="nil"/>
              <w:left w:val="nil"/>
              <w:bottom w:val="nil"/>
              <w:right w:val="nil"/>
            </w:tcBorders>
            <w:shd w:val="clear" w:color="auto" w:fill="auto"/>
            <w:vAlign w:val="center"/>
            <w:hideMark/>
          </w:tcPr>
          <w:p w14:paraId="1F013F00"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Impuestos Sobre Producción y Servicios en materia de cervezas, bebidas alcohólicas y tabacos labrados</w:t>
            </w:r>
          </w:p>
        </w:tc>
        <w:tc>
          <w:tcPr>
            <w:tcW w:w="2160" w:type="dxa"/>
            <w:tcBorders>
              <w:top w:val="nil"/>
              <w:left w:val="nil"/>
              <w:bottom w:val="nil"/>
              <w:right w:val="nil"/>
            </w:tcBorders>
            <w:shd w:val="clear" w:color="auto" w:fill="auto"/>
            <w:noWrap/>
            <w:vAlign w:val="center"/>
            <w:hideMark/>
          </w:tcPr>
          <w:p w14:paraId="0DDAA517"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1,391,045.07</w:t>
            </w:r>
          </w:p>
        </w:tc>
        <w:tc>
          <w:tcPr>
            <w:tcW w:w="1960" w:type="dxa"/>
            <w:tcBorders>
              <w:top w:val="nil"/>
              <w:left w:val="nil"/>
              <w:bottom w:val="nil"/>
              <w:right w:val="nil"/>
            </w:tcBorders>
            <w:shd w:val="clear" w:color="auto" w:fill="auto"/>
            <w:noWrap/>
            <w:vAlign w:val="bottom"/>
            <w:hideMark/>
          </w:tcPr>
          <w:p w14:paraId="17FC1EC7"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469F385B" w14:textId="77777777" w:rsidTr="003A28E0">
        <w:trPr>
          <w:trHeight w:val="540"/>
        </w:trPr>
        <w:tc>
          <w:tcPr>
            <w:tcW w:w="5360" w:type="dxa"/>
            <w:tcBorders>
              <w:top w:val="nil"/>
              <w:left w:val="nil"/>
              <w:bottom w:val="nil"/>
              <w:right w:val="nil"/>
            </w:tcBorders>
            <w:shd w:val="clear" w:color="auto" w:fill="auto"/>
            <w:vAlign w:val="center"/>
            <w:hideMark/>
          </w:tcPr>
          <w:p w14:paraId="22B09386"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Fondo de Fiscalización y Recaudación (FOFIR)</w:t>
            </w:r>
          </w:p>
        </w:tc>
        <w:tc>
          <w:tcPr>
            <w:tcW w:w="2160" w:type="dxa"/>
            <w:tcBorders>
              <w:top w:val="nil"/>
              <w:left w:val="nil"/>
              <w:bottom w:val="nil"/>
              <w:right w:val="nil"/>
            </w:tcBorders>
            <w:shd w:val="clear" w:color="auto" w:fill="auto"/>
            <w:noWrap/>
            <w:vAlign w:val="center"/>
            <w:hideMark/>
          </w:tcPr>
          <w:p w14:paraId="6B184B40"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3,127,795.09</w:t>
            </w:r>
          </w:p>
        </w:tc>
        <w:tc>
          <w:tcPr>
            <w:tcW w:w="1960" w:type="dxa"/>
            <w:tcBorders>
              <w:top w:val="nil"/>
              <w:left w:val="nil"/>
              <w:bottom w:val="nil"/>
              <w:right w:val="nil"/>
            </w:tcBorders>
            <w:shd w:val="clear" w:color="auto" w:fill="auto"/>
            <w:noWrap/>
            <w:vAlign w:val="bottom"/>
            <w:hideMark/>
          </w:tcPr>
          <w:p w14:paraId="1E0BD2B5"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794E7470" w14:textId="77777777" w:rsidTr="003A28E0">
        <w:trPr>
          <w:trHeight w:val="345"/>
        </w:trPr>
        <w:tc>
          <w:tcPr>
            <w:tcW w:w="5360" w:type="dxa"/>
            <w:tcBorders>
              <w:top w:val="nil"/>
              <w:left w:val="nil"/>
              <w:bottom w:val="nil"/>
              <w:right w:val="nil"/>
            </w:tcBorders>
            <w:shd w:val="clear" w:color="auto" w:fill="auto"/>
            <w:vAlign w:val="center"/>
            <w:hideMark/>
          </w:tcPr>
          <w:p w14:paraId="6541C34A" w14:textId="77777777" w:rsidR="00663E04" w:rsidRPr="00663E04" w:rsidRDefault="00663E04" w:rsidP="00663E04">
            <w:pPr>
              <w:spacing w:after="0" w:line="240" w:lineRule="auto"/>
              <w:jc w:val="both"/>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Impuestos Sobre Autos Nuevos</w:t>
            </w:r>
          </w:p>
        </w:tc>
        <w:tc>
          <w:tcPr>
            <w:tcW w:w="2160" w:type="dxa"/>
            <w:tcBorders>
              <w:top w:val="nil"/>
              <w:left w:val="nil"/>
              <w:bottom w:val="nil"/>
              <w:right w:val="nil"/>
            </w:tcBorders>
            <w:shd w:val="clear" w:color="auto" w:fill="auto"/>
            <w:noWrap/>
            <w:vAlign w:val="center"/>
            <w:hideMark/>
          </w:tcPr>
          <w:p w14:paraId="26EDCB9F"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1,203,335.32</w:t>
            </w:r>
          </w:p>
        </w:tc>
        <w:tc>
          <w:tcPr>
            <w:tcW w:w="1960" w:type="dxa"/>
            <w:tcBorders>
              <w:top w:val="nil"/>
              <w:left w:val="nil"/>
              <w:bottom w:val="nil"/>
              <w:right w:val="nil"/>
            </w:tcBorders>
            <w:shd w:val="clear" w:color="auto" w:fill="auto"/>
            <w:noWrap/>
            <w:vAlign w:val="bottom"/>
            <w:hideMark/>
          </w:tcPr>
          <w:p w14:paraId="0BA94F28"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5AA5E158" w14:textId="77777777" w:rsidTr="003A28E0">
        <w:trPr>
          <w:trHeight w:val="495"/>
        </w:trPr>
        <w:tc>
          <w:tcPr>
            <w:tcW w:w="5360" w:type="dxa"/>
            <w:tcBorders>
              <w:top w:val="nil"/>
              <w:left w:val="nil"/>
              <w:bottom w:val="nil"/>
              <w:right w:val="nil"/>
            </w:tcBorders>
            <w:shd w:val="clear" w:color="auto" w:fill="auto"/>
            <w:vAlign w:val="center"/>
            <w:hideMark/>
          </w:tcPr>
          <w:p w14:paraId="51D5F4C2"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Impuesto Sobre Tenencia y Uso de Vehículos</w:t>
            </w:r>
          </w:p>
        </w:tc>
        <w:tc>
          <w:tcPr>
            <w:tcW w:w="2160" w:type="dxa"/>
            <w:tcBorders>
              <w:top w:val="nil"/>
              <w:left w:val="nil"/>
              <w:bottom w:val="nil"/>
              <w:right w:val="nil"/>
            </w:tcBorders>
            <w:shd w:val="clear" w:color="auto" w:fill="auto"/>
            <w:noWrap/>
            <w:vAlign w:val="center"/>
            <w:hideMark/>
          </w:tcPr>
          <w:p w14:paraId="181B8AEC"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945.59</w:t>
            </w:r>
          </w:p>
        </w:tc>
        <w:tc>
          <w:tcPr>
            <w:tcW w:w="1960" w:type="dxa"/>
            <w:tcBorders>
              <w:top w:val="nil"/>
              <w:left w:val="nil"/>
              <w:bottom w:val="nil"/>
              <w:right w:val="nil"/>
            </w:tcBorders>
            <w:shd w:val="clear" w:color="auto" w:fill="auto"/>
            <w:noWrap/>
            <w:vAlign w:val="bottom"/>
            <w:hideMark/>
          </w:tcPr>
          <w:p w14:paraId="73AD4E68"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5751353D" w14:textId="77777777" w:rsidTr="003A28E0">
        <w:trPr>
          <w:trHeight w:val="345"/>
        </w:trPr>
        <w:tc>
          <w:tcPr>
            <w:tcW w:w="5360" w:type="dxa"/>
            <w:tcBorders>
              <w:top w:val="nil"/>
              <w:left w:val="nil"/>
              <w:bottom w:val="nil"/>
              <w:right w:val="nil"/>
            </w:tcBorders>
            <w:shd w:val="clear" w:color="auto" w:fill="auto"/>
            <w:vAlign w:val="center"/>
            <w:hideMark/>
          </w:tcPr>
          <w:p w14:paraId="28C2C6A9" w14:textId="77777777" w:rsidR="00663E04" w:rsidRPr="00663E04" w:rsidRDefault="00663E04" w:rsidP="00663E04">
            <w:pPr>
              <w:spacing w:after="0" w:line="240" w:lineRule="auto"/>
              <w:jc w:val="both"/>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ISR Bienes Inmuebles</w:t>
            </w:r>
          </w:p>
        </w:tc>
        <w:tc>
          <w:tcPr>
            <w:tcW w:w="2160" w:type="dxa"/>
            <w:tcBorders>
              <w:top w:val="nil"/>
              <w:left w:val="nil"/>
              <w:bottom w:val="nil"/>
              <w:right w:val="nil"/>
            </w:tcBorders>
            <w:shd w:val="clear" w:color="auto" w:fill="auto"/>
            <w:noWrap/>
            <w:vAlign w:val="center"/>
            <w:hideMark/>
          </w:tcPr>
          <w:p w14:paraId="534C0521"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330,787.70</w:t>
            </w:r>
          </w:p>
        </w:tc>
        <w:tc>
          <w:tcPr>
            <w:tcW w:w="1960" w:type="dxa"/>
            <w:tcBorders>
              <w:top w:val="nil"/>
              <w:left w:val="nil"/>
              <w:bottom w:val="nil"/>
              <w:right w:val="nil"/>
            </w:tcBorders>
            <w:shd w:val="clear" w:color="auto" w:fill="auto"/>
            <w:noWrap/>
            <w:vAlign w:val="bottom"/>
            <w:hideMark/>
          </w:tcPr>
          <w:p w14:paraId="266DA49F"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45A5038A" w14:textId="77777777" w:rsidTr="003A28E0">
        <w:trPr>
          <w:trHeight w:val="345"/>
        </w:trPr>
        <w:tc>
          <w:tcPr>
            <w:tcW w:w="5360" w:type="dxa"/>
            <w:tcBorders>
              <w:top w:val="nil"/>
              <w:left w:val="nil"/>
              <w:bottom w:val="nil"/>
              <w:right w:val="nil"/>
            </w:tcBorders>
            <w:shd w:val="clear" w:color="auto" w:fill="auto"/>
            <w:noWrap/>
            <w:vAlign w:val="center"/>
            <w:hideMark/>
          </w:tcPr>
          <w:p w14:paraId="617437F4"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Cuotas de Gasolina y Diésel 70%</w:t>
            </w:r>
          </w:p>
        </w:tc>
        <w:tc>
          <w:tcPr>
            <w:tcW w:w="2160" w:type="dxa"/>
            <w:tcBorders>
              <w:top w:val="nil"/>
              <w:left w:val="nil"/>
              <w:bottom w:val="nil"/>
              <w:right w:val="nil"/>
            </w:tcBorders>
            <w:shd w:val="clear" w:color="auto" w:fill="auto"/>
            <w:noWrap/>
            <w:vAlign w:val="center"/>
            <w:hideMark/>
          </w:tcPr>
          <w:p w14:paraId="429380D4"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1,417,630.71</w:t>
            </w:r>
          </w:p>
        </w:tc>
        <w:tc>
          <w:tcPr>
            <w:tcW w:w="1960" w:type="dxa"/>
            <w:tcBorders>
              <w:top w:val="nil"/>
              <w:left w:val="nil"/>
              <w:bottom w:val="nil"/>
              <w:right w:val="nil"/>
            </w:tcBorders>
            <w:shd w:val="clear" w:color="auto" w:fill="auto"/>
            <w:noWrap/>
            <w:vAlign w:val="bottom"/>
            <w:hideMark/>
          </w:tcPr>
          <w:p w14:paraId="2FC22227"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2828D9A3" w14:textId="77777777" w:rsidTr="003A28E0">
        <w:trPr>
          <w:trHeight w:val="345"/>
        </w:trPr>
        <w:tc>
          <w:tcPr>
            <w:tcW w:w="5360" w:type="dxa"/>
            <w:tcBorders>
              <w:top w:val="nil"/>
              <w:left w:val="nil"/>
              <w:bottom w:val="nil"/>
              <w:right w:val="nil"/>
            </w:tcBorders>
            <w:shd w:val="clear" w:color="auto" w:fill="auto"/>
            <w:noWrap/>
            <w:vAlign w:val="center"/>
            <w:hideMark/>
          </w:tcPr>
          <w:p w14:paraId="6685A903"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Cuotas de Gasolina y Diésel 30%</w:t>
            </w:r>
          </w:p>
        </w:tc>
        <w:tc>
          <w:tcPr>
            <w:tcW w:w="2160" w:type="dxa"/>
            <w:tcBorders>
              <w:top w:val="nil"/>
              <w:left w:val="nil"/>
              <w:bottom w:val="nil"/>
              <w:right w:val="nil"/>
            </w:tcBorders>
            <w:shd w:val="clear" w:color="auto" w:fill="auto"/>
            <w:noWrap/>
            <w:vAlign w:val="center"/>
            <w:hideMark/>
          </w:tcPr>
          <w:p w14:paraId="30B1B6CD"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607,556.02</w:t>
            </w:r>
          </w:p>
        </w:tc>
        <w:tc>
          <w:tcPr>
            <w:tcW w:w="1960" w:type="dxa"/>
            <w:tcBorders>
              <w:top w:val="nil"/>
              <w:left w:val="nil"/>
              <w:bottom w:val="nil"/>
              <w:right w:val="nil"/>
            </w:tcBorders>
            <w:shd w:val="clear" w:color="auto" w:fill="auto"/>
            <w:noWrap/>
            <w:vAlign w:val="bottom"/>
            <w:hideMark/>
          </w:tcPr>
          <w:p w14:paraId="2CBEA0BA"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26A99288" w14:textId="77777777" w:rsidTr="003A28E0">
        <w:trPr>
          <w:trHeight w:val="300"/>
        </w:trPr>
        <w:tc>
          <w:tcPr>
            <w:tcW w:w="5360" w:type="dxa"/>
            <w:tcBorders>
              <w:top w:val="nil"/>
              <w:left w:val="nil"/>
              <w:bottom w:val="nil"/>
              <w:right w:val="nil"/>
            </w:tcBorders>
            <w:shd w:val="clear" w:color="auto" w:fill="auto"/>
            <w:vAlign w:val="center"/>
            <w:hideMark/>
          </w:tcPr>
          <w:p w14:paraId="4232026E" w14:textId="77777777" w:rsidR="00663E04" w:rsidRPr="00663E04" w:rsidRDefault="00663E04" w:rsidP="00663E04">
            <w:pPr>
              <w:spacing w:after="0" w:line="240" w:lineRule="auto"/>
              <w:jc w:val="both"/>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Fondo ISR</w:t>
            </w:r>
          </w:p>
        </w:tc>
        <w:tc>
          <w:tcPr>
            <w:tcW w:w="2160" w:type="dxa"/>
            <w:tcBorders>
              <w:top w:val="nil"/>
              <w:left w:val="nil"/>
              <w:bottom w:val="single" w:sz="4" w:space="0" w:color="auto"/>
              <w:right w:val="nil"/>
            </w:tcBorders>
            <w:shd w:val="clear" w:color="auto" w:fill="auto"/>
            <w:noWrap/>
            <w:vAlign w:val="center"/>
            <w:hideMark/>
          </w:tcPr>
          <w:p w14:paraId="139402FE"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0.00</w:t>
            </w:r>
          </w:p>
        </w:tc>
        <w:tc>
          <w:tcPr>
            <w:tcW w:w="1960" w:type="dxa"/>
            <w:tcBorders>
              <w:top w:val="nil"/>
              <w:left w:val="nil"/>
              <w:bottom w:val="nil"/>
              <w:right w:val="nil"/>
            </w:tcBorders>
            <w:shd w:val="clear" w:color="auto" w:fill="auto"/>
            <w:noWrap/>
            <w:vAlign w:val="bottom"/>
            <w:hideMark/>
          </w:tcPr>
          <w:p w14:paraId="30437343"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3CC3C8DA" w14:textId="77777777" w:rsidTr="003A28E0">
        <w:trPr>
          <w:trHeight w:val="600"/>
        </w:trPr>
        <w:tc>
          <w:tcPr>
            <w:tcW w:w="5360" w:type="dxa"/>
            <w:tcBorders>
              <w:top w:val="nil"/>
              <w:left w:val="nil"/>
              <w:bottom w:val="nil"/>
              <w:right w:val="nil"/>
            </w:tcBorders>
            <w:shd w:val="clear" w:color="auto" w:fill="auto"/>
            <w:noWrap/>
            <w:vAlign w:val="center"/>
            <w:hideMark/>
          </w:tcPr>
          <w:p w14:paraId="52671FEE"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r w:rsidRPr="00663E04">
              <w:rPr>
                <w:rFonts w:ascii="Century Gothic" w:eastAsia="Times New Roman" w:hAnsi="Century Gothic" w:cs="Calibri"/>
                <w:b/>
                <w:bCs/>
                <w:color w:val="000000"/>
                <w:sz w:val="24"/>
                <w:szCs w:val="24"/>
                <w:lang w:eastAsia="es-MX"/>
              </w:rPr>
              <w:t>Total de Participaciones</w:t>
            </w:r>
          </w:p>
        </w:tc>
        <w:tc>
          <w:tcPr>
            <w:tcW w:w="2160" w:type="dxa"/>
            <w:tcBorders>
              <w:top w:val="nil"/>
              <w:left w:val="nil"/>
              <w:bottom w:val="nil"/>
              <w:right w:val="nil"/>
            </w:tcBorders>
            <w:shd w:val="clear" w:color="auto" w:fill="auto"/>
            <w:noWrap/>
            <w:vAlign w:val="bottom"/>
            <w:hideMark/>
          </w:tcPr>
          <w:p w14:paraId="5940D3F6"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 xml:space="preserve"> </w:t>
            </w:r>
          </w:p>
        </w:tc>
        <w:tc>
          <w:tcPr>
            <w:tcW w:w="1960" w:type="dxa"/>
            <w:tcBorders>
              <w:top w:val="nil"/>
              <w:left w:val="nil"/>
              <w:bottom w:val="nil"/>
              <w:right w:val="nil"/>
            </w:tcBorders>
            <w:shd w:val="clear" w:color="auto" w:fill="auto"/>
            <w:noWrap/>
            <w:vAlign w:val="center"/>
            <w:hideMark/>
          </w:tcPr>
          <w:p w14:paraId="271070CA" w14:textId="77777777" w:rsidR="00663E04" w:rsidRPr="00663E04" w:rsidRDefault="00663E04" w:rsidP="00663E04">
            <w:pPr>
              <w:spacing w:after="0" w:line="240" w:lineRule="auto"/>
              <w:jc w:val="right"/>
              <w:rPr>
                <w:rFonts w:ascii="Century Gothic" w:eastAsia="Times New Roman" w:hAnsi="Century Gothic" w:cs="Calibri"/>
                <w:b/>
                <w:bCs/>
                <w:color w:val="000000"/>
                <w:sz w:val="24"/>
                <w:szCs w:val="24"/>
                <w:lang w:eastAsia="es-MX"/>
              </w:rPr>
            </w:pPr>
            <w:r w:rsidRPr="00663E04">
              <w:rPr>
                <w:rFonts w:ascii="Century Gothic" w:eastAsia="Times New Roman" w:hAnsi="Century Gothic" w:cs="Calibri"/>
                <w:b/>
                <w:bCs/>
                <w:color w:val="000000"/>
                <w:sz w:val="24"/>
                <w:szCs w:val="24"/>
                <w:lang w:eastAsia="es-MX"/>
              </w:rPr>
              <w:t>72,122,801.06</w:t>
            </w:r>
          </w:p>
        </w:tc>
      </w:tr>
      <w:tr w:rsidR="00663E04" w:rsidRPr="00663E04" w14:paraId="2CC8E8DF" w14:textId="77777777" w:rsidTr="003A28E0">
        <w:trPr>
          <w:trHeight w:val="345"/>
        </w:trPr>
        <w:tc>
          <w:tcPr>
            <w:tcW w:w="5360" w:type="dxa"/>
            <w:tcBorders>
              <w:top w:val="nil"/>
              <w:left w:val="nil"/>
              <w:bottom w:val="nil"/>
              <w:right w:val="nil"/>
            </w:tcBorders>
            <w:shd w:val="clear" w:color="auto" w:fill="auto"/>
            <w:noWrap/>
            <w:vAlign w:val="center"/>
            <w:hideMark/>
          </w:tcPr>
          <w:p w14:paraId="3DFD3A5F"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r w:rsidRPr="00663E04">
              <w:rPr>
                <w:rFonts w:ascii="Century Gothic" w:eastAsia="Times New Roman" w:hAnsi="Century Gothic" w:cs="Calibri"/>
                <w:b/>
                <w:bCs/>
                <w:color w:val="000000"/>
                <w:sz w:val="24"/>
                <w:szCs w:val="24"/>
                <w:lang w:eastAsia="es-MX"/>
              </w:rPr>
              <w:t>Aportaciones Estatales</w:t>
            </w:r>
          </w:p>
        </w:tc>
        <w:tc>
          <w:tcPr>
            <w:tcW w:w="2160" w:type="dxa"/>
            <w:tcBorders>
              <w:top w:val="nil"/>
              <w:left w:val="nil"/>
              <w:bottom w:val="nil"/>
              <w:right w:val="nil"/>
            </w:tcBorders>
            <w:shd w:val="clear" w:color="auto" w:fill="auto"/>
            <w:noWrap/>
            <w:vAlign w:val="bottom"/>
            <w:hideMark/>
          </w:tcPr>
          <w:p w14:paraId="36B52CEC"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p>
        </w:tc>
        <w:tc>
          <w:tcPr>
            <w:tcW w:w="1960" w:type="dxa"/>
            <w:tcBorders>
              <w:top w:val="nil"/>
              <w:left w:val="nil"/>
              <w:bottom w:val="nil"/>
              <w:right w:val="nil"/>
            </w:tcBorders>
            <w:shd w:val="clear" w:color="auto" w:fill="auto"/>
            <w:noWrap/>
            <w:vAlign w:val="bottom"/>
            <w:hideMark/>
          </w:tcPr>
          <w:p w14:paraId="5F892E7A"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p>
        </w:tc>
      </w:tr>
      <w:tr w:rsidR="00663E04" w:rsidRPr="00663E04" w14:paraId="3700E275" w14:textId="77777777" w:rsidTr="003A28E0">
        <w:trPr>
          <w:trHeight w:val="600"/>
        </w:trPr>
        <w:tc>
          <w:tcPr>
            <w:tcW w:w="5360" w:type="dxa"/>
            <w:tcBorders>
              <w:top w:val="nil"/>
              <w:left w:val="nil"/>
              <w:bottom w:val="nil"/>
              <w:right w:val="nil"/>
            </w:tcBorders>
            <w:shd w:val="clear" w:color="auto" w:fill="auto"/>
            <w:vAlign w:val="center"/>
            <w:hideMark/>
          </w:tcPr>
          <w:p w14:paraId="329A71BA"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Fondo para el Desarrollo Socioeconómico Municipal (FODESEM)</w:t>
            </w:r>
          </w:p>
        </w:tc>
        <w:tc>
          <w:tcPr>
            <w:tcW w:w="2160" w:type="dxa"/>
            <w:tcBorders>
              <w:top w:val="nil"/>
              <w:left w:val="nil"/>
              <w:bottom w:val="nil"/>
              <w:right w:val="nil"/>
            </w:tcBorders>
            <w:shd w:val="clear" w:color="auto" w:fill="auto"/>
            <w:noWrap/>
            <w:vAlign w:val="center"/>
            <w:hideMark/>
          </w:tcPr>
          <w:p w14:paraId="6A09C7AE"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25,577,595.89</w:t>
            </w:r>
          </w:p>
        </w:tc>
        <w:tc>
          <w:tcPr>
            <w:tcW w:w="1960" w:type="dxa"/>
            <w:tcBorders>
              <w:top w:val="nil"/>
              <w:left w:val="nil"/>
              <w:bottom w:val="nil"/>
              <w:right w:val="nil"/>
            </w:tcBorders>
            <w:shd w:val="clear" w:color="auto" w:fill="auto"/>
            <w:noWrap/>
            <w:vAlign w:val="bottom"/>
            <w:hideMark/>
          </w:tcPr>
          <w:p w14:paraId="143E599F"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64EA7B33" w14:textId="77777777" w:rsidTr="003A28E0">
        <w:trPr>
          <w:trHeight w:val="345"/>
        </w:trPr>
        <w:tc>
          <w:tcPr>
            <w:tcW w:w="5360" w:type="dxa"/>
            <w:tcBorders>
              <w:top w:val="nil"/>
              <w:left w:val="nil"/>
              <w:bottom w:val="nil"/>
              <w:right w:val="nil"/>
            </w:tcBorders>
            <w:shd w:val="clear" w:color="auto" w:fill="auto"/>
            <w:noWrap/>
            <w:vAlign w:val="center"/>
            <w:hideMark/>
          </w:tcPr>
          <w:p w14:paraId="37FC7719"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r w:rsidRPr="00663E04">
              <w:rPr>
                <w:rFonts w:ascii="Century Gothic" w:eastAsia="Times New Roman" w:hAnsi="Century Gothic" w:cs="Calibri"/>
                <w:b/>
                <w:bCs/>
                <w:color w:val="000000"/>
                <w:sz w:val="24"/>
                <w:szCs w:val="24"/>
                <w:lang w:eastAsia="es-MX"/>
              </w:rPr>
              <w:t>Aportaciones Federales</w:t>
            </w:r>
          </w:p>
        </w:tc>
        <w:tc>
          <w:tcPr>
            <w:tcW w:w="2160" w:type="dxa"/>
            <w:tcBorders>
              <w:top w:val="nil"/>
              <w:left w:val="nil"/>
              <w:bottom w:val="nil"/>
              <w:right w:val="nil"/>
            </w:tcBorders>
            <w:shd w:val="clear" w:color="auto" w:fill="auto"/>
            <w:noWrap/>
            <w:vAlign w:val="bottom"/>
            <w:hideMark/>
          </w:tcPr>
          <w:p w14:paraId="6B71D6B1"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p>
        </w:tc>
        <w:tc>
          <w:tcPr>
            <w:tcW w:w="1960" w:type="dxa"/>
            <w:tcBorders>
              <w:top w:val="nil"/>
              <w:left w:val="nil"/>
              <w:bottom w:val="nil"/>
              <w:right w:val="nil"/>
            </w:tcBorders>
            <w:shd w:val="clear" w:color="auto" w:fill="auto"/>
            <w:noWrap/>
            <w:vAlign w:val="bottom"/>
            <w:hideMark/>
          </w:tcPr>
          <w:p w14:paraId="094631A0"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p>
        </w:tc>
      </w:tr>
      <w:tr w:rsidR="00663E04" w:rsidRPr="00663E04" w14:paraId="205D1761" w14:textId="77777777" w:rsidTr="003A28E0">
        <w:trPr>
          <w:trHeight w:val="900"/>
        </w:trPr>
        <w:tc>
          <w:tcPr>
            <w:tcW w:w="5360" w:type="dxa"/>
            <w:tcBorders>
              <w:top w:val="nil"/>
              <w:left w:val="nil"/>
              <w:bottom w:val="nil"/>
              <w:right w:val="nil"/>
            </w:tcBorders>
            <w:shd w:val="clear" w:color="auto" w:fill="auto"/>
            <w:noWrap/>
            <w:vAlign w:val="center"/>
            <w:hideMark/>
          </w:tcPr>
          <w:p w14:paraId="12853696"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lastRenderedPageBreak/>
              <w:t>F.I.S.M.</w:t>
            </w:r>
          </w:p>
        </w:tc>
        <w:tc>
          <w:tcPr>
            <w:tcW w:w="2160" w:type="dxa"/>
            <w:tcBorders>
              <w:top w:val="nil"/>
              <w:left w:val="nil"/>
              <w:bottom w:val="nil"/>
              <w:right w:val="nil"/>
            </w:tcBorders>
            <w:shd w:val="clear" w:color="auto" w:fill="auto"/>
            <w:noWrap/>
            <w:vAlign w:val="center"/>
            <w:hideMark/>
          </w:tcPr>
          <w:p w14:paraId="1B8BD0EA"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169,301,283.00</w:t>
            </w:r>
          </w:p>
        </w:tc>
        <w:tc>
          <w:tcPr>
            <w:tcW w:w="1960" w:type="dxa"/>
            <w:tcBorders>
              <w:top w:val="nil"/>
              <w:left w:val="nil"/>
              <w:bottom w:val="nil"/>
              <w:right w:val="nil"/>
            </w:tcBorders>
            <w:shd w:val="clear" w:color="auto" w:fill="auto"/>
            <w:noWrap/>
            <w:vAlign w:val="bottom"/>
            <w:hideMark/>
          </w:tcPr>
          <w:p w14:paraId="5DDA723B"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4564FDA9" w14:textId="77777777" w:rsidTr="003A28E0">
        <w:trPr>
          <w:trHeight w:val="300"/>
        </w:trPr>
        <w:tc>
          <w:tcPr>
            <w:tcW w:w="5360" w:type="dxa"/>
            <w:tcBorders>
              <w:top w:val="nil"/>
              <w:left w:val="nil"/>
              <w:bottom w:val="nil"/>
              <w:right w:val="nil"/>
            </w:tcBorders>
            <w:shd w:val="clear" w:color="auto" w:fill="auto"/>
            <w:noWrap/>
            <w:vAlign w:val="center"/>
            <w:hideMark/>
          </w:tcPr>
          <w:p w14:paraId="2E56A4D4"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F.A.F.M.</w:t>
            </w:r>
          </w:p>
        </w:tc>
        <w:tc>
          <w:tcPr>
            <w:tcW w:w="2160" w:type="dxa"/>
            <w:tcBorders>
              <w:top w:val="nil"/>
              <w:left w:val="nil"/>
              <w:bottom w:val="single" w:sz="4" w:space="0" w:color="auto"/>
              <w:right w:val="nil"/>
            </w:tcBorders>
            <w:shd w:val="clear" w:color="auto" w:fill="auto"/>
            <w:noWrap/>
            <w:vAlign w:val="center"/>
            <w:hideMark/>
          </w:tcPr>
          <w:p w14:paraId="4CFE2285"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44,837,905.60</w:t>
            </w:r>
          </w:p>
        </w:tc>
        <w:tc>
          <w:tcPr>
            <w:tcW w:w="1960" w:type="dxa"/>
            <w:tcBorders>
              <w:top w:val="nil"/>
              <w:left w:val="nil"/>
              <w:bottom w:val="nil"/>
              <w:right w:val="nil"/>
            </w:tcBorders>
            <w:shd w:val="clear" w:color="auto" w:fill="auto"/>
            <w:noWrap/>
            <w:vAlign w:val="bottom"/>
            <w:hideMark/>
          </w:tcPr>
          <w:p w14:paraId="4C7F296C"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5A134DF6" w14:textId="77777777" w:rsidTr="003A28E0">
        <w:trPr>
          <w:trHeight w:val="600"/>
        </w:trPr>
        <w:tc>
          <w:tcPr>
            <w:tcW w:w="5360" w:type="dxa"/>
            <w:tcBorders>
              <w:top w:val="nil"/>
              <w:left w:val="nil"/>
              <w:bottom w:val="nil"/>
              <w:right w:val="nil"/>
            </w:tcBorders>
            <w:shd w:val="clear" w:color="auto" w:fill="auto"/>
            <w:noWrap/>
            <w:vAlign w:val="center"/>
            <w:hideMark/>
          </w:tcPr>
          <w:p w14:paraId="4E6405AD"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r w:rsidRPr="00663E04">
              <w:rPr>
                <w:rFonts w:ascii="Century Gothic" w:eastAsia="Times New Roman" w:hAnsi="Century Gothic" w:cs="Calibri"/>
                <w:b/>
                <w:bCs/>
                <w:color w:val="000000"/>
                <w:sz w:val="24"/>
                <w:szCs w:val="24"/>
                <w:lang w:eastAsia="es-MX"/>
              </w:rPr>
              <w:t>Total de Aportaciones</w:t>
            </w:r>
          </w:p>
        </w:tc>
        <w:tc>
          <w:tcPr>
            <w:tcW w:w="2160" w:type="dxa"/>
            <w:tcBorders>
              <w:top w:val="nil"/>
              <w:left w:val="nil"/>
              <w:bottom w:val="nil"/>
              <w:right w:val="nil"/>
            </w:tcBorders>
            <w:shd w:val="clear" w:color="auto" w:fill="auto"/>
            <w:noWrap/>
            <w:vAlign w:val="bottom"/>
            <w:hideMark/>
          </w:tcPr>
          <w:p w14:paraId="6E3A8A0C"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p>
        </w:tc>
        <w:tc>
          <w:tcPr>
            <w:tcW w:w="1960" w:type="dxa"/>
            <w:tcBorders>
              <w:top w:val="nil"/>
              <w:left w:val="nil"/>
              <w:bottom w:val="nil"/>
              <w:right w:val="nil"/>
            </w:tcBorders>
            <w:shd w:val="clear" w:color="auto" w:fill="auto"/>
            <w:noWrap/>
            <w:vAlign w:val="center"/>
            <w:hideMark/>
          </w:tcPr>
          <w:p w14:paraId="56CEE425" w14:textId="77777777" w:rsidR="00663E04" w:rsidRPr="00663E04" w:rsidRDefault="00663E04" w:rsidP="00663E04">
            <w:pPr>
              <w:spacing w:after="0" w:line="240" w:lineRule="auto"/>
              <w:jc w:val="right"/>
              <w:rPr>
                <w:rFonts w:ascii="Century Gothic" w:eastAsia="Times New Roman" w:hAnsi="Century Gothic" w:cs="Calibri"/>
                <w:b/>
                <w:bCs/>
                <w:color w:val="000000"/>
                <w:sz w:val="24"/>
                <w:szCs w:val="24"/>
                <w:lang w:eastAsia="es-MX"/>
              </w:rPr>
            </w:pPr>
            <w:r w:rsidRPr="00663E04">
              <w:rPr>
                <w:rFonts w:ascii="Century Gothic" w:eastAsia="Times New Roman" w:hAnsi="Century Gothic" w:cs="Calibri"/>
                <w:b/>
                <w:bCs/>
                <w:color w:val="000000"/>
                <w:sz w:val="24"/>
                <w:szCs w:val="24"/>
                <w:lang w:eastAsia="es-MX"/>
              </w:rPr>
              <w:t>239,716,784.49</w:t>
            </w:r>
          </w:p>
        </w:tc>
      </w:tr>
      <w:tr w:rsidR="00663E04" w:rsidRPr="00663E04" w14:paraId="187A3C53" w14:textId="77777777" w:rsidTr="003A28E0">
        <w:trPr>
          <w:trHeight w:val="300"/>
        </w:trPr>
        <w:tc>
          <w:tcPr>
            <w:tcW w:w="5360" w:type="dxa"/>
            <w:tcBorders>
              <w:top w:val="nil"/>
              <w:left w:val="nil"/>
              <w:bottom w:val="nil"/>
              <w:right w:val="nil"/>
            </w:tcBorders>
            <w:shd w:val="clear" w:color="auto" w:fill="auto"/>
            <w:noWrap/>
            <w:vAlign w:val="center"/>
            <w:hideMark/>
          </w:tcPr>
          <w:p w14:paraId="31A2AD23"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r w:rsidRPr="00663E04">
              <w:rPr>
                <w:rFonts w:ascii="Century Gothic" w:eastAsia="Times New Roman" w:hAnsi="Century Gothic" w:cs="Calibri"/>
                <w:b/>
                <w:bCs/>
                <w:color w:val="000000"/>
                <w:sz w:val="24"/>
                <w:szCs w:val="24"/>
                <w:lang w:eastAsia="es-MX"/>
              </w:rPr>
              <w:t>Ingresos Extraordinarios</w:t>
            </w:r>
          </w:p>
        </w:tc>
        <w:tc>
          <w:tcPr>
            <w:tcW w:w="2160" w:type="dxa"/>
            <w:tcBorders>
              <w:top w:val="nil"/>
              <w:left w:val="nil"/>
              <w:bottom w:val="nil"/>
              <w:right w:val="nil"/>
            </w:tcBorders>
            <w:shd w:val="clear" w:color="auto" w:fill="auto"/>
            <w:noWrap/>
            <w:vAlign w:val="bottom"/>
            <w:hideMark/>
          </w:tcPr>
          <w:p w14:paraId="48D8D83A"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p>
        </w:tc>
        <w:tc>
          <w:tcPr>
            <w:tcW w:w="1960" w:type="dxa"/>
            <w:tcBorders>
              <w:top w:val="nil"/>
              <w:left w:val="nil"/>
              <w:bottom w:val="nil"/>
              <w:right w:val="nil"/>
            </w:tcBorders>
            <w:shd w:val="clear" w:color="auto" w:fill="auto"/>
            <w:noWrap/>
            <w:vAlign w:val="bottom"/>
            <w:hideMark/>
          </w:tcPr>
          <w:p w14:paraId="41EC11F8"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p>
        </w:tc>
      </w:tr>
      <w:tr w:rsidR="00663E04" w:rsidRPr="00663E04" w14:paraId="32A64AE8" w14:textId="77777777" w:rsidTr="003A28E0">
        <w:trPr>
          <w:trHeight w:val="300"/>
        </w:trPr>
        <w:tc>
          <w:tcPr>
            <w:tcW w:w="5360" w:type="dxa"/>
            <w:tcBorders>
              <w:top w:val="nil"/>
              <w:left w:val="nil"/>
              <w:bottom w:val="nil"/>
              <w:right w:val="nil"/>
            </w:tcBorders>
            <w:shd w:val="clear" w:color="auto" w:fill="auto"/>
            <w:noWrap/>
            <w:vAlign w:val="center"/>
            <w:hideMark/>
          </w:tcPr>
          <w:p w14:paraId="2468FED7" w14:textId="77777777" w:rsidR="00663E04" w:rsidRPr="00663E04" w:rsidRDefault="00663E04" w:rsidP="00663E04">
            <w:pPr>
              <w:spacing w:after="0" w:line="240" w:lineRule="auto"/>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Empréstitos</w:t>
            </w:r>
          </w:p>
        </w:tc>
        <w:tc>
          <w:tcPr>
            <w:tcW w:w="2160" w:type="dxa"/>
            <w:tcBorders>
              <w:top w:val="nil"/>
              <w:left w:val="nil"/>
              <w:bottom w:val="nil"/>
              <w:right w:val="nil"/>
            </w:tcBorders>
            <w:shd w:val="clear" w:color="auto" w:fill="auto"/>
            <w:noWrap/>
            <w:vAlign w:val="center"/>
            <w:hideMark/>
          </w:tcPr>
          <w:p w14:paraId="6B054AE8" w14:textId="77777777" w:rsidR="00663E04" w:rsidRPr="00663E04" w:rsidRDefault="00663E04" w:rsidP="00663E04">
            <w:pPr>
              <w:spacing w:after="0" w:line="240" w:lineRule="auto"/>
              <w:jc w:val="center"/>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w:t>
            </w:r>
          </w:p>
        </w:tc>
        <w:tc>
          <w:tcPr>
            <w:tcW w:w="1960" w:type="dxa"/>
            <w:tcBorders>
              <w:top w:val="nil"/>
              <w:left w:val="nil"/>
              <w:bottom w:val="nil"/>
              <w:right w:val="nil"/>
            </w:tcBorders>
            <w:shd w:val="clear" w:color="auto" w:fill="auto"/>
            <w:noWrap/>
            <w:vAlign w:val="bottom"/>
            <w:hideMark/>
          </w:tcPr>
          <w:p w14:paraId="45178717"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r>
      <w:tr w:rsidR="00663E04" w:rsidRPr="00663E04" w14:paraId="576CA400" w14:textId="77777777" w:rsidTr="003A28E0">
        <w:trPr>
          <w:trHeight w:val="300"/>
        </w:trPr>
        <w:tc>
          <w:tcPr>
            <w:tcW w:w="5360" w:type="dxa"/>
            <w:tcBorders>
              <w:top w:val="nil"/>
              <w:left w:val="nil"/>
              <w:bottom w:val="nil"/>
              <w:right w:val="nil"/>
            </w:tcBorders>
            <w:shd w:val="clear" w:color="auto" w:fill="auto"/>
            <w:noWrap/>
            <w:vAlign w:val="center"/>
            <w:hideMark/>
          </w:tcPr>
          <w:p w14:paraId="3094800C"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r w:rsidRPr="00663E04">
              <w:rPr>
                <w:rFonts w:ascii="Century Gothic" w:eastAsia="Times New Roman" w:hAnsi="Century Gothic" w:cs="Calibri"/>
                <w:b/>
                <w:bCs/>
                <w:color w:val="000000"/>
                <w:sz w:val="24"/>
                <w:szCs w:val="24"/>
                <w:lang w:eastAsia="es-MX"/>
              </w:rPr>
              <w:t>Total de Ingresos Extraordinarios</w:t>
            </w:r>
          </w:p>
        </w:tc>
        <w:tc>
          <w:tcPr>
            <w:tcW w:w="2160" w:type="dxa"/>
            <w:tcBorders>
              <w:top w:val="nil"/>
              <w:left w:val="nil"/>
              <w:bottom w:val="nil"/>
              <w:right w:val="nil"/>
            </w:tcBorders>
            <w:shd w:val="clear" w:color="auto" w:fill="auto"/>
            <w:noWrap/>
            <w:vAlign w:val="bottom"/>
            <w:hideMark/>
          </w:tcPr>
          <w:p w14:paraId="4C011710"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p>
        </w:tc>
        <w:tc>
          <w:tcPr>
            <w:tcW w:w="1960" w:type="dxa"/>
            <w:tcBorders>
              <w:top w:val="nil"/>
              <w:left w:val="nil"/>
              <w:bottom w:val="single" w:sz="4" w:space="0" w:color="auto"/>
              <w:right w:val="nil"/>
            </w:tcBorders>
            <w:shd w:val="clear" w:color="auto" w:fill="auto"/>
            <w:noWrap/>
            <w:vAlign w:val="center"/>
            <w:hideMark/>
          </w:tcPr>
          <w:p w14:paraId="60DE9E52" w14:textId="77777777" w:rsidR="00663E04" w:rsidRPr="00663E04" w:rsidRDefault="00663E04" w:rsidP="00663E04">
            <w:pPr>
              <w:spacing w:after="0" w:line="240" w:lineRule="auto"/>
              <w:jc w:val="center"/>
              <w:rPr>
                <w:rFonts w:ascii="Century Gothic" w:eastAsia="Times New Roman" w:hAnsi="Century Gothic" w:cs="Calibri"/>
                <w:color w:val="000000"/>
                <w:sz w:val="24"/>
                <w:szCs w:val="24"/>
                <w:lang w:eastAsia="es-MX"/>
              </w:rPr>
            </w:pPr>
            <w:r w:rsidRPr="00663E04">
              <w:rPr>
                <w:rFonts w:ascii="Century Gothic" w:eastAsia="Times New Roman" w:hAnsi="Century Gothic" w:cs="Calibri"/>
                <w:color w:val="000000"/>
                <w:sz w:val="24"/>
                <w:szCs w:val="24"/>
                <w:lang w:eastAsia="es-MX"/>
              </w:rPr>
              <w:t>-</w:t>
            </w:r>
          </w:p>
        </w:tc>
      </w:tr>
      <w:tr w:rsidR="00663E04" w:rsidRPr="00663E04" w14:paraId="651B73E5" w14:textId="77777777" w:rsidTr="003A28E0">
        <w:trPr>
          <w:trHeight w:val="300"/>
        </w:trPr>
        <w:tc>
          <w:tcPr>
            <w:tcW w:w="5360" w:type="dxa"/>
            <w:tcBorders>
              <w:top w:val="nil"/>
              <w:left w:val="nil"/>
              <w:bottom w:val="nil"/>
              <w:right w:val="nil"/>
            </w:tcBorders>
            <w:shd w:val="clear" w:color="auto" w:fill="auto"/>
            <w:noWrap/>
            <w:vAlign w:val="bottom"/>
            <w:hideMark/>
          </w:tcPr>
          <w:p w14:paraId="7DDC89A2" w14:textId="77777777" w:rsidR="00663E04" w:rsidRPr="00663E04" w:rsidRDefault="00663E04" w:rsidP="00663E04">
            <w:pPr>
              <w:spacing w:after="0" w:line="240" w:lineRule="auto"/>
              <w:jc w:val="right"/>
              <w:rPr>
                <w:rFonts w:ascii="Century Gothic" w:eastAsia="Times New Roman" w:hAnsi="Century Gothic" w:cs="Calibri"/>
                <w:color w:val="000000"/>
                <w:sz w:val="24"/>
                <w:szCs w:val="24"/>
                <w:lang w:eastAsia="es-MX"/>
              </w:rPr>
            </w:pPr>
          </w:p>
        </w:tc>
        <w:tc>
          <w:tcPr>
            <w:tcW w:w="2160" w:type="dxa"/>
            <w:tcBorders>
              <w:top w:val="nil"/>
              <w:left w:val="nil"/>
              <w:bottom w:val="nil"/>
              <w:right w:val="nil"/>
            </w:tcBorders>
            <w:shd w:val="clear" w:color="auto" w:fill="auto"/>
            <w:noWrap/>
            <w:vAlign w:val="bottom"/>
            <w:hideMark/>
          </w:tcPr>
          <w:p w14:paraId="109912CD"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p>
        </w:tc>
        <w:tc>
          <w:tcPr>
            <w:tcW w:w="1960" w:type="dxa"/>
            <w:tcBorders>
              <w:top w:val="nil"/>
              <w:left w:val="nil"/>
              <w:bottom w:val="nil"/>
              <w:right w:val="nil"/>
            </w:tcBorders>
            <w:shd w:val="clear" w:color="auto" w:fill="auto"/>
            <w:noWrap/>
            <w:vAlign w:val="bottom"/>
            <w:hideMark/>
          </w:tcPr>
          <w:p w14:paraId="5B72FB31"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p>
        </w:tc>
      </w:tr>
      <w:tr w:rsidR="00663E04" w:rsidRPr="00663E04" w14:paraId="1D88667F" w14:textId="77777777" w:rsidTr="003A28E0">
        <w:trPr>
          <w:trHeight w:val="315"/>
        </w:trPr>
        <w:tc>
          <w:tcPr>
            <w:tcW w:w="5360" w:type="dxa"/>
            <w:tcBorders>
              <w:top w:val="nil"/>
              <w:left w:val="nil"/>
              <w:bottom w:val="nil"/>
              <w:right w:val="nil"/>
            </w:tcBorders>
            <w:shd w:val="clear" w:color="auto" w:fill="auto"/>
            <w:noWrap/>
            <w:vAlign w:val="center"/>
            <w:hideMark/>
          </w:tcPr>
          <w:p w14:paraId="693A0403"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r w:rsidRPr="00663E04">
              <w:rPr>
                <w:rFonts w:ascii="Century Gothic" w:eastAsia="Times New Roman" w:hAnsi="Century Gothic" w:cs="Calibri"/>
                <w:b/>
                <w:bCs/>
                <w:color w:val="000000"/>
                <w:sz w:val="24"/>
                <w:szCs w:val="24"/>
                <w:lang w:eastAsia="es-MX"/>
              </w:rPr>
              <w:t>Total Global</w:t>
            </w:r>
          </w:p>
        </w:tc>
        <w:tc>
          <w:tcPr>
            <w:tcW w:w="2160" w:type="dxa"/>
            <w:tcBorders>
              <w:top w:val="nil"/>
              <w:left w:val="nil"/>
              <w:bottom w:val="nil"/>
              <w:right w:val="nil"/>
            </w:tcBorders>
            <w:shd w:val="clear" w:color="auto" w:fill="auto"/>
            <w:noWrap/>
            <w:vAlign w:val="bottom"/>
            <w:hideMark/>
          </w:tcPr>
          <w:p w14:paraId="71B8CF8A" w14:textId="77777777" w:rsidR="00663E04" w:rsidRPr="00663E04" w:rsidRDefault="00663E04" w:rsidP="00663E04">
            <w:pPr>
              <w:spacing w:after="0" w:line="240" w:lineRule="auto"/>
              <w:rPr>
                <w:rFonts w:ascii="Century Gothic" w:eastAsia="Times New Roman" w:hAnsi="Century Gothic" w:cs="Calibri"/>
                <w:b/>
                <w:bCs/>
                <w:color w:val="000000"/>
                <w:sz w:val="24"/>
                <w:szCs w:val="24"/>
                <w:lang w:eastAsia="es-MX"/>
              </w:rPr>
            </w:pPr>
          </w:p>
        </w:tc>
        <w:tc>
          <w:tcPr>
            <w:tcW w:w="1960" w:type="dxa"/>
            <w:tcBorders>
              <w:top w:val="nil"/>
              <w:left w:val="nil"/>
              <w:bottom w:val="double" w:sz="6" w:space="0" w:color="auto"/>
              <w:right w:val="nil"/>
            </w:tcBorders>
            <w:shd w:val="clear" w:color="auto" w:fill="auto"/>
            <w:noWrap/>
            <w:vAlign w:val="center"/>
            <w:hideMark/>
          </w:tcPr>
          <w:p w14:paraId="59FEC2EA" w14:textId="77777777" w:rsidR="00663E04" w:rsidRPr="00663E04" w:rsidRDefault="00663E04" w:rsidP="00663E04">
            <w:pPr>
              <w:spacing w:after="0" w:line="240" w:lineRule="auto"/>
              <w:jc w:val="right"/>
              <w:rPr>
                <w:rFonts w:ascii="Century Gothic" w:eastAsia="Times New Roman" w:hAnsi="Century Gothic" w:cs="Calibri"/>
                <w:b/>
                <w:bCs/>
                <w:color w:val="000000"/>
                <w:sz w:val="24"/>
                <w:szCs w:val="24"/>
                <w:lang w:eastAsia="es-MX"/>
              </w:rPr>
            </w:pPr>
            <w:r w:rsidRPr="00663E04">
              <w:rPr>
                <w:rFonts w:ascii="Century Gothic" w:eastAsia="Times New Roman" w:hAnsi="Century Gothic" w:cs="Calibri"/>
                <w:b/>
                <w:bCs/>
                <w:color w:val="000000"/>
                <w:sz w:val="24"/>
                <w:szCs w:val="24"/>
                <w:lang w:eastAsia="es-MX"/>
              </w:rPr>
              <w:t>318,001,675.55</w:t>
            </w:r>
          </w:p>
        </w:tc>
      </w:tr>
      <w:tr w:rsidR="00663E04" w:rsidRPr="00663E04" w14:paraId="0EB474FB" w14:textId="77777777" w:rsidTr="003A28E0">
        <w:trPr>
          <w:trHeight w:val="315"/>
        </w:trPr>
        <w:tc>
          <w:tcPr>
            <w:tcW w:w="5360" w:type="dxa"/>
            <w:tcBorders>
              <w:top w:val="nil"/>
              <w:left w:val="nil"/>
              <w:bottom w:val="nil"/>
              <w:right w:val="nil"/>
            </w:tcBorders>
            <w:shd w:val="clear" w:color="auto" w:fill="auto"/>
            <w:noWrap/>
            <w:vAlign w:val="center"/>
            <w:hideMark/>
          </w:tcPr>
          <w:p w14:paraId="14D0E7A9" w14:textId="77777777" w:rsidR="00663E04" w:rsidRPr="00663E04" w:rsidRDefault="00663E04" w:rsidP="00663E04">
            <w:pPr>
              <w:spacing w:after="0" w:line="240" w:lineRule="auto"/>
              <w:jc w:val="right"/>
              <w:rPr>
                <w:rFonts w:ascii="Century Gothic" w:eastAsia="Times New Roman" w:hAnsi="Century Gothic" w:cs="Calibri"/>
                <w:b/>
                <w:bCs/>
                <w:color w:val="000000"/>
                <w:sz w:val="24"/>
                <w:szCs w:val="24"/>
                <w:lang w:eastAsia="es-MX"/>
              </w:rPr>
            </w:pPr>
          </w:p>
        </w:tc>
        <w:tc>
          <w:tcPr>
            <w:tcW w:w="2160" w:type="dxa"/>
            <w:tcBorders>
              <w:top w:val="nil"/>
              <w:left w:val="nil"/>
              <w:bottom w:val="nil"/>
              <w:right w:val="nil"/>
            </w:tcBorders>
            <w:shd w:val="clear" w:color="auto" w:fill="auto"/>
            <w:noWrap/>
            <w:vAlign w:val="bottom"/>
            <w:hideMark/>
          </w:tcPr>
          <w:p w14:paraId="2D5409D9"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p>
        </w:tc>
        <w:tc>
          <w:tcPr>
            <w:tcW w:w="1960" w:type="dxa"/>
            <w:tcBorders>
              <w:top w:val="nil"/>
              <w:left w:val="nil"/>
              <w:bottom w:val="nil"/>
              <w:right w:val="nil"/>
            </w:tcBorders>
            <w:shd w:val="clear" w:color="auto" w:fill="auto"/>
            <w:noWrap/>
            <w:vAlign w:val="bottom"/>
            <w:hideMark/>
          </w:tcPr>
          <w:p w14:paraId="0C0AA04E"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p>
        </w:tc>
      </w:tr>
    </w:tbl>
    <w:p w14:paraId="3BF86DD7" w14:textId="77777777" w:rsidR="00663E04" w:rsidRPr="00663E04" w:rsidRDefault="00663E04" w:rsidP="00663E04">
      <w:pPr>
        <w:spacing w:after="0" w:line="360" w:lineRule="auto"/>
        <w:jc w:val="both"/>
        <w:rPr>
          <w:rFonts w:ascii="Century Gothic" w:eastAsia="Times New Roman" w:hAnsi="Century Gothic" w:cs="Times New Roman"/>
          <w:sz w:val="24"/>
          <w:szCs w:val="24"/>
          <w:lang w:val="es-ES" w:eastAsia="es-ES"/>
        </w:rPr>
      </w:pPr>
    </w:p>
    <w:p w14:paraId="6B73ABBF" w14:textId="77777777" w:rsidR="00663E04" w:rsidRPr="00663E04" w:rsidRDefault="00663E04" w:rsidP="00663E04">
      <w:pPr>
        <w:spacing w:after="0" w:line="360" w:lineRule="auto"/>
        <w:jc w:val="both"/>
        <w:rPr>
          <w:rFonts w:ascii="Times New Roman" w:eastAsia="Times New Roman" w:hAnsi="Times New Roman" w:cs="Times New Roman"/>
          <w:sz w:val="20"/>
          <w:szCs w:val="20"/>
          <w:lang w:val="es-ES" w:eastAsia="es-ES"/>
        </w:rPr>
      </w:pPr>
    </w:p>
    <w:tbl>
      <w:tblPr>
        <w:tblW w:w="9402" w:type="dxa"/>
        <w:tblInd w:w="55" w:type="dxa"/>
        <w:tblCellMar>
          <w:left w:w="70" w:type="dxa"/>
          <w:right w:w="70" w:type="dxa"/>
        </w:tblCellMar>
        <w:tblLook w:val="04A0" w:firstRow="1" w:lastRow="0" w:firstColumn="1" w:lastColumn="0" w:noHBand="0" w:noVBand="1"/>
      </w:tblPr>
      <w:tblGrid>
        <w:gridCol w:w="1326"/>
        <w:gridCol w:w="6136"/>
        <w:gridCol w:w="1940"/>
      </w:tblGrid>
      <w:tr w:rsidR="00663E04" w:rsidRPr="00663E04" w14:paraId="671530B1" w14:textId="77777777" w:rsidTr="003A28E0">
        <w:trPr>
          <w:trHeight w:val="165"/>
        </w:trPr>
        <w:tc>
          <w:tcPr>
            <w:tcW w:w="1326" w:type="dxa"/>
            <w:tcBorders>
              <w:top w:val="nil"/>
              <w:left w:val="nil"/>
              <w:bottom w:val="nil"/>
              <w:right w:val="nil"/>
            </w:tcBorders>
            <w:shd w:val="clear" w:color="000000" w:fill="FFFFFF"/>
            <w:noWrap/>
            <w:vAlign w:val="bottom"/>
            <w:hideMark/>
          </w:tcPr>
          <w:p w14:paraId="4F90AFD4" w14:textId="77777777" w:rsidR="00663E04" w:rsidRPr="00663E04" w:rsidRDefault="00663E04" w:rsidP="00663E04">
            <w:pPr>
              <w:spacing w:after="0" w:line="240" w:lineRule="auto"/>
              <w:rPr>
                <w:rFonts w:ascii="Century Gothic" w:eastAsia="Times New Roman" w:hAnsi="Century Gothic" w:cs="Times New Roman"/>
                <w:color w:val="000000"/>
                <w:sz w:val="24"/>
                <w:szCs w:val="24"/>
                <w:lang w:eastAsia="es-MX"/>
              </w:rPr>
            </w:pPr>
          </w:p>
        </w:tc>
        <w:tc>
          <w:tcPr>
            <w:tcW w:w="6136" w:type="dxa"/>
            <w:vMerge w:val="restart"/>
            <w:tcBorders>
              <w:top w:val="nil"/>
              <w:left w:val="nil"/>
              <w:bottom w:val="nil"/>
              <w:right w:val="nil"/>
            </w:tcBorders>
            <w:shd w:val="clear" w:color="000000" w:fill="FFFFFF"/>
            <w:hideMark/>
          </w:tcPr>
          <w:p w14:paraId="7CB63227" w14:textId="77777777" w:rsidR="00663E04" w:rsidRPr="00663E04" w:rsidRDefault="00663E04" w:rsidP="00663E04">
            <w:pPr>
              <w:spacing w:after="0" w:line="240" w:lineRule="auto"/>
              <w:jc w:val="center"/>
              <w:rPr>
                <w:rFonts w:ascii="Century Gothic" w:eastAsia="Times New Roman" w:hAnsi="Century Gothic" w:cs="Times New Roman"/>
                <w:b/>
                <w:bCs/>
                <w:sz w:val="24"/>
                <w:szCs w:val="24"/>
                <w:lang w:eastAsia="es-MX"/>
              </w:rPr>
            </w:pPr>
          </w:p>
          <w:p w14:paraId="74AEEFB6" w14:textId="77777777" w:rsidR="00663E04" w:rsidRPr="00663E04" w:rsidRDefault="00663E04" w:rsidP="00663E04">
            <w:pPr>
              <w:spacing w:after="0" w:line="240" w:lineRule="auto"/>
              <w:jc w:val="center"/>
              <w:rPr>
                <w:rFonts w:ascii="Century Gothic" w:eastAsia="Times New Roman" w:hAnsi="Century Gothic" w:cs="Times New Roman"/>
                <w:b/>
                <w:bCs/>
                <w:sz w:val="24"/>
                <w:szCs w:val="24"/>
                <w:lang w:eastAsia="es-MX"/>
              </w:rPr>
            </w:pPr>
          </w:p>
          <w:p w14:paraId="762F0888" w14:textId="77777777" w:rsidR="00663E04" w:rsidRPr="00663E04" w:rsidRDefault="00663E04" w:rsidP="00663E04">
            <w:pPr>
              <w:spacing w:after="0" w:line="240" w:lineRule="auto"/>
              <w:jc w:val="center"/>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MUNICIPIO DE GUADALUPE Y CALVO</w:t>
            </w:r>
          </w:p>
        </w:tc>
        <w:tc>
          <w:tcPr>
            <w:tcW w:w="1940" w:type="dxa"/>
            <w:tcBorders>
              <w:top w:val="nil"/>
              <w:left w:val="nil"/>
              <w:bottom w:val="nil"/>
              <w:right w:val="nil"/>
            </w:tcBorders>
            <w:shd w:val="clear" w:color="000000" w:fill="FFFFFF"/>
            <w:noWrap/>
            <w:vAlign w:val="bottom"/>
            <w:hideMark/>
          </w:tcPr>
          <w:p w14:paraId="05674D82" w14:textId="77777777" w:rsidR="00663E04" w:rsidRPr="00663E04" w:rsidRDefault="00663E04" w:rsidP="00663E04">
            <w:pPr>
              <w:spacing w:after="0" w:line="240" w:lineRule="auto"/>
              <w:rPr>
                <w:rFonts w:ascii="Century Gothic" w:eastAsia="Times New Roman" w:hAnsi="Century Gothic" w:cs="Times New Roman"/>
                <w:color w:val="000000"/>
                <w:sz w:val="24"/>
                <w:szCs w:val="24"/>
                <w:lang w:eastAsia="es-MX"/>
              </w:rPr>
            </w:pPr>
            <w:r w:rsidRPr="00663E04">
              <w:rPr>
                <w:rFonts w:ascii="Century Gothic" w:eastAsia="Times New Roman" w:hAnsi="Century Gothic" w:cs="Times New Roman"/>
                <w:color w:val="000000"/>
                <w:sz w:val="24"/>
                <w:szCs w:val="24"/>
                <w:lang w:eastAsia="es-MX"/>
              </w:rPr>
              <w:t> </w:t>
            </w:r>
          </w:p>
        </w:tc>
      </w:tr>
      <w:tr w:rsidR="00663E04" w:rsidRPr="00663E04" w14:paraId="177818EF" w14:textId="77777777" w:rsidTr="003A28E0">
        <w:trPr>
          <w:trHeight w:val="180"/>
        </w:trPr>
        <w:tc>
          <w:tcPr>
            <w:tcW w:w="1326" w:type="dxa"/>
            <w:tcBorders>
              <w:top w:val="nil"/>
              <w:left w:val="nil"/>
              <w:bottom w:val="nil"/>
              <w:right w:val="nil"/>
            </w:tcBorders>
            <w:shd w:val="clear" w:color="000000" w:fill="FFFFFF"/>
            <w:noWrap/>
            <w:vAlign w:val="bottom"/>
            <w:hideMark/>
          </w:tcPr>
          <w:p w14:paraId="32F9E68B" w14:textId="77777777" w:rsidR="00663E04" w:rsidRPr="00663E04" w:rsidRDefault="00663E04" w:rsidP="00663E04">
            <w:pPr>
              <w:spacing w:after="0" w:line="240" w:lineRule="auto"/>
              <w:rPr>
                <w:rFonts w:ascii="Century Gothic" w:eastAsia="Times New Roman" w:hAnsi="Century Gothic" w:cs="Times New Roman"/>
                <w:color w:val="000000"/>
                <w:sz w:val="24"/>
                <w:szCs w:val="24"/>
                <w:lang w:eastAsia="es-MX"/>
              </w:rPr>
            </w:pPr>
            <w:r w:rsidRPr="00663E04">
              <w:rPr>
                <w:rFonts w:ascii="Century Gothic" w:eastAsia="Times New Roman" w:hAnsi="Century Gothic" w:cs="Times New Roman"/>
                <w:color w:val="000000"/>
                <w:sz w:val="24"/>
                <w:szCs w:val="24"/>
                <w:lang w:eastAsia="es-MX"/>
              </w:rPr>
              <w:t> </w:t>
            </w:r>
          </w:p>
        </w:tc>
        <w:tc>
          <w:tcPr>
            <w:tcW w:w="6136" w:type="dxa"/>
            <w:vMerge/>
            <w:tcBorders>
              <w:top w:val="nil"/>
              <w:left w:val="nil"/>
              <w:bottom w:val="nil"/>
              <w:right w:val="nil"/>
            </w:tcBorders>
            <w:vAlign w:val="center"/>
            <w:hideMark/>
          </w:tcPr>
          <w:p w14:paraId="380E4015" w14:textId="77777777" w:rsidR="00663E04" w:rsidRPr="00663E04" w:rsidRDefault="00663E04" w:rsidP="00663E04">
            <w:pPr>
              <w:spacing w:after="0" w:line="240" w:lineRule="auto"/>
              <w:rPr>
                <w:rFonts w:ascii="Century Gothic" w:eastAsia="Times New Roman" w:hAnsi="Century Gothic" w:cs="Times New Roman"/>
                <w:b/>
                <w:bCs/>
                <w:sz w:val="24"/>
                <w:szCs w:val="24"/>
                <w:lang w:eastAsia="es-MX"/>
              </w:rPr>
            </w:pPr>
          </w:p>
        </w:tc>
        <w:tc>
          <w:tcPr>
            <w:tcW w:w="1940" w:type="dxa"/>
            <w:tcBorders>
              <w:top w:val="nil"/>
              <w:left w:val="nil"/>
              <w:bottom w:val="nil"/>
              <w:right w:val="nil"/>
            </w:tcBorders>
            <w:shd w:val="clear" w:color="000000" w:fill="FFFFFF"/>
            <w:hideMark/>
          </w:tcPr>
          <w:p w14:paraId="15BD3A73" w14:textId="77777777" w:rsidR="00663E04" w:rsidRPr="00663E04" w:rsidRDefault="00663E04" w:rsidP="00663E04">
            <w:pPr>
              <w:spacing w:after="0" w:line="240" w:lineRule="auto"/>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w:t>
            </w:r>
          </w:p>
        </w:tc>
      </w:tr>
      <w:tr w:rsidR="00663E04" w:rsidRPr="00663E04" w14:paraId="20FB343D" w14:textId="77777777" w:rsidTr="003A28E0">
        <w:trPr>
          <w:trHeight w:val="615"/>
        </w:trPr>
        <w:tc>
          <w:tcPr>
            <w:tcW w:w="1326" w:type="dxa"/>
            <w:tcBorders>
              <w:top w:val="nil"/>
              <w:left w:val="nil"/>
              <w:bottom w:val="nil"/>
              <w:right w:val="nil"/>
            </w:tcBorders>
            <w:shd w:val="clear" w:color="000000" w:fill="FFFFFF"/>
            <w:noWrap/>
            <w:vAlign w:val="bottom"/>
            <w:hideMark/>
          </w:tcPr>
          <w:p w14:paraId="7561436A" w14:textId="77777777" w:rsidR="00663E04" w:rsidRPr="00663E04" w:rsidRDefault="00663E04" w:rsidP="00663E04">
            <w:pPr>
              <w:spacing w:after="0" w:line="240" w:lineRule="auto"/>
              <w:rPr>
                <w:rFonts w:ascii="Century Gothic" w:eastAsia="Times New Roman" w:hAnsi="Century Gothic" w:cs="Times New Roman"/>
                <w:color w:val="000000"/>
                <w:sz w:val="24"/>
                <w:szCs w:val="24"/>
                <w:lang w:eastAsia="es-MX"/>
              </w:rPr>
            </w:pPr>
            <w:r w:rsidRPr="00663E04">
              <w:rPr>
                <w:rFonts w:ascii="Century Gothic" w:eastAsia="Times New Roman" w:hAnsi="Century Gothic" w:cs="Times New Roman"/>
                <w:color w:val="000000"/>
                <w:sz w:val="24"/>
                <w:szCs w:val="24"/>
                <w:lang w:eastAsia="es-MX"/>
              </w:rPr>
              <w:t> </w:t>
            </w:r>
          </w:p>
        </w:tc>
        <w:tc>
          <w:tcPr>
            <w:tcW w:w="6136" w:type="dxa"/>
            <w:tcBorders>
              <w:top w:val="nil"/>
              <w:left w:val="nil"/>
              <w:bottom w:val="nil"/>
              <w:right w:val="nil"/>
            </w:tcBorders>
            <w:shd w:val="clear" w:color="000000" w:fill="FFFFFF"/>
            <w:hideMark/>
          </w:tcPr>
          <w:p w14:paraId="2F643B5C" w14:textId="77777777" w:rsidR="00663E04" w:rsidRPr="00663E04" w:rsidRDefault="00663E04" w:rsidP="00663E04">
            <w:pPr>
              <w:spacing w:after="0" w:line="240" w:lineRule="auto"/>
              <w:jc w:val="center"/>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Anexo 2 a Ley de Ingresos para el Ejercicio Fiscal 2023</w:t>
            </w:r>
          </w:p>
        </w:tc>
        <w:tc>
          <w:tcPr>
            <w:tcW w:w="1940" w:type="dxa"/>
            <w:tcBorders>
              <w:top w:val="nil"/>
              <w:left w:val="nil"/>
              <w:bottom w:val="nil"/>
              <w:right w:val="nil"/>
            </w:tcBorders>
            <w:shd w:val="clear" w:color="000000" w:fill="FFFFFF"/>
            <w:hideMark/>
          </w:tcPr>
          <w:p w14:paraId="33460A05" w14:textId="77777777" w:rsidR="00663E04" w:rsidRPr="00663E04" w:rsidRDefault="00663E04" w:rsidP="00663E04">
            <w:pPr>
              <w:spacing w:after="0" w:line="240" w:lineRule="auto"/>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w:t>
            </w:r>
          </w:p>
        </w:tc>
      </w:tr>
      <w:tr w:rsidR="00663E04" w:rsidRPr="00663E04" w14:paraId="1B3D5153" w14:textId="77777777" w:rsidTr="003A28E0">
        <w:trPr>
          <w:trHeight w:val="435"/>
        </w:trPr>
        <w:tc>
          <w:tcPr>
            <w:tcW w:w="7462" w:type="dxa"/>
            <w:gridSpan w:val="2"/>
            <w:tcBorders>
              <w:top w:val="nil"/>
              <w:left w:val="nil"/>
              <w:bottom w:val="nil"/>
              <w:right w:val="nil"/>
            </w:tcBorders>
            <w:shd w:val="clear" w:color="000000" w:fill="FFFFFF"/>
            <w:hideMark/>
          </w:tcPr>
          <w:p w14:paraId="600FDA81" w14:textId="77777777" w:rsidR="00663E04" w:rsidRPr="00663E04" w:rsidRDefault="00663E04" w:rsidP="00663E04">
            <w:pPr>
              <w:spacing w:after="0" w:line="240" w:lineRule="auto"/>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xml:space="preserve">                                                                                                      Total </w:t>
            </w:r>
          </w:p>
        </w:tc>
        <w:tc>
          <w:tcPr>
            <w:tcW w:w="1940" w:type="dxa"/>
            <w:tcBorders>
              <w:top w:val="nil"/>
              <w:left w:val="nil"/>
              <w:bottom w:val="nil"/>
              <w:right w:val="nil"/>
            </w:tcBorders>
            <w:shd w:val="clear" w:color="000000" w:fill="FFFFFF"/>
            <w:hideMark/>
          </w:tcPr>
          <w:p w14:paraId="5B3E789A" w14:textId="77777777" w:rsidR="00663E04" w:rsidRPr="00663E04" w:rsidRDefault="00663E04" w:rsidP="00663E04">
            <w:pPr>
              <w:spacing w:after="0" w:line="240" w:lineRule="auto"/>
              <w:jc w:val="right"/>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xml:space="preserve"> </w:t>
            </w:r>
          </w:p>
          <w:p w14:paraId="06A5A1D0" w14:textId="77777777" w:rsidR="00663E04" w:rsidRPr="00663E04" w:rsidRDefault="00663E04" w:rsidP="00663E04">
            <w:pPr>
              <w:spacing w:after="0" w:line="240" w:lineRule="auto"/>
              <w:jc w:val="right"/>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xml:space="preserve">318,001,675.55 </w:t>
            </w:r>
          </w:p>
        </w:tc>
      </w:tr>
      <w:tr w:rsidR="00663E04" w:rsidRPr="00663E04" w14:paraId="4FDC2B18" w14:textId="77777777" w:rsidTr="003A28E0">
        <w:trPr>
          <w:trHeight w:val="450"/>
        </w:trPr>
        <w:tc>
          <w:tcPr>
            <w:tcW w:w="1326" w:type="dxa"/>
            <w:tcBorders>
              <w:top w:val="nil"/>
              <w:left w:val="nil"/>
              <w:bottom w:val="nil"/>
              <w:right w:val="nil"/>
            </w:tcBorders>
            <w:shd w:val="clear" w:color="000000" w:fill="FFFFFF"/>
            <w:hideMark/>
          </w:tcPr>
          <w:p w14:paraId="1A65AFCD" w14:textId="77777777" w:rsidR="00663E04" w:rsidRPr="00663E04" w:rsidRDefault="00663E04" w:rsidP="00663E04">
            <w:pPr>
              <w:spacing w:after="0" w:line="240" w:lineRule="auto"/>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Impuestos</w:t>
            </w:r>
          </w:p>
        </w:tc>
        <w:tc>
          <w:tcPr>
            <w:tcW w:w="6136" w:type="dxa"/>
            <w:tcBorders>
              <w:top w:val="nil"/>
              <w:left w:val="nil"/>
              <w:bottom w:val="nil"/>
              <w:right w:val="nil"/>
            </w:tcBorders>
            <w:shd w:val="clear" w:color="000000" w:fill="FFFFFF"/>
            <w:noWrap/>
            <w:vAlign w:val="bottom"/>
            <w:hideMark/>
          </w:tcPr>
          <w:p w14:paraId="4A160C5C" w14:textId="77777777" w:rsidR="00663E04" w:rsidRPr="00663E04" w:rsidRDefault="00663E04" w:rsidP="00663E04">
            <w:pPr>
              <w:spacing w:after="0" w:line="240" w:lineRule="auto"/>
              <w:rPr>
                <w:rFonts w:ascii="Century Gothic" w:eastAsia="Times New Roman" w:hAnsi="Century Gothic" w:cs="Times New Roman"/>
                <w:b/>
                <w:bCs/>
                <w:color w:val="000000"/>
                <w:sz w:val="24"/>
                <w:szCs w:val="24"/>
                <w:lang w:eastAsia="es-MX"/>
              </w:rPr>
            </w:pPr>
            <w:r w:rsidRPr="00663E04">
              <w:rPr>
                <w:rFonts w:ascii="Century Gothic" w:eastAsia="Times New Roman" w:hAnsi="Century Gothic" w:cs="Times New Roman"/>
                <w:b/>
                <w:bCs/>
                <w:color w:val="000000"/>
                <w:sz w:val="24"/>
                <w:szCs w:val="24"/>
                <w:lang w:eastAsia="es-MX"/>
              </w:rPr>
              <w:t> </w:t>
            </w:r>
          </w:p>
        </w:tc>
        <w:tc>
          <w:tcPr>
            <w:tcW w:w="1940" w:type="dxa"/>
            <w:tcBorders>
              <w:top w:val="nil"/>
              <w:left w:val="nil"/>
              <w:bottom w:val="nil"/>
              <w:right w:val="nil"/>
            </w:tcBorders>
            <w:shd w:val="clear" w:color="000000" w:fill="FFFFFF"/>
            <w:hideMark/>
          </w:tcPr>
          <w:p w14:paraId="4AE50ACD" w14:textId="77777777" w:rsidR="00663E04" w:rsidRPr="00663E04" w:rsidRDefault="00663E04" w:rsidP="00663E04">
            <w:pPr>
              <w:spacing w:after="0" w:line="240" w:lineRule="auto"/>
              <w:jc w:val="right"/>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xml:space="preserve">     4,968,700.00 </w:t>
            </w:r>
          </w:p>
        </w:tc>
      </w:tr>
      <w:tr w:rsidR="00663E04" w:rsidRPr="00663E04" w14:paraId="369E3839" w14:textId="77777777" w:rsidTr="003A28E0">
        <w:trPr>
          <w:trHeight w:val="450"/>
        </w:trPr>
        <w:tc>
          <w:tcPr>
            <w:tcW w:w="7462" w:type="dxa"/>
            <w:gridSpan w:val="2"/>
            <w:tcBorders>
              <w:top w:val="nil"/>
              <w:left w:val="nil"/>
              <w:bottom w:val="nil"/>
              <w:right w:val="nil"/>
            </w:tcBorders>
            <w:shd w:val="clear" w:color="000000" w:fill="FFFFFF"/>
            <w:hideMark/>
          </w:tcPr>
          <w:p w14:paraId="4C6E22A4"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Impuestos sobre el patrimonio</w:t>
            </w:r>
          </w:p>
        </w:tc>
        <w:tc>
          <w:tcPr>
            <w:tcW w:w="1940" w:type="dxa"/>
            <w:tcBorders>
              <w:top w:val="nil"/>
              <w:left w:val="nil"/>
              <w:bottom w:val="nil"/>
              <w:right w:val="nil"/>
            </w:tcBorders>
            <w:shd w:val="clear" w:color="000000" w:fill="FFFFFF"/>
            <w:hideMark/>
          </w:tcPr>
          <w:p w14:paraId="3833CF23"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4,604,600.00 </w:t>
            </w:r>
          </w:p>
        </w:tc>
      </w:tr>
      <w:tr w:rsidR="00663E04" w:rsidRPr="00663E04" w14:paraId="2D6CD123" w14:textId="77777777" w:rsidTr="003A28E0">
        <w:trPr>
          <w:trHeight w:val="450"/>
        </w:trPr>
        <w:tc>
          <w:tcPr>
            <w:tcW w:w="7462" w:type="dxa"/>
            <w:gridSpan w:val="2"/>
            <w:tcBorders>
              <w:top w:val="nil"/>
              <w:left w:val="nil"/>
              <w:bottom w:val="nil"/>
              <w:right w:val="nil"/>
            </w:tcBorders>
            <w:shd w:val="clear" w:color="000000" w:fill="FFFFFF"/>
            <w:hideMark/>
          </w:tcPr>
          <w:p w14:paraId="6EDFB99F"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Impuesto predial</w:t>
            </w:r>
          </w:p>
        </w:tc>
        <w:tc>
          <w:tcPr>
            <w:tcW w:w="1940" w:type="dxa"/>
            <w:tcBorders>
              <w:top w:val="nil"/>
              <w:left w:val="nil"/>
              <w:bottom w:val="nil"/>
              <w:right w:val="nil"/>
            </w:tcBorders>
            <w:shd w:val="clear" w:color="000000" w:fill="FFFFFF"/>
            <w:hideMark/>
          </w:tcPr>
          <w:p w14:paraId="17E0FD94"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4,461,600.00 </w:t>
            </w:r>
          </w:p>
        </w:tc>
      </w:tr>
      <w:tr w:rsidR="00663E04" w:rsidRPr="00663E04" w14:paraId="7FD47176" w14:textId="77777777" w:rsidTr="003A28E0">
        <w:trPr>
          <w:trHeight w:val="435"/>
        </w:trPr>
        <w:tc>
          <w:tcPr>
            <w:tcW w:w="7462" w:type="dxa"/>
            <w:gridSpan w:val="2"/>
            <w:tcBorders>
              <w:top w:val="nil"/>
              <w:left w:val="nil"/>
              <w:bottom w:val="nil"/>
              <w:right w:val="nil"/>
            </w:tcBorders>
            <w:shd w:val="clear" w:color="000000" w:fill="FFFFFF"/>
            <w:noWrap/>
            <w:hideMark/>
          </w:tcPr>
          <w:p w14:paraId="429FF24C"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Urbano</w:t>
            </w:r>
          </w:p>
        </w:tc>
        <w:tc>
          <w:tcPr>
            <w:tcW w:w="1940" w:type="dxa"/>
            <w:tcBorders>
              <w:top w:val="nil"/>
              <w:left w:val="nil"/>
              <w:bottom w:val="nil"/>
              <w:right w:val="nil"/>
            </w:tcBorders>
            <w:shd w:val="clear" w:color="000000" w:fill="FFFFFF"/>
            <w:hideMark/>
          </w:tcPr>
          <w:p w14:paraId="0D1F2B7F"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605,000.00 </w:t>
            </w:r>
          </w:p>
        </w:tc>
      </w:tr>
      <w:tr w:rsidR="00663E04" w:rsidRPr="00663E04" w14:paraId="35731662" w14:textId="77777777" w:rsidTr="003A28E0">
        <w:trPr>
          <w:trHeight w:val="450"/>
        </w:trPr>
        <w:tc>
          <w:tcPr>
            <w:tcW w:w="7462" w:type="dxa"/>
            <w:gridSpan w:val="2"/>
            <w:tcBorders>
              <w:top w:val="nil"/>
              <w:left w:val="nil"/>
              <w:bottom w:val="nil"/>
              <w:right w:val="nil"/>
            </w:tcBorders>
            <w:shd w:val="clear" w:color="000000" w:fill="FFFFFF"/>
            <w:noWrap/>
            <w:hideMark/>
          </w:tcPr>
          <w:p w14:paraId="1411C344"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Rustico</w:t>
            </w:r>
          </w:p>
        </w:tc>
        <w:tc>
          <w:tcPr>
            <w:tcW w:w="1940" w:type="dxa"/>
            <w:tcBorders>
              <w:top w:val="nil"/>
              <w:left w:val="nil"/>
              <w:bottom w:val="nil"/>
              <w:right w:val="nil"/>
            </w:tcBorders>
            <w:shd w:val="clear" w:color="000000" w:fill="FFFFFF"/>
            <w:hideMark/>
          </w:tcPr>
          <w:p w14:paraId="087CC3E0"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825,000.00 </w:t>
            </w:r>
          </w:p>
        </w:tc>
      </w:tr>
      <w:tr w:rsidR="00663E04" w:rsidRPr="00663E04" w14:paraId="0B1A380F" w14:textId="77777777" w:rsidTr="003A28E0">
        <w:trPr>
          <w:trHeight w:val="450"/>
        </w:trPr>
        <w:tc>
          <w:tcPr>
            <w:tcW w:w="7462" w:type="dxa"/>
            <w:gridSpan w:val="2"/>
            <w:tcBorders>
              <w:top w:val="nil"/>
              <w:left w:val="nil"/>
              <w:bottom w:val="nil"/>
              <w:right w:val="nil"/>
            </w:tcBorders>
            <w:shd w:val="clear" w:color="000000" w:fill="FFFFFF"/>
            <w:hideMark/>
          </w:tcPr>
          <w:p w14:paraId="1B2E754F"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Fundos Mineros</w:t>
            </w:r>
          </w:p>
        </w:tc>
        <w:tc>
          <w:tcPr>
            <w:tcW w:w="1940" w:type="dxa"/>
            <w:tcBorders>
              <w:top w:val="nil"/>
              <w:left w:val="nil"/>
              <w:bottom w:val="nil"/>
              <w:right w:val="nil"/>
            </w:tcBorders>
            <w:shd w:val="clear" w:color="000000" w:fill="FFFFFF"/>
            <w:hideMark/>
          </w:tcPr>
          <w:p w14:paraId="60572B05"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2,860,000.00 </w:t>
            </w:r>
          </w:p>
        </w:tc>
      </w:tr>
      <w:tr w:rsidR="00663E04" w:rsidRPr="00663E04" w14:paraId="02091543" w14:textId="77777777" w:rsidTr="003A28E0">
        <w:trPr>
          <w:trHeight w:val="450"/>
        </w:trPr>
        <w:tc>
          <w:tcPr>
            <w:tcW w:w="7462" w:type="dxa"/>
            <w:gridSpan w:val="2"/>
            <w:tcBorders>
              <w:top w:val="nil"/>
              <w:left w:val="nil"/>
              <w:bottom w:val="nil"/>
              <w:right w:val="nil"/>
            </w:tcBorders>
            <w:shd w:val="clear" w:color="000000" w:fill="FFFFFF"/>
            <w:hideMark/>
          </w:tcPr>
          <w:p w14:paraId="07E557BE"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Tasa Adicional 4% Universitario</w:t>
            </w:r>
          </w:p>
        </w:tc>
        <w:tc>
          <w:tcPr>
            <w:tcW w:w="1940" w:type="dxa"/>
            <w:tcBorders>
              <w:top w:val="nil"/>
              <w:left w:val="nil"/>
              <w:bottom w:val="nil"/>
              <w:right w:val="nil"/>
            </w:tcBorders>
            <w:shd w:val="clear" w:color="000000" w:fill="FFFFFF"/>
            <w:hideMark/>
          </w:tcPr>
          <w:p w14:paraId="0463C1A9"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171,600.00 </w:t>
            </w:r>
          </w:p>
        </w:tc>
      </w:tr>
      <w:tr w:rsidR="00663E04" w:rsidRPr="00663E04" w14:paraId="060D266C" w14:textId="77777777" w:rsidTr="003A28E0">
        <w:trPr>
          <w:trHeight w:val="435"/>
        </w:trPr>
        <w:tc>
          <w:tcPr>
            <w:tcW w:w="7462" w:type="dxa"/>
            <w:gridSpan w:val="2"/>
            <w:tcBorders>
              <w:top w:val="nil"/>
              <w:left w:val="nil"/>
              <w:bottom w:val="nil"/>
              <w:right w:val="nil"/>
            </w:tcBorders>
            <w:shd w:val="clear" w:color="000000" w:fill="FFFFFF"/>
            <w:hideMark/>
          </w:tcPr>
          <w:p w14:paraId="31816CE7"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Impuesto sobre traslación de dominio</w:t>
            </w:r>
          </w:p>
        </w:tc>
        <w:tc>
          <w:tcPr>
            <w:tcW w:w="1940" w:type="dxa"/>
            <w:tcBorders>
              <w:top w:val="nil"/>
              <w:left w:val="nil"/>
              <w:bottom w:val="nil"/>
              <w:right w:val="nil"/>
            </w:tcBorders>
            <w:shd w:val="clear" w:color="000000" w:fill="FFFFFF"/>
            <w:hideMark/>
          </w:tcPr>
          <w:p w14:paraId="4D3BB149"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143,000.00 </w:t>
            </w:r>
          </w:p>
        </w:tc>
      </w:tr>
      <w:tr w:rsidR="00663E04" w:rsidRPr="00663E04" w14:paraId="566D8927" w14:textId="77777777" w:rsidTr="003A28E0">
        <w:trPr>
          <w:trHeight w:val="450"/>
        </w:trPr>
        <w:tc>
          <w:tcPr>
            <w:tcW w:w="7462" w:type="dxa"/>
            <w:gridSpan w:val="2"/>
            <w:tcBorders>
              <w:top w:val="nil"/>
              <w:left w:val="nil"/>
              <w:bottom w:val="nil"/>
              <w:right w:val="nil"/>
            </w:tcBorders>
            <w:shd w:val="clear" w:color="000000" w:fill="FFFFFF"/>
            <w:hideMark/>
          </w:tcPr>
          <w:p w14:paraId="4187BC19"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Impuesto sobre traslación de dominio</w:t>
            </w:r>
          </w:p>
        </w:tc>
        <w:tc>
          <w:tcPr>
            <w:tcW w:w="1940" w:type="dxa"/>
            <w:tcBorders>
              <w:top w:val="nil"/>
              <w:left w:val="nil"/>
              <w:bottom w:val="nil"/>
              <w:right w:val="nil"/>
            </w:tcBorders>
            <w:shd w:val="clear" w:color="000000" w:fill="FFFFFF"/>
            <w:hideMark/>
          </w:tcPr>
          <w:p w14:paraId="0F47F423"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137,500.00 </w:t>
            </w:r>
          </w:p>
        </w:tc>
      </w:tr>
      <w:tr w:rsidR="00663E04" w:rsidRPr="00663E04" w14:paraId="7C2BEF46" w14:textId="77777777" w:rsidTr="003A28E0">
        <w:trPr>
          <w:trHeight w:val="450"/>
        </w:trPr>
        <w:tc>
          <w:tcPr>
            <w:tcW w:w="7462" w:type="dxa"/>
            <w:gridSpan w:val="2"/>
            <w:tcBorders>
              <w:top w:val="nil"/>
              <w:left w:val="nil"/>
              <w:bottom w:val="nil"/>
              <w:right w:val="nil"/>
            </w:tcBorders>
            <w:shd w:val="clear" w:color="000000" w:fill="FFFFFF"/>
            <w:hideMark/>
          </w:tcPr>
          <w:p w14:paraId="43337DFA"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Tasa Adicional 4% Universitario</w:t>
            </w:r>
          </w:p>
        </w:tc>
        <w:tc>
          <w:tcPr>
            <w:tcW w:w="1940" w:type="dxa"/>
            <w:tcBorders>
              <w:top w:val="nil"/>
              <w:left w:val="nil"/>
              <w:bottom w:val="nil"/>
              <w:right w:val="nil"/>
            </w:tcBorders>
            <w:shd w:val="clear" w:color="000000" w:fill="FFFFFF"/>
            <w:hideMark/>
          </w:tcPr>
          <w:p w14:paraId="2974AD5F"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5,500.00 </w:t>
            </w:r>
          </w:p>
        </w:tc>
      </w:tr>
      <w:tr w:rsidR="00663E04" w:rsidRPr="00663E04" w14:paraId="11EBC807" w14:textId="77777777" w:rsidTr="003A28E0">
        <w:trPr>
          <w:trHeight w:val="450"/>
        </w:trPr>
        <w:tc>
          <w:tcPr>
            <w:tcW w:w="7462" w:type="dxa"/>
            <w:gridSpan w:val="2"/>
            <w:tcBorders>
              <w:top w:val="nil"/>
              <w:left w:val="nil"/>
              <w:bottom w:val="nil"/>
              <w:right w:val="nil"/>
            </w:tcBorders>
            <w:shd w:val="clear" w:color="000000" w:fill="FFFFFF"/>
            <w:noWrap/>
            <w:hideMark/>
          </w:tcPr>
          <w:p w14:paraId="3C87417F"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Accesorios</w:t>
            </w:r>
          </w:p>
        </w:tc>
        <w:tc>
          <w:tcPr>
            <w:tcW w:w="1940" w:type="dxa"/>
            <w:tcBorders>
              <w:top w:val="nil"/>
              <w:left w:val="nil"/>
              <w:bottom w:val="nil"/>
              <w:right w:val="nil"/>
            </w:tcBorders>
            <w:shd w:val="clear" w:color="000000" w:fill="FFFFFF"/>
            <w:hideMark/>
          </w:tcPr>
          <w:p w14:paraId="2BE882B9"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165,000.00 </w:t>
            </w:r>
          </w:p>
        </w:tc>
      </w:tr>
      <w:tr w:rsidR="00663E04" w:rsidRPr="00663E04" w14:paraId="1BE49F40" w14:textId="77777777" w:rsidTr="003A28E0">
        <w:trPr>
          <w:trHeight w:val="435"/>
        </w:trPr>
        <w:tc>
          <w:tcPr>
            <w:tcW w:w="7462" w:type="dxa"/>
            <w:gridSpan w:val="2"/>
            <w:tcBorders>
              <w:top w:val="nil"/>
              <w:left w:val="nil"/>
              <w:bottom w:val="nil"/>
              <w:right w:val="nil"/>
            </w:tcBorders>
            <w:shd w:val="clear" w:color="000000" w:fill="FFFFFF"/>
            <w:hideMark/>
          </w:tcPr>
          <w:p w14:paraId="1D657FB3"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Impuesto predial</w:t>
            </w:r>
          </w:p>
        </w:tc>
        <w:tc>
          <w:tcPr>
            <w:tcW w:w="1940" w:type="dxa"/>
            <w:tcBorders>
              <w:top w:val="nil"/>
              <w:left w:val="nil"/>
              <w:bottom w:val="nil"/>
              <w:right w:val="nil"/>
            </w:tcBorders>
            <w:shd w:val="clear" w:color="000000" w:fill="FFFFFF"/>
            <w:hideMark/>
          </w:tcPr>
          <w:p w14:paraId="59E0B09F"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165,000.00 </w:t>
            </w:r>
          </w:p>
        </w:tc>
      </w:tr>
      <w:tr w:rsidR="00663E04" w:rsidRPr="00663E04" w14:paraId="63418411" w14:textId="77777777" w:rsidTr="003A28E0">
        <w:trPr>
          <w:trHeight w:val="450"/>
        </w:trPr>
        <w:tc>
          <w:tcPr>
            <w:tcW w:w="7462" w:type="dxa"/>
            <w:gridSpan w:val="2"/>
            <w:tcBorders>
              <w:top w:val="nil"/>
              <w:left w:val="nil"/>
              <w:bottom w:val="nil"/>
              <w:right w:val="nil"/>
            </w:tcBorders>
            <w:shd w:val="clear" w:color="000000" w:fill="FFFFFF"/>
            <w:noWrap/>
            <w:hideMark/>
          </w:tcPr>
          <w:p w14:paraId="2CBE2BC6"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Recargos</w:t>
            </w:r>
          </w:p>
        </w:tc>
        <w:tc>
          <w:tcPr>
            <w:tcW w:w="1940" w:type="dxa"/>
            <w:tcBorders>
              <w:top w:val="nil"/>
              <w:left w:val="nil"/>
              <w:bottom w:val="nil"/>
              <w:right w:val="nil"/>
            </w:tcBorders>
            <w:shd w:val="clear" w:color="000000" w:fill="FFFFFF"/>
            <w:hideMark/>
          </w:tcPr>
          <w:p w14:paraId="16A21663"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165,000.00 </w:t>
            </w:r>
          </w:p>
        </w:tc>
      </w:tr>
      <w:tr w:rsidR="00663E04" w:rsidRPr="00663E04" w14:paraId="51FE0FAF" w14:textId="77777777" w:rsidTr="003A28E0">
        <w:trPr>
          <w:trHeight w:val="1035"/>
        </w:trPr>
        <w:tc>
          <w:tcPr>
            <w:tcW w:w="7462" w:type="dxa"/>
            <w:gridSpan w:val="2"/>
            <w:tcBorders>
              <w:top w:val="nil"/>
              <w:left w:val="nil"/>
              <w:bottom w:val="nil"/>
              <w:right w:val="nil"/>
            </w:tcBorders>
            <w:shd w:val="clear" w:color="000000" w:fill="FFFFFF"/>
            <w:hideMark/>
          </w:tcPr>
          <w:p w14:paraId="6374718A"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lastRenderedPageBreak/>
              <w:t xml:space="preserve">    Impuestos no comprendidos en las fracciones de la Ley de Ingresos causadas en ejercicios fiscales anteriores pendientes de liquidación o pago</w:t>
            </w:r>
          </w:p>
        </w:tc>
        <w:tc>
          <w:tcPr>
            <w:tcW w:w="1940" w:type="dxa"/>
            <w:tcBorders>
              <w:top w:val="nil"/>
              <w:left w:val="nil"/>
              <w:bottom w:val="nil"/>
              <w:right w:val="nil"/>
            </w:tcBorders>
            <w:shd w:val="clear" w:color="000000" w:fill="FFFFFF"/>
            <w:hideMark/>
          </w:tcPr>
          <w:p w14:paraId="0534B485"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199,100.00 </w:t>
            </w:r>
          </w:p>
        </w:tc>
      </w:tr>
      <w:tr w:rsidR="00663E04" w:rsidRPr="00663E04" w14:paraId="62544B54" w14:textId="77777777" w:rsidTr="003A28E0">
        <w:trPr>
          <w:trHeight w:val="450"/>
        </w:trPr>
        <w:tc>
          <w:tcPr>
            <w:tcW w:w="7462" w:type="dxa"/>
            <w:gridSpan w:val="2"/>
            <w:tcBorders>
              <w:top w:val="nil"/>
              <w:left w:val="nil"/>
              <w:bottom w:val="nil"/>
              <w:right w:val="nil"/>
            </w:tcBorders>
            <w:shd w:val="clear" w:color="000000" w:fill="FFFFFF"/>
            <w:noWrap/>
            <w:hideMark/>
          </w:tcPr>
          <w:p w14:paraId="1AAC7D59"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Rezago impuesto predial</w:t>
            </w:r>
          </w:p>
        </w:tc>
        <w:tc>
          <w:tcPr>
            <w:tcW w:w="1940" w:type="dxa"/>
            <w:tcBorders>
              <w:top w:val="nil"/>
              <w:left w:val="nil"/>
              <w:bottom w:val="nil"/>
              <w:right w:val="nil"/>
            </w:tcBorders>
            <w:shd w:val="clear" w:color="000000" w:fill="FFFFFF"/>
            <w:hideMark/>
          </w:tcPr>
          <w:p w14:paraId="665191D3"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199,100.00 </w:t>
            </w:r>
          </w:p>
        </w:tc>
      </w:tr>
      <w:tr w:rsidR="00663E04" w:rsidRPr="00663E04" w14:paraId="4F809D75" w14:textId="77777777" w:rsidTr="003A28E0">
        <w:trPr>
          <w:trHeight w:val="435"/>
        </w:trPr>
        <w:tc>
          <w:tcPr>
            <w:tcW w:w="7462" w:type="dxa"/>
            <w:gridSpan w:val="2"/>
            <w:tcBorders>
              <w:top w:val="nil"/>
              <w:left w:val="nil"/>
              <w:bottom w:val="nil"/>
              <w:right w:val="nil"/>
            </w:tcBorders>
            <w:shd w:val="clear" w:color="000000" w:fill="FFFFFF"/>
            <w:noWrap/>
            <w:hideMark/>
          </w:tcPr>
          <w:p w14:paraId="56DAC322"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Urbano</w:t>
            </w:r>
          </w:p>
        </w:tc>
        <w:tc>
          <w:tcPr>
            <w:tcW w:w="1940" w:type="dxa"/>
            <w:tcBorders>
              <w:top w:val="nil"/>
              <w:left w:val="nil"/>
              <w:bottom w:val="nil"/>
              <w:right w:val="nil"/>
            </w:tcBorders>
            <w:shd w:val="clear" w:color="000000" w:fill="FFFFFF"/>
            <w:hideMark/>
          </w:tcPr>
          <w:p w14:paraId="217CE597"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88,000.00 </w:t>
            </w:r>
          </w:p>
        </w:tc>
      </w:tr>
      <w:tr w:rsidR="00663E04" w:rsidRPr="00663E04" w14:paraId="52E61F8D" w14:textId="77777777" w:rsidTr="003A28E0">
        <w:trPr>
          <w:trHeight w:val="450"/>
        </w:trPr>
        <w:tc>
          <w:tcPr>
            <w:tcW w:w="7462" w:type="dxa"/>
            <w:gridSpan w:val="2"/>
            <w:tcBorders>
              <w:top w:val="nil"/>
              <w:left w:val="nil"/>
              <w:bottom w:val="nil"/>
              <w:right w:val="nil"/>
            </w:tcBorders>
            <w:shd w:val="clear" w:color="000000" w:fill="FFFFFF"/>
            <w:noWrap/>
            <w:hideMark/>
          </w:tcPr>
          <w:p w14:paraId="142575E9"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Rustico</w:t>
            </w:r>
          </w:p>
        </w:tc>
        <w:tc>
          <w:tcPr>
            <w:tcW w:w="1940" w:type="dxa"/>
            <w:tcBorders>
              <w:top w:val="nil"/>
              <w:left w:val="nil"/>
              <w:bottom w:val="nil"/>
              <w:right w:val="nil"/>
            </w:tcBorders>
            <w:shd w:val="clear" w:color="000000" w:fill="FFFFFF"/>
            <w:hideMark/>
          </w:tcPr>
          <w:p w14:paraId="7C292E67"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110,000.00 </w:t>
            </w:r>
          </w:p>
        </w:tc>
      </w:tr>
      <w:tr w:rsidR="00663E04" w:rsidRPr="00663E04" w14:paraId="0984A311" w14:textId="77777777" w:rsidTr="003A28E0">
        <w:trPr>
          <w:trHeight w:val="450"/>
        </w:trPr>
        <w:tc>
          <w:tcPr>
            <w:tcW w:w="7462" w:type="dxa"/>
            <w:gridSpan w:val="2"/>
            <w:tcBorders>
              <w:top w:val="nil"/>
              <w:left w:val="nil"/>
              <w:bottom w:val="nil"/>
              <w:right w:val="nil"/>
            </w:tcBorders>
            <w:shd w:val="clear" w:color="000000" w:fill="FFFFFF"/>
            <w:noWrap/>
            <w:hideMark/>
          </w:tcPr>
          <w:p w14:paraId="6155410F"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Fundos Mineros</w:t>
            </w:r>
          </w:p>
        </w:tc>
        <w:tc>
          <w:tcPr>
            <w:tcW w:w="1940" w:type="dxa"/>
            <w:tcBorders>
              <w:top w:val="nil"/>
              <w:left w:val="nil"/>
              <w:bottom w:val="nil"/>
              <w:right w:val="nil"/>
            </w:tcBorders>
            <w:shd w:val="clear" w:color="000000" w:fill="FFFFFF"/>
            <w:hideMark/>
          </w:tcPr>
          <w:p w14:paraId="1EADB850"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 </w:t>
            </w:r>
          </w:p>
        </w:tc>
      </w:tr>
      <w:tr w:rsidR="00663E04" w:rsidRPr="00663E04" w14:paraId="29211DFD" w14:textId="77777777" w:rsidTr="003A28E0">
        <w:trPr>
          <w:trHeight w:val="450"/>
        </w:trPr>
        <w:tc>
          <w:tcPr>
            <w:tcW w:w="1326" w:type="dxa"/>
            <w:tcBorders>
              <w:top w:val="nil"/>
              <w:left w:val="nil"/>
              <w:bottom w:val="nil"/>
              <w:right w:val="nil"/>
            </w:tcBorders>
            <w:shd w:val="clear" w:color="000000" w:fill="FFFFFF"/>
            <w:noWrap/>
            <w:hideMark/>
          </w:tcPr>
          <w:p w14:paraId="40707A06" w14:textId="77777777" w:rsidR="00663E04" w:rsidRPr="00663E04" w:rsidRDefault="00663E04" w:rsidP="00663E04">
            <w:pPr>
              <w:spacing w:after="0" w:line="240" w:lineRule="auto"/>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Derechos</w:t>
            </w:r>
          </w:p>
        </w:tc>
        <w:tc>
          <w:tcPr>
            <w:tcW w:w="6136" w:type="dxa"/>
            <w:tcBorders>
              <w:top w:val="nil"/>
              <w:left w:val="nil"/>
              <w:bottom w:val="nil"/>
              <w:right w:val="nil"/>
            </w:tcBorders>
            <w:shd w:val="clear" w:color="000000" w:fill="FFFFFF"/>
            <w:noWrap/>
            <w:vAlign w:val="bottom"/>
            <w:hideMark/>
          </w:tcPr>
          <w:p w14:paraId="36061085" w14:textId="77777777" w:rsidR="00663E04" w:rsidRPr="00663E04" w:rsidRDefault="00663E04" w:rsidP="00663E04">
            <w:pPr>
              <w:spacing w:after="0" w:line="240" w:lineRule="auto"/>
              <w:rPr>
                <w:rFonts w:ascii="Century Gothic" w:eastAsia="Times New Roman" w:hAnsi="Century Gothic" w:cs="Times New Roman"/>
                <w:b/>
                <w:bCs/>
                <w:color w:val="000000"/>
                <w:sz w:val="24"/>
                <w:szCs w:val="24"/>
                <w:lang w:eastAsia="es-MX"/>
              </w:rPr>
            </w:pPr>
            <w:r w:rsidRPr="00663E04">
              <w:rPr>
                <w:rFonts w:ascii="Century Gothic" w:eastAsia="Times New Roman" w:hAnsi="Century Gothic" w:cs="Times New Roman"/>
                <w:b/>
                <w:bCs/>
                <w:color w:val="000000"/>
                <w:sz w:val="24"/>
                <w:szCs w:val="24"/>
                <w:lang w:eastAsia="es-MX"/>
              </w:rPr>
              <w:t> </w:t>
            </w:r>
          </w:p>
        </w:tc>
        <w:tc>
          <w:tcPr>
            <w:tcW w:w="1940" w:type="dxa"/>
            <w:tcBorders>
              <w:top w:val="nil"/>
              <w:left w:val="nil"/>
              <w:bottom w:val="nil"/>
              <w:right w:val="nil"/>
            </w:tcBorders>
            <w:shd w:val="clear" w:color="000000" w:fill="FFFFFF"/>
            <w:hideMark/>
          </w:tcPr>
          <w:p w14:paraId="21B49E14" w14:textId="77777777" w:rsidR="00663E04" w:rsidRPr="00663E04" w:rsidRDefault="00663E04" w:rsidP="00663E04">
            <w:pPr>
              <w:spacing w:after="0" w:line="240" w:lineRule="auto"/>
              <w:jc w:val="right"/>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xml:space="preserve">        896,390.00</w:t>
            </w:r>
          </w:p>
        </w:tc>
      </w:tr>
      <w:tr w:rsidR="00663E04" w:rsidRPr="00663E04" w14:paraId="329F1595" w14:textId="77777777" w:rsidTr="003A28E0">
        <w:trPr>
          <w:trHeight w:val="945"/>
        </w:trPr>
        <w:tc>
          <w:tcPr>
            <w:tcW w:w="7462" w:type="dxa"/>
            <w:gridSpan w:val="2"/>
            <w:tcBorders>
              <w:top w:val="nil"/>
              <w:left w:val="nil"/>
              <w:bottom w:val="nil"/>
              <w:right w:val="nil"/>
            </w:tcBorders>
            <w:shd w:val="clear" w:color="000000" w:fill="FFFFFF"/>
            <w:hideMark/>
          </w:tcPr>
          <w:p w14:paraId="768839A4"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Derechos por el uso, goce, aprovechamiento o explotación de bienes de dominio público</w:t>
            </w:r>
          </w:p>
        </w:tc>
        <w:tc>
          <w:tcPr>
            <w:tcW w:w="1940" w:type="dxa"/>
            <w:tcBorders>
              <w:top w:val="nil"/>
              <w:left w:val="nil"/>
              <w:bottom w:val="nil"/>
              <w:right w:val="nil"/>
            </w:tcBorders>
            <w:shd w:val="clear" w:color="000000" w:fill="FFFFFF"/>
            <w:hideMark/>
          </w:tcPr>
          <w:p w14:paraId="63183466"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14,850.00 </w:t>
            </w:r>
          </w:p>
        </w:tc>
      </w:tr>
      <w:tr w:rsidR="00663E04" w:rsidRPr="00663E04" w14:paraId="01D7ADD2" w14:textId="77777777" w:rsidTr="003A28E0">
        <w:trPr>
          <w:trHeight w:val="435"/>
        </w:trPr>
        <w:tc>
          <w:tcPr>
            <w:tcW w:w="7462" w:type="dxa"/>
            <w:gridSpan w:val="2"/>
            <w:tcBorders>
              <w:top w:val="nil"/>
              <w:left w:val="nil"/>
              <w:bottom w:val="nil"/>
              <w:right w:val="nil"/>
            </w:tcBorders>
            <w:shd w:val="clear" w:color="000000" w:fill="FFFFFF"/>
            <w:noWrap/>
            <w:hideMark/>
          </w:tcPr>
          <w:p w14:paraId="1C0BB785"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Por ocupación o uso de la vía pública       </w:t>
            </w:r>
          </w:p>
        </w:tc>
        <w:tc>
          <w:tcPr>
            <w:tcW w:w="1940" w:type="dxa"/>
            <w:tcBorders>
              <w:top w:val="nil"/>
              <w:left w:val="nil"/>
              <w:bottom w:val="nil"/>
              <w:right w:val="nil"/>
            </w:tcBorders>
            <w:shd w:val="clear" w:color="000000" w:fill="FFFFFF"/>
            <w:hideMark/>
          </w:tcPr>
          <w:p w14:paraId="088C1A40"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14,850.00 </w:t>
            </w:r>
          </w:p>
        </w:tc>
      </w:tr>
      <w:tr w:rsidR="00663E04" w:rsidRPr="00663E04" w14:paraId="1FD0F9E3" w14:textId="77777777" w:rsidTr="003A28E0">
        <w:trPr>
          <w:trHeight w:val="450"/>
        </w:trPr>
        <w:tc>
          <w:tcPr>
            <w:tcW w:w="7462" w:type="dxa"/>
            <w:gridSpan w:val="2"/>
            <w:tcBorders>
              <w:top w:val="nil"/>
              <w:left w:val="nil"/>
              <w:bottom w:val="nil"/>
              <w:right w:val="nil"/>
            </w:tcBorders>
            <w:shd w:val="clear" w:color="000000" w:fill="FFFFFF"/>
            <w:noWrap/>
            <w:hideMark/>
          </w:tcPr>
          <w:p w14:paraId="4A33F6FA"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Para vendedores ambulantes</w:t>
            </w:r>
          </w:p>
        </w:tc>
        <w:tc>
          <w:tcPr>
            <w:tcW w:w="1940" w:type="dxa"/>
            <w:tcBorders>
              <w:top w:val="nil"/>
              <w:left w:val="nil"/>
              <w:bottom w:val="nil"/>
              <w:right w:val="nil"/>
            </w:tcBorders>
            <w:shd w:val="clear" w:color="000000" w:fill="FFFFFF"/>
            <w:hideMark/>
          </w:tcPr>
          <w:p w14:paraId="4696BCAC"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11,000.00 </w:t>
            </w:r>
          </w:p>
        </w:tc>
      </w:tr>
      <w:tr w:rsidR="00663E04" w:rsidRPr="00663E04" w14:paraId="2F4065EC" w14:textId="77777777" w:rsidTr="003A28E0">
        <w:trPr>
          <w:trHeight w:val="450"/>
        </w:trPr>
        <w:tc>
          <w:tcPr>
            <w:tcW w:w="7462" w:type="dxa"/>
            <w:gridSpan w:val="2"/>
            <w:tcBorders>
              <w:top w:val="nil"/>
              <w:left w:val="nil"/>
              <w:bottom w:val="nil"/>
              <w:right w:val="nil"/>
            </w:tcBorders>
            <w:shd w:val="clear" w:color="000000" w:fill="FFFFFF"/>
            <w:noWrap/>
            <w:hideMark/>
          </w:tcPr>
          <w:p w14:paraId="2F0F466B"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Para comerciantes con puestos fijos o semifijos</w:t>
            </w:r>
          </w:p>
        </w:tc>
        <w:tc>
          <w:tcPr>
            <w:tcW w:w="1940" w:type="dxa"/>
            <w:tcBorders>
              <w:top w:val="nil"/>
              <w:left w:val="nil"/>
              <w:bottom w:val="nil"/>
              <w:right w:val="nil"/>
            </w:tcBorders>
            <w:shd w:val="clear" w:color="000000" w:fill="FFFFFF"/>
            <w:hideMark/>
          </w:tcPr>
          <w:p w14:paraId="780D3F40"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 </w:t>
            </w:r>
          </w:p>
        </w:tc>
      </w:tr>
      <w:tr w:rsidR="00663E04" w:rsidRPr="00663E04" w14:paraId="78E2C07F" w14:textId="77777777" w:rsidTr="003A28E0">
        <w:trPr>
          <w:trHeight w:val="450"/>
        </w:trPr>
        <w:tc>
          <w:tcPr>
            <w:tcW w:w="1326" w:type="dxa"/>
            <w:tcBorders>
              <w:top w:val="nil"/>
              <w:left w:val="nil"/>
              <w:bottom w:val="nil"/>
              <w:right w:val="nil"/>
            </w:tcBorders>
            <w:shd w:val="clear" w:color="000000" w:fill="FFFFFF"/>
            <w:noWrap/>
            <w:hideMark/>
          </w:tcPr>
          <w:p w14:paraId="5492E952"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Otros</w:t>
            </w:r>
          </w:p>
        </w:tc>
        <w:tc>
          <w:tcPr>
            <w:tcW w:w="6136" w:type="dxa"/>
            <w:tcBorders>
              <w:top w:val="nil"/>
              <w:left w:val="nil"/>
              <w:bottom w:val="nil"/>
              <w:right w:val="nil"/>
            </w:tcBorders>
            <w:shd w:val="clear" w:color="000000" w:fill="FFFFFF"/>
            <w:noWrap/>
            <w:vAlign w:val="bottom"/>
            <w:hideMark/>
          </w:tcPr>
          <w:p w14:paraId="230DDFC8" w14:textId="77777777" w:rsidR="00663E04" w:rsidRPr="00663E04" w:rsidRDefault="00663E04" w:rsidP="00663E04">
            <w:pPr>
              <w:spacing w:after="0" w:line="240" w:lineRule="auto"/>
              <w:rPr>
                <w:rFonts w:ascii="Century Gothic" w:eastAsia="Times New Roman" w:hAnsi="Century Gothic" w:cs="Times New Roman"/>
                <w:color w:val="000000"/>
                <w:sz w:val="24"/>
                <w:szCs w:val="24"/>
                <w:lang w:eastAsia="es-MX"/>
              </w:rPr>
            </w:pPr>
          </w:p>
        </w:tc>
        <w:tc>
          <w:tcPr>
            <w:tcW w:w="1940" w:type="dxa"/>
            <w:tcBorders>
              <w:top w:val="nil"/>
              <w:left w:val="nil"/>
              <w:bottom w:val="nil"/>
              <w:right w:val="nil"/>
            </w:tcBorders>
            <w:shd w:val="clear" w:color="000000" w:fill="FFFFFF"/>
            <w:hideMark/>
          </w:tcPr>
          <w:p w14:paraId="664ED232"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2,750.00 </w:t>
            </w:r>
          </w:p>
        </w:tc>
      </w:tr>
      <w:tr w:rsidR="00663E04" w:rsidRPr="00663E04" w14:paraId="12549005" w14:textId="77777777" w:rsidTr="003A28E0">
        <w:trPr>
          <w:trHeight w:val="435"/>
        </w:trPr>
        <w:tc>
          <w:tcPr>
            <w:tcW w:w="7462" w:type="dxa"/>
            <w:gridSpan w:val="2"/>
            <w:tcBorders>
              <w:top w:val="nil"/>
              <w:left w:val="nil"/>
              <w:bottom w:val="nil"/>
              <w:right w:val="nil"/>
            </w:tcBorders>
            <w:shd w:val="clear" w:color="000000" w:fill="FFFFFF"/>
            <w:noWrap/>
            <w:hideMark/>
          </w:tcPr>
          <w:p w14:paraId="2DFFBD67"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Derechos por prestación de servicios</w:t>
            </w:r>
          </w:p>
        </w:tc>
        <w:tc>
          <w:tcPr>
            <w:tcW w:w="1940" w:type="dxa"/>
            <w:tcBorders>
              <w:top w:val="nil"/>
              <w:left w:val="nil"/>
              <w:bottom w:val="nil"/>
              <w:right w:val="nil"/>
            </w:tcBorders>
            <w:shd w:val="clear" w:color="000000" w:fill="FFFFFF"/>
            <w:hideMark/>
          </w:tcPr>
          <w:p w14:paraId="4711D63C"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881,540.00 </w:t>
            </w:r>
          </w:p>
        </w:tc>
      </w:tr>
      <w:tr w:rsidR="00663E04" w:rsidRPr="00663E04" w14:paraId="48B90093" w14:textId="77777777" w:rsidTr="003A28E0">
        <w:trPr>
          <w:trHeight w:val="765"/>
        </w:trPr>
        <w:tc>
          <w:tcPr>
            <w:tcW w:w="7462" w:type="dxa"/>
            <w:gridSpan w:val="2"/>
            <w:tcBorders>
              <w:top w:val="nil"/>
              <w:left w:val="nil"/>
              <w:bottom w:val="nil"/>
              <w:right w:val="nil"/>
            </w:tcBorders>
            <w:shd w:val="clear" w:color="000000" w:fill="FFFFFF"/>
            <w:hideMark/>
          </w:tcPr>
          <w:p w14:paraId="5125C996"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Alineamiento de predios, asignación de número oficial y pruebas de estabilidad</w:t>
            </w:r>
          </w:p>
        </w:tc>
        <w:tc>
          <w:tcPr>
            <w:tcW w:w="1940" w:type="dxa"/>
            <w:tcBorders>
              <w:top w:val="nil"/>
              <w:left w:val="nil"/>
              <w:bottom w:val="nil"/>
              <w:right w:val="nil"/>
            </w:tcBorders>
            <w:shd w:val="clear" w:color="000000" w:fill="FFFFFF"/>
            <w:hideMark/>
          </w:tcPr>
          <w:p w14:paraId="31B35B0E"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220.00 </w:t>
            </w:r>
          </w:p>
        </w:tc>
      </w:tr>
      <w:tr w:rsidR="00663E04" w:rsidRPr="00663E04" w14:paraId="4244C9A8" w14:textId="77777777" w:rsidTr="003A28E0">
        <w:trPr>
          <w:trHeight w:val="450"/>
        </w:trPr>
        <w:tc>
          <w:tcPr>
            <w:tcW w:w="7462" w:type="dxa"/>
            <w:gridSpan w:val="2"/>
            <w:tcBorders>
              <w:top w:val="nil"/>
              <w:left w:val="nil"/>
              <w:bottom w:val="nil"/>
              <w:right w:val="nil"/>
            </w:tcBorders>
            <w:shd w:val="clear" w:color="000000" w:fill="FFFFFF"/>
            <w:noWrap/>
            <w:hideMark/>
          </w:tcPr>
          <w:p w14:paraId="7C57F518"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Alineamiento de predios</w:t>
            </w:r>
          </w:p>
        </w:tc>
        <w:tc>
          <w:tcPr>
            <w:tcW w:w="1940" w:type="dxa"/>
            <w:tcBorders>
              <w:top w:val="nil"/>
              <w:left w:val="nil"/>
              <w:bottom w:val="nil"/>
              <w:right w:val="nil"/>
            </w:tcBorders>
            <w:shd w:val="clear" w:color="000000" w:fill="FFFFFF"/>
            <w:hideMark/>
          </w:tcPr>
          <w:p w14:paraId="556296EC"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 </w:t>
            </w:r>
          </w:p>
        </w:tc>
      </w:tr>
      <w:tr w:rsidR="00663E04" w:rsidRPr="00663E04" w14:paraId="4F6C95D0" w14:textId="77777777" w:rsidTr="003A28E0">
        <w:trPr>
          <w:trHeight w:val="450"/>
        </w:trPr>
        <w:tc>
          <w:tcPr>
            <w:tcW w:w="7462" w:type="dxa"/>
            <w:gridSpan w:val="2"/>
            <w:tcBorders>
              <w:top w:val="nil"/>
              <w:left w:val="nil"/>
              <w:bottom w:val="nil"/>
              <w:right w:val="nil"/>
            </w:tcBorders>
            <w:shd w:val="clear" w:color="000000" w:fill="FFFFFF"/>
            <w:noWrap/>
            <w:hideMark/>
          </w:tcPr>
          <w:p w14:paraId="63F8F76A"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Asignación de número oficial</w:t>
            </w:r>
          </w:p>
        </w:tc>
        <w:tc>
          <w:tcPr>
            <w:tcW w:w="1940" w:type="dxa"/>
            <w:tcBorders>
              <w:top w:val="nil"/>
              <w:left w:val="nil"/>
              <w:bottom w:val="nil"/>
              <w:right w:val="nil"/>
            </w:tcBorders>
            <w:shd w:val="clear" w:color="000000" w:fill="FFFFFF"/>
            <w:hideMark/>
          </w:tcPr>
          <w:p w14:paraId="61387EFD"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 </w:t>
            </w:r>
          </w:p>
        </w:tc>
      </w:tr>
      <w:tr w:rsidR="00663E04" w:rsidRPr="00663E04" w14:paraId="4B285CFF" w14:textId="77777777" w:rsidTr="003A28E0">
        <w:trPr>
          <w:trHeight w:val="435"/>
        </w:trPr>
        <w:tc>
          <w:tcPr>
            <w:tcW w:w="7462" w:type="dxa"/>
            <w:gridSpan w:val="2"/>
            <w:tcBorders>
              <w:top w:val="nil"/>
              <w:left w:val="nil"/>
              <w:bottom w:val="nil"/>
              <w:right w:val="nil"/>
            </w:tcBorders>
            <w:shd w:val="clear" w:color="000000" w:fill="FFFFFF"/>
            <w:noWrap/>
            <w:hideMark/>
          </w:tcPr>
          <w:p w14:paraId="13BC279A"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Licencias de construcción</w:t>
            </w:r>
          </w:p>
        </w:tc>
        <w:tc>
          <w:tcPr>
            <w:tcW w:w="1940" w:type="dxa"/>
            <w:tcBorders>
              <w:top w:val="nil"/>
              <w:left w:val="nil"/>
              <w:bottom w:val="nil"/>
              <w:right w:val="nil"/>
            </w:tcBorders>
            <w:shd w:val="clear" w:color="000000" w:fill="FFFFFF"/>
            <w:hideMark/>
          </w:tcPr>
          <w:p w14:paraId="34480D06"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2,420.00 </w:t>
            </w:r>
          </w:p>
        </w:tc>
      </w:tr>
      <w:tr w:rsidR="00663E04" w:rsidRPr="00663E04" w14:paraId="162554DE" w14:textId="77777777" w:rsidTr="003A28E0">
        <w:trPr>
          <w:trHeight w:val="450"/>
        </w:trPr>
        <w:tc>
          <w:tcPr>
            <w:tcW w:w="7462" w:type="dxa"/>
            <w:gridSpan w:val="2"/>
            <w:tcBorders>
              <w:top w:val="nil"/>
              <w:left w:val="nil"/>
              <w:bottom w:val="nil"/>
              <w:right w:val="nil"/>
            </w:tcBorders>
            <w:shd w:val="clear" w:color="000000" w:fill="FFFFFF"/>
            <w:noWrap/>
            <w:hideMark/>
          </w:tcPr>
          <w:p w14:paraId="668476DB"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Habitacional</w:t>
            </w:r>
          </w:p>
        </w:tc>
        <w:tc>
          <w:tcPr>
            <w:tcW w:w="1940" w:type="dxa"/>
            <w:tcBorders>
              <w:top w:val="nil"/>
              <w:left w:val="nil"/>
              <w:bottom w:val="nil"/>
              <w:right w:val="nil"/>
            </w:tcBorders>
            <w:shd w:val="clear" w:color="000000" w:fill="FFFFFF"/>
            <w:hideMark/>
          </w:tcPr>
          <w:p w14:paraId="02D08FB2"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 </w:t>
            </w:r>
          </w:p>
        </w:tc>
      </w:tr>
      <w:tr w:rsidR="00663E04" w:rsidRPr="00663E04" w14:paraId="73D5A843" w14:textId="77777777" w:rsidTr="003A28E0">
        <w:trPr>
          <w:trHeight w:val="450"/>
        </w:trPr>
        <w:tc>
          <w:tcPr>
            <w:tcW w:w="7462" w:type="dxa"/>
            <w:gridSpan w:val="2"/>
            <w:tcBorders>
              <w:top w:val="nil"/>
              <w:left w:val="nil"/>
              <w:bottom w:val="nil"/>
              <w:right w:val="nil"/>
            </w:tcBorders>
            <w:shd w:val="clear" w:color="000000" w:fill="FFFFFF"/>
            <w:noWrap/>
            <w:hideMark/>
          </w:tcPr>
          <w:p w14:paraId="31357AC7"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Comercial</w:t>
            </w:r>
          </w:p>
        </w:tc>
        <w:tc>
          <w:tcPr>
            <w:tcW w:w="1940" w:type="dxa"/>
            <w:tcBorders>
              <w:top w:val="nil"/>
              <w:left w:val="nil"/>
              <w:bottom w:val="nil"/>
              <w:right w:val="nil"/>
            </w:tcBorders>
            <w:shd w:val="clear" w:color="000000" w:fill="FFFFFF"/>
            <w:hideMark/>
          </w:tcPr>
          <w:p w14:paraId="6BB402A0"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 </w:t>
            </w:r>
          </w:p>
        </w:tc>
      </w:tr>
      <w:tr w:rsidR="00663E04" w:rsidRPr="00663E04" w14:paraId="6908A43F" w14:textId="77777777" w:rsidTr="003A28E0">
        <w:trPr>
          <w:trHeight w:val="450"/>
        </w:trPr>
        <w:tc>
          <w:tcPr>
            <w:tcW w:w="7462" w:type="dxa"/>
            <w:gridSpan w:val="2"/>
            <w:tcBorders>
              <w:top w:val="nil"/>
              <w:left w:val="nil"/>
              <w:bottom w:val="nil"/>
              <w:right w:val="nil"/>
            </w:tcBorders>
            <w:shd w:val="clear" w:color="000000" w:fill="FFFFFF"/>
            <w:noWrap/>
            <w:hideMark/>
          </w:tcPr>
          <w:p w14:paraId="66A50128"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Banquetas y bardas</w:t>
            </w:r>
          </w:p>
        </w:tc>
        <w:tc>
          <w:tcPr>
            <w:tcW w:w="1940" w:type="dxa"/>
            <w:tcBorders>
              <w:top w:val="nil"/>
              <w:left w:val="nil"/>
              <w:bottom w:val="nil"/>
              <w:right w:val="nil"/>
            </w:tcBorders>
            <w:shd w:val="clear" w:color="000000" w:fill="FFFFFF"/>
            <w:hideMark/>
          </w:tcPr>
          <w:p w14:paraId="632A4E3F"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 </w:t>
            </w:r>
          </w:p>
        </w:tc>
      </w:tr>
      <w:tr w:rsidR="00663E04" w:rsidRPr="00663E04" w14:paraId="6D3A68C3" w14:textId="77777777" w:rsidTr="003A28E0">
        <w:trPr>
          <w:trHeight w:val="750"/>
        </w:trPr>
        <w:tc>
          <w:tcPr>
            <w:tcW w:w="7462" w:type="dxa"/>
            <w:gridSpan w:val="2"/>
            <w:tcBorders>
              <w:top w:val="nil"/>
              <w:left w:val="nil"/>
              <w:bottom w:val="nil"/>
              <w:right w:val="nil"/>
            </w:tcBorders>
            <w:shd w:val="clear" w:color="000000" w:fill="FFFFFF"/>
            <w:hideMark/>
          </w:tcPr>
          <w:p w14:paraId="0B91EB2B"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Rompimiento, reposición de pavimento, asfalto, concreto, terracería y apertura de zanjas</w:t>
            </w:r>
          </w:p>
        </w:tc>
        <w:tc>
          <w:tcPr>
            <w:tcW w:w="1940" w:type="dxa"/>
            <w:tcBorders>
              <w:top w:val="nil"/>
              <w:left w:val="nil"/>
              <w:bottom w:val="nil"/>
              <w:right w:val="nil"/>
            </w:tcBorders>
            <w:shd w:val="clear" w:color="000000" w:fill="FFFFFF"/>
            <w:hideMark/>
          </w:tcPr>
          <w:p w14:paraId="77F781C5"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 </w:t>
            </w:r>
          </w:p>
        </w:tc>
      </w:tr>
      <w:tr w:rsidR="00663E04" w:rsidRPr="00663E04" w14:paraId="2FFC6B82" w14:textId="77777777" w:rsidTr="003A28E0">
        <w:trPr>
          <w:trHeight w:val="450"/>
        </w:trPr>
        <w:tc>
          <w:tcPr>
            <w:tcW w:w="7462" w:type="dxa"/>
            <w:gridSpan w:val="2"/>
            <w:tcBorders>
              <w:top w:val="nil"/>
              <w:left w:val="nil"/>
              <w:bottom w:val="nil"/>
              <w:right w:val="nil"/>
            </w:tcBorders>
            <w:shd w:val="clear" w:color="000000" w:fill="FFFFFF"/>
            <w:noWrap/>
            <w:hideMark/>
          </w:tcPr>
          <w:p w14:paraId="74D1E6F7"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Servicios generales en los rastros</w:t>
            </w:r>
          </w:p>
        </w:tc>
        <w:tc>
          <w:tcPr>
            <w:tcW w:w="1940" w:type="dxa"/>
            <w:tcBorders>
              <w:top w:val="nil"/>
              <w:left w:val="nil"/>
              <w:bottom w:val="nil"/>
              <w:right w:val="nil"/>
            </w:tcBorders>
            <w:shd w:val="clear" w:color="000000" w:fill="FFFFFF"/>
            <w:hideMark/>
          </w:tcPr>
          <w:p w14:paraId="339681C0"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165,000.00 </w:t>
            </w:r>
          </w:p>
        </w:tc>
      </w:tr>
      <w:tr w:rsidR="00663E04" w:rsidRPr="00663E04" w14:paraId="5BEF3452" w14:textId="77777777" w:rsidTr="003A28E0">
        <w:trPr>
          <w:trHeight w:val="825"/>
        </w:trPr>
        <w:tc>
          <w:tcPr>
            <w:tcW w:w="7462" w:type="dxa"/>
            <w:gridSpan w:val="2"/>
            <w:tcBorders>
              <w:top w:val="nil"/>
              <w:left w:val="nil"/>
              <w:bottom w:val="nil"/>
              <w:right w:val="nil"/>
            </w:tcBorders>
            <w:shd w:val="clear" w:color="000000" w:fill="FFFFFF"/>
            <w:hideMark/>
          </w:tcPr>
          <w:p w14:paraId="01B51C05"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Legalización de facturas, marcas, fierros y señales para expedición de pases de ganado</w:t>
            </w:r>
          </w:p>
        </w:tc>
        <w:tc>
          <w:tcPr>
            <w:tcW w:w="1940" w:type="dxa"/>
            <w:tcBorders>
              <w:top w:val="nil"/>
              <w:left w:val="nil"/>
              <w:bottom w:val="nil"/>
              <w:right w:val="nil"/>
            </w:tcBorders>
            <w:shd w:val="clear" w:color="000000" w:fill="FFFFFF"/>
            <w:hideMark/>
          </w:tcPr>
          <w:p w14:paraId="1C008B5D"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82,500.00 </w:t>
            </w:r>
          </w:p>
        </w:tc>
      </w:tr>
      <w:tr w:rsidR="00663E04" w:rsidRPr="00663E04" w14:paraId="2F1EBC36" w14:textId="77777777" w:rsidTr="003A28E0">
        <w:trPr>
          <w:trHeight w:val="450"/>
        </w:trPr>
        <w:tc>
          <w:tcPr>
            <w:tcW w:w="7462" w:type="dxa"/>
            <w:gridSpan w:val="2"/>
            <w:tcBorders>
              <w:top w:val="nil"/>
              <w:left w:val="nil"/>
              <w:bottom w:val="nil"/>
              <w:right w:val="nil"/>
            </w:tcBorders>
            <w:shd w:val="clear" w:color="000000" w:fill="FFFFFF"/>
            <w:noWrap/>
            <w:hideMark/>
          </w:tcPr>
          <w:p w14:paraId="02B70DDA"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Matanza o degüello</w:t>
            </w:r>
          </w:p>
        </w:tc>
        <w:tc>
          <w:tcPr>
            <w:tcW w:w="1940" w:type="dxa"/>
            <w:tcBorders>
              <w:top w:val="nil"/>
              <w:left w:val="nil"/>
              <w:bottom w:val="nil"/>
              <w:right w:val="nil"/>
            </w:tcBorders>
            <w:shd w:val="clear" w:color="000000" w:fill="FFFFFF"/>
            <w:hideMark/>
          </w:tcPr>
          <w:p w14:paraId="439B126D"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82,500.00 </w:t>
            </w:r>
          </w:p>
        </w:tc>
      </w:tr>
      <w:tr w:rsidR="00663E04" w:rsidRPr="00663E04" w14:paraId="126EEEBA" w14:textId="77777777" w:rsidTr="003A28E0">
        <w:trPr>
          <w:trHeight w:val="1170"/>
        </w:trPr>
        <w:tc>
          <w:tcPr>
            <w:tcW w:w="7462" w:type="dxa"/>
            <w:gridSpan w:val="2"/>
            <w:tcBorders>
              <w:top w:val="nil"/>
              <w:left w:val="nil"/>
              <w:bottom w:val="nil"/>
              <w:right w:val="nil"/>
            </w:tcBorders>
            <w:shd w:val="clear" w:color="000000" w:fill="FFFFFF"/>
            <w:hideMark/>
          </w:tcPr>
          <w:p w14:paraId="49274194"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lastRenderedPageBreak/>
              <w:t xml:space="preserve">       Legalización de firmas, certificación, constancias, revalidaciones, registros, inscripciones y expedición de documentos municipales</w:t>
            </w:r>
          </w:p>
        </w:tc>
        <w:tc>
          <w:tcPr>
            <w:tcW w:w="1940" w:type="dxa"/>
            <w:tcBorders>
              <w:top w:val="nil"/>
              <w:left w:val="nil"/>
              <w:bottom w:val="nil"/>
              <w:right w:val="nil"/>
            </w:tcBorders>
            <w:shd w:val="clear" w:color="000000" w:fill="FFFFFF"/>
            <w:hideMark/>
          </w:tcPr>
          <w:p w14:paraId="020B9C11"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159,500.00 </w:t>
            </w:r>
          </w:p>
        </w:tc>
      </w:tr>
      <w:tr w:rsidR="00663E04" w:rsidRPr="00663E04" w14:paraId="73C29E78" w14:textId="77777777" w:rsidTr="003A28E0">
        <w:trPr>
          <w:trHeight w:val="450"/>
        </w:trPr>
        <w:tc>
          <w:tcPr>
            <w:tcW w:w="7462" w:type="dxa"/>
            <w:gridSpan w:val="2"/>
            <w:tcBorders>
              <w:top w:val="nil"/>
              <w:left w:val="nil"/>
              <w:bottom w:val="nil"/>
              <w:right w:val="nil"/>
            </w:tcBorders>
            <w:shd w:val="clear" w:color="000000" w:fill="FFFFFF"/>
            <w:noWrap/>
            <w:hideMark/>
          </w:tcPr>
          <w:p w14:paraId="44C9120A"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Legalización de firmas</w:t>
            </w:r>
          </w:p>
        </w:tc>
        <w:tc>
          <w:tcPr>
            <w:tcW w:w="1940" w:type="dxa"/>
            <w:tcBorders>
              <w:top w:val="nil"/>
              <w:left w:val="nil"/>
              <w:bottom w:val="nil"/>
              <w:right w:val="nil"/>
            </w:tcBorders>
            <w:shd w:val="clear" w:color="000000" w:fill="FFFFFF"/>
            <w:hideMark/>
          </w:tcPr>
          <w:p w14:paraId="70C5EA83"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137,500.00 </w:t>
            </w:r>
          </w:p>
        </w:tc>
      </w:tr>
      <w:tr w:rsidR="00663E04" w:rsidRPr="00663E04" w14:paraId="431AA80A" w14:textId="77777777" w:rsidTr="003A28E0">
        <w:trPr>
          <w:trHeight w:val="450"/>
        </w:trPr>
        <w:tc>
          <w:tcPr>
            <w:tcW w:w="7462" w:type="dxa"/>
            <w:gridSpan w:val="2"/>
            <w:tcBorders>
              <w:top w:val="nil"/>
              <w:left w:val="nil"/>
              <w:bottom w:val="nil"/>
              <w:right w:val="nil"/>
            </w:tcBorders>
            <w:shd w:val="clear" w:color="000000" w:fill="FFFFFF"/>
            <w:noWrap/>
            <w:hideMark/>
          </w:tcPr>
          <w:p w14:paraId="0C465D9B"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Certificaciones</w:t>
            </w:r>
          </w:p>
        </w:tc>
        <w:tc>
          <w:tcPr>
            <w:tcW w:w="1940" w:type="dxa"/>
            <w:tcBorders>
              <w:top w:val="nil"/>
              <w:left w:val="nil"/>
              <w:bottom w:val="nil"/>
              <w:right w:val="nil"/>
            </w:tcBorders>
            <w:shd w:val="clear" w:color="000000" w:fill="FFFFFF"/>
            <w:hideMark/>
          </w:tcPr>
          <w:p w14:paraId="0281A81A"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11,000.00 </w:t>
            </w:r>
          </w:p>
        </w:tc>
      </w:tr>
      <w:tr w:rsidR="00663E04" w:rsidRPr="00663E04" w14:paraId="62B2FBD8" w14:textId="77777777" w:rsidTr="003A28E0">
        <w:trPr>
          <w:trHeight w:val="450"/>
        </w:trPr>
        <w:tc>
          <w:tcPr>
            <w:tcW w:w="7462" w:type="dxa"/>
            <w:gridSpan w:val="2"/>
            <w:tcBorders>
              <w:top w:val="nil"/>
              <w:left w:val="nil"/>
              <w:bottom w:val="nil"/>
              <w:right w:val="nil"/>
            </w:tcBorders>
            <w:shd w:val="clear" w:color="000000" w:fill="FFFFFF"/>
            <w:noWrap/>
            <w:hideMark/>
          </w:tcPr>
          <w:p w14:paraId="70AD631F"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Constancias    </w:t>
            </w:r>
          </w:p>
        </w:tc>
        <w:tc>
          <w:tcPr>
            <w:tcW w:w="1940" w:type="dxa"/>
            <w:tcBorders>
              <w:top w:val="nil"/>
              <w:left w:val="nil"/>
              <w:bottom w:val="nil"/>
              <w:right w:val="nil"/>
            </w:tcBorders>
            <w:shd w:val="clear" w:color="000000" w:fill="FFFFFF"/>
            <w:hideMark/>
          </w:tcPr>
          <w:p w14:paraId="46C084C9"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11,000.00 </w:t>
            </w:r>
          </w:p>
        </w:tc>
      </w:tr>
      <w:tr w:rsidR="00663E04" w:rsidRPr="00663E04" w14:paraId="29AA6474" w14:textId="77777777" w:rsidTr="003A28E0">
        <w:trPr>
          <w:trHeight w:val="435"/>
        </w:trPr>
        <w:tc>
          <w:tcPr>
            <w:tcW w:w="7462" w:type="dxa"/>
            <w:gridSpan w:val="2"/>
            <w:tcBorders>
              <w:top w:val="nil"/>
              <w:left w:val="nil"/>
              <w:bottom w:val="nil"/>
              <w:right w:val="nil"/>
            </w:tcBorders>
            <w:shd w:val="clear" w:color="000000" w:fill="FFFFFF"/>
            <w:noWrap/>
            <w:hideMark/>
          </w:tcPr>
          <w:p w14:paraId="07746BBB"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Licencia de uso de suelo</w:t>
            </w:r>
          </w:p>
        </w:tc>
        <w:tc>
          <w:tcPr>
            <w:tcW w:w="1940" w:type="dxa"/>
            <w:tcBorders>
              <w:top w:val="nil"/>
              <w:left w:val="nil"/>
              <w:bottom w:val="nil"/>
              <w:right w:val="nil"/>
            </w:tcBorders>
            <w:shd w:val="clear" w:color="000000" w:fill="FFFFFF"/>
            <w:hideMark/>
          </w:tcPr>
          <w:p w14:paraId="1855ABBE"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55,000.00 </w:t>
            </w:r>
          </w:p>
        </w:tc>
      </w:tr>
      <w:tr w:rsidR="00663E04" w:rsidRPr="00663E04" w14:paraId="3641089F" w14:textId="77777777" w:rsidTr="003A28E0">
        <w:trPr>
          <w:trHeight w:val="450"/>
        </w:trPr>
        <w:tc>
          <w:tcPr>
            <w:tcW w:w="7462" w:type="dxa"/>
            <w:gridSpan w:val="2"/>
            <w:tcBorders>
              <w:top w:val="nil"/>
              <w:left w:val="nil"/>
              <w:bottom w:val="nil"/>
              <w:right w:val="nil"/>
            </w:tcBorders>
            <w:shd w:val="clear" w:color="000000" w:fill="FFFFFF"/>
            <w:noWrap/>
            <w:hideMark/>
          </w:tcPr>
          <w:p w14:paraId="08DC741C"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Comercial</w:t>
            </w:r>
          </w:p>
        </w:tc>
        <w:tc>
          <w:tcPr>
            <w:tcW w:w="1940" w:type="dxa"/>
            <w:tcBorders>
              <w:top w:val="nil"/>
              <w:left w:val="nil"/>
              <w:bottom w:val="nil"/>
              <w:right w:val="nil"/>
            </w:tcBorders>
            <w:shd w:val="clear" w:color="000000" w:fill="FFFFFF"/>
            <w:hideMark/>
          </w:tcPr>
          <w:p w14:paraId="0C5F11F8"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27,500.00 </w:t>
            </w:r>
          </w:p>
        </w:tc>
      </w:tr>
      <w:tr w:rsidR="00663E04" w:rsidRPr="00663E04" w14:paraId="6E4A5B41" w14:textId="77777777" w:rsidTr="003A28E0">
        <w:trPr>
          <w:trHeight w:val="450"/>
        </w:trPr>
        <w:tc>
          <w:tcPr>
            <w:tcW w:w="7462" w:type="dxa"/>
            <w:gridSpan w:val="2"/>
            <w:tcBorders>
              <w:top w:val="nil"/>
              <w:left w:val="nil"/>
              <w:bottom w:val="nil"/>
              <w:right w:val="nil"/>
            </w:tcBorders>
            <w:shd w:val="clear" w:color="000000" w:fill="FFFFFF"/>
            <w:noWrap/>
            <w:hideMark/>
          </w:tcPr>
          <w:p w14:paraId="77F49812"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Industrial</w:t>
            </w:r>
          </w:p>
        </w:tc>
        <w:tc>
          <w:tcPr>
            <w:tcW w:w="1940" w:type="dxa"/>
            <w:tcBorders>
              <w:top w:val="nil"/>
              <w:left w:val="nil"/>
              <w:bottom w:val="nil"/>
              <w:right w:val="nil"/>
            </w:tcBorders>
            <w:shd w:val="clear" w:color="000000" w:fill="FFFFFF"/>
            <w:hideMark/>
          </w:tcPr>
          <w:p w14:paraId="7D7AE259"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27,500.00 </w:t>
            </w:r>
          </w:p>
        </w:tc>
      </w:tr>
      <w:tr w:rsidR="00663E04" w:rsidRPr="00663E04" w14:paraId="1817C674" w14:textId="77777777" w:rsidTr="003A28E0">
        <w:trPr>
          <w:trHeight w:val="450"/>
        </w:trPr>
        <w:tc>
          <w:tcPr>
            <w:tcW w:w="7462" w:type="dxa"/>
            <w:gridSpan w:val="2"/>
            <w:tcBorders>
              <w:top w:val="nil"/>
              <w:left w:val="nil"/>
              <w:bottom w:val="nil"/>
              <w:right w:val="nil"/>
            </w:tcBorders>
            <w:shd w:val="clear" w:color="000000" w:fill="FFFFFF"/>
            <w:noWrap/>
            <w:hideMark/>
          </w:tcPr>
          <w:p w14:paraId="359BAE3F"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Cementerios municipales</w:t>
            </w:r>
          </w:p>
        </w:tc>
        <w:tc>
          <w:tcPr>
            <w:tcW w:w="1940" w:type="dxa"/>
            <w:tcBorders>
              <w:top w:val="nil"/>
              <w:left w:val="nil"/>
              <w:bottom w:val="nil"/>
              <w:right w:val="nil"/>
            </w:tcBorders>
            <w:shd w:val="clear" w:color="000000" w:fill="FFFFFF"/>
            <w:hideMark/>
          </w:tcPr>
          <w:p w14:paraId="30787470"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3,300.00 </w:t>
            </w:r>
          </w:p>
        </w:tc>
      </w:tr>
      <w:tr w:rsidR="00663E04" w:rsidRPr="00663E04" w14:paraId="53B64409" w14:textId="77777777" w:rsidTr="003A28E0">
        <w:trPr>
          <w:trHeight w:val="450"/>
        </w:trPr>
        <w:tc>
          <w:tcPr>
            <w:tcW w:w="7462" w:type="dxa"/>
            <w:gridSpan w:val="2"/>
            <w:tcBorders>
              <w:top w:val="nil"/>
              <w:left w:val="nil"/>
              <w:bottom w:val="nil"/>
              <w:right w:val="nil"/>
            </w:tcBorders>
            <w:shd w:val="clear" w:color="000000" w:fill="FFFFFF"/>
            <w:noWrap/>
            <w:hideMark/>
          </w:tcPr>
          <w:p w14:paraId="63251AD8"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Permiso de construcción de monumentos</w:t>
            </w:r>
          </w:p>
        </w:tc>
        <w:tc>
          <w:tcPr>
            <w:tcW w:w="1940" w:type="dxa"/>
            <w:tcBorders>
              <w:top w:val="nil"/>
              <w:left w:val="nil"/>
              <w:bottom w:val="nil"/>
              <w:right w:val="nil"/>
            </w:tcBorders>
            <w:shd w:val="clear" w:color="000000" w:fill="FFFFFF"/>
            <w:hideMark/>
          </w:tcPr>
          <w:p w14:paraId="2183ADFB"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 </w:t>
            </w:r>
          </w:p>
        </w:tc>
      </w:tr>
      <w:tr w:rsidR="00663E04" w:rsidRPr="00663E04" w14:paraId="14815B47" w14:textId="77777777" w:rsidTr="003A28E0">
        <w:trPr>
          <w:trHeight w:val="435"/>
        </w:trPr>
        <w:tc>
          <w:tcPr>
            <w:tcW w:w="7462" w:type="dxa"/>
            <w:gridSpan w:val="2"/>
            <w:tcBorders>
              <w:top w:val="nil"/>
              <w:left w:val="nil"/>
              <w:bottom w:val="nil"/>
              <w:right w:val="nil"/>
            </w:tcBorders>
            <w:shd w:val="clear" w:color="000000" w:fill="FFFFFF"/>
            <w:noWrap/>
            <w:hideMark/>
          </w:tcPr>
          <w:p w14:paraId="125CDC8C"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Tierra, fosa y marca / perpetuidad</w:t>
            </w:r>
          </w:p>
        </w:tc>
        <w:tc>
          <w:tcPr>
            <w:tcW w:w="1940" w:type="dxa"/>
            <w:tcBorders>
              <w:top w:val="nil"/>
              <w:left w:val="nil"/>
              <w:bottom w:val="nil"/>
              <w:right w:val="nil"/>
            </w:tcBorders>
            <w:shd w:val="clear" w:color="000000" w:fill="FFFFFF"/>
            <w:hideMark/>
          </w:tcPr>
          <w:p w14:paraId="0F85A115"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 </w:t>
            </w:r>
          </w:p>
        </w:tc>
      </w:tr>
      <w:tr w:rsidR="00663E04" w:rsidRPr="00663E04" w14:paraId="09CA8435" w14:textId="77777777" w:rsidTr="003A28E0">
        <w:trPr>
          <w:trHeight w:val="450"/>
        </w:trPr>
        <w:tc>
          <w:tcPr>
            <w:tcW w:w="1326" w:type="dxa"/>
            <w:tcBorders>
              <w:top w:val="nil"/>
              <w:left w:val="nil"/>
              <w:bottom w:val="nil"/>
              <w:right w:val="nil"/>
            </w:tcBorders>
            <w:shd w:val="clear" w:color="000000" w:fill="FFFFFF"/>
            <w:noWrap/>
            <w:hideMark/>
          </w:tcPr>
          <w:p w14:paraId="4197728F"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Otros</w:t>
            </w:r>
          </w:p>
        </w:tc>
        <w:tc>
          <w:tcPr>
            <w:tcW w:w="6136" w:type="dxa"/>
            <w:tcBorders>
              <w:top w:val="nil"/>
              <w:left w:val="nil"/>
              <w:bottom w:val="nil"/>
              <w:right w:val="nil"/>
            </w:tcBorders>
            <w:shd w:val="clear" w:color="000000" w:fill="FFFFFF"/>
            <w:noWrap/>
            <w:vAlign w:val="bottom"/>
            <w:hideMark/>
          </w:tcPr>
          <w:p w14:paraId="6A12A187" w14:textId="77777777" w:rsidR="00663E04" w:rsidRPr="00663E04" w:rsidRDefault="00663E04" w:rsidP="00663E04">
            <w:pPr>
              <w:spacing w:after="0" w:line="240" w:lineRule="auto"/>
              <w:rPr>
                <w:rFonts w:ascii="Century Gothic" w:eastAsia="Times New Roman" w:hAnsi="Century Gothic" w:cs="Times New Roman"/>
                <w:color w:val="000000"/>
                <w:sz w:val="24"/>
                <w:szCs w:val="24"/>
                <w:lang w:eastAsia="es-MX"/>
              </w:rPr>
            </w:pPr>
            <w:r w:rsidRPr="00663E04">
              <w:rPr>
                <w:rFonts w:ascii="Century Gothic" w:eastAsia="Times New Roman" w:hAnsi="Century Gothic" w:cs="Times New Roman"/>
                <w:color w:val="000000"/>
                <w:sz w:val="24"/>
                <w:szCs w:val="24"/>
                <w:lang w:eastAsia="es-MX"/>
              </w:rPr>
              <w:t> </w:t>
            </w:r>
          </w:p>
        </w:tc>
        <w:tc>
          <w:tcPr>
            <w:tcW w:w="1940" w:type="dxa"/>
            <w:tcBorders>
              <w:top w:val="nil"/>
              <w:left w:val="nil"/>
              <w:bottom w:val="nil"/>
              <w:right w:val="nil"/>
            </w:tcBorders>
            <w:shd w:val="clear" w:color="000000" w:fill="FFFFFF"/>
            <w:hideMark/>
          </w:tcPr>
          <w:p w14:paraId="67CBA01E"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 </w:t>
            </w:r>
          </w:p>
        </w:tc>
      </w:tr>
      <w:tr w:rsidR="00663E04" w:rsidRPr="00663E04" w14:paraId="0DD82E51" w14:textId="77777777" w:rsidTr="003A28E0">
        <w:trPr>
          <w:trHeight w:val="450"/>
        </w:trPr>
        <w:tc>
          <w:tcPr>
            <w:tcW w:w="7462" w:type="dxa"/>
            <w:gridSpan w:val="2"/>
            <w:tcBorders>
              <w:top w:val="nil"/>
              <w:left w:val="nil"/>
              <w:bottom w:val="nil"/>
              <w:right w:val="nil"/>
            </w:tcBorders>
            <w:shd w:val="clear" w:color="000000" w:fill="FFFFFF"/>
            <w:noWrap/>
            <w:hideMark/>
          </w:tcPr>
          <w:p w14:paraId="393E888C"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Por la fijación de anuncios y propaganda comercial</w:t>
            </w:r>
          </w:p>
        </w:tc>
        <w:tc>
          <w:tcPr>
            <w:tcW w:w="1940" w:type="dxa"/>
            <w:tcBorders>
              <w:top w:val="nil"/>
              <w:left w:val="nil"/>
              <w:bottom w:val="nil"/>
              <w:right w:val="nil"/>
            </w:tcBorders>
            <w:shd w:val="clear" w:color="000000" w:fill="FFFFFF"/>
            <w:hideMark/>
          </w:tcPr>
          <w:p w14:paraId="2F092B8B"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 </w:t>
            </w:r>
          </w:p>
        </w:tc>
      </w:tr>
      <w:tr w:rsidR="00663E04" w:rsidRPr="00663E04" w14:paraId="084A3A57" w14:textId="77777777" w:rsidTr="003A28E0">
        <w:trPr>
          <w:trHeight w:val="450"/>
        </w:trPr>
        <w:tc>
          <w:tcPr>
            <w:tcW w:w="7462" w:type="dxa"/>
            <w:gridSpan w:val="2"/>
            <w:tcBorders>
              <w:top w:val="nil"/>
              <w:left w:val="nil"/>
              <w:bottom w:val="nil"/>
              <w:right w:val="nil"/>
            </w:tcBorders>
            <w:shd w:val="clear" w:color="000000" w:fill="FFFFFF"/>
            <w:noWrap/>
            <w:hideMark/>
          </w:tcPr>
          <w:p w14:paraId="3975A375"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Por la fijación de anuncios y propaganda comercial</w:t>
            </w:r>
          </w:p>
        </w:tc>
        <w:tc>
          <w:tcPr>
            <w:tcW w:w="1940" w:type="dxa"/>
            <w:tcBorders>
              <w:top w:val="nil"/>
              <w:left w:val="nil"/>
              <w:bottom w:val="nil"/>
              <w:right w:val="nil"/>
            </w:tcBorders>
            <w:shd w:val="clear" w:color="000000" w:fill="FFFFFF"/>
            <w:hideMark/>
          </w:tcPr>
          <w:p w14:paraId="710C84A9"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 </w:t>
            </w:r>
          </w:p>
        </w:tc>
      </w:tr>
      <w:tr w:rsidR="00663E04" w:rsidRPr="00663E04" w14:paraId="4B74897B" w14:textId="77777777" w:rsidTr="003A28E0">
        <w:trPr>
          <w:trHeight w:val="435"/>
        </w:trPr>
        <w:tc>
          <w:tcPr>
            <w:tcW w:w="7462" w:type="dxa"/>
            <w:gridSpan w:val="2"/>
            <w:tcBorders>
              <w:top w:val="nil"/>
              <w:left w:val="nil"/>
              <w:bottom w:val="nil"/>
              <w:right w:val="nil"/>
            </w:tcBorders>
            <w:shd w:val="clear" w:color="000000" w:fill="FFFFFF"/>
            <w:noWrap/>
            <w:hideMark/>
          </w:tcPr>
          <w:p w14:paraId="22ACC14C"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Derecho de alumbrado público</w:t>
            </w:r>
          </w:p>
        </w:tc>
        <w:tc>
          <w:tcPr>
            <w:tcW w:w="1940" w:type="dxa"/>
            <w:tcBorders>
              <w:top w:val="nil"/>
              <w:left w:val="nil"/>
              <w:bottom w:val="nil"/>
              <w:right w:val="nil"/>
            </w:tcBorders>
            <w:shd w:val="clear" w:color="000000" w:fill="FFFFFF"/>
            <w:hideMark/>
          </w:tcPr>
          <w:p w14:paraId="58804218"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495,000.00 </w:t>
            </w:r>
          </w:p>
        </w:tc>
      </w:tr>
      <w:tr w:rsidR="00663E04" w:rsidRPr="00663E04" w14:paraId="6B3100A9" w14:textId="77777777" w:rsidTr="003A28E0">
        <w:trPr>
          <w:trHeight w:val="450"/>
        </w:trPr>
        <w:tc>
          <w:tcPr>
            <w:tcW w:w="7462" w:type="dxa"/>
            <w:gridSpan w:val="2"/>
            <w:tcBorders>
              <w:top w:val="nil"/>
              <w:left w:val="nil"/>
              <w:bottom w:val="nil"/>
              <w:right w:val="nil"/>
            </w:tcBorders>
            <w:shd w:val="clear" w:color="000000" w:fill="FFFFFF"/>
            <w:noWrap/>
            <w:hideMark/>
          </w:tcPr>
          <w:p w14:paraId="50CB09B3"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Derecho de alumbrado público</w:t>
            </w:r>
          </w:p>
        </w:tc>
        <w:tc>
          <w:tcPr>
            <w:tcW w:w="1940" w:type="dxa"/>
            <w:tcBorders>
              <w:top w:val="nil"/>
              <w:left w:val="nil"/>
              <w:bottom w:val="nil"/>
              <w:right w:val="nil"/>
            </w:tcBorders>
            <w:shd w:val="clear" w:color="000000" w:fill="FFFFFF"/>
            <w:hideMark/>
          </w:tcPr>
          <w:p w14:paraId="184005F3"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495,000.00 </w:t>
            </w:r>
          </w:p>
        </w:tc>
      </w:tr>
      <w:tr w:rsidR="00663E04" w:rsidRPr="00663E04" w14:paraId="42665C58" w14:textId="77777777" w:rsidTr="003A28E0">
        <w:trPr>
          <w:trHeight w:val="450"/>
        </w:trPr>
        <w:tc>
          <w:tcPr>
            <w:tcW w:w="1326" w:type="dxa"/>
            <w:tcBorders>
              <w:top w:val="nil"/>
              <w:left w:val="nil"/>
              <w:bottom w:val="nil"/>
              <w:right w:val="nil"/>
            </w:tcBorders>
            <w:shd w:val="clear" w:color="000000" w:fill="FFFFFF"/>
            <w:noWrap/>
            <w:hideMark/>
          </w:tcPr>
          <w:p w14:paraId="51F334E0" w14:textId="77777777" w:rsidR="00663E04" w:rsidRPr="00663E04" w:rsidRDefault="00663E04" w:rsidP="00663E04">
            <w:pPr>
              <w:spacing w:after="0" w:line="240" w:lineRule="auto"/>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Productos</w:t>
            </w:r>
          </w:p>
        </w:tc>
        <w:tc>
          <w:tcPr>
            <w:tcW w:w="6136" w:type="dxa"/>
            <w:tcBorders>
              <w:top w:val="nil"/>
              <w:left w:val="nil"/>
              <w:bottom w:val="nil"/>
              <w:right w:val="nil"/>
            </w:tcBorders>
            <w:shd w:val="clear" w:color="000000" w:fill="FFFFFF"/>
            <w:noWrap/>
            <w:vAlign w:val="bottom"/>
            <w:hideMark/>
          </w:tcPr>
          <w:p w14:paraId="7A405B59" w14:textId="77777777" w:rsidR="00663E04" w:rsidRPr="00663E04" w:rsidRDefault="00663E04" w:rsidP="00663E04">
            <w:pPr>
              <w:spacing w:after="0" w:line="240" w:lineRule="auto"/>
              <w:rPr>
                <w:rFonts w:ascii="Century Gothic" w:eastAsia="Times New Roman" w:hAnsi="Century Gothic" w:cs="Times New Roman"/>
                <w:b/>
                <w:bCs/>
                <w:color w:val="000000"/>
                <w:sz w:val="24"/>
                <w:szCs w:val="24"/>
                <w:lang w:eastAsia="es-MX"/>
              </w:rPr>
            </w:pPr>
            <w:r w:rsidRPr="00663E04">
              <w:rPr>
                <w:rFonts w:ascii="Century Gothic" w:eastAsia="Times New Roman" w:hAnsi="Century Gothic" w:cs="Times New Roman"/>
                <w:b/>
                <w:bCs/>
                <w:color w:val="000000"/>
                <w:sz w:val="24"/>
                <w:szCs w:val="24"/>
                <w:lang w:eastAsia="es-MX"/>
              </w:rPr>
              <w:t> </w:t>
            </w:r>
          </w:p>
        </w:tc>
        <w:tc>
          <w:tcPr>
            <w:tcW w:w="1940" w:type="dxa"/>
            <w:tcBorders>
              <w:top w:val="nil"/>
              <w:left w:val="nil"/>
              <w:bottom w:val="nil"/>
              <w:right w:val="nil"/>
            </w:tcBorders>
            <w:shd w:val="clear" w:color="000000" w:fill="FFFFFF"/>
            <w:hideMark/>
          </w:tcPr>
          <w:p w14:paraId="11FD6DB4" w14:textId="77777777" w:rsidR="00663E04" w:rsidRPr="00663E04" w:rsidRDefault="00663E04" w:rsidP="00663E04">
            <w:pPr>
              <w:spacing w:after="0" w:line="240" w:lineRule="auto"/>
              <w:jc w:val="right"/>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xml:space="preserve">        187,000.00 </w:t>
            </w:r>
          </w:p>
        </w:tc>
      </w:tr>
      <w:tr w:rsidR="00663E04" w:rsidRPr="00663E04" w14:paraId="642A05D7" w14:textId="77777777" w:rsidTr="003A28E0">
        <w:trPr>
          <w:trHeight w:val="450"/>
        </w:trPr>
        <w:tc>
          <w:tcPr>
            <w:tcW w:w="7462" w:type="dxa"/>
            <w:gridSpan w:val="2"/>
            <w:tcBorders>
              <w:top w:val="nil"/>
              <w:left w:val="nil"/>
              <w:bottom w:val="nil"/>
              <w:right w:val="nil"/>
            </w:tcBorders>
            <w:shd w:val="clear" w:color="000000" w:fill="FFFFFF"/>
            <w:noWrap/>
            <w:hideMark/>
          </w:tcPr>
          <w:p w14:paraId="6BF18085"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Productos de tipo corriente</w:t>
            </w:r>
          </w:p>
        </w:tc>
        <w:tc>
          <w:tcPr>
            <w:tcW w:w="1940" w:type="dxa"/>
            <w:tcBorders>
              <w:top w:val="nil"/>
              <w:left w:val="nil"/>
              <w:bottom w:val="nil"/>
              <w:right w:val="nil"/>
            </w:tcBorders>
            <w:shd w:val="clear" w:color="000000" w:fill="FFFFFF"/>
            <w:hideMark/>
          </w:tcPr>
          <w:p w14:paraId="2ADC6561"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187,000.00 </w:t>
            </w:r>
          </w:p>
        </w:tc>
      </w:tr>
      <w:tr w:rsidR="00663E04" w:rsidRPr="00663E04" w14:paraId="3487B977" w14:textId="77777777" w:rsidTr="003A28E0">
        <w:trPr>
          <w:trHeight w:val="1065"/>
        </w:trPr>
        <w:tc>
          <w:tcPr>
            <w:tcW w:w="7462" w:type="dxa"/>
            <w:gridSpan w:val="2"/>
            <w:tcBorders>
              <w:top w:val="nil"/>
              <w:left w:val="nil"/>
              <w:bottom w:val="nil"/>
              <w:right w:val="nil"/>
            </w:tcBorders>
            <w:shd w:val="clear" w:color="000000" w:fill="FFFFFF"/>
            <w:hideMark/>
          </w:tcPr>
          <w:p w14:paraId="3B2EED83"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Productos derivados del uso y aprovechamiento de bienes no sujetos a régimen de dominio público </w:t>
            </w:r>
          </w:p>
        </w:tc>
        <w:tc>
          <w:tcPr>
            <w:tcW w:w="1940" w:type="dxa"/>
            <w:tcBorders>
              <w:top w:val="nil"/>
              <w:left w:val="nil"/>
              <w:bottom w:val="nil"/>
              <w:right w:val="nil"/>
            </w:tcBorders>
            <w:shd w:val="clear" w:color="000000" w:fill="FFFFFF"/>
            <w:hideMark/>
          </w:tcPr>
          <w:p w14:paraId="125A7D5B"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71,500.00 </w:t>
            </w:r>
          </w:p>
        </w:tc>
      </w:tr>
      <w:tr w:rsidR="00663E04" w:rsidRPr="00663E04" w14:paraId="293CA0DB" w14:textId="77777777" w:rsidTr="003A28E0">
        <w:trPr>
          <w:trHeight w:val="450"/>
        </w:trPr>
        <w:tc>
          <w:tcPr>
            <w:tcW w:w="7462" w:type="dxa"/>
            <w:gridSpan w:val="2"/>
            <w:tcBorders>
              <w:top w:val="nil"/>
              <w:left w:val="nil"/>
              <w:bottom w:val="nil"/>
              <w:right w:val="nil"/>
            </w:tcBorders>
            <w:shd w:val="clear" w:color="000000" w:fill="FFFFFF"/>
            <w:noWrap/>
            <w:hideMark/>
          </w:tcPr>
          <w:p w14:paraId="55E2E6EA"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Rendimientos financieros</w:t>
            </w:r>
          </w:p>
        </w:tc>
        <w:tc>
          <w:tcPr>
            <w:tcW w:w="1940" w:type="dxa"/>
            <w:tcBorders>
              <w:top w:val="nil"/>
              <w:left w:val="nil"/>
              <w:bottom w:val="nil"/>
              <w:right w:val="nil"/>
            </w:tcBorders>
            <w:shd w:val="clear" w:color="000000" w:fill="FFFFFF"/>
            <w:hideMark/>
          </w:tcPr>
          <w:p w14:paraId="7CC1934B"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71,500.00 </w:t>
            </w:r>
          </w:p>
        </w:tc>
      </w:tr>
      <w:tr w:rsidR="00663E04" w:rsidRPr="00663E04" w14:paraId="4396AA01" w14:textId="77777777" w:rsidTr="003A28E0">
        <w:trPr>
          <w:trHeight w:val="735"/>
        </w:trPr>
        <w:tc>
          <w:tcPr>
            <w:tcW w:w="7462" w:type="dxa"/>
            <w:gridSpan w:val="2"/>
            <w:tcBorders>
              <w:top w:val="nil"/>
              <w:left w:val="nil"/>
              <w:bottom w:val="nil"/>
              <w:right w:val="nil"/>
            </w:tcBorders>
            <w:shd w:val="clear" w:color="000000" w:fill="FFFFFF"/>
            <w:hideMark/>
          </w:tcPr>
          <w:p w14:paraId="15F3A7BC"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Enajenación de bienes muebles no sujetos a ser inventariados </w:t>
            </w:r>
          </w:p>
        </w:tc>
        <w:tc>
          <w:tcPr>
            <w:tcW w:w="1940" w:type="dxa"/>
            <w:tcBorders>
              <w:top w:val="nil"/>
              <w:left w:val="nil"/>
              <w:bottom w:val="nil"/>
              <w:right w:val="nil"/>
            </w:tcBorders>
            <w:shd w:val="clear" w:color="000000" w:fill="FFFFFF"/>
            <w:hideMark/>
          </w:tcPr>
          <w:p w14:paraId="3F769749"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82,500.00 </w:t>
            </w:r>
          </w:p>
        </w:tc>
      </w:tr>
      <w:tr w:rsidR="00663E04" w:rsidRPr="00663E04" w14:paraId="409DC2F8" w14:textId="77777777" w:rsidTr="003A28E0">
        <w:trPr>
          <w:trHeight w:val="450"/>
        </w:trPr>
        <w:tc>
          <w:tcPr>
            <w:tcW w:w="7462" w:type="dxa"/>
            <w:gridSpan w:val="2"/>
            <w:tcBorders>
              <w:top w:val="nil"/>
              <w:left w:val="nil"/>
              <w:bottom w:val="nil"/>
              <w:right w:val="nil"/>
            </w:tcBorders>
            <w:shd w:val="clear" w:color="000000" w:fill="FFFFFF"/>
            <w:noWrap/>
            <w:hideMark/>
          </w:tcPr>
          <w:p w14:paraId="0604C414"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Enajenación de bienes muebles</w:t>
            </w:r>
          </w:p>
        </w:tc>
        <w:tc>
          <w:tcPr>
            <w:tcW w:w="1940" w:type="dxa"/>
            <w:tcBorders>
              <w:top w:val="nil"/>
              <w:left w:val="nil"/>
              <w:bottom w:val="nil"/>
              <w:right w:val="nil"/>
            </w:tcBorders>
            <w:shd w:val="clear" w:color="000000" w:fill="FFFFFF"/>
            <w:hideMark/>
          </w:tcPr>
          <w:p w14:paraId="7FE2F353"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27,500.00 </w:t>
            </w:r>
          </w:p>
        </w:tc>
      </w:tr>
      <w:tr w:rsidR="00663E04" w:rsidRPr="00663E04" w14:paraId="10434BBE" w14:textId="77777777" w:rsidTr="003A28E0">
        <w:trPr>
          <w:trHeight w:val="435"/>
        </w:trPr>
        <w:tc>
          <w:tcPr>
            <w:tcW w:w="7462" w:type="dxa"/>
            <w:gridSpan w:val="2"/>
            <w:tcBorders>
              <w:top w:val="nil"/>
              <w:left w:val="nil"/>
              <w:bottom w:val="nil"/>
              <w:right w:val="nil"/>
            </w:tcBorders>
            <w:shd w:val="clear" w:color="000000" w:fill="FFFFFF"/>
            <w:noWrap/>
            <w:hideMark/>
          </w:tcPr>
          <w:p w14:paraId="7F4D7BD5"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Enajenación de bienes inmuebles</w:t>
            </w:r>
          </w:p>
        </w:tc>
        <w:tc>
          <w:tcPr>
            <w:tcW w:w="1940" w:type="dxa"/>
            <w:tcBorders>
              <w:top w:val="nil"/>
              <w:left w:val="nil"/>
              <w:bottom w:val="nil"/>
              <w:right w:val="nil"/>
            </w:tcBorders>
            <w:shd w:val="clear" w:color="000000" w:fill="FFFFFF"/>
            <w:hideMark/>
          </w:tcPr>
          <w:p w14:paraId="5A948F1E"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55,000.00 </w:t>
            </w:r>
          </w:p>
        </w:tc>
      </w:tr>
      <w:tr w:rsidR="00663E04" w:rsidRPr="00663E04" w14:paraId="03705E4C" w14:textId="77777777" w:rsidTr="003A28E0">
        <w:trPr>
          <w:trHeight w:val="450"/>
        </w:trPr>
        <w:tc>
          <w:tcPr>
            <w:tcW w:w="7462" w:type="dxa"/>
            <w:gridSpan w:val="2"/>
            <w:tcBorders>
              <w:top w:val="nil"/>
              <w:left w:val="nil"/>
              <w:bottom w:val="nil"/>
              <w:right w:val="nil"/>
            </w:tcBorders>
            <w:shd w:val="clear" w:color="000000" w:fill="FFFFFF"/>
            <w:noWrap/>
            <w:hideMark/>
          </w:tcPr>
          <w:p w14:paraId="00BD6356"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Otros productos que generan ingresos corrientes </w:t>
            </w:r>
          </w:p>
        </w:tc>
        <w:tc>
          <w:tcPr>
            <w:tcW w:w="1940" w:type="dxa"/>
            <w:tcBorders>
              <w:top w:val="nil"/>
              <w:left w:val="nil"/>
              <w:bottom w:val="nil"/>
              <w:right w:val="nil"/>
            </w:tcBorders>
            <w:shd w:val="clear" w:color="000000" w:fill="FFFFFF"/>
            <w:hideMark/>
          </w:tcPr>
          <w:p w14:paraId="7C988D44"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33,000.00 </w:t>
            </w:r>
          </w:p>
        </w:tc>
      </w:tr>
      <w:tr w:rsidR="00663E04" w:rsidRPr="00663E04" w14:paraId="3B7BB0DE" w14:textId="77777777" w:rsidTr="003A28E0">
        <w:trPr>
          <w:trHeight w:val="450"/>
        </w:trPr>
        <w:tc>
          <w:tcPr>
            <w:tcW w:w="7462" w:type="dxa"/>
            <w:gridSpan w:val="2"/>
            <w:tcBorders>
              <w:top w:val="nil"/>
              <w:left w:val="nil"/>
              <w:bottom w:val="nil"/>
              <w:right w:val="nil"/>
            </w:tcBorders>
            <w:shd w:val="clear" w:color="000000" w:fill="FFFFFF"/>
            <w:noWrap/>
            <w:hideMark/>
          </w:tcPr>
          <w:p w14:paraId="08DE3A8B"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Otros productos de tipo corriente</w:t>
            </w:r>
          </w:p>
        </w:tc>
        <w:tc>
          <w:tcPr>
            <w:tcW w:w="1940" w:type="dxa"/>
            <w:tcBorders>
              <w:top w:val="nil"/>
              <w:left w:val="nil"/>
              <w:bottom w:val="nil"/>
              <w:right w:val="nil"/>
            </w:tcBorders>
            <w:shd w:val="clear" w:color="000000" w:fill="FFFFFF"/>
            <w:hideMark/>
          </w:tcPr>
          <w:p w14:paraId="50788B0F"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33,000.00 </w:t>
            </w:r>
          </w:p>
        </w:tc>
      </w:tr>
      <w:tr w:rsidR="00663E04" w:rsidRPr="00663E04" w14:paraId="4555C78E" w14:textId="77777777" w:rsidTr="003A28E0">
        <w:trPr>
          <w:trHeight w:val="450"/>
        </w:trPr>
        <w:tc>
          <w:tcPr>
            <w:tcW w:w="7462" w:type="dxa"/>
            <w:gridSpan w:val="2"/>
            <w:tcBorders>
              <w:top w:val="nil"/>
              <w:left w:val="nil"/>
              <w:bottom w:val="nil"/>
              <w:right w:val="nil"/>
            </w:tcBorders>
            <w:shd w:val="clear" w:color="000000" w:fill="FFFFFF"/>
            <w:noWrap/>
            <w:hideMark/>
          </w:tcPr>
          <w:p w14:paraId="133CF624" w14:textId="77777777" w:rsidR="00663E04" w:rsidRPr="00663E04" w:rsidRDefault="00663E04" w:rsidP="00663E04">
            <w:pPr>
              <w:spacing w:after="0" w:line="240" w:lineRule="auto"/>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Aprovechamientos</w:t>
            </w:r>
          </w:p>
        </w:tc>
        <w:tc>
          <w:tcPr>
            <w:tcW w:w="1940" w:type="dxa"/>
            <w:tcBorders>
              <w:top w:val="nil"/>
              <w:left w:val="nil"/>
              <w:bottom w:val="nil"/>
              <w:right w:val="nil"/>
            </w:tcBorders>
            <w:shd w:val="clear" w:color="000000" w:fill="FFFFFF"/>
            <w:hideMark/>
          </w:tcPr>
          <w:p w14:paraId="24BB6D1D" w14:textId="77777777" w:rsidR="00663E04" w:rsidRPr="00663E04" w:rsidRDefault="00663E04" w:rsidP="00663E04">
            <w:pPr>
              <w:spacing w:after="0" w:line="240" w:lineRule="auto"/>
              <w:jc w:val="right"/>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xml:space="preserve">        110,000.00 </w:t>
            </w:r>
          </w:p>
        </w:tc>
      </w:tr>
      <w:tr w:rsidR="00663E04" w:rsidRPr="00663E04" w14:paraId="2FA93A23" w14:textId="77777777" w:rsidTr="003A28E0">
        <w:trPr>
          <w:trHeight w:val="435"/>
        </w:trPr>
        <w:tc>
          <w:tcPr>
            <w:tcW w:w="7462" w:type="dxa"/>
            <w:gridSpan w:val="2"/>
            <w:tcBorders>
              <w:top w:val="nil"/>
              <w:left w:val="nil"/>
              <w:bottom w:val="nil"/>
              <w:right w:val="nil"/>
            </w:tcBorders>
            <w:shd w:val="clear" w:color="000000" w:fill="FFFFFF"/>
            <w:noWrap/>
            <w:hideMark/>
          </w:tcPr>
          <w:p w14:paraId="06D55A25"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lastRenderedPageBreak/>
              <w:t xml:space="preserve">    Aprovechamientos de tipo corriente</w:t>
            </w:r>
          </w:p>
        </w:tc>
        <w:tc>
          <w:tcPr>
            <w:tcW w:w="1940" w:type="dxa"/>
            <w:tcBorders>
              <w:top w:val="nil"/>
              <w:left w:val="nil"/>
              <w:bottom w:val="nil"/>
              <w:right w:val="nil"/>
            </w:tcBorders>
            <w:shd w:val="clear" w:color="000000" w:fill="FFFFFF"/>
            <w:hideMark/>
          </w:tcPr>
          <w:p w14:paraId="41F002D3"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110,000.00 </w:t>
            </w:r>
          </w:p>
        </w:tc>
      </w:tr>
      <w:tr w:rsidR="00663E04" w:rsidRPr="00663E04" w14:paraId="4A2F9CBE" w14:textId="77777777" w:rsidTr="003A28E0">
        <w:trPr>
          <w:trHeight w:val="450"/>
        </w:trPr>
        <w:tc>
          <w:tcPr>
            <w:tcW w:w="7462" w:type="dxa"/>
            <w:gridSpan w:val="2"/>
            <w:tcBorders>
              <w:top w:val="nil"/>
              <w:left w:val="nil"/>
              <w:bottom w:val="nil"/>
              <w:right w:val="nil"/>
            </w:tcBorders>
            <w:shd w:val="clear" w:color="000000" w:fill="FFFFFF"/>
            <w:noWrap/>
            <w:hideMark/>
          </w:tcPr>
          <w:p w14:paraId="0A281042"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Multas</w:t>
            </w:r>
          </w:p>
        </w:tc>
        <w:tc>
          <w:tcPr>
            <w:tcW w:w="1940" w:type="dxa"/>
            <w:tcBorders>
              <w:top w:val="nil"/>
              <w:left w:val="nil"/>
              <w:bottom w:val="nil"/>
              <w:right w:val="nil"/>
            </w:tcBorders>
            <w:shd w:val="clear" w:color="000000" w:fill="FFFFFF"/>
            <w:hideMark/>
          </w:tcPr>
          <w:p w14:paraId="3E0468A7"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44,000.00 </w:t>
            </w:r>
          </w:p>
        </w:tc>
      </w:tr>
      <w:tr w:rsidR="00663E04" w:rsidRPr="00663E04" w14:paraId="7A19E64D" w14:textId="77777777" w:rsidTr="003A28E0">
        <w:trPr>
          <w:trHeight w:val="945"/>
        </w:trPr>
        <w:tc>
          <w:tcPr>
            <w:tcW w:w="7462" w:type="dxa"/>
            <w:gridSpan w:val="2"/>
            <w:tcBorders>
              <w:top w:val="nil"/>
              <w:left w:val="nil"/>
              <w:bottom w:val="nil"/>
              <w:right w:val="nil"/>
            </w:tcBorders>
            <w:shd w:val="clear" w:color="000000" w:fill="FFFFFF"/>
            <w:hideMark/>
          </w:tcPr>
          <w:p w14:paraId="1F9D0934"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Multas a los reglamentos y disposiciones de la secretarias, reglamentos y departamentos municipales</w:t>
            </w:r>
          </w:p>
        </w:tc>
        <w:tc>
          <w:tcPr>
            <w:tcW w:w="1940" w:type="dxa"/>
            <w:tcBorders>
              <w:top w:val="nil"/>
              <w:left w:val="nil"/>
              <w:bottom w:val="nil"/>
              <w:right w:val="nil"/>
            </w:tcBorders>
            <w:shd w:val="clear" w:color="000000" w:fill="FFFFFF"/>
            <w:hideMark/>
          </w:tcPr>
          <w:p w14:paraId="6676E41C"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16,500.00 </w:t>
            </w:r>
          </w:p>
        </w:tc>
      </w:tr>
      <w:tr w:rsidR="00663E04" w:rsidRPr="00663E04" w14:paraId="4B3A046F" w14:textId="77777777" w:rsidTr="003A28E0">
        <w:trPr>
          <w:trHeight w:val="450"/>
        </w:trPr>
        <w:tc>
          <w:tcPr>
            <w:tcW w:w="7462" w:type="dxa"/>
            <w:gridSpan w:val="2"/>
            <w:tcBorders>
              <w:top w:val="nil"/>
              <w:left w:val="nil"/>
              <w:bottom w:val="nil"/>
              <w:right w:val="nil"/>
            </w:tcBorders>
            <w:shd w:val="clear" w:color="000000" w:fill="FFFFFF"/>
            <w:noWrap/>
            <w:hideMark/>
          </w:tcPr>
          <w:p w14:paraId="4EA519E6"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Multas al bando de policía y buen gobierno</w:t>
            </w:r>
          </w:p>
        </w:tc>
        <w:tc>
          <w:tcPr>
            <w:tcW w:w="1940" w:type="dxa"/>
            <w:tcBorders>
              <w:top w:val="nil"/>
              <w:left w:val="nil"/>
              <w:bottom w:val="nil"/>
              <w:right w:val="nil"/>
            </w:tcBorders>
            <w:shd w:val="clear" w:color="000000" w:fill="FFFFFF"/>
            <w:hideMark/>
          </w:tcPr>
          <w:p w14:paraId="2EDF6532"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11,000.00 </w:t>
            </w:r>
          </w:p>
        </w:tc>
      </w:tr>
      <w:tr w:rsidR="00663E04" w:rsidRPr="00663E04" w14:paraId="53FC1440" w14:textId="77777777" w:rsidTr="003A28E0">
        <w:trPr>
          <w:trHeight w:val="435"/>
        </w:trPr>
        <w:tc>
          <w:tcPr>
            <w:tcW w:w="7462" w:type="dxa"/>
            <w:gridSpan w:val="2"/>
            <w:tcBorders>
              <w:top w:val="nil"/>
              <w:left w:val="nil"/>
              <w:bottom w:val="nil"/>
              <w:right w:val="nil"/>
            </w:tcBorders>
            <w:shd w:val="clear" w:color="000000" w:fill="FFFFFF"/>
            <w:noWrap/>
            <w:hideMark/>
          </w:tcPr>
          <w:p w14:paraId="0BC8E4ED"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Multas Federales no fiscales</w:t>
            </w:r>
          </w:p>
        </w:tc>
        <w:tc>
          <w:tcPr>
            <w:tcW w:w="1940" w:type="dxa"/>
            <w:tcBorders>
              <w:top w:val="nil"/>
              <w:left w:val="nil"/>
              <w:bottom w:val="nil"/>
              <w:right w:val="nil"/>
            </w:tcBorders>
            <w:shd w:val="clear" w:color="000000" w:fill="FFFFFF"/>
            <w:hideMark/>
          </w:tcPr>
          <w:p w14:paraId="35032054"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16,500.00 </w:t>
            </w:r>
          </w:p>
        </w:tc>
      </w:tr>
      <w:tr w:rsidR="00663E04" w:rsidRPr="00663E04" w14:paraId="5161EFEC" w14:textId="77777777" w:rsidTr="003A28E0">
        <w:trPr>
          <w:trHeight w:val="450"/>
        </w:trPr>
        <w:tc>
          <w:tcPr>
            <w:tcW w:w="7462" w:type="dxa"/>
            <w:gridSpan w:val="2"/>
            <w:tcBorders>
              <w:top w:val="nil"/>
              <w:left w:val="nil"/>
              <w:bottom w:val="nil"/>
              <w:right w:val="nil"/>
            </w:tcBorders>
            <w:shd w:val="clear" w:color="000000" w:fill="FFFFFF"/>
            <w:noWrap/>
            <w:hideMark/>
          </w:tcPr>
          <w:p w14:paraId="08A1BE02"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Reintegros, Donativos y subsidios</w:t>
            </w:r>
          </w:p>
        </w:tc>
        <w:tc>
          <w:tcPr>
            <w:tcW w:w="1940" w:type="dxa"/>
            <w:tcBorders>
              <w:top w:val="nil"/>
              <w:left w:val="nil"/>
              <w:bottom w:val="nil"/>
              <w:right w:val="nil"/>
            </w:tcBorders>
            <w:shd w:val="clear" w:color="000000" w:fill="FFFFFF"/>
            <w:hideMark/>
          </w:tcPr>
          <w:p w14:paraId="400315A3"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55,000.00 </w:t>
            </w:r>
          </w:p>
        </w:tc>
      </w:tr>
      <w:tr w:rsidR="00663E04" w:rsidRPr="00663E04" w14:paraId="3038992A" w14:textId="77777777" w:rsidTr="003A28E0">
        <w:trPr>
          <w:trHeight w:val="450"/>
        </w:trPr>
        <w:tc>
          <w:tcPr>
            <w:tcW w:w="7462" w:type="dxa"/>
            <w:gridSpan w:val="2"/>
            <w:tcBorders>
              <w:top w:val="nil"/>
              <w:left w:val="nil"/>
              <w:bottom w:val="nil"/>
              <w:right w:val="nil"/>
            </w:tcBorders>
            <w:shd w:val="clear" w:color="000000" w:fill="FFFFFF"/>
            <w:noWrap/>
            <w:hideMark/>
          </w:tcPr>
          <w:p w14:paraId="353E052E"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Donativos, herencias, legados, cooperaciones</w:t>
            </w:r>
          </w:p>
        </w:tc>
        <w:tc>
          <w:tcPr>
            <w:tcW w:w="1940" w:type="dxa"/>
            <w:tcBorders>
              <w:top w:val="nil"/>
              <w:left w:val="nil"/>
              <w:bottom w:val="nil"/>
              <w:right w:val="nil"/>
            </w:tcBorders>
            <w:shd w:val="clear" w:color="000000" w:fill="FFFFFF"/>
            <w:hideMark/>
          </w:tcPr>
          <w:p w14:paraId="27598463"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55,000.00 </w:t>
            </w:r>
          </w:p>
        </w:tc>
      </w:tr>
      <w:tr w:rsidR="00663E04" w:rsidRPr="00663E04" w14:paraId="5DB6E1D4" w14:textId="77777777" w:rsidTr="003A28E0">
        <w:trPr>
          <w:trHeight w:val="450"/>
        </w:trPr>
        <w:tc>
          <w:tcPr>
            <w:tcW w:w="7462" w:type="dxa"/>
            <w:gridSpan w:val="2"/>
            <w:tcBorders>
              <w:top w:val="nil"/>
              <w:left w:val="nil"/>
              <w:bottom w:val="nil"/>
              <w:right w:val="nil"/>
            </w:tcBorders>
            <w:shd w:val="clear" w:color="000000" w:fill="FFFFFF"/>
            <w:noWrap/>
            <w:hideMark/>
          </w:tcPr>
          <w:p w14:paraId="0658B9E0"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Otros Aprovechamientos</w:t>
            </w:r>
          </w:p>
        </w:tc>
        <w:tc>
          <w:tcPr>
            <w:tcW w:w="1940" w:type="dxa"/>
            <w:tcBorders>
              <w:top w:val="nil"/>
              <w:left w:val="nil"/>
              <w:bottom w:val="nil"/>
              <w:right w:val="nil"/>
            </w:tcBorders>
            <w:shd w:val="clear" w:color="000000" w:fill="FFFFFF"/>
            <w:hideMark/>
          </w:tcPr>
          <w:p w14:paraId="14DF8325"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11,000.00 </w:t>
            </w:r>
          </w:p>
        </w:tc>
      </w:tr>
      <w:tr w:rsidR="00663E04" w:rsidRPr="00663E04" w14:paraId="62F5D16E" w14:textId="77777777" w:rsidTr="003A28E0">
        <w:trPr>
          <w:trHeight w:val="450"/>
        </w:trPr>
        <w:tc>
          <w:tcPr>
            <w:tcW w:w="7462" w:type="dxa"/>
            <w:gridSpan w:val="2"/>
            <w:tcBorders>
              <w:top w:val="nil"/>
              <w:left w:val="nil"/>
              <w:bottom w:val="nil"/>
              <w:right w:val="nil"/>
            </w:tcBorders>
            <w:shd w:val="clear" w:color="000000" w:fill="FFFFFF"/>
            <w:noWrap/>
            <w:hideMark/>
          </w:tcPr>
          <w:p w14:paraId="4C02757B"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Otros Aprovechamientos</w:t>
            </w:r>
          </w:p>
        </w:tc>
        <w:tc>
          <w:tcPr>
            <w:tcW w:w="1940" w:type="dxa"/>
            <w:tcBorders>
              <w:top w:val="nil"/>
              <w:left w:val="nil"/>
              <w:bottom w:val="nil"/>
              <w:right w:val="nil"/>
            </w:tcBorders>
            <w:shd w:val="clear" w:color="000000" w:fill="FFFFFF"/>
            <w:hideMark/>
          </w:tcPr>
          <w:p w14:paraId="1561C601"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11,000.00 </w:t>
            </w:r>
          </w:p>
        </w:tc>
      </w:tr>
      <w:tr w:rsidR="00663E04" w:rsidRPr="00663E04" w14:paraId="2D2FA575" w14:textId="77777777" w:rsidTr="003A28E0">
        <w:trPr>
          <w:trHeight w:val="435"/>
        </w:trPr>
        <w:tc>
          <w:tcPr>
            <w:tcW w:w="7462" w:type="dxa"/>
            <w:gridSpan w:val="2"/>
            <w:tcBorders>
              <w:top w:val="nil"/>
              <w:left w:val="nil"/>
              <w:bottom w:val="nil"/>
              <w:right w:val="nil"/>
            </w:tcBorders>
            <w:shd w:val="clear" w:color="000000" w:fill="FFFFFF"/>
            <w:noWrap/>
            <w:vAlign w:val="bottom"/>
            <w:hideMark/>
          </w:tcPr>
          <w:p w14:paraId="0B70443A" w14:textId="77777777" w:rsidR="00663E04" w:rsidRPr="00663E04" w:rsidRDefault="00663E04" w:rsidP="00663E04">
            <w:pPr>
              <w:spacing w:after="0" w:line="240" w:lineRule="auto"/>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Participaciones y Aportaciones</w:t>
            </w:r>
          </w:p>
        </w:tc>
        <w:tc>
          <w:tcPr>
            <w:tcW w:w="1940" w:type="dxa"/>
            <w:tcBorders>
              <w:top w:val="nil"/>
              <w:left w:val="nil"/>
              <w:bottom w:val="nil"/>
              <w:right w:val="nil"/>
            </w:tcBorders>
            <w:shd w:val="clear" w:color="000000" w:fill="FFFFFF"/>
            <w:hideMark/>
          </w:tcPr>
          <w:p w14:paraId="6CF621AF" w14:textId="77777777" w:rsidR="00663E04" w:rsidRPr="00663E04" w:rsidRDefault="00663E04" w:rsidP="00663E04">
            <w:pPr>
              <w:spacing w:after="0" w:line="240" w:lineRule="auto"/>
              <w:jc w:val="right"/>
              <w:rPr>
                <w:rFonts w:ascii="Century Gothic" w:eastAsia="Times New Roman" w:hAnsi="Century Gothic" w:cs="Times New Roman"/>
                <w:b/>
                <w:bCs/>
                <w:sz w:val="24"/>
                <w:szCs w:val="24"/>
                <w:lang w:eastAsia="es-MX"/>
              </w:rPr>
            </w:pPr>
          </w:p>
          <w:p w14:paraId="397734C1" w14:textId="77777777" w:rsidR="00663E04" w:rsidRPr="00663E04" w:rsidRDefault="00663E04" w:rsidP="00663E04">
            <w:pPr>
              <w:spacing w:after="0" w:line="240" w:lineRule="auto"/>
              <w:jc w:val="right"/>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xml:space="preserve"> 311,839,585.55</w:t>
            </w:r>
          </w:p>
        </w:tc>
      </w:tr>
      <w:tr w:rsidR="00663E04" w:rsidRPr="00663E04" w14:paraId="331B6133" w14:textId="77777777" w:rsidTr="003A28E0">
        <w:trPr>
          <w:trHeight w:val="450"/>
        </w:trPr>
        <w:tc>
          <w:tcPr>
            <w:tcW w:w="7462" w:type="dxa"/>
            <w:gridSpan w:val="2"/>
            <w:tcBorders>
              <w:top w:val="nil"/>
              <w:left w:val="nil"/>
              <w:bottom w:val="nil"/>
              <w:right w:val="nil"/>
            </w:tcBorders>
            <w:shd w:val="clear" w:color="auto" w:fill="auto"/>
            <w:noWrap/>
            <w:vAlign w:val="bottom"/>
            <w:hideMark/>
          </w:tcPr>
          <w:p w14:paraId="17EB4F13" w14:textId="77777777" w:rsidR="00663E04" w:rsidRPr="00663E04" w:rsidRDefault="00663E04" w:rsidP="00663E04">
            <w:pPr>
              <w:spacing w:after="0" w:line="240" w:lineRule="auto"/>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xml:space="preserve">    Participaciones </w:t>
            </w:r>
          </w:p>
        </w:tc>
        <w:tc>
          <w:tcPr>
            <w:tcW w:w="1940" w:type="dxa"/>
            <w:tcBorders>
              <w:top w:val="nil"/>
              <w:left w:val="nil"/>
              <w:bottom w:val="nil"/>
              <w:right w:val="nil"/>
            </w:tcBorders>
            <w:shd w:val="clear" w:color="auto" w:fill="auto"/>
            <w:hideMark/>
          </w:tcPr>
          <w:p w14:paraId="39455003" w14:textId="77777777" w:rsidR="00663E04" w:rsidRPr="00663E04" w:rsidRDefault="00663E04" w:rsidP="00663E04">
            <w:pPr>
              <w:spacing w:after="0" w:line="240" w:lineRule="auto"/>
              <w:jc w:val="right"/>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xml:space="preserve">            72,122,801.06</w:t>
            </w:r>
          </w:p>
        </w:tc>
      </w:tr>
      <w:tr w:rsidR="00663E04" w:rsidRPr="00663E04" w14:paraId="3277D7CF" w14:textId="77777777" w:rsidTr="003A28E0">
        <w:trPr>
          <w:trHeight w:val="450"/>
        </w:trPr>
        <w:tc>
          <w:tcPr>
            <w:tcW w:w="7462" w:type="dxa"/>
            <w:gridSpan w:val="2"/>
            <w:tcBorders>
              <w:top w:val="nil"/>
              <w:left w:val="nil"/>
              <w:bottom w:val="nil"/>
              <w:right w:val="nil"/>
            </w:tcBorders>
            <w:shd w:val="clear" w:color="000000" w:fill="FFFFFF"/>
            <w:noWrap/>
            <w:hideMark/>
          </w:tcPr>
          <w:p w14:paraId="3C6CC0C3"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Federal</w:t>
            </w:r>
          </w:p>
        </w:tc>
        <w:tc>
          <w:tcPr>
            <w:tcW w:w="1940" w:type="dxa"/>
            <w:tcBorders>
              <w:top w:val="nil"/>
              <w:left w:val="nil"/>
              <w:bottom w:val="nil"/>
              <w:right w:val="nil"/>
            </w:tcBorders>
            <w:shd w:val="clear" w:color="000000" w:fill="FFFFFF"/>
            <w:hideMark/>
          </w:tcPr>
          <w:p w14:paraId="332BCD83"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72,122,801.06 </w:t>
            </w:r>
          </w:p>
        </w:tc>
      </w:tr>
      <w:tr w:rsidR="00663E04" w:rsidRPr="00663E04" w14:paraId="3C45444B" w14:textId="77777777" w:rsidTr="003A28E0">
        <w:trPr>
          <w:trHeight w:val="450"/>
        </w:trPr>
        <w:tc>
          <w:tcPr>
            <w:tcW w:w="7462" w:type="dxa"/>
            <w:gridSpan w:val="2"/>
            <w:tcBorders>
              <w:top w:val="nil"/>
              <w:left w:val="nil"/>
              <w:bottom w:val="nil"/>
              <w:right w:val="nil"/>
            </w:tcBorders>
            <w:shd w:val="clear" w:color="000000" w:fill="FFFFFF"/>
            <w:noWrap/>
            <w:hideMark/>
          </w:tcPr>
          <w:p w14:paraId="3A9EE309"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Fondo General de Participaciones (FGP)</w:t>
            </w:r>
          </w:p>
        </w:tc>
        <w:tc>
          <w:tcPr>
            <w:tcW w:w="1940" w:type="dxa"/>
            <w:tcBorders>
              <w:top w:val="nil"/>
              <w:left w:val="nil"/>
              <w:bottom w:val="nil"/>
              <w:right w:val="nil"/>
            </w:tcBorders>
            <w:shd w:val="clear" w:color="000000" w:fill="FFFFFF"/>
            <w:hideMark/>
          </w:tcPr>
          <w:p w14:paraId="7C78AB01"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50,112,697.15 </w:t>
            </w:r>
          </w:p>
        </w:tc>
      </w:tr>
      <w:tr w:rsidR="00663E04" w:rsidRPr="00663E04" w14:paraId="68DF5FC4" w14:textId="77777777" w:rsidTr="003A28E0">
        <w:trPr>
          <w:trHeight w:val="435"/>
        </w:trPr>
        <w:tc>
          <w:tcPr>
            <w:tcW w:w="7462" w:type="dxa"/>
            <w:gridSpan w:val="2"/>
            <w:tcBorders>
              <w:top w:val="nil"/>
              <w:left w:val="nil"/>
              <w:bottom w:val="nil"/>
              <w:right w:val="nil"/>
            </w:tcBorders>
            <w:shd w:val="clear" w:color="000000" w:fill="FFFFFF"/>
            <w:noWrap/>
            <w:hideMark/>
          </w:tcPr>
          <w:p w14:paraId="4859BFB2"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Fondo de Fiscalización</w:t>
            </w:r>
          </w:p>
        </w:tc>
        <w:tc>
          <w:tcPr>
            <w:tcW w:w="1940" w:type="dxa"/>
            <w:tcBorders>
              <w:top w:val="nil"/>
              <w:left w:val="nil"/>
              <w:bottom w:val="nil"/>
              <w:right w:val="nil"/>
            </w:tcBorders>
            <w:shd w:val="clear" w:color="000000" w:fill="FFFFFF"/>
            <w:hideMark/>
          </w:tcPr>
          <w:p w14:paraId="361BF053"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3,127,795.09 </w:t>
            </w:r>
          </w:p>
        </w:tc>
      </w:tr>
      <w:tr w:rsidR="00663E04" w:rsidRPr="00663E04" w14:paraId="6BDD6697" w14:textId="77777777" w:rsidTr="003A28E0">
        <w:trPr>
          <w:trHeight w:val="450"/>
        </w:trPr>
        <w:tc>
          <w:tcPr>
            <w:tcW w:w="7462" w:type="dxa"/>
            <w:gridSpan w:val="2"/>
            <w:tcBorders>
              <w:top w:val="nil"/>
              <w:left w:val="nil"/>
              <w:bottom w:val="nil"/>
              <w:right w:val="nil"/>
            </w:tcBorders>
            <w:shd w:val="clear" w:color="000000" w:fill="FFFFFF"/>
            <w:noWrap/>
            <w:hideMark/>
          </w:tcPr>
          <w:p w14:paraId="5C69C435"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Fondo de Fomento Municipal 70%</w:t>
            </w:r>
          </w:p>
        </w:tc>
        <w:tc>
          <w:tcPr>
            <w:tcW w:w="1940" w:type="dxa"/>
            <w:tcBorders>
              <w:top w:val="nil"/>
              <w:left w:val="nil"/>
              <w:bottom w:val="nil"/>
              <w:right w:val="nil"/>
            </w:tcBorders>
            <w:shd w:val="clear" w:color="000000" w:fill="FFFFFF"/>
            <w:hideMark/>
          </w:tcPr>
          <w:p w14:paraId="60991592"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9,057,654.53 </w:t>
            </w:r>
          </w:p>
        </w:tc>
      </w:tr>
      <w:tr w:rsidR="00663E04" w:rsidRPr="00663E04" w14:paraId="7F5E7BDB" w14:textId="77777777" w:rsidTr="003A28E0">
        <w:trPr>
          <w:trHeight w:val="450"/>
        </w:trPr>
        <w:tc>
          <w:tcPr>
            <w:tcW w:w="7462" w:type="dxa"/>
            <w:gridSpan w:val="2"/>
            <w:tcBorders>
              <w:top w:val="nil"/>
              <w:left w:val="nil"/>
              <w:bottom w:val="nil"/>
              <w:right w:val="nil"/>
            </w:tcBorders>
            <w:shd w:val="clear" w:color="000000" w:fill="FFFFFF"/>
            <w:noWrap/>
            <w:hideMark/>
          </w:tcPr>
          <w:p w14:paraId="27B5A5EB"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Fondo de Fomento Municipal 30%</w:t>
            </w:r>
          </w:p>
        </w:tc>
        <w:tc>
          <w:tcPr>
            <w:tcW w:w="1940" w:type="dxa"/>
            <w:tcBorders>
              <w:top w:val="nil"/>
              <w:left w:val="nil"/>
              <w:bottom w:val="nil"/>
              <w:right w:val="nil"/>
            </w:tcBorders>
            <w:shd w:val="clear" w:color="000000" w:fill="FFFFFF"/>
            <w:hideMark/>
          </w:tcPr>
          <w:p w14:paraId="7EAAF3F8"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4,873,353.88 </w:t>
            </w:r>
          </w:p>
        </w:tc>
      </w:tr>
      <w:tr w:rsidR="00663E04" w:rsidRPr="00663E04" w14:paraId="5E37DE8B" w14:textId="77777777" w:rsidTr="003A28E0">
        <w:trPr>
          <w:trHeight w:val="450"/>
        </w:trPr>
        <w:tc>
          <w:tcPr>
            <w:tcW w:w="7462" w:type="dxa"/>
            <w:gridSpan w:val="2"/>
            <w:tcBorders>
              <w:top w:val="nil"/>
              <w:left w:val="nil"/>
              <w:bottom w:val="nil"/>
              <w:right w:val="nil"/>
            </w:tcBorders>
            <w:shd w:val="clear" w:color="000000" w:fill="FFFFFF"/>
            <w:noWrap/>
            <w:hideMark/>
          </w:tcPr>
          <w:p w14:paraId="66C2900B"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Impuesto Adicional IEPS Fondo de Gasolina y Diesel 70%</w:t>
            </w:r>
          </w:p>
        </w:tc>
        <w:tc>
          <w:tcPr>
            <w:tcW w:w="1940" w:type="dxa"/>
            <w:tcBorders>
              <w:top w:val="nil"/>
              <w:left w:val="nil"/>
              <w:bottom w:val="nil"/>
              <w:right w:val="nil"/>
            </w:tcBorders>
            <w:shd w:val="clear" w:color="000000" w:fill="FFFFFF"/>
            <w:hideMark/>
          </w:tcPr>
          <w:p w14:paraId="511CF034"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1,417,630.71 </w:t>
            </w:r>
          </w:p>
        </w:tc>
      </w:tr>
      <w:tr w:rsidR="00663E04" w:rsidRPr="00663E04" w14:paraId="15A485D1" w14:textId="77777777" w:rsidTr="003A28E0">
        <w:trPr>
          <w:trHeight w:val="450"/>
        </w:trPr>
        <w:tc>
          <w:tcPr>
            <w:tcW w:w="7462" w:type="dxa"/>
            <w:gridSpan w:val="2"/>
            <w:tcBorders>
              <w:top w:val="nil"/>
              <w:left w:val="nil"/>
              <w:bottom w:val="nil"/>
              <w:right w:val="nil"/>
            </w:tcBorders>
            <w:shd w:val="clear" w:color="000000" w:fill="FFFFFF"/>
            <w:noWrap/>
            <w:hideMark/>
          </w:tcPr>
          <w:p w14:paraId="20616AAA"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Impuesto Adicional IEPS Fondo de Gasolina y Diesel 30%</w:t>
            </w:r>
          </w:p>
        </w:tc>
        <w:tc>
          <w:tcPr>
            <w:tcW w:w="1940" w:type="dxa"/>
            <w:tcBorders>
              <w:top w:val="nil"/>
              <w:left w:val="nil"/>
              <w:bottom w:val="nil"/>
              <w:right w:val="nil"/>
            </w:tcBorders>
            <w:shd w:val="clear" w:color="000000" w:fill="FFFFFF"/>
            <w:hideMark/>
          </w:tcPr>
          <w:p w14:paraId="5445D260"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607,556.02 </w:t>
            </w:r>
          </w:p>
        </w:tc>
      </w:tr>
      <w:tr w:rsidR="00663E04" w:rsidRPr="00663E04" w14:paraId="40E412BE" w14:textId="77777777" w:rsidTr="003A28E0">
        <w:trPr>
          <w:trHeight w:val="435"/>
        </w:trPr>
        <w:tc>
          <w:tcPr>
            <w:tcW w:w="7462" w:type="dxa"/>
            <w:gridSpan w:val="2"/>
            <w:tcBorders>
              <w:top w:val="nil"/>
              <w:left w:val="nil"/>
              <w:bottom w:val="nil"/>
              <w:right w:val="nil"/>
            </w:tcBorders>
            <w:shd w:val="clear" w:color="000000" w:fill="FFFFFF"/>
            <w:noWrap/>
            <w:hideMark/>
          </w:tcPr>
          <w:p w14:paraId="63AE6DB4"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Impuesto Especial sobre Producción y Servicios (IEPS)</w:t>
            </w:r>
          </w:p>
        </w:tc>
        <w:tc>
          <w:tcPr>
            <w:tcW w:w="1940" w:type="dxa"/>
            <w:tcBorders>
              <w:top w:val="nil"/>
              <w:left w:val="nil"/>
              <w:bottom w:val="nil"/>
              <w:right w:val="nil"/>
            </w:tcBorders>
            <w:shd w:val="clear" w:color="000000" w:fill="FFFFFF"/>
            <w:hideMark/>
          </w:tcPr>
          <w:p w14:paraId="35B376DF"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1,391,045.07 </w:t>
            </w:r>
          </w:p>
        </w:tc>
      </w:tr>
      <w:tr w:rsidR="00663E04" w:rsidRPr="00663E04" w14:paraId="0272DE44" w14:textId="77777777" w:rsidTr="003A28E0">
        <w:trPr>
          <w:trHeight w:val="450"/>
        </w:trPr>
        <w:tc>
          <w:tcPr>
            <w:tcW w:w="7462" w:type="dxa"/>
            <w:gridSpan w:val="2"/>
            <w:tcBorders>
              <w:top w:val="nil"/>
              <w:left w:val="nil"/>
              <w:bottom w:val="nil"/>
              <w:right w:val="nil"/>
            </w:tcBorders>
            <w:shd w:val="clear" w:color="000000" w:fill="FFFFFF"/>
            <w:noWrap/>
            <w:hideMark/>
          </w:tcPr>
          <w:p w14:paraId="08AFD2AD"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Impuesto Sobre Tenencia y Uso de Vehículos</w:t>
            </w:r>
          </w:p>
        </w:tc>
        <w:tc>
          <w:tcPr>
            <w:tcW w:w="1940" w:type="dxa"/>
            <w:tcBorders>
              <w:top w:val="nil"/>
              <w:left w:val="nil"/>
              <w:bottom w:val="nil"/>
              <w:right w:val="nil"/>
            </w:tcBorders>
            <w:shd w:val="clear" w:color="000000" w:fill="FFFFFF"/>
            <w:hideMark/>
          </w:tcPr>
          <w:p w14:paraId="5C31ED8B"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945.59 </w:t>
            </w:r>
          </w:p>
        </w:tc>
      </w:tr>
      <w:tr w:rsidR="00663E04" w:rsidRPr="00663E04" w14:paraId="53404552" w14:textId="77777777" w:rsidTr="003A28E0">
        <w:trPr>
          <w:trHeight w:val="450"/>
        </w:trPr>
        <w:tc>
          <w:tcPr>
            <w:tcW w:w="7462" w:type="dxa"/>
            <w:gridSpan w:val="2"/>
            <w:tcBorders>
              <w:top w:val="nil"/>
              <w:left w:val="nil"/>
              <w:bottom w:val="nil"/>
              <w:right w:val="nil"/>
            </w:tcBorders>
            <w:shd w:val="clear" w:color="000000" w:fill="FFFFFF"/>
            <w:noWrap/>
            <w:hideMark/>
          </w:tcPr>
          <w:p w14:paraId="0BC59858"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Impuesto Sobre Automóviles Nuevos (ISAN)</w:t>
            </w:r>
          </w:p>
        </w:tc>
        <w:tc>
          <w:tcPr>
            <w:tcW w:w="1940" w:type="dxa"/>
            <w:tcBorders>
              <w:top w:val="nil"/>
              <w:left w:val="nil"/>
              <w:bottom w:val="nil"/>
              <w:right w:val="nil"/>
            </w:tcBorders>
            <w:shd w:val="clear" w:color="000000" w:fill="FFFFFF"/>
            <w:hideMark/>
          </w:tcPr>
          <w:p w14:paraId="36721FF2"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1,203,335.32 </w:t>
            </w:r>
          </w:p>
        </w:tc>
      </w:tr>
      <w:tr w:rsidR="00663E04" w:rsidRPr="00663E04" w14:paraId="5C3A4B6C" w14:textId="77777777" w:rsidTr="003A28E0">
        <w:trPr>
          <w:trHeight w:val="450"/>
        </w:trPr>
        <w:tc>
          <w:tcPr>
            <w:tcW w:w="7462" w:type="dxa"/>
            <w:gridSpan w:val="2"/>
            <w:tcBorders>
              <w:top w:val="nil"/>
              <w:left w:val="nil"/>
              <w:bottom w:val="nil"/>
              <w:right w:val="nil"/>
            </w:tcBorders>
            <w:shd w:val="clear" w:color="000000" w:fill="FFFFFF"/>
            <w:noWrap/>
            <w:hideMark/>
          </w:tcPr>
          <w:p w14:paraId="63B0311B"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ISR Bienes Inmuebles</w:t>
            </w:r>
          </w:p>
        </w:tc>
        <w:tc>
          <w:tcPr>
            <w:tcW w:w="1940" w:type="dxa"/>
            <w:tcBorders>
              <w:top w:val="nil"/>
              <w:left w:val="nil"/>
              <w:bottom w:val="nil"/>
              <w:right w:val="nil"/>
            </w:tcBorders>
            <w:shd w:val="clear" w:color="000000" w:fill="FFFFFF"/>
            <w:hideMark/>
          </w:tcPr>
          <w:p w14:paraId="7958BC3C"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330,787.70 </w:t>
            </w:r>
          </w:p>
        </w:tc>
      </w:tr>
      <w:tr w:rsidR="00663E04" w:rsidRPr="00663E04" w14:paraId="4657753C" w14:textId="77777777" w:rsidTr="003A28E0">
        <w:trPr>
          <w:trHeight w:val="450"/>
        </w:trPr>
        <w:tc>
          <w:tcPr>
            <w:tcW w:w="7462" w:type="dxa"/>
            <w:gridSpan w:val="2"/>
            <w:tcBorders>
              <w:top w:val="nil"/>
              <w:left w:val="nil"/>
              <w:bottom w:val="nil"/>
              <w:right w:val="nil"/>
            </w:tcBorders>
            <w:shd w:val="clear" w:color="000000" w:fill="FFFFFF"/>
            <w:noWrap/>
            <w:hideMark/>
          </w:tcPr>
          <w:p w14:paraId="436C515D"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ISR Participable</w:t>
            </w:r>
          </w:p>
        </w:tc>
        <w:tc>
          <w:tcPr>
            <w:tcW w:w="1940" w:type="dxa"/>
            <w:tcBorders>
              <w:top w:val="nil"/>
              <w:left w:val="nil"/>
              <w:bottom w:val="nil"/>
              <w:right w:val="nil"/>
            </w:tcBorders>
            <w:shd w:val="clear" w:color="000000" w:fill="FFFFFF"/>
            <w:hideMark/>
          </w:tcPr>
          <w:p w14:paraId="2D7A428A"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   </w:t>
            </w:r>
          </w:p>
        </w:tc>
      </w:tr>
      <w:tr w:rsidR="00663E04" w:rsidRPr="00663E04" w14:paraId="2EFB0AFF" w14:textId="77777777" w:rsidTr="003A28E0">
        <w:trPr>
          <w:trHeight w:val="450"/>
        </w:trPr>
        <w:tc>
          <w:tcPr>
            <w:tcW w:w="7462" w:type="dxa"/>
            <w:gridSpan w:val="2"/>
            <w:tcBorders>
              <w:top w:val="nil"/>
              <w:left w:val="nil"/>
              <w:bottom w:val="nil"/>
              <w:right w:val="nil"/>
            </w:tcBorders>
            <w:shd w:val="clear" w:color="000000" w:fill="FFFFFF"/>
            <w:noWrap/>
            <w:vAlign w:val="bottom"/>
            <w:hideMark/>
          </w:tcPr>
          <w:p w14:paraId="2439551E" w14:textId="77777777" w:rsidR="00663E04" w:rsidRPr="00663E04" w:rsidRDefault="00663E04" w:rsidP="00663E04">
            <w:pPr>
              <w:spacing w:after="0" w:line="240" w:lineRule="auto"/>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xml:space="preserve">Aportaciones </w:t>
            </w:r>
          </w:p>
        </w:tc>
        <w:tc>
          <w:tcPr>
            <w:tcW w:w="1940" w:type="dxa"/>
            <w:tcBorders>
              <w:top w:val="nil"/>
              <w:left w:val="nil"/>
              <w:bottom w:val="nil"/>
              <w:right w:val="nil"/>
            </w:tcBorders>
            <w:shd w:val="clear" w:color="000000" w:fill="FFFFFF"/>
            <w:hideMark/>
          </w:tcPr>
          <w:p w14:paraId="46831CF7" w14:textId="77777777" w:rsidR="00663E04" w:rsidRPr="00663E04" w:rsidRDefault="00663E04" w:rsidP="00663E04">
            <w:pPr>
              <w:spacing w:after="0" w:line="240" w:lineRule="auto"/>
              <w:jc w:val="right"/>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xml:space="preserve"> 239,716,784.49 </w:t>
            </w:r>
          </w:p>
        </w:tc>
      </w:tr>
      <w:tr w:rsidR="00663E04" w:rsidRPr="00663E04" w14:paraId="2550D8E8" w14:textId="77777777" w:rsidTr="003A28E0">
        <w:trPr>
          <w:trHeight w:val="435"/>
        </w:trPr>
        <w:tc>
          <w:tcPr>
            <w:tcW w:w="1326" w:type="dxa"/>
            <w:tcBorders>
              <w:top w:val="nil"/>
              <w:left w:val="nil"/>
              <w:bottom w:val="nil"/>
              <w:right w:val="nil"/>
            </w:tcBorders>
            <w:shd w:val="clear" w:color="000000" w:fill="FFFFFF"/>
            <w:noWrap/>
            <w:vAlign w:val="bottom"/>
            <w:hideMark/>
          </w:tcPr>
          <w:p w14:paraId="6FE19540" w14:textId="77777777" w:rsidR="00663E04" w:rsidRPr="00663E04" w:rsidRDefault="00663E04" w:rsidP="00663E04">
            <w:pPr>
              <w:spacing w:after="0" w:line="240" w:lineRule="auto"/>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xml:space="preserve">       Estatal</w:t>
            </w:r>
          </w:p>
        </w:tc>
        <w:tc>
          <w:tcPr>
            <w:tcW w:w="6136" w:type="dxa"/>
            <w:tcBorders>
              <w:top w:val="nil"/>
              <w:left w:val="nil"/>
              <w:bottom w:val="nil"/>
              <w:right w:val="nil"/>
            </w:tcBorders>
            <w:shd w:val="clear" w:color="000000" w:fill="FFFFFF"/>
            <w:noWrap/>
            <w:vAlign w:val="bottom"/>
            <w:hideMark/>
          </w:tcPr>
          <w:p w14:paraId="3C27B66E" w14:textId="77777777" w:rsidR="00663E04" w:rsidRPr="00663E04" w:rsidRDefault="00663E04" w:rsidP="00663E04">
            <w:pPr>
              <w:spacing w:after="0" w:line="240" w:lineRule="auto"/>
              <w:rPr>
                <w:rFonts w:ascii="Century Gothic" w:eastAsia="Times New Roman" w:hAnsi="Century Gothic" w:cs="Times New Roman"/>
                <w:b/>
                <w:bCs/>
                <w:color w:val="000000"/>
                <w:sz w:val="24"/>
                <w:szCs w:val="24"/>
                <w:lang w:eastAsia="es-MX"/>
              </w:rPr>
            </w:pPr>
            <w:r w:rsidRPr="00663E04">
              <w:rPr>
                <w:rFonts w:ascii="Century Gothic" w:eastAsia="Times New Roman" w:hAnsi="Century Gothic" w:cs="Times New Roman"/>
                <w:b/>
                <w:bCs/>
                <w:color w:val="000000"/>
                <w:sz w:val="24"/>
                <w:szCs w:val="24"/>
                <w:lang w:eastAsia="es-MX"/>
              </w:rPr>
              <w:t> </w:t>
            </w:r>
          </w:p>
        </w:tc>
        <w:tc>
          <w:tcPr>
            <w:tcW w:w="1940" w:type="dxa"/>
            <w:tcBorders>
              <w:top w:val="nil"/>
              <w:left w:val="nil"/>
              <w:bottom w:val="nil"/>
              <w:right w:val="nil"/>
            </w:tcBorders>
            <w:shd w:val="clear" w:color="000000" w:fill="FFFFFF"/>
            <w:hideMark/>
          </w:tcPr>
          <w:p w14:paraId="5A8E6F4E" w14:textId="77777777" w:rsidR="00663E04" w:rsidRPr="00663E04" w:rsidRDefault="00663E04" w:rsidP="00663E04">
            <w:pPr>
              <w:spacing w:after="0" w:line="240" w:lineRule="auto"/>
              <w:jc w:val="right"/>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xml:space="preserve">                25,577,595.89 </w:t>
            </w:r>
          </w:p>
        </w:tc>
      </w:tr>
      <w:tr w:rsidR="00663E04" w:rsidRPr="00663E04" w14:paraId="69A5D9EB" w14:textId="77777777" w:rsidTr="003A28E0">
        <w:trPr>
          <w:trHeight w:val="450"/>
        </w:trPr>
        <w:tc>
          <w:tcPr>
            <w:tcW w:w="7462" w:type="dxa"/>
            <w:gridSpan w:val="2"/>
            <w:tcBorders>
              <w:top w:val="nil"/>
              <w:left w:val="nil"/>
              <w:bottom w:val="nil"/>
              <w:right w:val="nil"/>
            </w:tcBorders>
            <w:shd w:val="clear" w:color="000000" w:fill="FFFFFF"/>
            <w:noWrap/>
            <w:hideMark/>
          </w:tcPr>
          <w:p w14:paraId="299E0065"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Fondo de Desarrollo Socioeconómico Municipal (FODESEM)</w:t>
            </w:r>
          </w:p>
        </w:tc>
        <w:tc>
          <w:tcPr>
            <w:tcW w:w="1940" w:type="dxa"/>
            <w:tcBorders>
              <w:top w:val="nil"/>
              <w:left w:val="nil"/>
              <w:bottom w:val="nil"/>
              <w:right w:val="nil"/>
            </w:tcBorders>
            <w:shd w:val="clear" w:color="000000" w:fill="FFFFFF"/>
            <w:hideMark/>
          </w:tcPr>
          <w:p w14:paraId="2D81DA71"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25,577,595.89 </w:t>
            </w:r>
          </w:p>
        </w:tc>
      </w:tr>
      <w:tr w:rsidR="00663E04" w:rsidRPr="00663E04" w14:paraId="612F68D6" w14:textId="77777777" w:rsidTr="003A28E0">
        <w:trPr>
          <w:trHeight w:val="450"/>
        </w:trPr>
        <w:tc>
          <w:tcPr>
            <w:tcW w:w="7462" w:type="dxa"/>
            <w:gridSpan w:val="2"/>
            <w:tcBorders>
              <w:top w:val="nil"/>
              <w:left w:val="nil"/>
              <w:bottom w:val="nil"/>
              <w:right w:val="nil"/>
            </w:tcBorders>
            <w:shd w:val="clear" w:color="000000" w:fill="FFFFFF"/>
            <w:noWrap/>
            <w:hideMark/>
          </w:tcPr>
          <w:p w14:paraId="1AA60768" w14:textId="77777777" w:rsidR="00663E04" w:rsidRPr="00663E04" w:rsidRDefault="00663E04" w:rsidP="00663E04">
            <w:pPr>
              <w:spacing w:after="0" w:line="240" w:lineRule="auto"/>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lastRenderedPageBreak/>
              <w:t xml:space="preserve">       Federal</w:t>
            </w:r>
          </w:p>
        </w:tc>
        <w:tc>
          <w:tcPr>
            <w:tcW w:w="1940" w:type="dxa"/>
            <w:tcBorders>
              <w:top w:val="nil"/>
              <w:left w:val="nil"/>
              <w:bottom w:val="nil"/>
              <w:right w:val="nil"/>
            </w:tcBorders>
            <w:shd w:val="clear" w:color="000000" w:fill="FFFFFF"/>
            <w:hideMark/>
          </w:tcPr>
          <w:p w14:paraId="6E76DDFF" w14:textId="77777777" w:rsidR="00663E04" w:rsidRPr="00663E04" w:rsidRDefault="00663E04" w:rsidP="00663E04">
            <w:pPr>
              <w:spacing w:after="0" w:line="240" w:lineRule="auto"/>
              <w:jc w:val="right"/>
              <w:rPr>
                <w:rFonts w:ascii="Century Gothic" w:eastAsia="Times New Roman" w:hAnsi="Century Gothic" w:cs="Times New Roman"/>
                <w:b/>
                <w:bCs/>
                <w:sz w:val="24"/>
                <w:szCs w:val="24"/>
                <w:lang w:eastAsia="es-MX"/>
              </w:rPr>
            </w:pPr>
            <w:r w:rsidRPr="00663E04">
              <w:rPr>
                <w:rFonts w:ascii="Century Gothic" w:eastAsia="Times New Roman" w:hAnsi="Century Gothic" w:cs="Times New Roman"/>
                <w:b/>
                <w:bCs/>
                <w:sz w:val="24"/>
                <w:szCs w:val="24"/>
                <w:lang w:eastAsia="es-MX"/>
              </w:rPr>
              <w:t xml:space="preserve"> 214,139,188.60 </w:t>
            </w:r>
          </w:p>
        </w:tc>
      </w:tr>
      <w:tr w:rsidR="00663E04" w:rsidRPr="00663E04" w14:paraId="55AB84B3" w14:textId="77777777" w:rsidTr="003A28E0">
        <w:trPr>
          <w:trHeight w:val="435"/>
        </w:trPr>
        <w:tc>
          <w:tcPr>
            <w:tcW w:w="7462" w:type="dxa"/>
            <w:gridSpan w:val="2"/>
            <w:tcBorders>
              <w:top w:val="nil"/>
              <w:left w:val="nil"/>
              <w:bottom w:val="nil"/>
              <w:right w:val="nil"/>
            </w:tcBorders>
            <w:shd w:val="clear" w:color="000000" w:fill="FFFFFF"/>
            <w:noWrap/>
            <w:hideMark/>
          </w:tcPr>
          <w:p w14:paraId="72D5B47A"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Fondo para la Infraestructura Social Municipal (FISM)</w:t>
            </w:r>
          </w:p>
        </w:tc>
        <w:tc>
          <w:tcPr>
            <w:tcW w:w="1940" w:type="dxa"/>
            <w:tcBorders>
              <w:top w:val="nil"/>
              <w:left w:val="nil"/>
              <w:bottom w:val="nil"/>
              <w:right w:val="nil"/>
            </w:tcBorders>
            <w:shd w:val="clear" w:color="000000" w:fill="FFFFFF"/>
            <w:hideMark/>
          </w:tcPr>
          <w:p w14:paraId="0B79AB41"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169,301,283.00 </w:t>
            </w:r>
          </w:p>
        </w:tc>
      </w:tr>
      <w:tr w:rsidR="00663E04" w:rsidRPr="00663E04" w14:paraId="6CBE653A" w14:textId="77777777" w:rsidTr="003A28E0">
        <w:trPr>
          <w:trHeight w:val="870"/>
        </w:trPr>
        <w:tc>
          <w:tcPr>
            <w:tcW w:w="7462" w:type="dxa"/>
            <w:gridSpan w:val="2"/>
            <w:tcBorders>
              <w:top w:val="nil"/>
              <w:left w:val="nil"/>
              <w:bottom w:val="nil"/>
              <w:right w:val="nil"/>
            </w:tcBorders>
            <w:shd w:val="clear" w:color="000000" w:fill="FFFFFF"/>
            <w:hideMark/>
          </w:tcPr>
          <w:p w14:paraId="300EA7B0" w14:textId="77777777" w:rsidR="00663E04" w:rsidRPr="00663E04" w:rsidRDefault="00663E04" w:rsidP="00663E04">
            <w:pPr>
              <w:spacing w:after="0" w:line="240" w:lineRule="auto"/>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Fondo de Aportaciones para el Fortalecimiento de los Municipios (FORTAMUN)</w:t>
            </w:r>
          </w:p>
        </w:tc>
        <w:tc>
          <w:tcPr>
            <w:tcW w:w="1940" w:type="dxa"/>
            <w:tcBorders>
              <w:top w:val="nil"/>
              <w:left w:val="nil"/>
              <w:bottom w:val="nil"/>
              <w:right w:val="nil"/>
            </w:tcBorders>
            <w:shd w:val="clear" w:color="000000" w:fill="FFFFFF"/>
            <w:hideMark/>
          </w:tcPr>
          <w:p w14:paraId="3D43CA8D" w14:textId="77777777" w:rsidR="00663E04" w:rsidRPr="00663E04" w:rsidRDefault="00663E04" w:rsidP="00663E04">
            <w:pPr>
              <w:spacing w:after="0" w:line="240" w:lineRule="auto"/>
              <w:jc w:val="right"/>
              <w:rPr>
                <w:rFonts w:ascii="Century Gothic" w:eastAsia="Times New Roman" w:hAnsi="Century Gothic" w:cs="Times New Roman"/>
                <w:sz w:val="24"/>
                <w:szCs w:val="24"/>
                <w:lang w:eastAsia="es-MX"/>
              </w:rPr>
            </w:pPr>
            <w:r w:rsidRPr="00663E04">
              <w:rPr>
                <w:rFonts w:ascii="Century Gothic" w:eastAsia="Times New Roman" w:hAnsi="Century Gothic" w:cs="Times New Roman"/>
                <w:sz w:val="24"/>
                <w:szCs w:val="24"/>
                <w:lang w:eastAsia="es-MX"/>
              </w:rPr>
              <w:t xml:space="preserve">    44,837,905.60 </w:t>
            </w:r>
          </w:p>
        </w:tc>
      </w:tr>
    </w:tbl>
    <w:p w14:paraId="5F3E5263" w14:textId="77777777" w:rsidR="00663E04" w:rsidRPr="00663E04" w:rsidRDefault="00663E04" w:rsidP="00663E04">
      <w:pPr>
        <w:spacing w:line="360" w:lineRule="auto"/>
        <w:jc w:val="both"/>
        <w:rPr>
          <w:rFonts w:ascii="Calibri" w:eastAsia="Calibri" w:hAnsi="Calibri" w:cs="Times New Roman"/>
        </w:rPr>
      </w:pPr>
    </w:p>
    <w:p w14:paraId="010D8632" w14:textId="77777777" w:rsidR="00654D0A" w:rsidRDefault="00654D0A"/>
    <w:sectPr w:rsidR="00654D0A" w:rsidSect="00663E04">
      <w:headerReference w:type="default" r:id="rId6"/>
      <w:footerReference w:type="default" r:id="rId7"/>
      <w:footerReference w:type="first" r:id="rId8"/>
      <w:pgSz w:w="12240" w:h="15840" w:code="1"/>
      <w:pgMar w:top="1417" w:right="1701" w:bottom="1417" w:left="1701"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569E" w14:textId="77777777" w:rsidR="00663E04" w:rsidRDefault="00663E04" w:rsidP="00663E04">
      <w:pPr>
        <w:spacing w:after="0" w:line="240" w:lineRule="auto"/>
      </w:pPr>
      <w:r>
        <w:separator/>
      </w:r>
    </w:p>
  </w:endnote>
  <w:endnote w:type="continuationSeparator" w:id="0">
    <w:p w14:paraId="0A13F262" w14:textId="77777777" w:rsidR="00663E04" w:rsidRDefault="00663E04" w:rsidP="0066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F237" w14:textId="77777777" w:rsidR="009F02AA" w:rsidRDefault="005B573D">
    <w:pPr>
      <w:pStyle w:val="Piedepgina"/>
      <w:jc w:val="center"/>
    </w:pPr>
    <w:r>
      <w:fldChar w:fldCharType="begin"/>
    </w:r>
    <w:r>
      <w:instrText>PAGE   \* MERGEFORMAT</w:instrText>
    </w:r>
    <w:r>
      <w:fldChar w:fldCharType="separate"/>
    </w:r>
    <w:r w:rsidRPr="0040249F">
      <w:rPr>
        <w:noProof/>
        <w:lang w:val="es-ES"/>
      </w:rPr>
      <w:t>37</w:t>
    </w:r>
    <w:r>
      <w:fldChar w:fldCharType="end"/>
    </w:r>
  </w:p>
  <w:p w14:paraId="38BBF1EF" w14:textId="77777777" w:rsidR="009F02AA" w:rsidRDefault="005B57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53EF" w14:textId="77777777" w:rsidR="00151058" w:rsidRDefault="005B573D" w:rsidP="00151058">
    <w:pPr>
      <w:pStyle w:val="Piedepgina"/>
      <w:tabs>
        <w:tab w:val="clear" w:pos="4419"/>
        <w:tab w:val="clear" w:pos="8838"/>
        <w:tab w:val="left" w:pos="39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5D6F" w14:textId="77777777" w:rsidR="00663E04" w:rsidRDefault="00663E04" w:rsidP="00663E04">
      <w:pPr>
        <w:spacing w:after="0" w:line="240" w:lineRule="auto"/>
      </w:pPr>
      <w:r>
        <w:separator/>
      </w:r>
    </w:p>
  </w:footnote>
  <w:footnote w:type="continuationSeparator" w:id="0">
    <w:p w14:paraId="26122BDB" w14:textId="77777777" w:rsidR="00663E04" w:rsidRDefault="00663E04" w:rsidP="00663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D605" w14:textId="77777777" w:rsidR="00FD7DDB" w:rsidRPr="00FD7DDB" w:rsidRDefault="005B573D" w:rsidP="00FD7DDB">
    <w:pPr>
      <w:pStyle w:val="Encabezado"/>
    </w:pPr>
  </w:p>
  <w:p w14:paraId="7DAC698F" w14:textId="77777777" w:rsidR="00FD7DDB" w:rsidRPr="00FD7DDB" w:rsidRDefault="005B573D" w:rsidP="00FD7DDB">
    <w:pPr>
      <w:pStyle w:val="Encabezado"/>
    </w:pPr>
  </w:p>
  <w:p w14:paraId="5A5A9ACB" w14:textId="77777777" w:rsidR="00FD7DDB" w:rsidRDefault="005B573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04"/>
    <w:rsid w:val="005B573D"/>
    <w:rsid w:val="00654D0A"/>
    <w:rsid w:val="00663E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78DD"/>
  <w15:chartTrackingRefBased/>
  <w15:docId w15:val="{177DBFE8-983F-440C-A0E7-4AD0C323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E0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63E04"/>
    <w:rPr>
      <w:rFonts w:ascii="Calibri" w:eastAsia="Calibri" w:hAnsi="Calibri" w:cs="Times New Roman"/>
    </w:rPr>
  </w:style>
  <w:style w:type="paragraph" w:styleId="Piedepgina">
    <w:name w:val="footer"/>
    <w:basedOn w:val="Normal"/>
    <w:link w:val="PiedepginaCar"/>
    <w:uiPriority w:val="99"/>
    <w:unhideWhenUsed/>
    <w:rsid w:val="00663E04"/>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63E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1172</Words>
  <Characters>6452</Characters>
  <Application>Microsoft Office Word</Application>
  <DocSecurity>0</DocSecurity>
  <Lines>53</Lines>
  <Paragraphs>15</Paragraphs>
  <ScaleCrop>false</ScaleCrop>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Maria Gonzalez Ramos</dc:creator>
  <cp:keywords/>
  <dc:description/>
  <cp:lastModifiedBy>Flor Maria Gonzalez Ramos</cp:lastModifiedBy>
  <cp:revision>3</cp:revision>
  <dcterms:created xsi:type="dcterms:W3CDTF">2022-12-23T19:18:00Z</dcterms:created>
  <dcterms:modified xsi:type="dcterms:W3CDTF">2022-12-23T19:24:00Z</dcterms:modified>
</cp:coreProperties>
</file>