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9E0969">
        <w:rPr>
          <w:rFonts w:ascii="Century Gothic" w:hAnsi="Century Gothic"/>
          <w:b/>
          <w:sz w:val="25"/>
          <w:szCs w:val="25"/>
          <w:lang w:val="es-MX"/>
        </w:rPr>
        <w:t>NOMBR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20</w:t>
      </w:r>
      <w:r w:rsidR="00C370A5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A2AA1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Pr="006A2AA1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2AA1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2AA1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6A2AA1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971C3" w:rsidRPr="007971C3" w:rsidRDefault="007971C3" w:rsidP="007971C3">
      <w:pPr>
        <w:widowControl w:val="0"/>
        <w:autoSpaceDE w:val="0"/>
        <w:autoSpaceDN w:val="0"/>
        <w:adjustRightInd w:val="0"/>
        <w:spacing w:line="360" w:lineRule="auto"/>
        <w:ind w:right="-118"/>
        <w:jc w:val="both"/>
        <w:rPr>
          <w:rFonts w:ascii="Century Gothic" w:hAnsi="Century Gothic" w:cs="Century Gothic"/>
          <w:b/>
          <w:sz w:val="24"/>
          <w:szCs w:val="24"/>
        </w:rPr>
      </w:pPr>
      <w:r w:rsidRPr="007971C3">
        <w:rPr>
          <w:rFonts w:ascii="Century Gothic" w:eastAsia="Century Gothic" w:hAnsi="Century Gothic" w:cs="Century Gothic"/>
          <w:b/>
          <w:bCs/>
          <w:sz w:val="28"/>
          <w:szCs w:val="28"/>
          <w:lang w:val="es-MX" w:eastAsia="en-US"/>
        </w:rPr>
        <w:t>ARTÍCULO PRIMERO.-</w:t>
      </w:r>
      <w:r w:rsidRPr="007971C3">
        <w:rPr>
          <w:rFonts w:ascii="Century Gothic" w:eastAsia="Century Gothic" w:hAnsi="Century Gothic" w:cs="Century Gothic"/>
          <w:b/>
          <w:bCs/>
          <w:sz w:val="24"/>
          <w:szCs w:val="24"/>
          <w:lang w:val="es-MX" w:eastAsia="en-US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>La Sexagésima Séptima</w:t>
      </w:r>
      <w:r w:rsidRPr="007971C3">
        <w:rPr>
          <w:rFonts w:ascii="Century Gothic" w:hAnsi="Century Gothic" w:cs="Century Gothic"/>
          <w:sz w:val="24"/>
          <w:szCs w:val="24"/>
        </w:rPr>
        <w:t xml:space="preserve"> Legislatura del Honorable Congreso del Estado de Chihuahua, constituida en Colegio Electoral, de conformidad con lo dispuesto por los artículos 64, fracción XV, inciso B); 110, fracción V, de la Constitución Política del Estado de Chihuahua; 204, 205 y 222 de la Ley Orgánica del Poder Legislativo del Estado; 136 y 150 del Reglamento Interior y de Prácticas Parlamentarias del Poder Legislativo, designa a la </w:t>
      </w:r>
      <w:r w:rsidRPr="007971C3">
        <w:rPr>
          <w:rFonts w:ascii="Century Gothic" w:hAnsi="Century Gothic" w:cs="Century Gothic"/>
          <w:b/>
          <w:sz w:val="24"/>
          <w:szCs w:val="24"/>
        </w:rPr>
        <w:t xml:space="preserve">C. </w:t>
      </w:r>
      <w:r>
        <w:rPr>
          <w:rFonts w:ascii="Century Gothic" w:hAnsi="Century Gothic" w:cs="Calibri"/>
          <w:b/>
          <w:color w:val="000000"/>
          <w:sz w:val="24"/>
          <w:szCs w:val="24"/>
          <w:lang w:eastAsia="es-MX"/>
        </w:rPr>
        <w:t>LIC. KARLA ESMERALDA REYES OROZC</w:t>
      </w:r>
      <w:bookmarkStart w:id="0" w:name="_GoBack"/>
      <w:bookmarkEnd w:id="0"/>
      <w:r>
        <w:rPr>
          <w:rFonts w:ascii="Century Gothic" w:hAnsi="Century Gothic" w:cs="Calibri"/>
          <w:b/>
          <w:color w:val="000000"/>
          <w:sz w:val="24"/>
          <w:szCs w:val="24"/>
          <w:lang w:eastAsia="es-MX"/>
        </w:rPr>
        <w:t>O</w:t>
      </w:r>
      <w:r w:rsidRPr="007971C3">
        <w:rPr>
          <w:rFonts w:ascii="Century Gothic" w:hAnsi="Century Gothic" w:cs="Century Gothic"/>
          <w:b/>
          <w:sz w:val="24"/>
          <w:szCs w:val="24"/>
        </w:rPr>
        <w:t>, como Magistrada provisional de la Primera Sala Familiar del Tribunal Superior de Justicia del Estado.</w:t>
      </w:r>
    </w:p>
    <w:p w:rsidR="007971C3" w:rsidRPr="007971C3" w:rsidRDefault="007971C3" w:rsidP="007971C3">
      <w:pPr>
        <w:widowControl w:val="0"/>
        <w:autoSpaceDE w:val="0"/>
        <w:autoSpaceDN w:val="0"/>
        <w:adjustRightInd w:val="0"/>
        <w:spacing w:line="360" w:lineRule="auto"/>
        <w:ind w:right="-118"/>
        <w:jc w:val="both"/>
        <w:rPr>
          <w:rFonts w:ascii="Century Gothic" w:hAnsi="Century Gothic" w:cs="Century Gothic"/>
          <w:b/>
          <w:sz w:val="24"/>
          <w:szCs w:val="24"/>
        </w:rPr>
      </w:pPr>
    </w:p>
    <w:p w:rsidR="007971C3" w:rsidRPr="007971C3" w:rsidRDefault="007971C3" w:rsidP="007971C3">
      <w:pPr>
        <w:spacing w:line="360" w:lineRule="auto"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  <w:r w:rsidRPr="007971C3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ARTÍCULO SEGUNDO.-</w:t>
      </w:r>
      <w:r w:rsidRPr="007971C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Pr="007971C3">
        <w:rPr>
          <w:rFonts w:ascii="Century Gothic" w:eastAsia="Calibri" w:hAnsi="Century Gothic"/>
          <w:sz w:val="24"/>
          <w:szCs w:val="24"/>
          <w:lang w:val="es-MX" w:eastAsia="en-US"/>
        </w:rPr>
        <w:t xml:space="preserve">La persona electa durará en su encargo el periodo previsto </w:t>
      </w:r>
      <w:r>
        <w:rPr>
          <w:rFonts w:ascii="Century Gothic" w:eastAsia="Calibri" w:hAnsi="Century Gothic"/>
          <w:sz w:val="24"/>
          <w:szCs w:val="24"/>
          <w:lang w:val="es-MX" w:eastAsia="en-US"/>
        </w:rPr>
        <w:t>en el artículo 268,</w:t>
      </w:r>
      <w:r w:rsidRPr="007971C3">
        <w:rPr>
          <w:rFonts w:ascii="Century Gothic" w:eastAsia="Calibri" w:hAnsi="Century Gothic"/>
          <w:sz w:val="24"/>
          <w:szCs w:val="24"/>
          <w:lang w:val="es-MX" w:eastAsia="en-US"/>
        </w:rPr>
        <w:t xml:space="preserve"> párrafo segundo de la Ley Orgánica del Poder Judicial del Estado de Chihuahua.</w:t>
      </w:r>
    </w:p>
    <w:p w:rsidR="007971C3" w:rsidRDefault="007971C3" w:rsidP="007971C3">
      <w:pPr>
        <w:widowControl w:val="0"/>
        <w:autoSpaceDE w:val="0"/>
        <w:autoSpaceDN w:val="0"/>
        <w:adjustRightInd w:val="0"/>
        <w:spacing w:line="360" w:lineRule="auto"/>
        <w:ind w:right="-118"/>
        <w:jc w:val="both"/>
        <w:rPr>
          <w:rFonts w:ascii="Century Gothic" w:hAnsi="Century Gothic" w:cs="Century Gothic"/>
          <w:sz w:val="24"/>
          <w:szCs w:val="24"/>
          <w:lang w:val="es-MX" w:eastAsia="es-MX"/>
        </w:rPr>
      </w:pPr>
    </w:p>
    <w:p w:rsidR="007971C3" w:rsidRPr="007971C3" w:rsidRDefault="007971C3" w:rsidP="007971C3">
      <w:pPr>
        <w:widowControl w:val="0"/>
        <w:autoSpaceDE w:val="0"/>
        <w:autoSpaceDN w:val="0"/>
        <w:adjustRightInd w:val="0"/>
        <w:spacing w:line="360" w:lineRule="auto"/>
        <w:ind w:right="-118"/>
        <w:jc w:val="both"/>
        <w:rPr>
          <w:rFonts w:ascii="Century Gothic" w:hAnsi="Century Gothic" w:cs="Century Gothic"/>
          <w:sz w:val="24"/>
          <w:szCs w:val="24"/>
          <w:lang w:val="es-MX" w:eastAsia="es-MX"/>
        </w:rPr>
      </w:pPr>
    </w:p>
    <w:p w:rsidR="007971C3" w:rsidRPr="007971C3" w:rsidRDefault="007971C3" w:rsidP="007971C3">
      <w:pPr>
        <w:widowControl w:val="0"/>
        <w:autoSpaceDE w:val="0"/>
        <w:autoSpaceDN w:val="0"/>
        <w:adjustRightInd w:val="0"/>
        <w:spacing w:line="360" w:lineRule="auto"/>
        <w:ind w:right="-118"/>
        <w:jc w:val="center"/>
        <w:rPr>
          <w:rFonts w:ascii="Century Gothic" w:hAnsi="Century Gothic" w:cs="Century Gothic"/>
          <w:sz w:val="28"/>
          <w:szCs w:val="28"/>
          <w:lang w:val="en-US" w:eastAsia="es-MX"/>
        </w:rPr>
      </w:pPr>
      <w:r w:rsidRPr="007971C3">
        <w:rPr>
          <w:rFonts w:ascii="Century Gothic" w:hAnsi="Century Gothic" w:cs="Century Gothic"/>
          <w:b/>
          <w:bCs/>
          <w:sz w:val="28"/>
          <w:szCs w:val="28"/>
          <w:lang w:val="en-US" w:eastAsia="es-MX"/>
        </w:rPr>
        <w:t>T R A N S I T O R I O</w:t>
      </w:r>
    </w:p>
    <w:p w:rsidR="007971C3" w:rsidRPr="007971C3" w:rsidRDefault="007971C3" w:rsidP="007971C3">
      <w:pPr>
        <w:widowControl w:val="0"/>
        <w:autoSpaceDE w:val="0"/>
        <w:autoSpaceDN w:val="0"/>
        <w:adjustRightInd w:val="0"/>
        <w:spacing w:line="360" w:lineRule="auto"/>
        <w:ind w:right="-118"/>
        <w:jc w:val="both"/>
        <w:rPr>
          <w:rFonts w:ascii="Century Gothic" w:hAnsi="Century Gothic" w:cs="Century Gothic"/>
          <w:sz w:val="24"/>
          <w:szCs w:val="24"/>
          <w:lang w:val="en-US" w:eastAsia="es-MX"/>
        </w:rPr>
      </w:pPr>
    </w:p>
    <w:p w:rsidR="007971C3" w:rsidRPr="007971C3" w:rsidRDefault="007971C3" w:rsidP="007971C3">
      <w:pPr>
        <w:widowControl w:val="0"/>
        <w:autoSpaceDE w:val="0"/>
        <w:autoSpaceDN w:val="0"/>
        <w:adjustRightInd w:val="0"/>
        <w:spacing w:line="360" w:lineRule="auto"/>
        <w:ind w:right="-118"/>
        <w:jc w:val="both"/>
        <w:rPr>
          <w:rFonts w:ascii="Century Gothic" w:hAnsi="Century Gothic" w:cs="Century Gothic"/>
          <w:sz w:val="24"/>
          <w:szCs w:val="24"/>
          <w:lang w:val="es-MX" w:eastAsia="es-MX"/>
        </w:rPr>
      </w:pPr>
      <w:r w:rsidRPr="007971C3">
        <w:rPr>
          <w:rFonts w:ascii="Century Gothic" w:hAnsi="Century Gothic" w:cs="Century Gothic"/>
          <w:b/>
          <w:bCs/>
          <w:sz w:val="28"/>
          <w:szCs w:val="28"/>
          <w:lang w:val="es-MX" w:eastAsia="es-MX"/>
        </w:rPr>
        <w:t>ARTÍCULO ÚNICO.-</w:t>
      </w:r>
      <w:r w:rsidRPr="007971C3">
        <w:rPr>
          <w:rFonts w:ascii="Century Gothic" w:hAnsi="Century Gothic" w:cs="Century Gothic"/>
          <w:b/>
          <w:bCs/>
          <w:sz w:val="24"/>
          <w:szCs w:val="24"/>
          <w:lang w:val="es-MX" w:eastAsia="es-MX"/>
        </w:rPr>
        <w:t xml:space="preserve"> </w:t>
      </w:r>
      <w:r w:rsidRPr="007971C3">
        <w:rPr>
          <w:rFonts w:ascii="Century Gothic" w:hAnsi="Century Gothic" w:cs="Century Gothic"/>
          <w:bCs/>
          <w:sz w:val="24"/>
          <w:szCs w:val="24"/>
          <w:lang w:val="es-MX" w:eastAsia="es-MX"/>
        </w:rPr>
        <w:t xml:space="preserve">El presente Decreto entrará en vigor el día de su </w:t>
      </w:r>
      <w:r w:rsidRPr="007971C3">
        <w:rPr>
          <w:rFonts w:ascii="Century Gothic" w:hAnsi="Century Gothic" w:cs="Century Gothic"/>
          <w:sz w:val="24"/>
          <w:szCs w:val="24"/>
          <w:lang w:val="es-MX" w:eastAsia="es-MX"/>
        </w:rPr>
        <w:t>publicación en el Periódico Oficial del Estado.</w:t>
      </w:r>
    </w:p>
    <w:p w:rsidR="00BE1167" w:rsidRDefault="00BE1167" w:rsidP="007971C3">
      <w:pPr>
        <w:spacing w:line="360" w:lineRule="auto"/>
        <w:jc w:val="both"/>
        <w:rPr>
          <w:rFonts w:ascii="Century Gothic" w:eastAsia="Calibri" w:hAnsi="Century Gothic" w:cs="Tahoma"/>
          <w:sz w:val="24"/>
          <w:szCs w:val="24"/>
          <w:lang w:val="es-MX" w:eastAsia="en-US"/>
        </w:rPr>
      </w:pPr>
    </w:p>
    <w:p w:rsidR="00DB27A4" w:rsidRDefault="00DB27A4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375ADB">
        <w:rPr>
          <w:rFonts w:ascii="Century Gothic" w:hAnsi="Century Gothic"/>
          <w:szCs w:val="24"/>
        </w:rPr>
        <w:t>diez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7971C3" w:rsidRDefault="007971C3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971C3" w:rsidRDefault="007971C3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971C3" w:rsidRDefault="007971C3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971C3" w:rsidRDefault="007971C3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971C3" w:rsidRDefault="007971C3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971C3" w:rsidRDefault="007971C3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971C3" w:rsidRDefault="007971C3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971C3" w:rsidRDefault="007971C3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971C3" w:rsidRDefault="007971C3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971C3" w:rsidRDefault="007971C3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971C3" w:rsidRDefault="007971C3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971C3" w:rsidRDefault="007971C3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971C3" w:rsidRPr="00CB0502" w:rsidRDefault="007971C3" w:rsidP="007971C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Pr="005C31F0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CB050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CB0502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E319FF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AC" w:rsidRDefault="004E12AC">
      <w:r>
        <w:separator/>
      </w:r>
    </w:p>
  </w:endnote>
  <w:endnote w:type="continuationSeparator" w:id="0">
    <w:p w:rsidR="004E12AC" w:rsidRDefault="004E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19F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AC" w:rsidRDefault="004E12AC">
      <w:r>
        <w:separator/>
      </w:r>
    </w:p>
  </w:footnote>
  <w:footnote w:type="continuationSeparator" w:id="0">
    <w:p w:rsidR="004E12AC" w:rsidRDefault="004E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9E0969">
      <w:rPr>
        <w:rFonts w:ascii="Century Gothic" w:hAnsi="Century Gothic"/>
        <w:b/>
        <w:sz w:val="24"/>
        <w:szCs w:val="24"/>
        <w:lang w:val="es-MX"/>
      </w:rPr>
      <w:t>NOMBR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20</w:t>
    </w:r>
    <w:r w:rsidR="00C370A5">
      <w:rPr>
        <w:rFonts w:ascii="Century Gothic" w:hAnsi="Century Gothic"/>
        <w:b/>
        <w:sz w:val="24"/>
        <w:szCs w:val="24"/>
        <w:lang w:val="es-MX"/>
      </w:rPr>
      <w:t>9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3CE7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63AD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FE0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2AC"/>
    <w:rsid w:val="004E7632"/>
    <w:rsid w:val="004E77C6"/>
    <w:rsid w:val="004F00AC"/>
    <w:rsid w:val="004F30EB"/>
    <w:rsid w:val="004F634A"/>
    <w:rsid w:val="005005EE"/>
    <w:rsid w:val="00501C3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049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1C3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3B07"/>
    <w:rsid w:val="007E79C0"/>
    <w:rsid w:val="007F7C34"/>
    <w:rsid w:val="0080128E"/>
    <w:rsid w:val="008015CB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167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370A5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3ECF"/>
    <w:rsid w:val="00D660BD"/>
    <w:rsid w:val="00D679FE"/>
    <w:rsid w:val="00D744E9"/>
    <w:rsid w:val="00D7760D"/>
    <w:rsid w:val="00D77D35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0747"/>
    <w:rsid w:val="00DB27A4"/>
    <w:rsid w:val="00DB3D52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19FF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C6E33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104</cp:revision>
  <cp:lastPrinted>2022-03-10T21:49:00Z</cp:lastPrinted>
  <dcterms:created xsi:type="dcterms:W3CDTF">2021-10-05T18:17:00Z</dcterms:created>
  <dcterms:modified xsi:type="dcterms:W3CDTF">2022-03-10T21:57:00Z</dcterms:modified>
</cp:coreProperties>
</file>