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0"/>
        <w:tblW w:w="10807" w:type="dxa"/>
        <w:tblCellMar>
          <w:left w:w="70" w:type="dxa"/>
          <w:right w:w="70" w:type="dxa"/>
        </w:tblCellMar>
        <w:tblLook w:val="0000"/>
      </w:tblPr>
      <w:tblGrid>
        <w:gridCol w:w="647"/>
        <w:gridCol w:w="231"/>
        <w:gridCol w:w="455"/>
        <w:gridCol w:w="455"/>
        <w:gridCol w:w="455"/>
        <w:gridCol w:w="2448"/>
        <w:gridCol w:w="2084"/>
        <w:gridCol w:w="1092"/>
        <w:gridCol w:w="883"/>
        <w:gridCol w:w="2057"/>
      </w:tblGrid>
      <w:tr w:rsidR="008A4761" w:rsidRPr="00C91780" w:rsidTr="00AF2080">
        <w:trPr>
          <w:trHeight w:val="360"/>
        </w:trPr>
        <w:tc>
          <w:tcPr>
            <w:tcW w:w="108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TEMÓSACHIC</w:t>
            </w:r>
          </w:p>
        </w:tc>
      </w:tr>
      <w:tr w:rsidR="008A4761" w:rsidRPr="00C91780" w:rsidTr="00AF2080">
        <w:trPr>
          <w:trHeight w:val="402"/>
        </w:trPr>
        <w:tc>
          <w:tcPr>
            <w:tcW w:w="108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14302E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</w:t>
            </w:r>
            <w:r w:rsidR="00014FC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  <w:r w:rsidR="0014302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</w:tr>
      <w:tr w:rsidR="008A4761" w:rsidRPr="00C91780" w:rsidTr="00AF2080">
        <w:trPr>
          <w:trHeight w:val="120"/>
        </w:trPr>
        <w:tc>
          <w:tcPr>
            <w:tcW w:w="108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AF2080" w:rsidRPr="00C91780" w:rsidTr="00014FC7">
        <w:trPr>
          <w:trHeight w:val="160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AF2080" w:rsidRPr="00CE7718" w:rsidRDefault="00AF2080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AF2080" w:rsidRPr="00CE7718" w:rsidRDefault="00AF2080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 Propiedad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AF2080" w:rsidRPr="00CE7718" w:rsidRDefault="00AF2080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AF2080" w:rsidRPr="00CE7718" w:rsidRDefault="00AF2080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85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080" w:rsidRPr="00C91780" w:rsidRDefault="00AF2080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  <w:p w:rsidR="00AF2080" w:rsidRPr="00C91780" w:rsidRDefault="00AF2080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POR HECTÁREA</w:t>
            </w:r>
          </w:p>
          <w:p w:rsidR="00AF2080" w:rsidRPr="00C91780" w:rsidRDefault="00AF2080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SUELO RÚSTICO ($/HA)</w:t>
            </w:r>
          </w:p>
          <w:p w:rsidR="00AF2080" w:rsidRPr="00C91780" w:rsidRDefault="00AF2080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  <w:p w:rsidR="00AF2080" w:rsidRPr="00C91780" w:rsidRDefault="00AF2080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8A4761" w:rsidRPr="00C91780" w:rsidTr="00AF2080">
        <w:trPr>
          <w:trHeight w:val="255"/>
        </w:trPr>
        <w:tc>
          <w:tcPr>
            <w:tcW w:w="2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 de Propiedad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ario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($/HA)</w:t>
            </w:r>
          </w:p>
        </w:tc>
      </w:tr>
      <w:tr w:rsidR="008A4761" w:rsidRPr="00C91780" w:rsidTr="00AF2080">
        <w:trPr>
          <w:trHeight w:val="255"/>
        </w:trPr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FB6E17" w:rsidRDefault="008A4761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52,802.00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39,636.00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19,953.00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9,149.00</w:t>
            </w:r>
          </w:p>
        </w:tc>
      </w:tr>
      <w:tr w:rsidR="008A4761" w:rsidRPr="00C91780" w:rsidTr="00B06451">
        <w:trPr>
          <w:trHeight w:val="25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FB6E17" w:rsidRDefault="008A4761" w:rsidP="008A47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40,363.00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28,294.00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12,760.00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6,685.00</w:t>
            </w:r>
          </w:p>
        </w:tc>
      </w:tr>
      <w:tr w:rsidR="008A4761" w:rsidRPr="00C91780" w:rsidTr="00B06451">
        <w:trPr>
          <w:trHeight w:val="25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20,450.00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17,972.00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17,972.00</w:t>
            </w:r>
          </w:p>
        </w:tc>
      </w:tr>
      <w:tr w:rsidR="008A4761" w:rsidRPr="00C91780" w:rsidTr="00B06451">
        <w:trPr>
          <w:trHeight w:val="25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27,578.00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27,578.00</w:t>
            </w:r>
          </w:p>
        </w:tc>
      </w:tr>
      <w:tr w:rsidR="008A4761" w:rsidRPr="00C91780" w:rsidTr="00AF3D66">
        <w:trPr>
          <w:trHeight w:val="2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27,578.00</w:t>
            </w:r>
          </w:p>
        </w:tc>
      </w:tr>
      <w:tr w:rsidR="008A4761" w:rsidRPr="00C91780" w:rsidTr="00B06451">
        <w:trPr>
          <w:trHeight w:val="25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7,319.00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5,855.00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4,684.00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3,747.00</w:t>
            </w:r>
          </w:p>
        </w:tc>
      </w:tr>
      <w:tr w:rsidR="008A4761" w:rsidRPr="00C91780" w:rsidTr="00014FC7">
        <w:trPr>
          <w:trHeight w:val="20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916.00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749.00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$650.00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230.00</w:t>
            </w:r>
          </w:p>
        </w:tc>
      </w:tr>
      <w:tr w:rsidR="008A4761" w:rsidRPr="00C91780" w:rsidTr="00B06451">
        <w:trPr>
          <w:trHeight w:val="25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  $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915.00 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846.00 </w:t>
            </w:r>
          </w:p>
        </w:tc>
      </w:tr>
      <w:tr w:rsidR="008A4761" w:rsidRPr="00C91780" w:rsidTr="00AF3D66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$714.00 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$540.00 </w:t>
            </w:r>
          </w:p>
        </w:tc>
      </w:tr>
      <w:tr w:rsidR="00014FC7" w:rsidRPr="00C91780" w:rsidTr="00014FC7">
        <w:trPr>
          <w:trHeight w:val="112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C7" w:rsidRPr="00C91780" w:rsidRDefault="00014FC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$916.00 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$749.00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$650.00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$230.00</w:t>
            </w:r>
          </w:p>
        </w:tc>
      </w:tr>
      <w:tr w:rsidR="008A4761" w:rsidRPr="00C91780" w:rsidTr="00AF3D66">
        <w:trPr>
          <w:trHeight w:val="416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F2722E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MUNICIPIO DE 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TEMÓSACHIC</w:t>
            </w:r>
          </w:p>
        </w:tc>
      </w:tr>
      <w:tr w:rsidR="00F2722E" w:rsidRPr="00C91780" w:rsidTr="00AF3D66">
        <w:trPr>
          <w:trHeight w:val="408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22E" w:rsidRPr="00C91780" w:rsidRDefault="00F2722E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</w:t>
            </w:r>
            <w:r w:rsidR="00014FC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  <w:r w:rsidR="0014302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</w:tr>
      <w:tr w:rsidR="00670803" w:rsidRPr="00C91780" w:rsidTr="00B06451">
        <w:trPr>
          <w:trHeight w:val="27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03" w:rsidRPr="00C91780" w:rsidRDefault="00670803" w:rsidP="0067080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AF3D66" w:rsidRPr="00C91780" w:rsidTr="00AF3D66">
        <w:trPr>
          <w:trHeight w:val="1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3D66" w:rsidRPr="00CE7718" w:rsidRDefault="00AF3D66" w:rsidP="00AF3D6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3D66" w:rsidRPr="00CE7718" w:rsidRDefault="00AF3D66" w:rsidP="00AF3D6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 Propiedad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3D66" w:rsidRPr="00CE7718" w:rsidRDefault="00AF3D66" w:rsidP="00AF3D6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3D66" w:rsidRPr="00CE7718" w:rsidRDefault="00AF3D66" w:rsidP="00AF3D6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POR HECTÁREA</w:t>
            </w:r>
          </w:p>
          <w:p w:rsidR="00AF3D66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SUELO RÚSTICO ($/HA)</w:t>
            </w:r>
          </w:p>
        </w:tc>
      </w:tr>
      <w:tr w:rsidR="00AF3D66" w:rsidRPr="00C91780" w:rsidTr="00AF3D66">
        <w:trPr>
          <w:trHeight w:val="270"/>
        </w:trPr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 de Propiedad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ario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($/HA)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7,319.00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5,855.00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4,684.00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3,747.00</w:t>
            </w:r>
          </w:p>
        </w:tc>
      </w:tr>
      <w:tr w:rsidR="00014FC7" w:rsidRPr="00C91780" w:rsidTr="00014FC7">
        <w:trPr>
          <w:trHeight w:val="93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C7" w:rsidRDefault="00014FC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915.00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846.00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714.00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EJIDAL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540.00</w:t>
            </w:r>
          </w:p>
        </w:tc>
      </w:tr>
      <w:tr w:rsidR="008A4761" w:rsidRPr="00C91780" w:rsidTr="00014FC7">
        <w:trPr>
          <w:trHeight w:val="141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916.00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749.00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650.00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230.00</w:t>
            </w:r>
          </w:p>
        </w:tc>
      </w:tr>
      <w:tr w:rsidR="008A4761" w:rsidRPr="00C91780" w:rsidTr="00014FC7">
        <w:trPr>
          <w:trHeight w:val="175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AF3D66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915.00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846.00</w:t>
            </w:r>
          </w:p>
        </w:tc>
      </w:tr>
      <w:tr w:rsidR="008A4761" w:rsidRPr="00C91780" w:rsidTr="00AF3D66">
        <w:trPr>
          <w:trHeight w:val="3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714.00</w:t>
            </w:r>
          </w:p>
        </w:tc>
      </w:tr>
      <w:tr w:rsidR="008A4761" w:rsidRPr="00C91780" w:rsidTr="00AF3D6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COMUNAL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761" w:rsidRPr="00C91780" w:rsidRDefault="00B06451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</w:t>
            </w:r>
            <w:r w:rsidR="008A4761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540.00</w:t>
            </w:r>
          </w:p>
        </w:tc>
      </w:tr>
      <w:tr w:rsidR="008A4761" w:rsidRPr="00C91780" w:rsidTr="00B06451">
        <w:trPr>
          <w:trHeight w:val="270"/>
        </w:trPr>
        <w:tc>
          <w:tcPr>
            <w:tcW w:w="1080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4761" w:rsidRPr="00C91780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NOTA:</w:t>
            </w:r>
          </w:p>
        </w:tc>
        <w:tc>
          <w:tcPr>
            <w:tcW w:w="992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EL FACTOR DE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MERCADO</w:t>
            </w: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SE APLICA A CONSIDERACIÓN DE CADA MUNICIPIO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,</w:t>
            </w: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SI ES IGUAL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,</w:t>
            </w: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MAYOR O MENOR A LA UNIDAD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,</w:t>
            </w: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DE ACUERDO A LAS CONDICIONES DE MERCADO.</w:t>
            </w: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DE ACUERDO A LA CALIDAD DE CADA CLASIFICACIÓN DE TIERRA, PARA COMPLEMENTAR CADA CLAVE DE VALUACIÓN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RÚSTICA, SE ASIGNAN LOS SIGUIEN</w:t>
            </w: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TES DÍGITOS: </w:t>
            </w: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(0 ) Propiedad Privada, ( 1 ) Propiedad Ejidal  y ( 2 ) Propiedad Comunal</w:t>
            </w:r>
            <w:r w:rsidR="00AF3D66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.</w:t>
            </w:r>
          </w:p>
          <w:p w:rsidR="00AF3D66" w:rsidRPr="005029EC" w:rsidRDefault="00AF3D66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AF3D66" w:rsidRDefault="008A4761" w:rsidP="00AF3D66">
            <w:pPr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3D6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Ejemplos : </w:t>
            </w:r>
          </w:p>
          <w:p w:rsidR="008A4761" w:rsidRPr="005029EC" w:rsidRDefault="008A4761" w:rsidP="00AF3D66">
            <w:pPr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Riego por gravedad Propiedad Privada de Primera Calidad                1 0 1 1</w:t>
            </w: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9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AF3D66">
            <w:pPr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Riego por Bombeo Propiedad Comunal de Segunda Calidad             2 2 2 1</w:t>
            </w:r>
          </w:p>
        </w:tc>
      </w:tr>
      <w:tr w:rsidR="008A4761" w:rsidRPr="00C91780" w:rsidTr="00B06451">
        <w:trPr>
          <w:trHeight w:val="255"/>
        </w:trPr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8A4761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61" w:rsidRPr="005029EC" w:rsidRDefault="008A4761" w:rsidP="00AF3D66">
            <w:pPr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Pastal Propiedad Ejidal de cuarta calidad                                               8 1 4 1</w:t>
            </w:r>
          </w:p>
        </w:tc>
      </w:tr>
    </w:tbl>
    <w:p w:rsidR="00CE634D" w:rsidRPr="00DD5131" w:rsidRDefault="00CE634D" w:rsidP="00240079">
      <w:pPr>
        <w:tabs>
          <w:tab w:val="left" w:pos="3648"/>
        </w:tabs>
        <w:rPr>
          <w:rFonts w:ascii="Century Gothic" w:hAnsi="Century Gothic"/>
          <w:sz w:val="20"/>
          <w:szCs w:val="20"/>
        </w:rPr>
      </w:pPr>
    </w:p>
    <w:p w:rsidR="00DD5131" w:rsidRPr="00C91780" w:rsidRDefault="00DD5131">
      <w:pPr>
        <w:rPr>
          <w:rFonts w:ascii="Century Gothic" w:hAnsi="Century Gothic"/>
          <w:sz w:val="20"/>
          <w:szCs w:val="20"/>
        </w:rPr>
      </w:pPr>
      <w:r w:rsidRPr="00C91780">
        <w:rPr>
          <w:rFonts w:ascii="Century Gothic" w:hAnsi="Century Gothic"/>
          <w:sz w:val="20"/>
          <w:szCs w:val="20"/>
        </w:rPr>
        <w:br w:type="page"/>
      </w:r>
    </w:p>
    <w:tbl>
      <w:tblPr>
        <w:tblW w:w="9719" w:type="dxa"/>
        <w:tblInd w:w="-471" w:type="dxa"/>
        <w:tblCellMar>
          <w:left w:w="70" w:type="dxa"/>
          <w:right w:w="70" w:type="dxa"/>
        </w:tblCellMar>
        <w:tblLook w:val="0000"/>
      </w:tblPr>
      <w:tblGrid>
        <w:gridCol w:w="419"/>
        <w:gridCol w:w="419"/>
        <w:gridCol w:w="362"/>
        <w:gridCol w:w="57"/>
        <w:gridCol w:w="419"/>
        <w:gridCol w:w="724"/>
        <w:gridCol w:w="1543"/>
        <w:gridCol w:w="250"/>
        <w:gridCol w:w="950"/>
        <w:gridCol w:w="1200"/>
        <w:gridCol w:w="117"/>
        <w:gridCol w:w="661"/>
        <w:gridCol w:w="247"/>
        <w:gridCol w:w="953"/>
        <w:gridCol w:w="1280"/>
        <w:gridCol w:w="118"/>
      </w:tblGrid>
      <w:tr w:rsidR="009B5EE7" w:rsidRPr="00C91780" w:rsidTr="00AF2080">
        <w:trPr>
          <w:gridAfter w:val="1"/>
          <w:wAfter w:w="118" w:type="dxa"/>
          <w:trHeight w:val="270"/>
        </w:trPr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5EE7" w:rsidRPr="00C91780" w:rsidTr="00AF2080">
        <w:trPr>
          <w:gridAfter w:val="1"/>
          <w:wAfter w:w="118" w:type="dxa"/>
          <w:trHeight w:val="499"/>
        </w:trPr>
        <w:tc>
          <w:tcPr>
            <w:tcW w:w="960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EE7" w:rsidRPr="005029EC" w:rsidRDefault="009E4558" w:rsidP="005029EC">
            <w:pPr>
              <w:pStyle w:val="Sinespaciado"/>
              <w:rPr>
                <w:rFonts w:ascii="Century Gothic" w:hAnsi="Century Gothic"/>
                <w:b/>
                <w:sz w:val="20"/>
                <w:lang w:val="es-ES" w:eastAsia="es-ES"/>
              </w:rPr>
            </w:pPr>
            <w:r>
              <w:rPr>
                <w:rFonts w:ascii="Century Gothic" w:hAnsi="Century Gothic"/>
                <w:b/>
                <w:sz w:val="20"/>
                <w:lang w:val="es-ES" w:eastAsia="es-ES"/>
              </w:rPr>
              <w:t>M</w:t>
            </w:r>
            <w:r w:rsidR="005029EC" w:rsidRPr="005029EC">
              <w:rPr>
                <w:rFonts w:ascii="Century Gothic" w:hAnsi="Century Gothic"/>
                <w:b/>
                <w:sz w:val="20"/>
                <w:lang w:val="es-ES" w:eastAsia="es-ES"/>
              </w:rPr>
              <w:t xml:space="preserve">UNICIPIO DE </w:t>
            </w:r>
            <w:r w:rsidR="00F5101D" w:rsidRPr="005029EC">
              <w:rPr>
                <w:rFonts w:ascii="Century Gothic" w:hAnsi="Century Gothic"/>
                <w:b/>
                <w:sz w:val="20"/>
                <w:lang w:val="es-ES" w:eastAsia="es-ES"/>
              </w:rPr>
              <w:t>TEMÓSACHIC</w:t>
            </w:r>
          </w:p>
        </w:tc>
      </w:tr>
      <w:tr w:rsidR="009B5EE7" w:rsidRPr="00C91780" w:rsidTr="00AF2080">
        <w:trPr>
          <w:gridAfter w:val="1"/>
          <w:wAfter w:w="118" w:type="dxa"/>
          <w:trHeight w:val="402"/>
        </w:trPr>
        <w:tc>
          <w:tcPr>
            <w:tcW w:w="960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EE7" w:rsidRPr="005029EC" w:rsidRDefault="009B5EE7" w:rsidP="007517E7">
            <w:pPr>
              <w:pStyle w:val="Sinespaciado"/>
              <w:rPr>
                <w:rFonts w:ascii="Century Gothic" w:hAnsi="Century Gothic"/>
                <w:b/>
                <w:sz w:val="20"/>
                <w:lang w:val="es-ES" w:eastAsia="es-ES"/>
              </w:rPr>
            </w:pPr>
            <w:r w:rsidRPr="005029EC">
              <w:rPr>
                <w:rFonts w:ascii="Century Gothic" w:hAnsi="Century Gothic"/>
                <w:b/>
                <w:sz w:val="20"/>
                <w:lang w:val="es-ES" w:eastAsia="es-ES"/>
              </w:rPr>
              <w:t xml:space="preserve">TABLA DE VALORES PARA EL EJERCICIO FISCAL </w:t>
            </w:r>
            <w:r w:rsidR="00497036" w:rsidRPr="005029EC">
              <w:rPr>
                <w:rFonts w:ascii="Century Gothic" w:hAnsi="Century Gothic"/>
                <w:b/>
                <w:sz w:val="20"/>
                <w:lang w:val="es-ES" w:eastAsia="es-ES"/>
              </w:rPr>
              <w:t>20</w:t>
            </w:r>
            <w:r w:rsidR="00014FC7">
              <w:rPr>
                <w:rFonts w:ascii="Century Gothic" w:hAnsi="Century Gothic"/>
                <w:b/>
                <w:sz w:val="20"/>
                <w:lang w:val="es-ES" w:eastAsia="es-ES"/>
              </w:rPr>
              <w:t>2</w:t>
            </w:r>
            <w:r w:rsidR="0014302E">
              <w:rPr>
                <w:rFonts w:ascii="Century Gothic" w:hAnsi="Century Gothic"/>
                <w:b/>
                <w:sz w:val="20"/>
                <w:lang w:val="es-ES" w:eastAsia="es-ES"/>
              </w:rPr>
              <w:t>2</w:t>
            </w:r>
          </w:p>
        </w:tc>
      </w:tr>
      <w:tr w:rsidR="009B5EE7" w:rsidRPr="00C91780" w:rsidTr="00AF2080">
        <w:trPr>
          <w:gridAfter w:val="1"/>
          <w:wAfter w:w="118" w:type="dxa"/>
          <w:trHeight w:val="462"/>
        </w:trPr>
        <w:tc>
          <w:tcPr>
            <w:tcW w:w="96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FACTOR DE </w:t>
            </w:r>
            <w:r w:rsidR="00344AE5"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DEMÉRITO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PARA TERRENOS CON SUPERFICIE QUE EXCEDE DEL LOTE TIPO</w:t>
            </w:r>
          </w:p>
        </w:tc>
      </w:tr>
      <w:tr w:rsidR="009B5EE7" w:rsidRPr="00C91780" w:rsidTr="00AF2080">
        <w:trPr>
          <w:gridAfter w:val="1"/>
          <w:wAfter w:w="118" w:type="dxa"/>
          <w:trHeight w:val="438"/>
        </w:trPr>
        <w:tc>
          <w:tcPr>
            <w:tcW w:w="96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FACTOR DE </w:t>
            </w:r>
            <w:r w:rsidR="00344AE5"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DEMÉRITO</w:t>
            </w: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 PARA TERRENOS INMERSOS EN LA MANCHA URBANA, CON SUPERFICIES</w:t>
            </w:r>
          </w:p>
        </w:tc>
      </w:tr>
      <w:tr w:rsidR="009B5EE7" w:rsidRPr="00C91780" w:rsidTr="00AF2080">
        <w:trPr>
          <w:gridAfter w:val="1"/>
          <w:wAfter w:w="118" w:type="dxa"/>
          <w:trHeight w:val="319"/>
        </w:trPr>
        <w:tc>
          <w:tcPr>
            <w:tcW w:w="9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MAYORES A LA DEL LOTE TIPO Y CON REFERENCIA DE VALOR AL DE LA ZONA CORRESPONDIENTE.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HASTA  SUPERFICIE DE (M2)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600.0</w:t>
            </w:r>
            <w:r w:rsidR="004C453D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  <w:r w:rsidR="00C974F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,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3D" w:rsidRPr="00C91780" w:rsidRDefault="009B5EE7" w:rsidP="004C453D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0.6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</w:t>
            </w:r>
            <w:r w:rsidR="00014FC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.0</w:t>
            </w:r>
            <w:r w:rsidR="00014FC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0.4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0.3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0.2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0.1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5029EC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 M</w:t>
            </w:r>
            <w:r w:rsidR="005029E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Á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0.05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FACTOR DE </w:t>
            </w:r>
            <w:r w:rsidR="00344AE5"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DEMÉRITO</w:t>
            </w: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 PARA TERRENOS INMERSOS EN LA MANCHA URBANA, CON SUPERFICIES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MAYORES A LA DEL LOTE TIPO Y CON REFERENCIA DE VALOR AL DE LA ZONA CORRESPONDIENTE</w:t>
            </w:r>
            <w:r w:rsid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,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EN POBLACIONES CERCANAS Y DIFERENTES A LA CABECERA MUNICIPAL.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HASTA  SUPERFICIE DE (M2)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600.0</w:t>
            </w:r>
            <w:r w:rsidR="004C453D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  <w:r w:rsidR="00C974F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,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0.4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0.3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0.1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0.08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0.06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5029EC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 MÁ</w:t>
            </w:r>
            <w:r w:rsidR="009B5EE7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0.05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FACTOR DE </w:t>
            </w:r>
            <w:r w:rsidR="00344AE5"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DEMÉRITO</w:t>
            </w: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 PARA TERRENOS INMERSOS EN LA MANCHA URBANA, CON SUPERFICIES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5029EC" w:rsidRDefault="009B5EE7" w:rsidP="005029E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MAYORES A LA DEL LOTE TIPO Y CON USO DE SUELO AGR</w:t>
            </w:r>
            <w:r w:rsidR="00FB6E17"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Í</w:t>
            </w: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COLA.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HASTA  SUPERFICIE DE (M2)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4C453D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</w:t>
            </w:r>
            <w:r w:rsidR="00014FC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0.3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1,500.01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0.2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0.1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0.08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5,000.01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10,000.00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0.06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014FC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10,000.01</w:t>
            </w:r>
          </w:p>
        </w:tc>
        <w:tc>
          <w:tcPr>
            <w:tcW w:w="3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5029EC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 M</w:t>
            </w:r>
            <w:r w:rsidR="005029E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Á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0.05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9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5029EC" w:rsidRDefault="009B5EE7" w:rsidP="009B5EE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5029EC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VALORES UNITARIOS DE TERRENO PARA SUELO SUBURBANO</w:t>
            </w:r>
          </w:p>
        </w:tc>
      </w:tr>
      <w:tr w:rsidR="009B5EE7" w:rsidRPr="00C91780" w:rsidTr="00225DC6">
        <w:trPr>
          <w:gridAfter w:val="1"/>
          <w:wAfter w:w="118" w:type="dxa"/>
          <w:trHeight w:val="402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E7" w:rsidRPr="00AF2080" w:rsidRDefault="005029EC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20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E7" w:rsidRPr="00AF2080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20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E7" w:rsidRPr="00AF2080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20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INICIAL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E7" w:rsidRPr="00AF2080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20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E7" w:rsidRPr="00AF2080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F20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($/M2)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 SUBURBANA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$20.00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 SUBURBANA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$15.00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$15.00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 SUBURBANA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$10.00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 SUBURBANA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EE7" w:rsidRPr="00C91780" w:rsidRDefault="009B5EE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$8.00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E7" w:rsidRPr="00C91780" w:rsidRDefault="009B5EE7" w:rsidP="00B06451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$8.00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EE7" w:rsidRPr="00C91780" w:rsidRDefault="009B5EE7" w:rsidP="005029EC">
            <w:pPr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NOTA:</w:t>
            </w:r>
          </w:p>
        </w:tc>
        <w:tc>
          <w:tcPr>
            <w:tcW w:w="8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014FC7">
            <w:pPr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EN LAS TRES</w:t>
            </w:r>
            <w:r w:rsidR="00014FC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PRIMERAS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TABLAS LOS FACTORES SON A </w:t>
            </w:r>
            <w:r w:rsidR="00344AE5"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CONSIDERACIÓN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CADA MUNICIPIO</w:t>
            </w:r>
            <w:r w:rsidR="005029E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; EN LA CUARTA TABLA EL FACTOR SERÁ LA UNIDAD.</w:t>
            </w: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Default="009B5EE7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AF2080" w:rsidRPr="00C91780" w:rsidRDefault="00AF2080" w:rsidP="009B5EE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9B5EE7" w:rsidRPr="00C91780" w:rsidTr="00225DC6">
        <w:trPr>
          <w:gridAfter w:val="1"/>
          <w:wAfter w:w="118" w:type="dxa"/>
          <w:trHeight w:val="25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EE7" w:rsidRPr="00C91780" w:rsidRDefault="009B5EE7" w:rsidP="009B5EE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AF3D66">
        <w:trPr>
          <w:trHeight w:val="270"/>
        </w:trPr>
        <w:tc>
          <w:tcPr>
            <w:tcW w:w="971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803" w:rsidRDefault="00670803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  <w:p w:rsidR="009B7085" w:rsidRPr="00FB6E17" w:rsidRDefault="005029EC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MUNICIPIO DE </w:t>
            </w:r>
            <w:r w:rsidR="00F5101D"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TEMÓSACHIC</w:t>
            </w:r>
          </w:p>
        </w:tc>
      </w:tr>
      <w:tr w:rsidR="009B7085" w:rsidRPr="00C91780" w:rsidTr="00AF3D66">
        <w:trPr>
          <w:trHeight w:val="270"/>
        </w:trPr>
        <w:tc>
          <w:tcPr>
            <w:tcW w:w="9719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Default="009B7085" w:rsidP="00DF670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TABLA DE VALORES PARA EL EJERCICIO FISCAL </w:t>
            </w:r>
            <w:r w:rsidR="00014FC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202</w:t>
            </w:r>
            <w:r w:rsidR="0014302E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2</w:t>
            </w:r>
          </w:p>
          <w:p w:rsidR="00DF670C" w:rsidRPr="00FB6E17" w:rsidRDefault="00DF670C" w:rsidP="00DF670C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45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085" w:rsidRPr="00CE7718" w:rsidRDefault="009B7085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085" w:rsidRPr="00CE7718" w:rsidRDefault="009B7085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Uso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7085" w:rsidRPr="00CE7718" w:rsidRDefault="009B7085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Tipografía</w:t>
            </w:r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7085" w:rsidRPr="00CE7718" w:rsidRDefault="009B7085" w:rsidP="009B7085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04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VALORES UNITARIOS DE </w:t>
            </w:r>
            <w:r w:rsidR="00344AE5"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REPOSICIÓN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NUEVO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04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CONSTRUCCIONES ($/M2)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04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AF2080">
        <w:trPr>
          <w:trHeight w:val="128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9B7085" w:rsidRPr="00C91780" w:rsidTr="00AF2080">
        <w:trPr>
          <w:trHeight w:val="225"/>
        </w:trPr>
        <w:tc>
          <w:tcPr>
            <w:tcW w:w="1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5029E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5029E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5029E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5029E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Nivel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5029EC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</w:t>
            </w:r>
            <w:r w:rsidR="00FB6E1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ario</w:t>
            </w:r>
          </w:p>
        </w:tc>
      </w:tr>
      <w:tr w:rsidR="009438FB" w:rsidRPr="00C91780" w:rsidTr="00AF2080">
        <w:trPr>
          <w:trHeight w:val="138"/>
        </w:trPr>
        <w:tc>
          <w:tcPr>
            <w:tcW w:w="971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1,561.84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1,316.74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1,170.66 </w:t>
            </w:r>
          </w:p>
        </w:tc>
      </w:tr>
      <w:tr w:rsidR="005029EC" w:rsidRPr="00C91780" w:rsidTr="00670803">
        <w:trPr>
          <w:trHeight w:val="82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9EC" w:rsidRPr="00C91780" w:rsidRDefault="005029EC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2,375.90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1,963.42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1,702.74 </w:t>
            </w:r>
          </w:p>
        </w:tc>
      </w:tr>
      <w:tr w:rsidR="009438FB" w:rsidRPr="00C91780" w:rsidTr="00670803">
        <w:trPr>
          <w:trHeight w:val="154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3,745.43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3,349.46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$2,811.15 </w:t>
            </w:r>
          </w:p>
        </w:tc>
      </w:tr>
      <w:tr w:rsidR="009438FB" w:rsidRPr="00C91780" w:rsidTr="00670803">
        <w:trPr>
          <w:trHeight w:val="85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5,655.41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4,582.64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4,257.02 </w:t>
            </w:r>
          </w:p>
        </w:tc>
      </w:tr>
      <w:tr w:rsidR="009438FB" w:rsidRPr="00C91780" w:rsidTr="00670803">
        <w:trPr>
          <w:trHeight w:val="170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7,896.35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7,090.94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6,590.73 </w:t>
            </w:r>
          </w:p>
        </w:tc>
      </w:tr>
      <w:tr w:rsidR="009438FB" w:rsidRPr="00C91780" w:rsidTr="00670803">
        <w:trPr>
          <w:trHeight w:val="114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2,486.65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2,063.27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72390E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1,722.86 </w:t>
            </w:r>
          </w:p>
        </w:tc>
      </w:tr>
      <w:tr w:rsidR="009438FB" w:rsidRPr="00C91780" w:rsidTr="00670803">
        <w:trPr>
          <w:trHeight w:val="64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3,367.83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2,726.31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2,137.95 </w:t>
            </w:r>
          </w:p>
        </w:tc>
      </w:tr>
      <w:tr w:rsidR="009438FB" w:rsidRPr="00C91780" w:rsidTr="00670803">
        <w:trPr>
          <w:trHeight w:val="144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$5,224.92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4,403.10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3,893.89 </w:t>
            </w:r>
          </w:p>
        </w:tc>
      </w:tr>
      <w:tr w:rsidR="009438FB" w:rsidRPr="00C91780" w:rsidTr="00670803">
        <w:trPr>
          <w:trHeight w:val="88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5,200.00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F574A4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</w:t>
            </w:r>
            <w:r w:rsidR="009B7085"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4,400.00 </w:t>
            </w:r>
          </w:p>
        </w:tc>
      </w:tr>
      <w:tr w:rsidR="009B7085" w:rsidRPr="00C91780" w:rsidTr="00225DC6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85" w:rsidRPr="00C91780" w:rsidRDefault="009B7085" w:rsidP="009B70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085" w:rsidRPr="00C91780" w:rsidRDefault="009B7085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$3,600.00 </w:t>
            </w:r>
          </w:p>
        </w:tc>
      </w:tr>
      <w:tr w:rsidR="009438FB" w:rsidRPr="00C91780" w:rsidTr="00670803">
        <w:trPr>
          <w:trHeight w:val="161"/>
        </w:trPr>
        <w:tc>
          <w:tcPr>
            <w:tcW w:w="9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8FB" w:rsidRPr="00C91780" w:rsidRDefault="009438FB" w:rsidP="009B7085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E4558" w:rsidRPr="00C91780" w:rsidTr="00AF3D66">
        <w:trPr>
          <w:trHeight w:val="255"/>
        </w:trPr>
        <w:tc>
          <w:tcPr>
            <w:tcW w:w="9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558" w:rsidRDefault="009E4558" w:rsidP="009E455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  <w:p w:rsidR="009E4558" w:rsidRDefault="009E4558" w:rsidP="009E455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MUNICIPIO DE </w:t>
            </w:r>
            <w:r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 TEMÓSACHIC</w:t>
            </w:r>
          </w:p>
          <w:p w:rsidR="009E4558" w:rsidRDefault="009E4558" w:rsidP="009E455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FB6E17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TABLA DE VALORES PARA EL EJERCICIO FISCAL </w:t>
            </w:r>
            <w:r w:rsidR="0014302E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2022</w:t>
            </w:r>
          </w:p>
          <w:p w:rsidR="009E4558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E4558" w:rsidRPr="00C91780" w:rsidTr="00AF3D66">
        <w:trPr>
          <w:trHeight w:val="255"/>
        </w:trPr>
        <w:tc>
          <w:tcPr>
            <w:tcW w:w="9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558" w:rsidRDefault="009E4558" w:rsidP="00F574A4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9E4558" w:rsidRPr="00C91780" w:rsidTr="009E4558">
        <w:trPr>
          <w:cantSplit/>
          <w:trHeight w:val="1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4558" w:rsidRPr="00C91780" w:rsidRDefault="009E4558" w:rsidP="009E4558">
            <w:pPr>
              <w:ind w:left="113" w:right="11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4558" w:rsidRPr="00C91780" w:rsidRDefault="009E4558" w:rsidP="009E4558">
            <w:pPr>
              <w:ind w:left="113" w:right="11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Uso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4558" w:rsidRPr="00C91780" w:rsidRDefault="009E4558" w:rsidP="009E4558">
            <w:pPr>
              <w:ind w:left="113" w:right="11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Tipografía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E4558" w:rsidRPr="00C91780" w:rsidRDefault="009E4558" w:rsidP="009E4558">
            <w:pPr>
              <w:ind w:left="113" w:right="11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E7718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8043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558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DE REPOSICIÓN NUEVO</w:t>
            </w:r>
          </w:p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CONSTRUCCIONES ($/M2)</w:t>
            </w:r>
          </w:p>
        </w:tc>
      </w:tr>
      <w:tr w:rsidR="009E4558" w:rsidRPr="00C91780" w:rsidTr="00AF3D66">
        <w:trPr>
          <w:trHeight w:val="255"/>
        </w:trPr>
        <w:tc>
          <w:tcPr>
            <w:tcW w:w="16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Nivel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558" w:rsidRPr="00C91780" w:rsidRDefault="00AF3D66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</w:t>
            </w:r>
          </w:p>
        </w:tc>
      </w:tr>
      <w:tr w:rsidR="009E4558" w:rsidRPr="00C91780" w:rsidTr="009E4558">
        <w:trPr>
          <w:trHeight w:val="3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AF3D66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</w:t>
            </w:r>
            <w:r w:rsidR="009E4558"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$3,361.91</w:t>
            </w:r>
          </w:p>
        </w:tc>
      </w:tr>
      <w:tr w:rsidR="009E4558" w:rsidRPr="00C91780" w:rsidTr="009E4558">
        <w:trPr>
          <w:trHeight w:val="40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AF3D66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</w:t>
            </w:r>
            <w:r w:rsidR="009E4558"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B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$2,935.38</w:t>
            </w:r>
          </w:p>
        </w:tc>
      </w:tr>
      <w:tr w:rsidR="009E4558" w:rsidRPr="00C91780" w:rsidTr="009E4558">
        <w:trPr>
          <w:trHeight w:val="41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8" w:rsidRPr="00C91780" w:rsidRDefault="00AF3D66" w:rsidP="009E4558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“C”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558" w:rsidRPr="00C91780" w:rsidRDefault="009E4558" w:rsidP="009E455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$2,695.68</w:t>
            </w:r>
          </w:p>
        </w:tc>
      </w:tr>
      <w:tr w:rsidR="009E4558" w:rsidRPr="00C91780" w:rsidTr="00670803">
        <w:trPr>
          <w:trHeight w:val="177"/>
        </w:trPr>
        <w:tc>
          <w:tcPr>
            <w:tcW w:w="971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558" w:rsidRPr="00C91780" w:rsidRDefault="009E4558" w:rsidP="009E455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AF3D66" w:rsidRPr="00C91780" w:rsidTr="009E4558">
        <w:trPr>
          <w:trHeight w:val="4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$4,108.26</w:t>
            </w:r>
          </w:p>
        </w:tc>
      </w:tr>
      <w:tr w:rsidR="00AF3D66" w:rsidRPr="00C91780" w:rsidTr="009E4558">
        <w:trPr>
          <w:trHeight w:val="42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B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$3,828.50</w:t>
            </w:r>
          </w:p>
        </w:tc>
      </w:tr>
      <w:tr w:rsidR="00AF3D66" w:rsidRPr="00C91780" w:rsidTr="009E4558">
        <w:trPr>
          <w:trHeight w:val="4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“C”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D66" w:rsidRPr="00C91780" w:rsidRDefault="00AF3D66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$3,691.02</w:t>
            </w:r>
          </w:p>
        </w:tc>
      </w:tr>
    </w:tbl>
    <w:p w:rsidR="009B7085" w:rsidRPr="00C91780" w:rsidRDefault="009B7085" w:rsidP="009B7085">
      <w:pPr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1420"/>
        <w:gridCol w:w="3156"/>
        <w:gridCol w:w="2340"/>
        <w:gridCol w:w="1684"/>
      </w:tblGrid>
      <w:tr w:rsidR="00291A19" w:rsidRPr="00C91780" w:rsidTr="00014FC7">
        <w:trPr>
          <w:trHeight w:val="49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TEMÓSACHIC</w:t>
            </w:r>
          </w:p>
        </w:tc>
      </w:tr>
      <w:tr w:rsidR="00291A19" w:rsidRPr="00C91780" w:rsidTr="00014FC7">
        <w:trPr>
          <w:trHeight w:val="402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1A19" w:rsidRPr="00C91780" w:rsidRDefault="00291A19" w:rsidP="00291A19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</w:t>
            </w:r>
            <w:r w:rsidR="00B2542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  <w:r w:rsidR="0014302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</w:tr>
      <w:tr w:rsidR="00291A19" w:rsidRPr="00C91780" w:rsidTr="00291A19">
        <w:trPr>
          <w:trHeight w:val="20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A19" w:rsidRPr="00C91780" w:rsidRDefault="00291A19" w:rsidP="00291A19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91A19" w:rsidRPr="00C91780" w:rsidTr="00291A19">
        <w:trPr>
          <w:trHeight w:val="402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1A19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291A19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PARA SUELO URBANO POR ZONA HOMOGÉNEA</w:t>
            </w:r>
          </w:p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91A19" w:rsidRPr="00C91780" w:rsidTr="00291A19">
        <w:trPr>
          <w:trHeight w:val="981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ZONA</w:t>
            </w:r>
          </w:p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HOMOGÉNEA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SECTOR</w:t>
            </w:r>
          </w:p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CATASTRAL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No. DE MANZANA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 xml:space="preserve"> COLONIAS O FRACCIÓN DE COLONIA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291A19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VALOR UNITARIO  ($/M2)</w:t>
            </w:r>
          </w:p>
          <w:p w:rsidR="00291A19" w:rsidRPr="00291A19" w:rsidRDefault="00291A19" w:rsidP="00014FC7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91A19" w:rsidRPr="00C91780" w:rsidTr="00291A19">
        <w:trPr>
          <w:trHeight w:val="927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5,006,008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A19" w:rsidRPr="00AD4179" w:rsidRDefault="00291A19" w:rsidP="00426650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005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 al 23;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006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13,15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 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16;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008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$120.00</w:t>
            </w:r>
          </w:p>
        </w:tc>
      </w:tr>
      <w:tr w:rsidR="00291A19" w:rsidRPr="00C91780" w:rsidTr="00B25424">
        <w:trPr>
          <w:trHeight w:val="1110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5,006,007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AD4179" w:rsidRDefault="00291A19" w:rsidP="005036EF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005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11, 12,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006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;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007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="005036EF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$90.00</w:t>
            </w:r>
          </w:p>
        </w:tc>
      </w:tr>
      <w:tr w:rsidR="00291A19" w:rsidRPr="00C91780" w:rsidTr="00B25424">
        <w:trPr>
          <w:trHeight w:val="1112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6,007,008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AD4179" w:rsidRDefault="00291A19" w:rsidP="005036EF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006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21;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007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  <w:r w:rsidR="00426650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;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008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="005036EF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 al 22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$60.00</w:t>
            </w:r>
          </w:p>
        </w:tc>
      </w:tr>
      <w:tr w:rsidR="00291A19" w:rsidRPr="00C91780" w:rsidTr="00014FC7">
        <w:trPr>
          <w:trHeight w:val="1407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2,004,009,010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AD4179" w:rsidRDefault="00291A19" w:rsidP="00B25424">
            <w:pPr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002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 al 47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004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009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; </w:t>
            </w:r>
            <w:r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u w:val="single"/>
                <w:lang w:val="es-ES" w:eastAsia="es-ES"/>
              </w:rPr>
              <w:t>010</w:t>
            </w:r>
            <w:r w:rsidR="00B25424" w:rsidRPr="00AD417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: </w:t>
            </w:r>
            <w:r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  <w:r w:rsidR="00B25424" w:rsidRPr="00AD4179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$19.00</w:t>
            </w:r>
          </w:p>
        </w:tc>
      </w:tr>
      <w:tr w:rsidR="00291A19" w:rsidRPr="00C91780" w:rsidTr="00014FC7">
        <w:trPr>
          <w:trHeight w:val="25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1A19" w:rsidRPr="00C91780" w:rsidRDefault="00291A19" w:rsidP="00014FC7">
            <w:pPr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NOTA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: LAS ZONAS DE VALOR PODRÁN INTEGRARSE DE SECTORES CATASTRALES COMPLETOS O</w:t>
            </w:r>
            <w:r w:rsidR="005036E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FRACCIONES DE LOS MISMOS Y EL FACTOR DE MERCADO SER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Á</w:t>
            </w:r>
            <w:r w:rsidRPr="00C91780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LA UNIDAD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291A19" w:rsidRPr="00C91780" w:rsidTr="00014FC7">
        <w:trPr>
          <w:trHeight w:val="27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1A19" w:rsidRPr="00C91780" w:rsidRDefault="00291A19" w:rsidP="00014FC7">
            <w:pP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</w:tbl>
    <w:p w:rsidR="00DD5131" w:rsidRPr="00C91780" w:rsidRDefault="00DD5131">
      <w:pPr>
        <w:rPr>
          <w:rFonts w:ascii="Century Gothic" w:hAnsi="Century Gothic"/>
          <w:sz w:val="20"/>
          <w:szCs w:val="20"/>
          <w:lang w:val="es-ES"/>
        </w:rPr>
      </w:pPr>
      <w:r w:rsidRPr="00C91780">
        <w:rPr>
          <w:rFonts w:ascii="Century Gothic" w:hAnsi="Century Gothic"/>
          <w:sz w:val="20"/>
          <w:szCs w:val="20"/>
          <w:lang w:val="es-ES"/>
        </w:rPr>
        <w:br w:type="page"/>
      </w:r>
    </w:p>
    <w:p w:rsidR="00C974F0" w:rsidRDefault="00C974F0" w:rsidP="00240079">
      <w:pPr>
        <w:tabs>
          <w:tab w:val="left" w:pos="3648"/>
        </w:tabs>
        <w:rPr>
          <w:rFonts w:ascii="Century Gothic" w:hAnsi="Century Gothic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2281"/>
        <w:tblW w:w="9001" w:type="dxa"/>
        <w:tblCellMar>
          <w:left w:w="70" w:type="dxa"/>
          <w:right w:w="70" w:type="dxa"/>
        </w:tblCellMar>
        <w:tblLook w:val="04A0"/>
      </w:tblPr>
      <w:tblGrid>
        <w:gridCol w:w="709"/>
        <w:gridCol w:w="5885"/>
        <w:gridCol w:w="906"/>
        <w:gridCol w:w="1501"/>
      </w:tblGrid>
      <w:tr w:rsidR="00495654" w:rsidRPr="00495654" w:rsidTr="00495654">
        <w:trPr>
          <w:trHeight w:val="179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AF3D66" w:rsidRDefault="00495654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</w:t>
            </w:r>
            <w:r w:rsidRPr="00C9178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TEMÓSACHIC</w:t>
            </w:r>
          </w:p>
          <w:p w:rsidR="00495654" w:rsidRDefault="00AF3D66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14302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  <w:p w:rsidR="00495654" w:rsidRDefault="000F1E26" w:rsidP="00AF3D66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SUELO RELACIONADO CON ACTIVIDADES MINERAS</w:t>
            </w:r>
          </w:p>
          <w:p w:rsidR="00AF3D66" w:rsidRPr="00495654" w:rsidRDefault="00AF3D66" w:rsidP="00AF3D66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495654" w:rsidRPr="00495654" w:rsidTr="00495654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ZONA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s-MX"/>
              </w:rPr>
            </w:pPr>
            <w:r w:rsidRPr="0049565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s-MX"/>
              </w:rPr>
              <w:t>C L A S I F I C A C I Ó 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VALOR</w:t>
            </w:r>
          </w:p>
        </w:tc>
      </w:tr>
      <w:tr w:rsidR="00495654" w:rsidRPr="00495654" w:rsidTr="00495654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654" w:rsidRPr="00495654" w:rsidRDefault="00495654" w:rsidP="00E97A9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Suelo dentro de las áreas de influencia definidas como huellas de la exploración previa y explotación, como: despalmes, desmontes, tajos, caminos, accesos, excavaciones, terraplenes, jales, presas y tepetates, en terrenos fuera de las poblaciones en zonas </w:t>
            </w:r>
            <w:r w:rsidR="00E97A97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serranas montañosas</w:t>
            </w:r>
            <w:r w:rsidR="00E97A9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426650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2665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700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495654" w:rsidRPr="00495654" w:rsidTr="00495654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Suelo dentro de las áreas de influencia definidas como huellas de la exploración previa y explotación, como: despalmes, desmontes, tajos, caminos, accesos, excavaciones, terraplenes, jales, presas y tepetates, colindantes a las poblaciones en zonas urbanas.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426650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2665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70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,000.00</w:t>
            </w:r>
          </w:p>
        </w:tc>
      </w:tr>
      <w:tr w:rsidR="00495654" w:rsidRPr="00495654" w:rsidTr="00495654">
        <w:trPr>
          <w:trHeight w:val="10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Suelo dentro de las áreas de influencia definidas como huellas de la exploración previa y explotación, como: despalmes, desmontes, tajos, caminos, accesos, excavaciones, terraplenes, jales, presas y tepetates, inmersas en las áreas urbanas de poblaciones.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426650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2665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70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,000.00  </w:t>
            </w:r>
          </w:p>
        </w:tc>
      </w:tr>
      <w:tr w:rsidR="00495654" w:rsidRPr="00495654" w:rsidTr="00495654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Suelo ocupado por todo tipo de construcciones fuera del área principal de influencia de exploración y explotación, destinada al servicio directo de la minería.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120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.00 </w:t>
            </w:r>
          </w:p>
        </w:tc>
      </w:tr>
      <w:tr w:rsidR="00495654" w:rsidRPr="00495654" w:rsidTr="00495654">
        <w:trPr>
          <w:trHeight w:val="8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Suelo ocupado por todo tipo de construcciones colindante del área principal de influencia de exploración y explotación, destinada al servicio directo de la minería.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120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.00 </w:t>
            </w:r>
          </w:p>
        </w:tc>
      </w:tr>
      <w:tr w:rsidR="00495654" w:rsidRPr="00495654" w:rsidTr="00495654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E97A97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Suelo rústico dentro del perímetro de</w:t>
            </w:r>
            <w:r w:rsidR="00445EA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l</w:t>
            </w:r>
            <w:r w:rsidR="00E97A9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</w:t>
            </w:r>
            <w:r w:rsidR="00445EA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E97A9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concesión minera y/o </w:t>
            </w: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denuncio minero.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495654" w:rsidP="00495654">
            <w:pP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54" w:rsidRPr="00495654" w:rsidRDefault="00F574A4" w:rsidP="00AF3D66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$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906</w:t>
            </w:r>
            <w:r w:rsidR="00495654" w:rsidRPr="0049565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.00 </w:t>
            </w:r>
          </w:p>
        </w:tc>
      </w:tr>
    </w:tbl>
    <w:p w:rsidR="00D14080" w:rsidRDefault="00D14080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495654" w:rsidRDefault="00495654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495654" w:rsidRDefault="00495654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291A19" w:rsidRDefault="00291A19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670803" w:rsidRDefault="00670803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495654" w:rsidRDefault="00495654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495654" w:rsidRPr="00C91780" w:rsidRDefault="00495654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D14080" w:rsidRPr="00C91780" w:rsidRDefault="00D14080" w:rsidP="00D14080">
      <w:pPr>
        <w:rPr>
          <w:rFonts w:ascii="Century Gothic" w:hAnsi="Century Gothic"/>
          <w:sz w:val="20"/>
          <w:szCs w:val="20"/>
          <w:lang w:val="es-ES"/>
        </w:rPr>
      </w:pPr>
    </w:p>
    <w:p w:rsidR="00D14080" w:rsidRPr="00C91780" w:rsidRDefault="00D14080" w:rsidP="00D14080">
      <w:pPr>
        <w:rPr>
          <w:rFonts w:ascii="Century Gothic" w:hAnsi="Century Gothic"/>
          <w:sz w:val="20"/>
          <w:szCs w:val="20"/>
          <w:lang w:val="es-ES"/>
        </w:rPr>
      </w:pPr>
    </w:p>
    <w:tbl>
      <w:tblPr>
        <w:tblW w:w="923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59"/>
        <w:gridCol w:w="1755"/>
        <w:gridCol w:w="1559"/>
        <w:gridCol w:w="1701"/>
        <w:gridCol w:w="1559"/>
      </w:tblGrid>
      <w:tr w:rsidR="00931980" w:rsidRPr="00C91780" w:rsidTr="00DF670C">
        <w:trPr>
          <w:trHeight w:val="315"/>
        </w:trPr>
        <w:tc>
          <w:tcPr>
            <w:tcW w:w="9233" w:type="dxa"/>
            <w:gridSpan w:val="5"/>
            <w:shd w:val="clear" w:color="auto" w:fill="auto"/>
            <w:noWrap/>
            <w:vAlign w:val="bottom"/>
            <w:hideMark/>
          </w:tcPr>
          <w:p w:rsidR="000F1E26" w:rsidRPr="00C91780" w:rsidRDefault="00931980" w:rsidP="000F1E26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TABLAS</w:t>
            </w:r>
            <w:r w:rsidR="00495654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DE DEPRECIACIÓN MÉTODO DE ROSS</w:t>
            </w:r>
          </w:p>
        </w:tc>
      </w:tr>
      <w:tr w:rsidR="00931980" w:rsidRPr="00C91780" w:rsidTr="00DF670C">
        <w:trPr>
          <w:trHeight w:val="315"/>
        </w:trPr>
        <w:tc>
          <w:tcPr>
            <w:tcW w:w="9233" w:type="dxa"/>
            <w:gridSpan w:val="5"/>
            <w:shd w:val="clear" w:color="auto" w:fill="auto"/>
            <w:noWrap/>
            <w:vAlign w:val="bottom"/>
            <w:hideMark/>
          </w:tcPr>
          <w:p w:rsidR="00931980" w:rsidRPr="00C91780" w:rsidRDefault="00931980" w:rsidP="000F1E26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EJERCICIO</w:t>
            </w:r>
            <w:r w:rsidR="00A83C6E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FISCAL</w:t>
            </w:r>
            <w:r w:rsidR="0014302E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97036"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  <w:r w:rsidR="00E97A97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  <w:r w:rsidR="0014302E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931980" w:rsidRPr="00C91780" w:rsidTr="00DF670C">
        <w:trPr>
          <w:trHeight w:val="523"/>
        </w:trPr>
        <w:tc>
          <w:tcPr>
            <w:tcW w:w="9233" w:type="dxa"/>
            <w:gridSpan w:val="5"/>
            <w:shd w:val="clear" w:color="auto" w:fill="auto"/>
            <w:noWrap/>
            <w:vAlign w:val="center"/>
            <w:hideMark/>
          </w:tcPr>
          <w:p w:rsidR="00931980" w:rsidRPr="00C91780" w:rsidRDefault="00931980" w:rsidP="000F1E26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931980" w:rsidRPr="00C91780" w:rsidTr="000F1E26">
        <w:trPr>
          <w:trHeight w:val="304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0.9940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0.9880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0.9817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0.9754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0.9689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0.9622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0.9554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0.9485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0.9343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0.9269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0.9194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0.9118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0.9041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0.8962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0.8882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0.8717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0.8633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0.8547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0.8371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0.8281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0.8190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0.8097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0.8003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0.7907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0.7810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0.7712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0.7612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0.7511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0.7409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0.7305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0.7093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36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0.6985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0.6876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0.6765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0.6653</w:t>
            </w:r>
          </w:p>
        </w:tc>
      </w:tr>
      <w:tr w:rsidR="00931980" w:rsidRPr="00C91780" w:rsidTr="00DF670C">
        <w:trPr>
          <w:trHeight w:val="315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0.6540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0.6425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0.6309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0.6191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0.6072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0.5952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0.5830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0.5707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0.5582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0.5456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0.5329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0.5070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0.4938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0.4806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0.4671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0.4536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0.4399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0.4260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0.4120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0.3979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0.3837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0.3693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0.3547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0.3401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0.3253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0.3116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0.2952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0.2646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0.2491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0.2335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0.2177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0.2018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0.1857</w:t>
            </w:r>
          </w:p>
        </w:tc>
      </w:tr>
      <w:tr w:rsidR="00931980" w:rsidRPr="00C91780" w:rsidTr="00AF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0.1696</w:t>
            </w:r>
          </w:p>
        </w:tc>
      </w:tr>
      <w:tr w:rsidR="00931980" w:rsidRPr="00C91780" w:rsidTr="00AF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76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0.1532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0.1367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0.1201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0.1034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0.0865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0.0696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0.0523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0.0350</w:t>
            </w:r>
          </w:p>
        </w:tc>
      </w:tr>
      <w:tr w:rsidR="00931980" w:rsidRPr="00C91780" w:rsidTr="00DF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0.0176</w:t>
            </w:r>
          </w:p>
        </w:tc>
      </w:tr>
      <w:tr w:rsidR="00931980" w:rsidRPr="00C91780" w:rsidTr="001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C91780" w:rsidRDefault="00931980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80" w:rsidRPr="00DF670C" w:rsidRDefault="00931980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DF670C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</w:tr>
      <w:tr w:rsidR="00AF3D66" w:rsidRPr="00C91780" w:rsidTr="00AF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66" w:rsidRDefault="00AF3D66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  <w:p w:rsidR="00AF3D66" w:rsidRDefault="00AF3D66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MX"/>
              </w:rPr>
              <w:t>Utilizando la tabla de Ross según las colonias llegando a un tope</w:t>
            </w:r>
          </w:p>
          <w:p w:rsidR="00AF3D66" w:rsidRPr="00C91780" w:rsidRDefault="00AF3D66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MX"/>
              </w:rPr>
              <w:t>de 30 años de edad con una vida útil de 65 años.</w:t>
            </w:r>
          </w:p>
          <w:p w:rsidR="00AF3D66" w:rsidRPr="00C91780" w:rsidRDefault="00AF3D66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</w:tbl>
    <w:p w:rsidR="00B733B0" w:rsidRPr="00C91780" w:rsidRDefault="00B733B0" w:rsidP="004F407E">
      <w:pPr>
        <w:tabs>
          <w:tab w:val="left" w:pos="2976"/>
        </w:tabs>
        <w:rPr>
          <w:rFonts w:ascii="Century Gothic" w:hAnsi="Century Gothic"/>
          <w:sz w:val="20"/>
          <w:szCs w:val="20"/>
          <w:lang w:val="es-ES"/>
        </w:rPr>
      </w:pPr>
    </w:p>
    <w:p w:rsidR="00CC2475" w:rsidRPr="00C91780" w:rsidRDefault="00CC2475">
      <w:pPr>
        <w:rPr>
          <w:rFonts w:ascii="Century Gothic" w:hAnsi="Century Gothic"/>
          <w:sz w:val="20"/>
          <w:szCs w:val="20"/>
          <w:lang w:val="es-ES"/>
        </w:rPr>
      </w:pPr>
      <w:r w:rsidRPr="00C91780">
        <w:rPr>
          <w:rFonts w:ascii="Century Gothic" w:hAnsi="Century Gothic"/>
          <w:sz w:val="20"/>
          <w:szCs w:val="20"/>
          <w:lang w:val="es-ES"/>
        </w:rPr>
        <w:br w:type="page"/>
      </w:r>
    </w:p>
    <w:p w:rsidR="00CC2475" w:rsidRPr="00C91780" w:rsidRDefault="00CC2475" w:rsidP="00350BF3">
      <w:pPr>
        <w:rPr>
          <w:rFonts w:ascii="Century Gothic" w:hAnsi="Century Gothic" w:cs="Arial"/>
          <w:b/>
          <w:bCs/>
          <w:sz w:val="20"/>
          <w:szCs w:val="20"/>
          <w:lang w:eastAsia="es-MX"/>
        </w:rPr>
        <w:sectPr w:rsidR="00CC2475" w:rsidRPr="00C91780" w:rsidSect="001E2E2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982" w:type="dxa"/>
        <w:tblCellMar>
          <w:left w:w="70" w:type="dxa"/>
          <w:right w:w="70" w:type="dxa"/>
        </w:tblCellMar>
        <w:tblLook w:val="04A0"/>
      </w:tblPr>
      <w:tblGrid>
        <w:gridCol w:w="1112"/>
        <w:gridCol w:w="1112"/>
        <w:gridCol w:w="1111"/>
        <w:gridCol w:w="1113"/>
        <w:gridCol w:w="1113"/>
        <w:gridCol w:w="1534"/>
        <w:gridCol w:w="1510"/>
        <w:gridCol w:w="1636"/>
        <w:gridCol w:w="1675"/>
        <w:gridCol w:w="1216"/>
        <w:gridCol w:w="425"/>
        <w:gridCol w:w="425"/>
      </w:tblGrid>
      <w:tr w:rsidR="00CC2475" w:rsidRPr="00C91780" w:rsidTr="000F1E26">
        <w:trPr>
          <w:trHeight w:val="146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bookmarkStart w:id="0" w:name="_GoBack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CC2475" w:rsidRPr="00C91780" w:rsidTr="0049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D1753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Vida útil</w:t>
            </w:r>
          </w:p>
          <w:p w:rsidR="00CC2475" w:rsidRPr="00C91780" w:rsidRDefault="00CC2475" w:rsidP="00D1753B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020" w:type="dxa"/>
            <w:gridSpan w:val="9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ESTADO DE CONSERVACIÓN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CC2475" w:rsidRPr="00C91780" w:rsidTr="00495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112" w:type="dxa"/>
            <w:shd w:val="clear" w:color="auto" w:fill="auto"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EDAD DEL INMUEBLE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Nuevo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Regular medio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Reparaciones Sencillas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Reparaciones Medias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Reparaciones Importantes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Reparaciones Completas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En Desecho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1.0000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0.9968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0.9748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0.9191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0.8199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0.6680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0.4740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0.2480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0.1000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0.920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0.470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C2475" w:rsidRPr="000F1E26" w:rsidRDefault="00CC2475" w:rsidP="00350BF3">
            <w:pPr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F1E26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0.9824</w:t>
            </w:r>
            <w:r w:rsidR="001969C7">
              <w:rPr>
                <w:rFonts w:ascii="Century Gothic" w:hAnsi="Century Gothic" w:cs="Arial"/>
                <w:sz w:val="20"/>
                <w:szCs w:val="20"/>
                <w:lang w:eastAsia="es-MX"/>
              </w:rPr>
              <w:t>C V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29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CC2475" w:rsidRPr="00C91780" w:rsidTr="00CC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C2475" w:rsidRPr="00C91780" w:rsidRDefault="00CC2475" w:rsidP="00350BF3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C91780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bookmarkEnd w:id="0"/>
    </w:tbl>
    <w:p w:rsidR="00DD5131" w:rsidRDefault="00DD5131" w:rsidP="00495654">
      <w:pPr>
        <w:tabs>
          <w:tab w:val="left" w:pos="2448"/>
        </w:tabs>
        <w:rPr>
          <w:rFonts w:ascii="Century Gothic" w:hAnsi="Century Gothic"/>
          <w:sz w:val="20"/>
          <w:szCs w:val="20"/>
          <w:lang w:val="es-ES"/>
        </w:rPr>
      </w:pPr>
    </w:p>
    <w:sectPr w:rsidR="00DD5131" w:rsidSect="00445EA3">
      <w:pgSz w:w="15840" w:h="12240" w:orient="landscape" w:code="1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D3" w:rsidRDefault="008921D3" w:rsidP="00240079">
      <w:r>
        <w:separator/>
      </w:r>
    </w:p>
  </w:endnote>
  <w:endnote w:type="continuationSeparator" w:id="1">
    <w:p w:rsidR="008921D3" w:rsidRDefault="008921D3" w:rsidP="0024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D3" w:rsidRDefault="008921D3" w:rsidP="00240079">
      <w:r>
        <w:separator/>
      </w:r>
    </w:p>
  </w:footnote>
  <w:footnote w:type="continuationSeparator" w:id="1">
    <w:p w:rsidR="008921D3" w:rsidRDefault="008921D3" w:rsidP="0024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2A1"/>
    <w:rsid w:val="00014FC7"/>
    <w:rsid w:val="000260AB"/>
    <w:rsid w:val="00033280"/>
    <w:rsid w:val="0007734D"/>
    <w:rsid w:val="00093403"/>
    <w:rsid w:val="000A3135"/>
    <w:rsid w:val="000A74F6"/>
    <w:rsid w:val="000C1A0A"/>
    <w:rsid w:val="000C6059"/>
    <w:rsid w:val="000D08B6"/>
    <w:rsid w:val="000D35AD"/>
    <w:rsid w:val="000E165B"/>
    <w:rsid w:val="000E2E6A"/>
    <w:rsid w:val="000E4F0A"/>
    <w:rsid w:val="000F1E26"/>
    <w:rsid w:val="000F63CA"/>
    <w:rsid w:val="0010307D"/>
    <w:rsid w:val="0014302E"/>
    <w:rsid w:val="00145E4D"/>
    <w:rsid w:val="001661BA"/>
    <w:rsid w:val="001703B7"/>
    <w:rsid w:val="00187EB0"/>
    <w:rsid w:val="00193475"/>
    <w:rsid w:val="001969C7"/>
    <w:rsid w:val="001A1632"/>
    <w:rsid w:val="001A5F08"/>
    <w:rsid w:val="001B7E07"/>
    <w:rsid w:val="001C3867"/>
    <w:rsid w:val="001E2E2B"/>
    <w:rsid w:val="002167DF"/>
    <w:rsid w:val="00217402"/>
    <w:rsid w:val="00225DC6"/>
    <w:rsid w:val="00240079"/>
    <w:rsid w:val="002578AC"/>
    <w:rsid w:val="002854A8"/>
    <w:rsid w:val="00286BDB"/>
    <w:rsid w:val="0029091B"/>
    <w:rsid w:val="00291A19"/>
    <w:rsid w:val="00295A1D"/>
    <w:rsid w:val="002A52BC"/>
    <w:rsid w:val="002D5177"/>
    <w:rsid w:val="002E5915"/>
    <w:rsid w:val="002E5BC1"/>
    <w:rsid w:val="002E5D92"/>
    <w:rsid w:val="002F125B"/>
    <w:rsid w:val="002F6833"/>
    <w:rsid w:val="00304BD7"/>
    <w:rsid w:val="00314401"/>
    <w:rsid w:val="0031765B"/>
    <w:rsid w:val="00344AE5"/>
    <w:rsid w:val="00350BF3"/>
    <w:rsid w:val="00363505"/>
    <w:rsid w:val="00375EC9"/>
    <w:rsid w:val="003800D3"/>
    <w:rsid w:val="00380272"/>
    <w:rsid w:val="00383A53"/>
    <w:rsid w:val="00384265"/>
    <w:rsid w:val="003A18AE"/>
    <w:rsid w:val="003B2797"/>
    <w:rsid w:val="003C1B0B"/>
    <w:rsid w:val="003C40B0"/>
    <w:rsid w:val="003E673F"/>
    <w:rsid w:val="003F43A6"/>
    <w:rsid w:val="00416A66"/>
    <w:rsid w:val="004227C8"/>
    <w:rsid w:val="00426650"/>
    <w:rsid w:val="00430B4E"/>
    <w:rsid w:val="00431749"/>
    <w:rsid w:val="00445EA3"/>
    <w:rsid w:val="004532FC"/>
    <w:rsid w:val="00462990"/>
    <w:rsid w:val="004667D2"/>
    <w:rsid w:val="004768E0"/>
    <w:rsid w:val="00490B69"/>
    <w:rsid w:val="00493FF1"/>
    <w:rsid w:val="0049559B"/>
    <w:rsid w:val="00495654"/>
    <w:rsid w:val="00497036"/>
    <w:rsid w:val="004B4D78"/>
    <w:rsid w:val="004C453D"/>
    <w:rsid w:val="004D5814"/>
    <w:rsid w:val="004D6B3C"/>
    <w:rsid w:val="004E7AC9"/>
    <w:rsid w:val="004F407E"/>
    <w:rsid w:val="00501709"/>
    <w:rsid w:val="005029EC"/>
    <w:rsid w:val="005036EF"/>
    <w:rsid w:val="00511BA3"/>
    <w:rsid w:val="0051774E"/>
    <w:rsid w:val="00523E00"/>
    <w:rsid w:val="005255C5"/>
    <w:rsid w:val="005640C6"/>
    <w:rsid w:val="00564ACE"/>
    <w:rsid w:val="00595BDE"/>
    <w:rsid w:val="005B119B"/>
    <w:rsid w:val="005C0B52"/>
    <w:rsid w:val="005C38D4"/>
    <w:rsid w:val="005D79FE"/>
    <w:rsid w:val="005F5089"/>
    <w:rsid w:val="006148E6"/>
    <w:rsid w:val="0061714C"/>
    <w:rsid w:val="00623C5E"/>
    <w:rsid w:val="0064585B"/>
    <w:rsid w:val="00653A6A"/>
    <w:rsid w:val="00670803"/>
    <w:rsid w:val="006740D0"/>
    <w:rsid w:val="00684DBE"/>
    <w:rsid w:val="0069589D"/>
    <w:rsid w:val="006A5ED8"/>
    <w:rsid w:val="006C409A"/>
    <w:rsid w:val="006C4945"/>
    <w:rsid w:val="006C5931"/>
    <w:rsid w:val="006E3058"/>
    <w:rsid w:val="006F2FB6"/>
    <w:rsid w:val="0070463C"/>
    <w:rsid w:val="0072390E"/>
    <w:rsid w:val="007517E7"/>
    <w:rsid w:val="00757E72"/>
    <w:rsid w:val="007731C2"/>
    <w:rsid w:val="0077474F"/>
    <w:rsid w:val="007777A2"/>
    <w:rsid w:val="007A43EC"/>
    <w:rsid w:val="007A6869"/>
    <w:rsid w:val="007B7EC9"/>
    <w:rsid w:val="007C140F"/>
    <w:rsid w:val="007D3C8D"/>
    <w:rsid w:val="007E2982"/>
    <w:rsid w:val="007E508A"/>
    <w:rsid w:val="007F1091"/>
    <w:rsid w:val="007F4B0A"/>
    <w:rsid w:val="008001A9"/>
    <w:rsid w:val="008140E6"/>
    <w:rsid w:val="00835A90"/>
    <w:rsid w:val="008572A1"/>
    <w:rsid w:val="008634A9"/>
    <w:rsid w:val="008921D3"/>
    <w:rsid w:val="008A4761"/>
    <w:rsid w:val="008A7CF3"/>
    <w:rsid w:val="008C1200"/>
    <w:rsid w:val="008C48A6"/>
    <w:rsid w:val="009117F2"/>
    <w:rsid w:val="00931980"/>
    <w:rsid w:val="009438FB"/>
    <w:rsid w:val="00946F36"/>
    <w:rsid w:val="009720C5"/>
    <w:rsid w:val="0097222B"/>
    <w:rsid w:val="009B5EE7"/>
    <w:rsid w:val="009B619D"/>
    <w:rsid w:val="009B7085"/>
    <w:rsid w:val="009D3DC8"/>
    <w:rsid w:val="009E4558"/>
    <w:rsid w:val="00A53160"/>
    <w:rsid w:val="00A64626"/>
    <w:rsid w:val="00A707AC"/>
    <w:rsid w:val="00A77BEA"/>
    <w:rsid w:val="00A83C6E"/>
    <w:rsid w:val="00AD4179"/>
    <w:rsid w:val="00AD67DA"/>
    <w:rsid w:val="00AE2FB3"/>
    <w:rsid w:val="00AF2080"/>
    <w:rsid w:val="00AF3D66"/>
    <w:rsid w:val="00B04EFC"/>
    <w:rsid w:val="00B06451"/>
    <w:rsid w:val="00B065AA"/>
    <w:rsid w:val="00B25424"/>
    <w:rsid w:val="00B3587B"/>
    <w:rsid w:val="00B37C8D"/>
    <w:rsid w:val="00B733B0"/>
    <w:rsid w:val="00BB3192"/>
    <w:rsid w:val="00BC3A82"/>
    <w:rsid w:val="00BD3E6F"/>
    <w:rsid w:val="00BD7DE5"/>
    <w:rsid w:val="00BF3654"/>
    <w:rsid w:val="00C02D7C"/>
    <w:rsid w:val="00C50517"/>
    <w:rsid w:val="00C65020"/>
    <w:rsid w:val="00C72EB0"/>
    <w:rsid w:val="00C819D3"/>
    <w:rsid w:val="00C91780"/>
    <w:rsid w:val="00C974F0"/>
    <w:rsid w:val="00CC0113"/>
    <w:rsid w:val="00CC2475"/>
    <w:rsid w:val="00CD170A"/>
    <w:rsid w:val="00CD1D5A"/>
    <w:rsid w:val="00CD58AC"/>
    <w:rsid w:val="00CE634D"/>
    <w:rsid w:val="00CE7718"/>
    <w:rsid w:val="00D03181"/>
    <w:rsid w:val="00D14080"/>
    <w:rsid w:val="00D1753B"/>
    <w:rsid w:val="00D5412B"/>
    <w:rsid w:val="00D731C4"/>
    <w:rsid w:val="00DC5CBC"/>
    <w:rsid w:val="00DD5131"/>
    <w:rsid w:val="00DE518D"/>
    <w:rsid w:val="00DF670C"/>
    <w:rsid w:val="00E152E1"/>
    <w:rsid w:val="00E178CD"/>
    <w:rsid w:val="00E3494D"/>
    <w:rsid w:val="00E45FE6"/>
    <w:rsid w:val="00E71900"/>
    <w:rsid w:val="00E97A97"/>
    <w:rsid w:val="00ED19FA"/>
    <w:rsid w:val="00ED24F2"/>
    <w:rsid w:val="00EE56A2"/>
    <w:rsid w:val="00EE7723"/>
    <w:rsid w:val="00EF41E0"/>
    <w:rsid w:val="00F22A37"/>
    <w:rsid w:val="00F263EA"/>
    <w:rsid w:val="00F2722E"/>
    <w:rsid w:val="00F5101D"/>
    <w:rsid w:val="00F534A4"/>
    <w:rsid w:val="00F574A4"/>
    <w:rsid w:val="00F60EF7"/>
    <w:rsid w:val="00F871B4"/>
    <w:rsid w:val="00F9686A"/>
    <w:rsid w:val="00FB6E17"/>
    <w:rsid w:val="00FC20FA"/>
    <w:rsid w:val="00FC6300"/>
    <w:rsid w:val="00FC79BF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0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079"/>
  </w:style>
  <w:style w:type="paragraph" w:styleId="Piedepgina">
    <w:name w:val="footer"/>
    <w:basedOn w:val="Normal"/>
    <w:link w:val="PiedepginaCar"/>
    <w:uiPriority w:val="99"/>
    <w:unhideWhenUsed/>
    <w:rsid w:val="002400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079"/>
  </w:style>
  <w:style w:type="paragraph" w:styleId="Textodeglobo">
    <w:name w:val="Balloon Text"/>
    <w:basedOn w:val="Normal"/>
    <w:link w:val="TextodegloboCar"/>
    <w:uiPriority w:val="99"/>
    <w:semiHidden/>
    <w:unhideWhenUsed/>
    <w:rsid w:val="00614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8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0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63B1-0C67-4816-A60F-7757B5E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2431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flgonzalez</cp:lastModifiedBy>
  <cp:revision>5</cp:revision>
  <cp:lastPrinted>2021-11-29T20:49:00Z</cp:lastPrinted>
  <dcterms:created xsi:type="dcterms:W3CDTF">2021-11-24T17:54:00Z</dcterms:created>
  <dcterms:modified xsi:type="dcterms:W3CDTF">2021-11-30T21:45:00Z</dcterms:modified>
</cp:coreProperties>
</file>