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0163B8">
        <w:rPr>
          <w:rFonts w:ascii="Century Gothic" w:hAnsi="Century Gothic"/>
          <w:b/>
          <w:sz w:val="25"/>
          <w:szCs w:val="25"/>
          <w:lang w:val="es-MX"/>
        </w:rPr>
        <w:t>EXDEC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195F83">
        <w:rPr>
          <w:rFonts w:ascii="Century Gothic" w:hAnsi="Century Gothic"/>
          <w:b/>
          <w:sz w:val="25"/>
          <w:szCs w:val="25"/>
          <w:lang w:val="es-MX"/>
        </w:rPr>
        <w:t>2</w:t>
      </w:r>
      <w:r w:rsidR="00617F01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D57C6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ED57C6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ED57C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ED57C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ED57C6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617F01" w:rsidRPr="00617F01" w:rsidRDefault="00617F01" w:rsidP="005E274A">
      <w:pPr>
        <w:spacing w:line="360" w:lineRule="auto"/>
        <w:ind w:right="23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617F01">
        <w:rPr>
          <w:rFonts w:ascii="Century Gothic" w:eastAsia="Calibri" w:hAnsi="Century Gothic"/>
          <w:b/>
          <w:sz w:val="28"/>
          <w:szCs w:val="24"/>
          <w:lang w:val="es-MX" w:eastAsia="en-US"/>
        </w:rPr>
        <w:t>ARTÍCULO PRIMERO.-</w:t>
      </w:r>
      <w:r w:rsidRPr="00617F01">
        <w:rPr>
          <w:rFonts w:ascii="Century Gothic" w:eastAsia="Calibri" w:hAnsi="Century Gothic"/>
          <w:sz w:val="24"/>
          <w:szCs w:val="24"/>
          <w:lang w:val="es-MX" w:eastAsia="en-US"/>
        </w:rPr>
        <w:t xml:space="preserve"> La Sexagésima Séptima Legislatura del Honorable Congreso del Estado de Chihuahua, declara lo siguiente:  </w:t>
      </w:r>
    </w:p>
    <w:p w:rsidR="00617F01" w:rsidRPr="00617F01" w:rsidRDefault="00617F01" w:rsidP="005E274A">
      <w:pPr>
        <w:spacing w:line="360" w:lineRule="auto"/>
        <w:ind w:right="23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617F01" w:rsidRPr="00617F01" w:rsidRDefault="00617F01" w:rsidP="005E274A">
      <w:pPr>
        <w:spacing w:line="360" w:lineRule="auto"/>
        <w:ind w:right="23"/>
        <w:jc w:val="center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617F01">
        <w:rPr>
          <w:rFonts w:ascii="Century Gothic" w:hAnsi="Century Gothic" w:cs="Arial"/>
          <w:b/>
          <w:bCs/>
          <w:color w:val="201F1E"/>
          <w:sz w:val="24"/>
          <w:szCs w:val="24"/>
          <w:shd w:val="clear" w:color="auto" w:fill="FFFFFF"/>
          <w:lang w:val="es-MX" w:eastAsia="es-MX"/>
        </w:rPr>
        <w:t>"2022, Año del Centenario de la llegada de la Comunidad Menonita a Chihuahua”</w:t>
      </w:r>
    </w:p>
    <w:p w:rsidR="00617F01" w:rsidRPr="00617F01" w:rsidRDefault="00617F01" w:rsidP="005E274A">
      <w:pPr>
        <w:spacing w:line="360" w:lineRule="auto"/>
        <w:ind w:right="23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617F01" w:rsidRPr="00617F01" w:rsidRDefault="00617F01" w:rsidP="005E274A">
      <w:pPr>
        <w:spacing w:line="360" w:lineRule="auto"/>
        <w:ind w:right="23"/>
        <w:jc w:val="both"/>
        <w:rPr>
          <w:rFonts w:ascii="Century Gothic" w:hAnsi="Century Gothic" w:cs="Arial"/>
          <w:color w:val="201F1E"/>
          <w:sz w:val="24"/>
          <w:szCs w:val="24"/>
          <w:shd w:val="clear" w:color="auto" w:fill="FFFFFF"/>
          <w:lang w:val="es-MX" w:eastAsia="es-MX"/>
        </w:rPr>
      </w:pPr>
      <w:r w:rsidRPr="00617F01">
        <w:rPr>
          <w:rFonts w:ascii="Century Gothic" w:eastAsia="Calibri" w:hAnsi="Century Gothic"/>
          <w:b/>
          <w:sz w:val="28"/>
          <w:szCs w:val="24"/>
          <w:lang w:val="es-MX" w:eastAsia="en-US"/>
        </w:rPr>
        <w:t>ARTÍCULO SEGUNDO.-</w:t>
      </w:r>
      <w:r w:rsidRPr="00617F01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 w:rsidRPr="00617F01">
        <w:rPr>
          <w:rFonts w:ascii="Century Gothic" w:hAnsi="Century Gothic" w:cs="Arial"/>
          <w:color w:val="201F1E"/>
          <w:sz w:val="24"/>
          <w:szCs w:val="24"/>
          <w:shd w:val="clear" w:color="auto" w:fill="FFFFFF"/>
          <w:lang w:val="es-MX" w:eastAsia="es-MX"/>
        </w:rPr>
        <w:t xml:space="preserve">Instrúyase a las Instituciones Públicas dependientes de los tres Poderes del Estado y Organismos Constitucionales Autónomos, así como a los Ayuntamientos de los sesenta y siete Municipios del Estado de Chihuahua, a que impriman </w:t>
      </w:r>
      <w:r w:rsidRPr="00617F01">
        <w:rPr>
          <w:rFonts w:ascii="Century Gothic" w:eastAsia="Calibri" w:hAnsi="Century Gothic" w:cs="Arial"/>
          <w:sz w:val="24"/>
          <w:szCs w:val="24"/>
          <w:lang w:val="es-ES_tradnl" w:eastAsia="es-ES_tradnl"/>
        </w:rPr>
        <w:t xml:space="preserve">la leyenda referida en el artículo anterior, </w:t>
      </w:r>
      <w:r w:rsidRPr="00617F01">
        <w:rPr>
          <w:rFonts w:ascii="Century Gothic" w:hAnsi="Century Gothic" w:cs="Arial"/>
          <w:color w:val="201F1E"/>
          <w:sz w:val="24"/>
          <w:szCs w:val="24"/>
          <w:shd w:val="clear" w:color="auto" w:fill="FFFFFF"/>
          <w:lang w:val="es-MX" w:eastAsia="es-MX"/>
        </w:rPr>
        <w:t>en los documentos oficiales que elaboren en ejercicio de sus atribuciones, durante el transcurso de ese año.</w:t>
      </w:r>
    </w:p>
    <w:p w:rsidR="00617F01" w:rsidRDefault="00617F01" w:rsidP="005E274A">
      <w:pPr>
        <w:spacing w:line="360" w:lineRule="auto"/>
        <w:ind w:right="23"/>
        <w:jc w:val="both"/>
        <w:rPr>
          <w:rFonts w:ascii="Century Gothic" w:hAnsi="Century Gothic" w:cs="Arial"/>
          <w:color w:val="201F1E"/>
          <w:sz w:val="24"/>
          <w:szCs w:val="24"/>
          <w:shd w:val="clear" w:color="auto" w:fill="FFFFFF"/>
          <w:lang w:val="es-MX" w:eastAsia="es-MX"/>
        </w:rPr>
      </w:pPr>
    </w:p>
    <w:p w:rsidR="00617F01" w:rsidRDefault="00617F01" w:rsidP="005E274A">
      <w:pPr>
        <w:spacing w:line="360" w:lineRule="auto"/>
        <w:ind w:right="23"/>
        <w:jc w:val="both"/>
        <w:rPr>
          <w:rFonts w:ascii="Century Gothic" w:hAnsi="Century Gothic" w:cs="Arial"/>
          <w:color w:val="201F1E"/>
          <w:sz w:val="24"/>
          <w:szCs w:val="24"/>
          <w:shd w:val="clear" w:color="auto" w:fill="FFFFFF"/>
          <w:lang w:val="es-MX" w:eastAsia="es-MX"/>
        </w:rPr>
      </w:pPr>
    </w:p>
    <w:p w:rsidR="00617F01" w:rsidRDefault="00617F01" w:rsidP="005E274A">
      <w:pPr>
        <w:spacing w:line="360" w:lineRule="auto"/>
        <w:ind w:right="23"/>
        <w:jc w:val="both"/>
        <w:rPr>
          <w:rFonts w:ascii="Century Gothic" w:hAnsi="Century Gothic" w:cs="Arial"/>
          <w:color w:val="201F1E"/>
          <w:sz w:val="24"/>
          <w:szCs w:val="24"/>
          <w:shd w:val="clear" w:color="auto" w:fill="FFFFFF"/>
          <w:lang w:val="es-MX" w:eastAsia="es-MX"/>
        </w:rPr>
      </w:pPr>
    </w:p>
    <w:p w:rsidR="00617F01" w:rsidRPr="00617F01" w:rsidRDefault="00617F01" w:rsidP="005E274A">
      <w:pPr>
        <w:spacing w:line="360" w:lineRule="auto"/>
        <w:ind w:right="23"/>
        <w:jc w:val="both"/>
        <w:rPr>
          <w:rFonts w:ascii="Century Gothic" w:hAnsi="Century Gothic" w:cs="Arial"/>
          <w:color w:val="201F1E"/>
          <w:sz w:val="24"/>
          <w:szCs w:val="24"/>
          <w:shd w:val="clear" w:color="auto" w:fill="FFFFFF"/>
          <w:lang w:val="es-MX" w:eastAsia="es-MX"/>
        </w:rPr>
      </w:pPr>
    </w:p>
    <w:p w:rsidR="00617F01" w:rsidRPr="00617F01" w:rsidRDefault="00617F01" w:rsidP="005E274A">
      <w:pPr>
        <w:spacing w:line="360" w:lineRule="auto"/>
        <w:ind w:right="23"/>
        <w:jc w:val="center"/>
        <w:rPr>
          <w:rFonts w:ascii="Century Gothic" w:eastAsia="Calibri" w:hAnsi="Century Gothic"/>
          <w:b/>
          <w:sz w:val="24"/>
          <w:szCs w:val="24"/>
          <w:lang w:val="en-US" w:eastAsia="en-US"/>
        </w:rPr>
      </w:pPr>
      <w:r w:rsidRPr="00617F01">
        <w:rPr>
          <w:rFonts w:ascii="Century Gothic" w:eastAsia="Calibri" w:hAnsi="Century Gothic"/>
          <w:b/>
          <w:sz w:val="28"/>
          <w:szCs w:val="24"/>
          <w:lang w:val="en-US" w:eastAsia="en-US"/>
        </w:rPr>
        <w:t>T R A N S I T O R I O S</w:t>
      </w:r>
    </w:p>
    <w:p w:rsidR="00617F01" w:rsidRPr="00617F01" w:rsidRDefault="00617F01" w:rsidP="005E274A">
      <w:pPr>
        <w:spacing w:line="360" w:lineRule="auto"/>
        <w:ind w:right="23"/>
        <w:jc w:val="center"/>
        <w:rPr>
          <w:rFonts w:ascii="Century Gothic" w:eastAsia="Calibri" w:hAnsi="Century Gothic"/>
          <w:b/>
          <w:sz w:val="24"/>
          <w:szCs w:val="24"/>
          <w:lang w:val="en-US" w:eastAsia="en-US"/>
        </w:rPr>
      </w:pPr>
    </w:p>
    <w:p w:rsidR="00617F01" w:rsidRPr="00617F01" w:rsidRDefault="00617F01" w:rsidP="005E274A">
      <w:pPr>
        <w:spacing w:line="360" w:lineRule="auto"/>
        <w:ind w:right="23"/>
        <w:jc w:val="both"/>
        <w:rPr>
          <w:rFonts w:ascii="Century Gothic" w:hAnsi="Century Gothic" w:cs="Arial"/>
          <w:color w:val="201F1E"/>
          <w:sz w:val="24"/>
          <w:szCs w:val="24"/>
          <w:shd w:val="clear" w:color="auto" w:fill="FFFFFF"/>
          <w:lang w:val="es-MX" w:eastAsia="es-MX"/>
        </w:rPr>
      </w:pPr>
      <w:r w:rsidRPr="00617F01"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ARTÍCULO PRIMERO.- </w:t>
      </w:r>
      <w:r w:rsidRPr="00617F01">
        <w:rPr>
          <w:rFonts w:ascii="Century Gothic" w:hAnsi="Century Gothic" w:cs="Arial"/>
          <w:color w:val="201F1E"/>
          <w:sz w:val="24"/>
          <w:szCs w:val="24"/>
          <w:shd w:val="clear" w:color="auto" w:fill="FFFFFF"/>
          <w:lang w:val="es-MX" w:eastAsia="es-MX"/>
        </w:rPr>
        <w:t>El presente Decreto entrará en vigor el día primero de enero del año 2022.</w:t>
      </w:r>
    </w:p>
    <w:p w:rsidR="00617F01" w:rsidRPr="00617F01" w:rsidRDefault="00617F01" w:rsidP="005E274A">
      <w:pPr>
        <w:spacing w:line="360" w:lineRule="auto"/>
        <w:ind w:right="23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617F01">
        <w:rPr>
          <w:rFonts w:ascii="Century Gothic" w:hAnsi="Century Gothic" w:cs="Arial"/>
          <w:color w:val="201F1E"/>
          <w:sz w:val="24"/>
          <w:szCs w:val="24"/>
          <w:shd w:val="clear" w:color="auto" w:fill="FFFFFF"/>
          <w:lang w:val="es-MX" w:eastAsia="es-MX"/>
        </w:rPr>
        <w:t xml:space="preserve"> </w:t>
      </w:r>
    </w:p>
    <w:p w:rsidR="00617F01" w:rsidRDefault="00617F01" w:rsidP="005E274A">
      <w:pPr>
        <w:spacing w:line="360" w:lineRule="auto"/>
        <w:ind w:right="23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617F01">
        <w:rPr>
          <w:rFonts w:ascii="Century Gothic" w:eastAsia="Calibri" w:hAnsi="Century Gothic"/>
          <w:b/>
          <w:sz w:val="28"/>
          <w:szCs w:val="24"/>
          <w:lang w:val="es-MX" w:eastAsia="en-US"/>
        </w:rPr>
        <w:t xml:space="preserve">ARTÍCULO SEGUNDO.- </w:t>
      </w:r>
      <w:r w:rsidRPr="00617F01">
        <w:rPr>
          <w:rFonts w:ascii="Century Gothic" w:eastAsia="Calibri" w:hAnsi="Century Gothic"/>
          <w:sz w:val="24"/>
          <w:szCs w:val="24"/>
          <w:lang w:val="es-MX" w:eastAsia="en-US"/>
        </w:rPr>
        <w:t xml:space="preserve">Publíquese en el Periódico Oficial del Estado. </w:t>
      </w:r>
    </w:p>
    <w:p w:rsidR="00617F01" w:rsidRPr="00617F01" w:rsidRDefault="00617F01" w:rsidP="00617F01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B52378" w:rsidRPr="00654B69">
        <w:rPr>
          <w:rFonts w:ascii="Century Gothic" w:hAnsi="Century Gothic"/>
          <w:szCs w:val="24"/>
        </w:rPr>
        <w:t xml:space="preserve">a los </w:t>
      </w:r>
      <w:r w:rsidR="000163B8">
        <w:rPr>
          <w:rFonts w:ascii="Century Gothic" w:hAnsi="Century Gothic"/>
          <w:szCs w:val="24"/>
        </w:rPr>
        <w:t>veintitrés</w:t>
      </w:r>
      <w:r w:rsidR="0008553C" w:rsidRPr="00654B69">
        <w:rPr>
          <w:rFonts w:ascii="Century Gothic" w:hAnsi="Century Gothic"/>
          <w:szCs w:val="24"/>
        </w:rPr>
        <w:t xml:space="preserve"> día</w:t>
      </w:r>
      <w:r w:rsidR="000D7827" w:rsidRPr="00654B69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90126C" w:rsidRPr="00654B69">
        <w:rPr>
          <w:rFonts w:ascii="Century Gothic" w:hAnsi="Century Gothic"/>
          <w:szCs w:val="24"/>
        </w:rPr>
        <w:t>noviembre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veintiuno</w:t>
      </w:r>
      <w:r w:rsidRPr="00654B69">
        <w:rPr>
          <w:rFonts w:ascii="Century Gothic" w:hAnsi="Century Gothic"/>
          <w:szCs w:val="24"/>
        </w:rPr>
        <w:t>.</w:t>
      </w: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901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Pr="005C31F0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6F45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F45C5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52701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04" w:rsidRDefault="007D7204">
      <w:r>
        <w:separator/>
      </w:r>
    </w:p>
  </w:endnote>
  <w:endnote w:type="continuationSeparator" w:id="0">
    <w:p w:rsidR="007D7204" w:rsidRDefault="007D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70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04" w:rsidRDefault="007D7204">
      <w:r>
        <w:separator/>
      </w:r>
    </w:p>
  </w:footnote>
  <w:footnote w:type="continuationSeparator" w:id="0">
    <w:p w:rsidR="007D7204" w:rsidRDefault="007D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0163B8">
      <w:rPr>
        <w:rFonts w:ascii="Century Gothic" w:hAnsi="Century Gothic"/>
        <w:b/>
        <w:sz w:val="24"/>
        <w:szCs w:val="24"/>
        <w:lang w:val="es-MX"/>
      </w:rPr>
      <w:t>EXDEC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195F83">
      <w:rPr>
        <w:rFonts w:ascii="Century Gothic" w:hAnsi="Century Gothic"/>
        <w:b/>
        <w:sz w:val="24"/>
        <w:szCs w:val="24"/>
        <w:lang w:val="es-MX"/>
      </w:rPr>
      <w:t>2</w:t>
    </w:r>
    <w:r w:rsidR="00617F01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72EB"/>
    <w:rsid w:val="005C3136"/>
    <w:rsid w:val="005C31F0"/>
    <w:rsid w:val="005C4A83"/>
    <w:rsid w:val="005C654B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204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E3B"/>
    <w:rsid w:val="00873427"/>
    <w:rsid w:val="00873F4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2701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57</cp:revision>
  <cp:lastPrinted>2021-11-25T14:31:00Z</cp:lastPrinted>
  <dcterms:created xsi:type="dcterms:W3CDTF">2021-10-05T18:17:00Z</dcterms:created>
  <dcterms:modified xsi:type="dcterms:W3CDTF">2021-11-25T14:31:00Z</dcterms:modified>
</cp:coreProperties>
</file>