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CF507A">
        <w:rPr>
          <w:rFonts w:ascii="Century Gothic" w:hAnsi="Century Gothic"/>
          <w:b/>
          <w:sz w:val="25"/>
          <w:szCs w:val="25"/>
          <w:lang w:val="es-MX"/>
        </w:rPr>
        <w:t>ITJCP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CF507A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</w:t>
      </w:r>
      <w:bookmarkStart w:id="0" w:name="_GoBack"/>
      <w:bookmarkEnd w:id="0"/>
      <w:r w:rsidR="00DB27A4" w:rsidRPr="000628B4">
        <w:rPr>
          <w:rFonts w:ascii="Century Gothic" w:hAnsi="Century Gothic"/>
          <w:sz w:val="26"/>
          <w:szCs w:val="26"/>
        </w:rPr>
        <w:t xml:space="preserve"> DE EJERCICIO CONSTITUCIONAL,</w:t>
      </w:r>
    </w:p>
    <w:p w:rsidR="009B7F9A" w:rsidRPr="00A32691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A32691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054F47" w:rsidRPr="009B7F9A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0"/>
          <w:szCs w:val="10"/>
        </w:rPr>
      </w:pP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EC6312" w:rsidRPr="00A32691" w:rsidRDefault="00EC6312" w:rsidP="00054F47">
      <w:pPr>
        <w:pStyle w:val="Textosinformato"/>
        <w:jc w:val="both"/>
        <w:rPr>
          <w:rFonts w:ascii="Century Gothic" w:hAnsi="Century Gothic"/>
          <w:b/>
          <w:sz w:val="16"/>
          <w:szCs w:val="10"/>
        </w:rPr>
      </w:pPr>
    </w:p>
    <w:p w:rsidR="00634579" w:rsidRPr="00634579" w:rsidRDefault="00634579" w:rsidP="00634579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  <w:r w:rsidRPr="005B5753">
        <w:rPr>
          <w:rFonts w:ascii="Century Gothic" w:hAnsi="Century Gothic" w:cs="Arial"/>
          <w:b/>
          <w:sz w:val="28"/>
          <w:szCs w:val="28"/>
          <w:lang w:val="es-MX"/>
        </w:rPr>
        <w:t>ARTÍCULO ÚNICO</w:t>
      </w:r>
      <w:r w:rsidRPr="005B5753">
        <w:rPr>
          <w:rFonts w:ascii="Century Gothic" w:hAnsi="Century Gothic" w:cs="Arial"/>
          <w:b/>
          <w:spacing w:val="30"/>
          <w:sz w:val="28"/>
          <w:szCs w:val="28"/>
          <w:lang w:val="es-ES"/>
        </w:rPr>
        <w:t>.-</w:t>
      </w:r>
      <w:r w:rsidRPr="00634579">
        <w:rPr>
          <w:rFonts w:ascii="Century Gothic" w:hAnsi="Century Gothic" w:cs="Arial"/>
          <w:b/>
          <w:spacing w:val="30"/>
          <w:lang w:val="es-ES"/>
        </w:rPr>
        <w:t xml:space="preserve"> </w:t>
      </w:r>
      <w:r w:rsidRPr="00634579">
        <w:rPr>
          <w:rFonts w:ascii="Century Gothic" w:hAnsi="Century Gothic" w:cs="Arial"/>
        </w:rPr>
        <w:t>Se declara constituida la Junta de Coordinación Política, del Primer Año de Ejercicio Constitucional, de la Sexagésima Séptima Legislatura del H. Congreso del Estado, en los siguientes términos:</w:t>
      </w:r>
    </w:p>
    <w:p w:rsidR="00634579" w:rsidRPr="00634579" w:rsidRDefault="00634579" w:rsidP="00634579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99"/>
        <w:gridCol w:w="4037"/>
        <w:gridCol w:w="1494"/>
      </w:tblGrid>
      <w:tr w:rsidR="00634579" w:rsidRPr="00634579" w:rsidTr="005B5753">
        <w:tc>
          <w:tcPr>
            <w:tcW w:w="3299" w:type="dxa"/>
          </w:tcPr>
          <w:p w:rsidR="00634579" w:rsidRPr="00634579" w:rsidRDefault="00634579" w:rsidP="0063457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Diputado (a)</w:t>
            </w:r>
          </w:p>
        </w:tc>
        <w:tc>
          <w:tcPr>
            <w:tcW w:w="4037" w:type="dxa"/>
          </w:tcPr>
          <w:p w:rsidR="00634579" w:rsidRPr="00634579" w:rsidRDefault="00634579" w:rsidP="0063457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1494" w:type="dxa"/>
          </w:tcPr>
          <w:p w:rsidR="00634579" w:rsidRPr="00634579" w:rsidRDefault="00634579" w:rsidP="0063457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Derechos</w:t>
            </w:r>
          </w:p>
        </w:tc>
      </w:tr>
      <w:tr w:rsidR="00634579" w:rsidRPr="00634579" w:rsidTr="005B5753">
        <w:tc>
          <w:tcPr>
            <w:tcW w:w="3299" w:type="dxa"/>
          </w:tcPr>
          <w:p w:rsidR="00634579" w:rsidRPr="00634579" w:rsidRDefault="00634579" w:rsidP="00634579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634579">
              <w:rPr>
                <w:rFonts w:ascii="Century Gothic" w:hAnsi="Century Gothic" w:cs="Arial"/>
                <w:lang w:val="es-MX"/>
              </w:rPr>
              <w:t>Dip. Edin Cuauhtémoc Estrada Sotelo</w:t>
            </w:r>
          </w:p>
        </w:tc>
        <w:tc>
          <w:tcPr>
            <w:tcW w:w="4037" w:type="dxa"/>
          </w:tcPr>
          <w:p w:rsidR="00634579" w:rsidRPr="00634579" w:rsidRDefault="00634579" w:rsidP="0063457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sz w:val="24"/>
                <w:szCs w:val="24"/>
                <w:lang w:val="es-MX"/>
              </w:rPr>
              <w:t>Presidente de la Junta y Coordinador del Grupo Parlamentario del Partido Morena</w:t>
            </w:r>
          </w:p>
        </w:tc>
        <w:tc>
          <w:tcPr>
            <w:tcW w:w="1494" w:type="dxa"/>
          </w:tcPr>
          <w:p w:rsidR="00634579" w:rsidRPr="00634579" w:rsidRDefault="00634579" w:rsidP="0063457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sz w:val="24"/>
                <w:szCs w:val="24"/>
                <w:lang w:val="es-MX"/>
              </w:rPr>
              <w:t>Voz y Voto</w:t>
            </w:r>
          </w:p>
        </w:tc>
      </w:tr>
      <w:tr w:rsidR="00634579" w:rsidRPr="00634579" w:rsidTr="005B5753">
        <w:tc>
          <w:tcPr>
            <w:tcW w:w="3299" w:type="dxa"/>
          </w:tcPr>
          <w:p w:rsidR="00634579" w:rsidRPr="00634579" w:rsidRDefault="00634579" w:rsidP="00634579">
            <w:pPr>
              <w:pStyle w:val="Prrafodelista"/>
              <w:tabs>
                <w:tab w:val="center" w:pos="1541"/>
              </w:tabs>
              <w:spacing w:line="360" w:lineRule="auto"/>
              <w:ind w:left="0"/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634579">
              <w:rPr>
                <w:rFonts w:ascii="Century Gothic" w:hAnsi="Century Gothic" w:cs="Arial"/>
              </w:rPr>
              <w:t xml:space="preserve">Dip. </w:t>
            </w:r>
            <w:r w:rsidRPr="00634579">
              <w:rPr>
                <w:rFonts w:ascii="Century Gothic" w:hAnsi="Century Gothic" w:cs="Arial"/>
              </w:rPr>
              <w:tab/>
              <w:t>Adriana Terrazas Porras</w:t>
            </w:r>
          </w:p>
        </w:tc>
        <w:tc>
          <w:tcPr>
            <w:tcW w:w="4037" w:type="dxa"/>
          </w:tcPr>
          <w:p w:rsidR="00634579" w:rsidRPr="00634579" w:rsidRDefault="00634579" w:rsidP="0063457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sz w:val="24"/>
                <w:szCs w:val="24"/>
                <w:lang w:val="es-MX"/>
              </w:rPr>
              <w:t xml:space="preserve">Subcoordinadora del Grupo Parlamentario del Partido Morena </w:t>
            </w:r>
          </w:p>
        </w:tc>
        <w:tc>
          <w:tcPr>
            <w:tcW w:w="1494" w:type="dxa"/>
          </w:tcPr>
          <w:p w:rsidR="00634579" w:rsidRPr="00634579" w:rsidRDefault="00634579" w:rsidP="0063457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sz w:val="24"/>
                <w:szCs w:val="24"/>
                <w:lang w:val="es-MX"/>
              </w:rPr>
              <w:t>Voz</w:t>
            </w:r>
          </w:p>
        </w:tc>
      </w:tr>
      <w:tr w:rsidR="00634579" w:rsidRPr="00634579" w:rsidTr="005B5753">
        <w:tc>
          <w:tcPr>
            <w:tcW w:w="3299" w:type="dxa"/>
          </w:tcPr>
          <w:p w:rsidR="00634579" w:rsidRPr="00634579" w:rsidRDefault="00634579" w:rsidP="00634579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634579">
              <w:rPr>
                <w:rFonts w:ascii="Century Gothic" w:hAnsi="Century Gothic" w:cs="Arial"/>
                <w:lang w:val="es-ES"/>
              </w:rPr>
              <w:t>Dip. Marisela Terrazas Muñoz</w:t>
            </w:r>
          </w:p>
        </w:tc>
        <w:tc>
          <w:tcPr>
            <w:tcW w:w="4037" w:type="dxa"/>
          </w:tcPr>
          <w:p w:rsidR="00634579" w:rsidRPr="00634579" w:rsidRDefault="00634579" w:rsidP="0063457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sz w:val="24"/>
                <w:szCs w:val="24"/>
                <w:lang w:val="es-MX"/>
              </w:rPr>
              <w:t xml:space="preserve">Coordinadora del Grupo Parlamentario del Partido </w:t>
            </w:r>
            <w:r w:rsidRPr="00634579">
              <w:rPr>
                <w:rFonts w:ascii="Century Gothic" w:hAnsi="Century Gothic" w:cs="Arial"/>
                <w:sz w:val="24"/>
                <w:szCs w:val="24"/>
                <w:lang w:val="es-MX"/>
              </w:rPr>
              <w:lastRenderedPageBreak/>
              <w:t>Acción Nacional</w:t>
            </w:r>
          </w:p>
        </w:tc>
        <w:tc>
          <w:tcPr>
            <w:tcW w:w="1494" w:type="dxa"/>
          </w:tcPr>
          <w:p w:rsidR="00634579" w:rsidRPr="00634579" w:rsidRDefault="00634579" w:rsidP="0063457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sz w:val="24"/>
                <w:szCs w:val="24"/>
                <w:lang w:val="es-MX"/>
              </w:rPr>
              <w:lastRenderedPageBreak/>
              <w:t>Voz y Voto</w:t>
            </w:r>
          </w:p>
        </w:tc>
      </w:tr>
      <w:tr w:rsidR="00634579" w:rsidRPr="00634579" w:rsidTr="005B5753">
        <w:tc>
          <w:tcPr>
            <w:tcW w:w="3299" w:type="dxa"/>
          </w:tcPr>
          <w:p w:rsidR="00634579" w:rsidRPr="00634579" w:rsidRDefault="00634579" w:rsidP="00634579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634579">
              <w:rPr>
                <w:rFonts w:ascii="Century Gothic" w:hAnsi="Century Gothic" w:cs="Arial"/>
                <w:lang w:val="es-ES"/>
              </w:rPr>
              <w:t>Dip.</w:t>
            </w:r>
            <w:r w:rsidRPr="00634579">
              <w:rPr>
                <w:rFonts w:ascii="Century Gothic" w:eastAsia="Arial" w:hAnsi="Century Gothic" w:cs="Arial"/>
                <w:lang w:val="es-ES"/>
              </w:rPr>
              <w:t xml:space="preserve"> Saúl Mireles Corral</w:t>
            </w:r>
          </w:p>
        </w:tc>
        <w:tc>
          <w:tcPr>
            <w:tcW w:w="4037" w:type="dxa"/>
          </w:tcPr>
          <w:p w:rsidR="00634579" w:rsidRPr="00634579" w:rsidRDefault="00634579" w:rsidP="0063457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sz w:val="24"/>
                <w:szCs w:val="24"/>
                <w:lang w:val="es-MX"/>
              </w:rPr>
              <w:t>Subcoordinador del Grupo Parlamentario del Partido Acción Nacional</w:t>
            </w:r>
          </w:p>
        </w:tc>
        <w:tc>
          <w:tcPr>
            <w:tcW w:w="1494" w:type="dxa"/>
          </w:tcPr>
          <w:p w:rsidR="00634579" w:rsidRPr="00634579" w:rsidRDefault="00634579" w:rsidP="0063457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sz w:val="24"/>
                <w:szCs w:val="24"/>
                <w:lang w:val="es-MX"/>
              </w:rPr>
              <w:t>Voz</w:t>
            </w:r>
          </w:p>
        </w:tc>
      </w:tr>
      <w:tr w:rsidR="00634579" w:rsidRPr="00634579" w:rsidTr="005B5753">
        <w:tc>
          <w:tcPr>
            <w:tcW w:w="3299" w:type="dxa"/>
          </w:tcPr>
          <w:p w:rsidR="00634579" w:rsidRPr="00634579" w:rsidRDefault="00634579" w:rsidP="00634579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highlight w:val="yellow"/>
                <w:lang w:val="es-MX"/>
              </w:rPr>
            </w:pPr>
            <w:r w:rsidRPr="00634579">
              <w:rPr>
                <w:rFonts w:ascii="Century Gothic" w:hAnsi="Century Gothic" w:cs="Arial"/>
                <w:lang w:val="es-MX"/>
              </w:rPr>
              <w:t>Dip. Noel Chávez Velázquez</w:t>
            </w:r>
          </w:p>
        </w:tc>
        <w:tc>
          <w:tcPr>
            <w:tcW w:w="4037" w:type="dxa"/>
          </w:tcPr>
          <w:p w:rsidR="00634579" w:rsidRPr="00634579" w:rsidRDefault="00634579" w:rsidP="0063457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sz w:val="24"/>
                <w:szCs w:val="24"/>
                <w:lang w:val="es-MX"/>
              </w:rPr>
              <w:t xml:space="preserve">Coordinador del Grupo Parlamentario del Partido Revolucionario Institucional </w:t>
            </w:r>
          </w:p>
        </w:tc>
        <w:tc>
          <w:tcPr>
            <w:tcW w:w="1494" w:type="dxa"/>
          </w:tcPr>
          <w:p w:rsidR="00634579" w:rsidRPr="00634579" w:rsidRDefault="00634579" w:rsidP="0063457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sz w:val="24"/>
                <w:szCs w:val="24"/>
                <w:lang w:val="es-MX"/>
              </w:rPr>
              <w:t>Voz y Voto</w:t>
            </w:r>
          </w:p>
        </w:tc>
      </w:tr>
      <w:tr w:rsidR="00634579" w:rsidRPr="00634579" w:rsidTr="005B5753">
        <w:tc>
          <w:tcPr>
            <w:tcW w:w="3299" w:type="dxa"/>
          </w:tcPr>
          <w:p w:rsidR="00634579" w:rsidRPr="00634579" w:rsidRDefault="00634579" w:rsidP="00634579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highlight w:val="yellow"/>
                <w:lang w:val="es-MX"/>
              </w:rPr>
            </w:pPr>
            <w:r w:rsidRPr="00634579">
              <w:rPr>
                <w:rFonts w:ascii="Century Gothic" w:hAnsi="Century Gothic" w:cs="Arial"/>
                <w:lang w:val="es-MX"/>
              </w:rPr>
              <w:t>Dip. Edgar José Piñón Domínguez</w:t>
            </w:r>
          </w:p>
        </w:tc>
        <w:tc>
          <w:tcPr>
            <w:tcW w:w="4037" w:type="dxa"/>
          </w:tcPr>
          <w:p w:rsidR="00634579" w:rsidRPr="00634579" w:rsidRDefault="00634579" w:rsidP="0063457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sz w:val="24"/>
                <w:szCs w:val="24"/>
                <w:lang w:val="es-MX"/>
              </w:rPr>
              <w:t>Subcoordinador del Grupo Parlamentario del Partido Revolucionario Institucional</w:t>
            </w:r>
          </w:p>
        </w:tc>
        <w:tc>
          <w:tcPr>
            <w:tcW w:w="1494" w:type="dxa"/>
          </w:tcPr>
          <w:p w:rsidR="00634579" w:rsidRPr="00634579" w:rsidRDefault="00634579" w:rsidP="0063457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sz w:val="24"/>
                <w:szCs w:val="24"/>
                <w:lang w:val="es-MX"/>
              </w:rPr>
              <w:t xml:space="preserve">Voz </w:t>
            </w:r>
          </w:p>
        </w:tc>
      </w:tr>
      <w:tr w:rsidR="00634579" w:rsidRPr="00634579" w:rsidTr="005B5753">
        <w:tc>
          <w:tcPr>
            <w:tcW w:w="3299" w:type="dxa"/>
          </w:tcPr>
          <w:p w:rsidR="00634579" w:rsidRPr="00634579" w:rsidRDefault="00634579" w:rsidP="00634579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634579">
              <w:rPr>
                <w:rFonts w:ascii="Century Gothic" w:hAnsi="Century Gothic" w:cs="Arial"/>
                <w:lang w:val="es-MX"/>
              </w:rPr>
              <w:t>Dip. Francisco Adrián Sánchez Villegas</w:t>
            </w:r>
          </w:p>
        </w:tc>
        <w:tc>
          <w:tcPr>
            <w:tcW w:w="4037" w:type="dxa"/>
          </w:tcPr>
          <w:p w:rsidR="00634579" w:rsidRPr="00634579" w:rsidRDefault="00634579" w:rsidP="00634579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634579">
              <w:rPr>
                <w:rFonts w:ascii="Century Gothic" w:hAnsi="Century Gothic" w:cs="Arial"/>
                <w:lang w:val="es-MX"/>
              </w:rPr>
              <w:t>Coordinador del Grupo Parlamentario de Movimiento Ciudadano</w:t>
            </w:r>
          </w:p>
        </w:tc>
        <w:tc>
          <w:tcPr>
            <w:tcW w:w="1494" w:type="dxa"/>
          </w:tcPr>
          <w:p w:rsidR="00634579" w:rsidRPr="00634579" w:rsidRDefault="00634579" w:rsidP="0063457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sz w:val="24"/>
                <w:szCs w:val="24"/>
                <w:lang w:val="es-MX"/>
              </w:rPr>
              <w:t>Voz y Voto</w:t>
            </w:r>
          </w:p>
        </w:tc>
      </w:tr>
      <w:tr w:rsidR="00634579" w:rsidRPr="00634579" w:rsidTr="005B5753">
        <w:tc>
          <w:tcPr>
            <w:tcW w:w="3299" w:type="dxa"/>
          </w:tcPr>
          <w:p w:rsidR="00634579" w:rsidRPr="00634579" w:rsidRDefault="00634579" w:rsidP="00634579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634579">
              <w:rPr>
                <w:rFonts w:ascii="Century Gothic" w:hAnsi="Century Gothic" w:cs="Arial"/>
                <w:lang w:val="es-MX"/>
              </w:rPr>
              <w:t>Dip. Ilse América García Soto</w:t>
            </w:r>
          </w:p>
        </w:tc>
        <w:tc>
          <w:tcPr>
            <w:tcW w:w="4037" w:type="dxa"/>
          </w:tcPr>
          <w:p w:rsidR="00634579" w:rsidRPr="00634579" w:rsidRDefault="00634579" w:rsidP="00634579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634579">
              <w:rPr>
                <w:rFonts w:ascii="Century Gothic" w:hAnsi="Century Gothic" w:cs="Arial"/>
                <w:lang w:val="es-MX"/>
              </w:rPr>
              <w:t>Subcoordinadora del Grupo Parlamentario de Movimiento Ciudadano</w:t>
            </w:r>
          </w:p>
        </w:tc>
        <w:tc>
          <w:tcPr>
            <w:tcW w:w="1494" w:type="dxa"/>
          </w:tcPr>
          <w:p w:rsidR="00634579" w:rsidRPr="00634579" w:rsidRDefault="00634579" w:rsidP="0063457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sz w:val="24"/>
                <w:szCs w:val="24"/>
                <w:lang w:val="es-MX"/>
              </w:rPr>
              <w:t>Voz</w:t>
            </w:r>
          </w:p>
        </w:tc>
      </w:tr>
      <w:tr w:rsidR="00634579" w:rsidRPr="00634579" w:rsidTr="005B5753">
        <w:tc>
          <w:tcPr>
            <w:tcW w:w="3299" w:type="dxa"/>
          </w:tcPr>
          <w:p w:rsidR="00634579" w:rsidRPr="00634579" w:rsidRDefault="00634579" w:rsidP="00634579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634579">
              <w:rPr>
                <w:rFonts w:ascii="Century Gothic" w:hAnsi="Century Gothic" w:cs="Arial"/>
                <w:lang w:val="es-MX"/>
              </w:rPr>
              <w:t>Dip. Yesenia Guadalupe Reyes Calzadías</w:t>
            </w:r>
          </w:p>
        </w:tc>
        <w:tc>
          <w:tcPr>
            <w:tcW w:w="4037" w:type="dxa"/>
          </w:tcPr>
          <w:p w:rsidR="00634579" w:rsidRPr="00634579" w:rsidRDefault="00634579" w:rsidP="00634579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634579">
              <w:rPr>
                <w:rFonts w:ascii="Century Gothic" w:hAnsi="Century Gothic" w:cs="Arial"/>
                <w:lang w:val="es-MX"/>
              </w:rPr>
              <w:t>Representante del Partido de la Revolución Democrática</w:t>
            </w:r>
          </w:p>
        </w:tc>
        <w:tc>
          <w:tcPr>
            <w:tcW w:w="1494" w:type="dxa"/>
          </w:tcPr>
          <w:p w:rsidR="00634579" w:rsidRPr="00634579" w:rsidRDefault="00634579" w:rsidP="0063457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sz w:val="24"/>
                <w:szCs w:val="24"/>
                <w:lang w:val="es-MX"/>
              </w:rPr>
              <w:t>Voz y Voto</w:t>
            </w:r>
          </w:p>
        </w:tc>
      </w:tr>
      <w:tr w:rsidR="00634579" w:rsidRPr="00634579" w:rsidTr="005B5753">
        <w:tc>
          <w:tcPr>
            <w:tcW w:w="3299" w:type="dxa"/>
          </w:tcPr>
          <w:p w:rsidR="00634579" w:rsidRPr="00634579" w:rsidRDefault="00634579" w:rsidP="00634579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634579">
              <w:rPr>
                <w:rFonts w:ascii="Century Gothic" w:hAnsi="Century Gothic" w:cs="Arial"/>
                <w:lang w:val="es-MX"/>
              </w:rPr>
              <w:t>Dip. Amelia Deyanira Ozaeta Díaz</w:t>
            </w:r>
          </w:p>
        </w:tc>
        <w:tc>
          <w:tcPr>
            <w:tcW w:w="4037" w:type="dxa"/>
          </w:tcPr>
          <w:p w:rsidR="00634579" w:rsidRPr="00634579" w:rsidRDefault="00634579" w:rsidP="00634579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634579">
              <w:rPr>
                <w:rFonts w:ascii="Century Gothic" w:hAnsi="Century Gothic" w:cs="Arial"/>
                <w:lang w:val="es-MX"/>
              </w:rPr>
              <w:t xml:space="preserve">Representante del Partido del Trabajo </w:t>
            </w:r>
          </w:p>
        </w:tc>
        <w:tc>
          <w:tcPr>
            <w:tcW w:w="1494" w:type="dxa"/>
          </w:tcPr>
          <w:p w:rsidR="00634579" w:rsidRPr="00634579" w:rsidRDefault="00634579" w:rsidP="0063457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sz w:val="24"/>
                <w:szCs w:val="24"/>
                <w:lang w:val="es-MX"/>
              </w:rPr>
              <w:t>Voz y Voto</w:t>
            </w:r>
          </w:p>
        </w:tc>
      </w:tr>
      <w:tr w:rsidR="00634579" w:rsidRPr="00634579" w:rsidTr="005B5753">
        <w:tc>
          <w:tcPr>
            <w:tcW w:w="3299" w:type="dxa"/>
          </w:tcPr>
          <w:p w:rsidR="00634579" w:rsidRPr="00634579" w:rsidRDefault="00634579" w:rsidP="00634579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634579">
              <w:rPr>
                <w:rFonts w:ascii="Century Gothic" w:hAnsi="Century Gothic" w:cs="Arial"/>
                <w:lang w:val="es-MX"/>
              </w:rPr>
              <w:t>Dip. Mario Humberto Vázquez Robles</w:t>
            </w:r>
          </w:p>
        </w:tc>
        <w:tc>
          <w:tcPr>
            <w:tcW w:w="4037" w:type="dxa"/>
          </w:tcPr>
          <w:p w:rsidR="00634579" w:rsidRPr="00634579" w:rsidRDefault="00634579" w:rsidP="00634579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634579">
              <w:rPr>
                <w:rFonts w:ascii="Century Gothic" w:hAnsi="Century Gothic" w:cs="Arial"/>
                <w:lang w:val="es-MX"/>
              </w:rPr>
              <w:t>Presidente de la Mesa Directiva del H. Congreso del Estado</w:t>
            </w:r>
          </w:p>
        </w:tc>
        <w:tc>
          <w:tcPr>
            <w:tcW w:w="1494" w:type="dxa"/>
          </w:tcPr>
          <w:p w:rsidR="00634579" w:rsidRPr="00634579" w:rsidRDefault="00634579" w:rsidP="0063457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 w:rsidRPr="00634579">
              <w:rPr>
                <w:rFonts w:ascii="Century Gothic" w:hAnsi="Century Gothic" w:cs="Arial"/>
                <w:sz w:val="24"/>
                <w:szCs w:val="24"/>
                <w:lang w:val="es-MX"/>
              </w:rPr>
              <w:t>Voz</w:t>
            </w:r>
          </w:p>
        </w:tc>
      </w:tr>
    </w:tbl>
    <w:p w:rsidR="00634579" w:rsidRPr="00634579" w:rsidRDefault="00634579" w:rsidP="00634579">
      <w:pPr>
        <w:pStyle w:val="Prrafodelista"/>
        <w:spacing w:line="360" w:lineRule="auto"/>
        <w:ind w:left="0"/>
        <w:jc w:val="both"/>
        <w:rPr>
          <w:rFonts w:ascii="Century Gothic" w:hAnsi="Century Gothic" w:cs="Arial"/>
        </w:rPr>
      </w:pPr>
    </w:p>
    <w:p w:rsidR="00634579" w:rsidRPr="005B5753" w:rsidRDefault="00634579" w:rsidP="00634579">
      <w:pPr>
        <w:pStyle w:val="Prrafodelista"/>
        <w:spacing w:line="360" w:lineRule="auto"/>
        <w:ind w:left="0"/>
        <w:jc w:val="center"/>
        <w:rPr>
          <w:rFonts w:ascii="Century Gothic" w:hAnsi="Century Gothic" w:cs="Arial"/>
          <w:b/>
          <w:spacing w:val="34"/>
          <w:sz w:val="28"/>
        </w:rPr>
      </w:pPr>
      <w:r w:rsidRPr="005B5753">
        <w:rPr>
          <w:rFonts w:ascii="Century Gothic" w:hAnsi="Century Gothic" w:cs="Arial"/>
          <w:b/>
          <w:spacing w:val="34"/>
          <w:sz w:val="28"/>
        </w:rPr>
        <w:t>TRANSITORIOS</w:t>
      </w:r>
    </w:p>
    <w:p w:rsidR="00634579" w:rsidRPr="00634579" w:rsidRDefault="00634579" w:rsidP="00634579">
      <w:pPr>
        <w:pStyle w:val="Prrafodelista"/>
        <w:spacing w:line="360" w:lineRule="auto"/>
        <w:ind w:left="0"/>
        <w:jc w:val="center"/>
        <w:rPr>
          <w:rFonts w:ascii="Century Gothic" w:hAnsi="Century Gothic" w:cs="Arial"/>
          <w:b/>
          <w:spacing w:val="34"/>
        </w:rPr>
      </w:pPr>
    </w:p>
    <w:p w:rsidR="00634579" w:rsidRPr="00634579" w:rsidRDefault="00634579" w:rsidP="00634579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5B5753">
        <w:rPr>
          <w:rFonts w:ascii="Century Gothic" w:hAnsi="Century Gothic" w:cs="Arial"/>
          <w:b/>
          <w:sz w:val="28"/>
          <w:szCs w:val="24"/>
        </w:rPr>
        <w:t>ARTÍCULO PRIMERO.-</w:t>
      </w:r>
      <w:r w:rsidRPr="005B5753">
        <w:rPr>
          <w:rFonts w:ascii="Century Gothic" w:hAnsi="Century Gothic" w:cs="Arial"/>
          <w:sz w:val="28"/>
          <w:szCs w:val="24"/>
        </w:rPr>
        <w:t xml:space="preserve"> </w:t>
      </w:r>
      <w:r w:rsidRPr="00634579">
        <w:rPr>
          <w:rFonts w:ascii="Century Gothic" w:hAnsi="Century Gothic" w:cs="Arial"/>
          <w:sz w:val="24"/>
          <w:szCs w:val="24"/>
        </w:rPr>
        <w:t>El presente Decreto entrará en vigor inmediatamente después de su lectura.</w:t>
      </w:r>
    </w:p>
    <w:p w:rsidR="00634579" w:rsidRPr="00634579" w:rsidRDefault="00634579" w:rsidP="00634579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634579" w:rsidRPr="00634579" w:rsidRDefault="00634579" w:rsidP="00634579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5B5753">
        <w:rPr>
          <w:rFonts w:ascii="Century Gothic" w:hAnsi="Century Gothic" w:cs="Arial"/>
          <w:b/>
          <w:sz w:val="28"/>
          <w:szCs w:val="24"/>
        </w:rPr>
        <w:t>ARTÍCULO SEGUNDO.-</w:t>
      </w:r>
      <w:r w:rsidRPr="005B5753">
        <w:rPr>
          <w:rFonts w:ascii="Century Gothic" w:hAnsi="Century Gothic" w:cs="Arial"/>
          <w:sz w:val="28"/>
          <w:szCs w:val="24"/>
        </w:rPr>
        <w:t xml:space="preserve">  </w:t>
      </w:r>
      <w:r w:rsidRPr="00634579">
        <w:rPr>
          <w:rFonts w:ascii="Century Gothic" w:hAnsi="Century Gothic" w:cs="Arial"/>
          <w:sz w:val="24"/>
          <w:szCs w:val="24"/>
        </w:rPr>
        <w:t xml:space="preserve">Publíquese en el Periódico Oficial del Estado. </w:t>
      </w:r>
    </w:p>
    <w:p w:rsidR="00A32691" w:rsidRPr="00634579" w:rsidRDefault="00A32691" w:rsidP="00634579">
      <w:pPr>
        <w:pStyle w:val="Sangradetextonormal"/>
        <w:spacing w:line="360" w:lineRule="auto"/>
        <w:ind w:left="0" w:right="18"/>
        <w:rPr>
          <w:rFonts w:ascii="Century Gothic" w:hAnsi="Century Gothic"/>
          <w:b/>
          <w:szCs w:val="24"/>
        </w:rPr>
      </w:pPr>
    </w:p>
    <w:p w:rsidR="00DB27A4" w:rsidRPr="00481951" w:rsidRDefault="00DB27A4" w:rsidP="00634579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CF507A">
        <w:rPr>
          <w:rFonts w:ascii="Century Gothic" w:hAnsi="Century Gothic"/>
          <w:szCs w:val="24"/>
        </w:rPr>
        <w:t>a los dos</w:t>
      </w:r>
      <w:r w:rsidR="0008553C">
        <w:rPr>
          <w:rFonts w:ascii="Century Gothic" w:hAnsi="Century Gothic"/>
          <w:szCs w:val="24"/>
        </w:rPr>
        <w:t xml:space="preserve"> día</w:t>
      </w:r>
      <w:r w:rsidR="00CF507A">
        <w:rPr>
          <w:rFonts w:ascii="Century Gothic" w:hAnsi="Century Gothic"/>
          <w:szCs w:val="24"/>
        </w:rPr>
        <w:t>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veintiuno</w:t>
      </w:r>
      <w:r w:rsidRPr="00481951">
        <w:rPr>
          <w:rFonts w:ascii="Century Gothic" w:hAnsi="Century Gothic"/>
          <w:szCs w:val="24"/>
        </w:rPr>
        <w:t>.</w:t>
      </w:r>
    </w:p>
    <w:p w:rsidR="00AB2FCF" w:rsidRDefault="00AB2FCF" w:rsidP="00423121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:rsidR="00634579" w:rsidRDefault="00634579" w:rsidP="00634579"/>
    <w:p w:rsidR="00634579" w:rsidRDefault="00634579" w:rsidP="00634579"/>
    <w:p w:rsidR="00634579" w:rsidRDefault="00634579" w:rsidP="00634579"/>
    <w:p w:rsidR="00634579" w:rsidRDefault="00634579" w:rsidP="00634579"/>
    <w:p w:rsidR="00634579" w:rsidRDefault="00634579" w:rsidP="00634579"/>
    <w:p w:rsidR="00634579" w:rsidRDefault="00634579" w:rsidP="00634579"/>
    <w:p w:rsidR="00634579" w:rsidRDefault="00634579" w:rsidP="00634579"/>
    <w:p w:rsidR="00634579" w:rsidRDefault="00634579" w:rsidP="00634579"/>
    <w:p w:rsidR="00634579" w:rsidRDefault="00634579" w:rsidP="00634579"/>
    <w:p w:rsidR="00634579" w:rsidRDefault="00634579" w:rsidP="00634579"/>
    <w:p w:rsidR="00634579" w:rsidRDefault="00634579" w:rsidP="00634579"/>
    <w:p w:rsidR="00634579" w:rsidRDefault="00634579" w:rsidP="00634579"/>
    <w:p w:rsidR="00634579" w:rsidRDefault="00634579" w:rsidP="00634579"/>
    <w:p w:rsidR="00634579" w:rsidRDefault="00634579" w:rsidP="00634579"/>
    <w:p w:rsidR="00634579" w:rsidRDefault="00634579" w:rsidP="00634579"/>
    <w:p w:rsidR="00634579" w:rsidRDefault="00634579" w:rsidP="00634579"/>
    <w:p w:rsidR="00634579" w:rsidRDefault="00634579" w:rsidP="00634579"/>
    <w:p w:rsidR="00634579" w:rsidRPr="00634579" w:rsidRDefault="00634579" w:rsidP="00634579"/>
    <w:p w:rsidR="002F5CF7" w:rsidRPr="005832AF" w:rsidRDefault="002F5CF7" w:rsidP="002F5CF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 w:rsidR="00835A33">
        <w:rPr>
          <w:rFonts w:ascii="Century Gothic" w:hAnsi="Century Gothic"/>
          <w:sz w:val="26"/>
          <w:szCs w:val="26"/>
        </w:rPr>
        <w:t>E</w:t>
      </w: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jc w:val="center"/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3B5472" w:rsidRDefault="003B5472" w:rsidP="002F5CF7">
      <w:pPr>
        <w:rPr>
          <w:rFonts w:ascii="Century Gothic" w:hAnsi="Century Gothic"/>
          <w:b/>
          <w:sz w:val="22"/>
          <w:szCs w:val="22"/>
        </w:rPr>
      </w:pPr>
    </w:p>
    <w:p w:rsidR="00A32691" w:rsidRPr="003B5472" w:rsidRDefault="00A32691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2F0999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 w:rsidR="00B65469">
        <w:rPr>
          <w:rFonts w:ascii="Century Gothic" w:hAnsi="Century Gothic"/>
          <w:b/>
          <w:sz w:val="26"/>
          <w:szCs w:val="26"/>
        </w:rPr>
        <w:t xml:space="preserve">. </w:t>
      </w:r>
      <w:r w:rsidR="00177E7E">
        <w:rPr>
          <w:rFonts w:ascii="Century Gothic" w:hAnsi="Century Gothic"/>
          <w:b/>
          <w:sz w:val="26"/>
          <w:szCs w:val="26"/>
        </w:rPr>
        <w:t>MARIO HUMBERTO VÁZQUEZ ROBLES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A32691" w:rsidRPr="003B5472" w:rsidRDefault="00A32691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SCAR DANIEL AVITIA ARELLANES</w:t>
            </w:r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835A33" w:rsidRDefault="002F5CF7" w:rsidP="006268E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F921C8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1C4" w:rsidRDefault="002461C4">
      <w:r>
        <w:separator/>
      </w:r>
    </w:p>
  </w:endnote>
  <w:endnote w:type="continuationSeparator" w:id="0">
    <w:p w:rsidR="002461C4" w:rsidRDefault="0024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21C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1C4" w:rsidRDefault="002461C4">
      <w:r>
        <w:separator/>
      </w:r>
    </w:p>
  </w:footnote>
  <w:footnote w:type="continuationSeparator" w:id="0">
    <w:p w:rsidR="002461C4" w:rsidRDefault="00246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/I</w:t>
    </w:r>
    <w:r w:rsidR="00CF507A">
      <w:rPr>
        <w:rFonts w:ascii="Century Gothic" w:hAnsi="Century Gothic"/>
        <w:b/>
        <w:sz w:val="24"/>
        <w:szCs w:val="24"/>
        <w:lang w:val="en-US"/>
      </w:rPr>
      <w:t>TJCP</w:t>
    </w:r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CF507A">
      <w:rPr>
        <w:rFonts w:ascii="Century Gothic" w:hAnsi="Century Gothic"/>
        <w:b/>
        <w:sz w:val="24"/>
        <w:szCs w:val="24"/>
        <w:lang w:val="en-US"/>
      </w:rPr>
      <w:t>4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C417F"/>
    <w:rsid w:val="000C515F"/>
    <w:rsid w:val="000D44D5"/>
    <w:rsid w:val="000E0FCF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461C4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2662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5753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457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C4A3B"/>
    <w:rsid w:val="006C7A2A"/>
    <w:rsid w:val="006E05B4"/>
    <w:rsid w:val="006E147E"/>
    <w:rsid w:val="006E272E"/>
    <w:rsid w:val="006F08F1"/>
    <w:rsid w:val="006F4AE8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2691"/>
    <w:rsid w:val="00A37EA7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C11C6"/>
    <w:rsid w:val="00CC31F6"/>
    <w:rsid w:val="00CE1695"/>
    <w:rsid w:val="00CE621D"/>
    <w:rsid w:val="00CF507A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47D1"/>
    <w:rsid w:val="00F2532B"/>
    <w:rsid w:val="00F274F6"/>
    <w:rsid w:val="00F333C8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921C8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uiPriority w:val="59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634579"/>
    <w:pPr>
      <w:ind w:left="720"/>
      <w:contextualSpacing/>
    </w:pPr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27</cp:revision>
  <cp:lastPrinted>2021-09-03T14:01:00Z</cp:lastPrinted>
  <dcterms:created xsi:type="dcterms:W3CDTF">2018-08-29T18:38:00Z</dcterms:created>
  <dcterms:modified xsi:type="dcterms:W3CDTF">2021-09-03T14:01:00Z</dcterms:modified>
</cp:coreProperties>
</file>