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7A775A">
        <w:rPr>
          <w:rFonts w:ascii="Century Gothic" w:hAnsi="Century Gothic"/>
          <w:b/>
          <w:sz w:val="25"/>
          <w:szCs w:val="25"/>
          <w:lang w:val="es-MX"/>
        </w:rPr>
        <w:t>EXHOR</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707816">
        <w:rPr>
          <w:rFonts w:ascii="Century Gothic" w:hAnsi="Century Gothic"/>
          <w:b/>
          <w:sz w:val="25"/>
          <w:szCs w:val="25"/>
          <w:lang w:val="es-MX"/>
        </w:rPr>
        <w:t>2</w:t>
      </w:r>
      <w:r w:rsidR="008A5F96">
        <w:rPr>
          <w:rFonts w:ascii="Century Gothic" w:hAnsi="Century Gothic"/>
          <w:b/>
          <w:sz w:val="25"/>
          <w:szCs w:val="25"/>
          <w:lang w:val="es-MX"/>
        </w:rPr>
        <w:t>4</w:t>
      </w:r>
      <w:r w:rsidR="004E33D5">
        <w:rPr>
          <w:rFonts w:ascii="Century Gothic" w:hAnsi="Century Gothic"/>
          <w:b/>
          <w:sz w:val="25"/>
          <w:szCs w:val="25"/>
          <w:lang w:val="es-MX"/>
        </w:rPr>
        <w:t>4</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76618D" w:rsidRPr="00154611" w:rsidRDefault="0076618D" w:rsidP="00DB27A4">
      <w:pPr>
        <w:pStyle w:val="Textoindependiente3"/>
        <w:rPr>
          <w:rFonts w:ascii="Century Gothic" w:hAnsi="Century Gothic"/>
          <w:sz w:val="6"/>
          <w:szCs w:val="16"/>
        </w:rPr>
      </w:pPr>
    </w:p>
    <w:p w:rsidR="00AB4A6D" w:rsidRPr="00CA64EE" w:rsidRDefault="00AB4A6D"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Pr="00154611" w:rsidRDefault="00EC6312" w:rsidP="00054F47">
      <w:pPr>
        <w:pStyle w:val="Textosinformato"/>
        <w:jc w:val="both"/>
        <w:rPr>
          <w:rFonts w:ascii="Century Gothic" w:hAnsi="Century Gothic" w:cs="Arial"/>
          <w:b/>
          <w:bCs/>
          <w:sz w:val="12"/>
          <w:szCs w:val="16"/>
        </w:rPr>
      </w:pPr>
    </w:p>
    <w:p w:rsidR="00AB4A6D" w:rsidRDefault="00AB4A6D" w:rsidP="00054F47">
      <w:pPr>
        <w:pStyle w:val="Textosinformato"/>
        <w:jc w:val="both"/>
        <w:rPr>
          <w:rFonts w:ascii="Century Gothic" w:hAnsi="Century Gothic" w:cs="Arial"/>
          <w:b/>
          <w:bCs/>
          <w:sz w:val="16"/>
          <w:szCs w:val="16"/>
        </w:rPr>
      </w:pPr>
    </w:p>
    <w:p w:rsidR="00154611" w:rsidRDefault="00154611" w:rsidP="00154611">
      <w:pPr>
        <w:spacing w:line="348" w:lineRule="auto"/>
        <w:jc w:val="both"/>
        <w:rPr>
          <w:rFonts w:ascii="Century Gothic" w:eastAsia="Calibri" w:hAnsi="Century Gothic"/>
          <w:sz w:val="24"/>
          <w:szCs w:val="24"/>
          <w:lang w:val="es-MX" w:eastAsia="en-US"/>
        </w:rPr>
      </w:pPr>
      <w:r w:rsidRPr="00154611">
        <w:rPr>
          <w:rFonts w:ascii="Century Gothic" w:eastAsia="Calibri" w:hAnsi="Century Gothic"/>
          <w:b/>
          <w:sz w:val="28"/>
          <w:szCs w:val="28"/>
          <w:lang w:val="es-MX" w:eastAsia="en-US"/>
        </w:rPr>
        <w:t>PRIMERO.-</w:t>
      </w:r>
      <w:r w:rsidRPr="00154611">
        <w:rPr>
          <w:rFonts w:ascii="Century Gothic" w:eastAsia="Calibri" w:hAnsi="Century Gothic"/>
          <w:sz w:val="24"/>
          <w:szCs w:val="24"/>
          <w:lang w:val="es-MX" w:eastAsia="en-US"/>
        </w:rPr>
        <w:t xml:space="preserve"> La Sexagésima Séptima Legislatura del H. Congreso del Estado de Chihuahua, en irrestricto apego a la división constitucional de Poderes, exhorta respetuosamente a la Secretaría de Educación y Deporte del Poder Ejecutivo del Estado, para que se dé continuidad a la difusión y se supervise la capacitación del personal docente y directivo, sobre el contenido del Protocolo Único para la Prevención, Detección y Actuación en Casos de Violencia Contra Niñas, Niños y Adolescentes de las Escuelas de Educación Básica del Estado de Chihuahua, toda vez que con el reinicio de las clases presenciales, se requiere actualizar la capacitación respecto del contenido del citado Protocolo; y de igual forma, se coordine con el Sistema Estatal de Protección de Niñas, Niños y Adolescentes para generar programas de prevención y la oportuna atención con las instancias correspondientes en aquellos casos donde se hayan vulnerado los derechos de niñas, niños y adolescentes en el Estado de Chihuahua.</w:t>
      </w:r>
    </w:p>
    <w:p w:rsidR="00154611" w:rsidRPr="00154611" w:rsidRDefault="00154611" w:rsidP="00154611">
      <w:pPr>
        <w:spacing w:line="348" w:lineRule="auto"/>
        <w:jc w:val="both"/>
        <w:rPr>
          <w:rFonts w:ascii="Century Gothic" w:eastAsia="Calibri" w:hAnsi="Century Gothic"/>
          <w:sz w:val="24"/>
          <w:szCs w:val="24"/>
          <w:lang w:val="es-MX" w:eastAsia="en-US"/>
        </w:rPr>
      </w:pPr>
    </w:p>
    <w:p w:rsidR="00154611" w:rsidRDefault="00154611" w:rsidP="00154611">
      <w:pPr>
        <w:spacing w:line="348" w:lineRule="auto"/>
        <w:jc w:val="both"/>
        <w:rPr>
          <w:rFonts w:ascii="Century Gothic" w:eastAsia="Calibri" w:hAnsi="Century Gothic"/>
          <w:sz w:val="24"/>
          <w:szCs w:val="24"/>
          <w:lang w:val="es-MX" w:eastAsia="en-US"/>
        </w:rPr>
      </w:pPr>
      <w:r w:rsidRPr="00154611">
        <w:rPr>
          <w:rFonts w:ascii="Century Gothic" w:eastAsia="Calibri" w:hAnsi="Century Gothic"/>
          <w:b/>
          <w:sz w:val="28"/>
          <w:szCs w:val="28"/>
          <w:lang w:val="es-MX" w:eastAsia="en-US"/>
        </w:rPr>
        <w:lastRenderedPageBreak/>
        <w:t>SEGUNDO.-</w:t>
      </w:r>
      <w:r w:rsidRPr="00154611">
        <w:rPr>
          <w:rFonts w:ascii="Century Gothic" w:eastAsia="Calibri" w:hAnsi="Century Gothic"/>
          <w:b/>
          <w:sz w:val="24"/>
          <w:szCs w:val="24"/>
          <w:lang w:val="es-MX" w:eastAsia="en-US"/>
        </w:rPr>
        <w:t xml:space="preserve"> </w:t>
      </w:r>
      <w:r w:rsidRPr="00154611">
        <w:rPr>
          <w:rFonts w:ascii="Century Gothic" w:eastAsia="Calibri" w:hAnsi="Century Gothic"/>
          <w:sz w:val="24"/>
          <w:szCs w:val="24"/>
          <w:lang w:val="es-MX" w:eastAsia="en-US"/>
        </w:rPr>
        <w:t>Se exhorta respetuosamente a la Secretaría de Educación y Deporte, para que</w:t>
      </w:r>
      <w:r w:rsidRPr="00154611">
        <w:rPr>
          <w:rFonts w:ascii="Century Gothic" w:eastAsia="Calibri" w:hAnsi="Century Gothic"/>
          <w:b/>
          <w:sz w:val="24"/>
          <w:szCs w:val="24"/>
          <w:lang w:val="es-MX" w:eastAsia="en-US"/>
        </w:rPr>
        <w:t xml:space="preserve"> </w:t>
      </w:r>
      <w:r w:rsidRPr="00154611">
        <w:rPr>
          <w:rFonts w:ascii="Century Gothic" w:eastAsia="Calibri" w:hAnsi="Century Gothic"/>
          <w:sz w:val="24"/>
          <w:szCs w:val="24"/>
          <w:lang w:val="es-MX" w:eastAsia="en-US"/>
        </w:rPr>
        <w:t>se dé cumplimiento a lo dispuesto por el apartado IV, del Protocolo Único para la Prevención, Detección y Actuación en Casos de Violencia Contra Niñas, Niños y Adolescentes de las Escuelas de Educación Básica del Estado de Chihuahua, publicado en el Periódico Oficial del Estado el 4 de septiembre de 2021, a efecto de crear una área encargada de recibir la notificación de los casos de abuso sexual y maltrato infantil cometidos contra niñas, niños y adolescentes y brindar el seguimiento correspondiente hasta su conclusión.</w:t>
      </w:r>
    </w:p>
    <w:p w:rsidR="00154611" w:rsidRPr="00154611" w:rsidRDefault="00154611" w:rsidP="00154611">
      <w:pPr>
        <w:spacing w:line="348" w:lineRule="auto"/>
        <w:jc w:val="both"/>
        <w:rPr>
          <w:rFonts w:ascii="Century Gothic" w:eastAsia="Calibri" w:hAnsi="Century Gothic"/>
          <w:sz w:val="24"/>
          <w:szCs w:val="24"/>
          <w:lang w:val="es-MX" w:eastAsia="en-US"/>
        </w:rPr>
      </w:pPr>
    </w:p>
    <w:p w:rsidR="00154611" w:rsidRDefault="00154611" w:rsidP="00154611">
      <w:pPr>
        <w:spacing w:line="348" w:lineRule="auto"/>
        <w:jc w:val="both"/>
        <w:rPr>
          <w:rFonts w:ascii="Century Gothic" w:eastAsia="Calibri" w:hAnsi="Century Gothic"/>
          <w:sz w:val="24"/>
          <w:szCs w:val="24"/>
          <w:lang w:val="es-MX" w:eastAsia="en-US"/>
        </w:rPr>
      </w:pPr>
      <w:r w:rsidRPr="00154611">
        <w:rPr>
          <w:rFonts w:ascii="Century Gothic" w:eastAsia="Calibri" w:hAnsi="Century Gothic"/>
          <w:b/>
          <w:sz w:val="28"/>
          <w:szCs w:val="28"/>
          <w:lang w:val="es-MX" w:eastAsia="en-US"/>
        </w:rPr>
        <w:t xml:space="preserve">TERCERO.- </w:t>
      </w:r>
      <w:r w:rsidRPr="00154611">
        <w:rPr>
          <w:rFonts w:ascii="Century Gothic" w:eastAsia="Calibri" w:hAnsi="Century Gothic"/>
          <w:sz w:val="24"/>
          <w:szCs w:val="24"/>
          <w:lang w:val="es-MX" w:eastAsia="en-US"/>
        </w:rPr>
        <w:t xml:space="preserve">Esta </w:t>
      </w:r>
      <w:bookmarkStart w:id="0" w:name="_GoBack"/>
      <w:r w:rsidRPr="00154611">
        <w:rPr>
          <w:rFonts w:ascii="Century Gothic" w:eastAsia="Calibri" w:hAnsi="Century Gothic"/>
          <w:sz w:val="24"/>
          <w:szCs w:val="24"/>
          <w:lang w:val="es-MX" w:eastAsia="en-US"/>
        </w:rPr>
        <w:t>Soberanía reconoce el esfuerzo de los Servicios Educativos del Estado de Chihuahua, a través del Área de Protección de Niñas, Niños y Adolescentes, perteneciente al Departamento de Apoyo Técnico a la Supervisión Escolar, de la Dirección Primaria, en la capacitación de docentes del Estado de Chihuahua para la prevención y atención de denuncias de violencia en contra de niñas, niños y adolescentes.</w:t>
      </w:r>
      <w:bookmarkEnd w:id="0"/>
    </w:p>
    <w:p w:rsidR="00154611" w:rsidRPr="00154611" w:rsidRDefault="00154611" w:rsidP="00154611">
      <w:pPr>
        <w:spacing w:line="348" w:lineRule="auto"/>
        <w:jc w:val="both"/>
        <w:rPr>
          <w:rFonts w:ascii="Century Gothic" w:eastAsia="Calibri" w:hAnsi="Century Gothic"/>
          <w:sz w:val="24"/>
          <w:szCs w:val="24"/>
          <w:lang w:val="es-MX" w:eastAsia="en-US"/>
        </w:rPr>
      </w:pPr>
    </w:p>
    <w:p w:rsidR="00154611" w:rsidRDefault="00154611" w:rsidP="00154611">
      <w:pPr>
        <w:spacing w:line="348" w:lineRule="auto"/>
        <w:jc w:val="both"/>
        <w:rPr>
          <w:rFonts w:ascii="Century Gothic" w:eastAsia="Calibri" w:hAnsi="Century Gothic"/>
          <w:sz w:val="24"/>
          <w:szCs w:val="24"/>
          <w:lang w:val="es-MX" w:eastAsia="en-US"/>
        </w:rPr>
      </w:pPr>
      <w:r w:rsidRPr="00154611">
        <w:rPr>
          <w:rFonts w:ascii="Century Gothic" w:eastAsia="Calibri" w:hAnsi="Century Gothic"/>
          <w:b/>
          <w:sz w:val="28"/>
          <w:szCs w:val="28"/>
          <w:lang w:val="es-MX" w:eastAsia="en-US"/>
        </w:rPr>
        <w:t xml:space="preserve">CUARTO.- </w:t>
      </w:r>
      <w:r w:rsidRPr="00154611">
        <w:rPr>
          <w:rFonts w:ascii="Century Gothic" w:eastAsia="Calibri" w:hAnsi="Century Gothic"/>
          <w:sz w:val="24"/>
          <w:szCs w:val="24"/>
          <w:lang w:val="es-MX" w:eastAsia="en-US"/>
        </w:rPr>
        <w:t>Remítase copia del presente Acuerdo, a las autoridades antes citadas, para su conocimiento y efectos conducentes.</w:t>
      </w:r>
    </w:p>
    <w:p w:rsidR="00154611" w:rsidRPr="00154611" w:rsidRDefault="00154611" w:rsidP="00154611">
      <w:pPr>
        <w:spacing w:line="348" w:lineRule="auto"/>
        <w:jc w:val="both"/>
        <w:rPr>
          <w:rFonts w:ascii="Century Gothic" w:eastAsia="Calibri" w:hAnsi="Century Gothic"/>
          <w:sz w:val="24"/>
          <w:szCs w:val="24"/>
          <w:lang w:val="es-MX" w:eastAsia="en-US"/>
        </w:rPr>
      </w:pPr>
    </w:p>
    <w:p w:rsidR="00DB27A4" w:rsidRDefault="00DB27A4" w:rsidP="00154611">
      <w:pPr>
        <w:spacing w:line="348" w:lineRule="auto"/>
        <w:ind w:right="23"/>
        <w:contextualSpacing/>
        <w:jc w:val="both"/>
        <w:rPr>
          <w:rFonts w:ascii="Century Gothic" w:hAnsi="Century Gothic"/>
          <w:sz w:val="24"/>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A330C5">
        <w:rPr>
          <w:rFonts w:ascii="Century Gothic" w:hAnsi="Century Gothic"/>
          <w:sz w:val="24"/>
          <w:szCs w:val="24"/>
        </w:rPr>
        <w:t xml:space="preserve">en el Salón de Sesiones del Poder Legislativo, en la ciudad de Chihuahua, Chih., </w:t>
      </w:r>
      <w:r w:rsidR="004137E3" w:rsidRPr="00A330C5">
        <w:rPr>
          <w:rFonts w:ascii="Century Gothic" w:hAnsi="Century Gothic"/>
          <w:sz w:val="24"/>
          <w:szCs w:val="24"/>
        </w:rPr>
        <w:t>a</w:t>
      </w:r>
      <w:r w:rsidR="00AF1864" w:rsidRPr="00A330C5">
        <w:rPr>
          <w:rFonts w:ascii="Century Gothic" w:hAnsi="Century Gothic"/>
          <w:sz w:val="24"/>
          <w:szCs w:val="24"/>
        </w:rPr>
        <w:t xml:space="preserve"> </w:t>
      </w:r>
      <w:r w:rsidR="004137E3" w:rsidRPr="00A330C5">
        <w:rPr>
          <w:rFonts w:ascii="Century Gothic" w:hAnsi="Century Gothic"/>
          <w:sz w:val="24"/>
          <w:szCs w:val="24"/>
        </w:rPr>
        <w:t>l</w:t>
      </w:r>
      <w:r w:rsidR="00AF1864" w:rsidRPr="00A330C5">
        <w:rPr>
          <w:rFonts w:ascii="Century Gothic" w:hAnsi="Century Gothic"/>
          <w:sz w:val="24"/>
          <w:szCs w:val="24"/>
        </w:rPr>
        <w:t>os</w:t>
      </w:r>
      <w:r w:rsidR="004137E3" w:rsidRPr="00A330C5">
        <w:rPr>
          <w:rFonts w:ascii="Century Gothic" w:hAnsi="Century Gothic"/>
          <w:sz w:val="24"/>
          <w:szCs w:val="24"/>
        </w:rPr>
        <w:t xml:space="preserve"> </w:t>
      </w:r>
      <w:r w:rsidR="007A775A">
        <w:rPr>
          <w:rFonts w:ascii="Century Gothic" w:hAnsi="Century Gothic"/>
          <w:sz w:val="24"/>
          <w:szCs w:val="24"/>
        </w:rPr>
        <w:t>cuatro</w:t>
      </w:r>
      <w:r w:rsidR="00E405F5">
        <w:rPr>
          <w:rFonts w:ascii="Century Gothic" w:hAnsi="Century Gothic"/>
          <w:sz w:val="24"/>
          <w:szCs w:val="24"/>
        </w:rPr>
        <w:t xml:space="preserve"> </w:t>
      </w:r>
      <w:r w:rsidR="0008553C" w:rsidRPr="00A330C5">
        <w:rPr>
          <w:rFonts w:ascii="Century Gothic" w:hAnsi="Century Gothic"/>
          <w:sz w:val="24"/>
          <w:szCs w:val="24"/>
        </w:rPr>
        <w:t>día</w:t>
      </w:r>
      <w:r w:rsidR="00AF1864" w:rsidRPr="00A330C5">
        <w:rPr>
          <w:rFonts w:ascii="Century Gothic" w:hAnsi="Century Gothic"/>
          <w:sz w:val="24"/>
          <w:szCs w:val="24"/>
        </w:rPr>
        <w:t>s</w:t>
      </w:r>
      <w:r w:rsidR="0008553C" w:rsidRPr="00A330C5">
        <w:rPr>
          <w:rFonts w:ascii="Century Gothic" w:hAnsi="Century Gothic"/>
          <w:sz w:val="24"/>
          <w:szCs w:val="24"/>
        </w:rPr>
        <w:t xml:space="preserve"> del mes de </w:t>
      </w:r>
      <w:r w:rsidR="008A5F96">
        <w:rPr>
          <w:rFonts w:ascii="Century Gothic" w:hAnsi="Century Gothic"/>
          <w:sz w:val="24"/>
          <w:szCs w:val="24"/>
        </w:rPr>
        <w:t>mayo</w:t>
      </w:r>
      <w:r w:rsidR="00C455BA" w:rsidRPr="00A330C5">
        <w:rPr>
          <w:rFonts w:ascii="Century Gothic" w:hAnsi="Century Gothic"/>
          <w:sz w:val="24"/>
          <w:szCs w:val="24"/>
        </w:rPr>
        <w:t xml:space="preserve"> d</w:t>
      </w:r>
      <w:r w:rsidRPr="00A330C5">
        <w:rPr>
          <w:rFonts w:ascii="Century Gothic" w:hAnsi="Century Gothic"/>
          <w:sz w:val="24"/>
          <w:szCs w:val="24"/>
        </w:rPr>
        <w:t xml:space="preserve">el año dos mil </w:t>
      </w:r>
      <w:r w:rsidR="006268EA" w:rsidRPr="00A330C5">
        <w:rPr>
          <w:rFonts w:ascii="Century Gothic" w:hAnsi="Century Gothic"/>
          <w:sz w:val="24"/>
          <w:szCs w:val="24"/>
        </w:rPr>
        <w:t>veinti</w:t>
      </w:r>
      <w:r w:rsidR="004137E3" w:rsidRPr="00A330C5">
        <w:rPr>
          <w:rFonts w:ascii="Century Gothic" w:hAnsi="Century Gothic"/>
          <w:sz w:val="24"/>
          <w:szCs w:val="24"/>
        </w:rPr>
        <w:t>dós</w:t>
      </w:r>
      <w:r w:rsidRPr="00A330C5">
        <w:rPr>
          <w:rFonts w:ascii="Century Gothic" w:hAnsi="Century Gothic"/>
          <w:sz w:val="24"/>
          <w:szCs w:val="24"/>
        </w:rPr>
        <w:t>.</w:t>
      </w:r>
    </w:p>
    <w:p w:rsidR="00E405F5" w:rsidRPr="007B4CCE" w:rsidRDefault="00E405F5" w:rsidP="00E405F5">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E405F5" w:rsidRPr="003B5472" w:rsidRDefault="00E405F5" w:rsidP="00E405F5">
      <w:pPr>
        <w:rPr>
          <w:rFonts w:ascii="Century Gothic" w:hAnsi="Century Gothic"/>
          <w:b/>
          <w:sz w:val="22"/>
          <w:szCs w:val="22"/>
        </w:rPr>
      </w:pPr>
    </w:p>
    <w:p w:rsidR="00E405F5" w:rsidRDefault="00E405F5" w:rsidP="00E405F5">
      <w:pPr>
        <w:jc w:val="center"/>
        <w:rPr>
          <w:rFonts w:ascii="Century Gothic" w:hAnsi="Century Gothic"/>
          <w:b/>
          <w:sz w:val="22"/>
          <w:szCs w:val="22"/>
        </w:rPr>
      </w:pPr>
    </w:p>
    <w:p w:rsidR="00E405F5" w:rsidRDefault="00E405F5" w:rsidP="00E405F5">
      <w:pPr>
        <w:jc w:val="center"/>
        <w:rPr>
          <w:rFonts w:ascii="Century Gothic" w:hAnsi="Century Gothic"/>
          <w:b/>
          <w:sz w:val="22"/>
          <w:szCs w:val="22"/>
        </w:rPr>
      </w:pPr>
    </w:p>
    <w:p w:rsidR="00E405F5" w:rsidRPr="003B5472" w:rsidRDefault="00E405F5" w:rsidP="00E405F5">
      <w:pPr>
        <w:rPr>
          <w:rFonts w:ascii="Century Gothic" w:hAnsi="Century Gothic"/>
          <w:b/>
          <w:sz w:val="22"/>
          <w:szCs w:val="22"/>
        </w:rPr>
      </w:pPr>
    </w:p>
    <w:p w:rsidR="00E405F5" w:rsidRPr="003B5472" w:rsidRDefault="00E405F5" w:rsidP="00E405F5">
      <w:pPr>
        <w:rPr>
          <w:rFonts w:ascii="Century Gothic" w:hAnsi="Century Gothic"/>
          <w:b/>
          <w:sz w:val="24"/>
          <w:szCs w:val="24"/>
        </w:rPr>
      </w:pPr>
    </w:p>
    <w:p w:rsidR="00E405F5" w:rsidRPr="007B4CCE" w:rsidRDefault="00E405F5" w:rsidP="00E405F5">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154611" w:rsidRDefault="00154611" w:rsidP="002F5CF7">
      <w:pPr>
        <w:rPr>
          <w:rFonts w:ascii="Century Gothic" w:hAnsi="Century Gothic"/>
          <w:b/>
          <w:sz w:val="24"/>
          <w:szCs w:val="24"/>
        </w:rPr>
      </w:pPr>
    </w:p>
    <w:p w:rsidR="00154611" w:rsidRDefault="00154611"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746" w:type="dxa"/>
        <w:jc w:val="center"/>
        <w:tblLook w:val="01E0" w:firstRow="1" w:lastRow="1" w:firstColumn="1" w:lastColumn="1" w:noHBand="0" w:noVBand="0"/>
      </w:tblPr>
      <w:tblGrid>
        <w:gridCol w:w="4821"/>
        <w:gridCol w:w="4925"/>
      </w:tblGrid>
      <w:tr w:rsidR="00154611" w:rsidRPr="007B4CCE" w:rsidTr="00A5258D">
        <w:trPr>
          <w:jc w:val="center"/>
        </w:trPr>
        <w:tc>
          <w:tcPr>
            <w:tcW w:w="4821" w:type="dxa"/>
          </w:tcPr>
          <w:p w:rsidR="00154611" w:rsidRDefault="00154611" w:rsidP="00154611">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154611" w:rsidRPr="007B4CCE" w:rsidRDefault="00154611" w:rsidP="00154611">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154611" w:rsidRPr="007B3224" w:rsidRDefault="00154611" w:rsidP="00154611">
            <w:pPr>
              <w:pStyle w:val="Textoindependiente"/>
              <w:spacing w:before="60"/>
              <w:ind w:right="40"/>
              <w:jc w:val="both"/>
              <w:rPr>
                <w:rFonts w:ascii="Century Gothic" w:hAnsi="Century Gothic" w:cs="Arial"/>
                <w:iCs/>
                <w:sz w:val="2"/>
                <w:szCs w:val="2"/>
              </w:rPr>
            </w:pPr>
          </w:p>
          <w:p w:rsidR="00154611" w:rsidRPr="0036248E" w:rsidRDefault="00154611" w:rsidP="00154611">
            <w:pPr>
              <w:pStyle w:val="Textoindependiente"/>
              <w:spacing w:before="60"/>
              <w:ind w:right="40"/>
              <w:jc w:val="both"/>
              <w:rPr>
                <w:rFonts w:ascii="Century Gothic" w:hAnsi="Century Gothic" w:cs="Arial"/>
                <w:iCs/>
                <w:sz w:val="2"/>
                <w:szCs w:val="2"/>
              </w:rPr>
            </w:pPr>
          </w:p>
          <w:p w:rsidR="00154611" w:rsidRPr="0036248E"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Pr="0036248E"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jc w:val="center"/>
              <w:rPr>
                <w:rFonts w:ascii="Century Gothic" w:hAnsi="Century Gothic" w:cs="Arial"/>
                <w:b/>
                <w:iCs/>
                <w:sz w:val="26"/>
                <w:szCs w:val="26"/>
              </w:rPr>
            </w:pPr>
            <w:r w:rsidRPr="007B4CCE">
              <w:rPr>
                <w:rFonts w:ascii="Century Gothic" w:hAnsi="Century Gothic" w:cs="Arial"/>
                <w:b/>
                <w:iCs/>
                <w:sz w:val="26"/>
                <w:szCs w:val="26"/>
              </w:rPr>
              <w:t xml:space="preserve">DIP. </w:t>
            </w:r>
            <w:proofErr w:type="spellStart"/>
            <w:r>
              <w:rPr>
                <w:rFonts w:ascii="Century Gothic" w:hAnsi="Century Gothic" w:cs="Arial"/>
                <w:b/>
                <w:iCs/>
                <w:sz w:val="26"/>
                <w:szCs w:val="26"/>
              </w:rPr>
              <w:t>ROCIO</w:t>
            </w:r>
            <w:proofErr w:type="spellEnd"/>
            <w:r>
              <w:rPr>
                <w:rFonts w:ascii="Century Gothic" w:hAnsi="Century Gothic" w:cs="Arial"/>
                <w:b/>
                <w:iCs/>
                <w:sz w:val="26"/>
                <w:szCs w:val="26"/>
              </w:rPr>
              <w:t xml:space="preserve"> GUADALUPE SARMIENTO RUFINO </w:t>
            </w:r>
          </w:p>
          <w:p w:rsidR="00154611" w:rsidRDefault="00154611" w:rsidP="00154611">
            <w:pPr>
              <w:jc w:val="center"/>
              <w:rPr>
                <w:rFonts w:ascii="Century Gothic" w:hAnsi="Century Gothic" w:cs="Arial"/>
                <w:b/>
                <w:iCs/>
                <w:sz w:val="26"/>
                <w:szCs w:val="26"/>
              </w:rPr>
            </w:pPr>
          </w:p>
          <w:p w:rsidR="00154611" w:rsidRPr="007B4CCE" w:rsidRDefault="00154611" w:rsidP="00154611">
            <w:pPr>
              <w:jc w:val="center"/>
              <w:rPr>
                <w:rFonts w:ascii="Century Gothic" w:hAnsi="Century Gothic"/>
                <w:b/>
                <w:sz w:val="26"/>
                <w:szCs w:val="26"/>
              </w:rPr>
            </w:pPr>
            <w:r w:rsidRPr="00322833">
              <w:rPr>
                <w:rFonts w:ascii="Century Gothic" w:hAnsi="Century Gothic" w:cs="Arial"/>
                <w:b/>
                <w:iCs/>
                <w:sz w:val="14"/>
                <w:szCs w:val="26"/>
              </w:rPr>
              <w:t>(De conformidad con lo dispuesto por el artículo 78 de la Ley Orgánica del Poder Legislativo del Estado de Chihuahua)</w:t>
            </w:r>
          </w:p>
        </w:tc>
        <w:tc>
          <w:tcPr>
            <w:tcW w:w="4925" w:type="dxa"/>
          </w:tcPr>
          <w:p w:rsidR="00154611" w:rsidRDefault="00154611" w:rsidP="00154611">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154611" w:rsidRPr="007B4CCE" w:rsidRDefault="00154611" w:rsidP="00154611">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154611" w:rsidRPr="007B3224" w:rsidRDefault="00154611" w:rsidP="00154611">
            <w:pPr>
              <w:pStyle w:val="Textoindependiente"/>
              <w:spacing w:before="60"/>
              <w:ind w:right="40"/>
              <w:jc w:val="both"/>
              <w:rPr>
                <w:rFonts w:ascii="Century Gothic" w:hAnsi="Century Gothic" w:cs="Arial"/>
                <w:iCs/>
                <w:sz w:val="2"/>
                <w:szCs w:val="2"/>
              </w:rPr>
            </w:pPr>
          </w:p>
          <w:p w:rsidR="00154611" w:rsidRPr="0036248E" w:rsidRDefault="00154611" w:rsidP="00154611">
            <w:pPr>
              <w:pStyle w:val="Textoindependiente"/>
              <w:spacing w:before="60"/>
              <w:ind w:right="40"/>
              <w:jc w:val="both"/>
              <w:rPr>
                <w:rFonts w:ascii="Century Gothic" w:hAnsi="Century Gothic" w:cs="Arial"/>
                <w:iCs/>
                <w:sz w:val="2"/>
                <w:szCs w:val="2"/>
              </w:rPr>
            </w:pPr>
          </w:p>
          <w:p w:rsidR="00154611" w:rsidRPr="0036248E" w:rsidRDefault="00154611" w:rsidP="00154611">
            <w:pPr>
              <w:pStyle w:val="Textoindependiente"/>
              <w:spacing w:before="60"/>
              <w:ind w:right="40"/>
              <w:jc w:val="both"/>
              <w:rPr>
                <w:rFonts w:ascii="Century Gothic" w:hAnsi="Century Gothic" w:cs="Arial"/>
                <w:iCs/>
                <w:sz w:val="2"/>
                <w:szCs w:val="2"/>
              </w:rPr>
            </w:pPr>
          </w:p>
          <w:p w:rsidR="00154611" w:rsidRPr="0036248E"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pStyle w:val="Textoindependiente"/>
              <w:spacing w:before="60"/>
              <w:ind w:right="40"/>
              <w:jc w:val="both"/>
              <w:rPr>
                <w:rFonts w:ascii="Century Gothic" w:hAnsi="Century Gothic" w:cs="Arial"/>
                <w:iCs/>
                <w:sz w:val="2"/>
                <w:szCs w:val="2"/>
              </w:rPr>
            </w:pPr>
          </w:p>
          <w:p w:rsidR="00154611" w:rsidRPr="0036248E" w:rsidRDefault="00154611" w:rsidP="00154611">
            <w:pPr>
              <w:pStyle w:val="Textoindependiente"/>
              <w:spacing w:before="60"/>
              <w:ind w:right="40"/>
              <w:jc w:val="both"/>
              <w:rPr>
                <w:rFonts w:ascii="Century Gothic" w:hAnsi="Century Gothic" w:cs="Arial"/>
                <w:iCs/>
                <w:sz w:val="2"/>
                <w:szCs w:val="2"/>
              </w:rPr>
            </w:pPr>
          </w:p>
          <w:p w:rsidR="00154611" w:rsidRDefault="00154611" w:rsidP="00154611">
            <w:pPr>
              <w:jc w:val="center"/>
              <w:rPr>
                <w:rFonts w:ascii="Century Gothic" w:hAnsi="Century Gothic" w:cs="Arial"/>
                <w:b/>
                <w:iCs/>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 xml:space="preserve">ANA GEORGINA ZAPATA </w:t>
            </w:r>
          </w:p>
          <w:p w:rsidR="00154611" w:rsidRPr="007B4CCE" w:rsidRDefault="00154611" w:rsidP="00154611">
            <w:pPr>
              <w:jc w:val="center"/>
              <w:rPr>
                <w:rFonts w:ascii="Century Gothic" w:hAnsi="Century Gothic"/>
                <w:b/>
                <w:sz w:val="26"/>
                <w:szCs w:val="26"/>
              </w:rPr>
            </w:pPr>
            <w:r>
              <w:rPr>
                <w:rFonts w:ascii="Century Gothic" w:hAnsi="Century Gothic" w:cs="Arial"/>
                <w:b/>
                <w:iCs/>
                <w:sz w:val="26"/>
                <w:szCs w:val="26"/>
              </w:rPr>
              <w:t>LUCERO</w:t>
            </w:r>
          </w:p>
        </w:tc>
      </w:tr>
    </w:tbl>
    <w:p w:rsidR="00DE4EEE" w:rsidRPr="004E7632" w:rsidRDefault="00DE4EEE" w:rsidP="003B5472">
      <w:pPr>
        <w:pStyle w:val="Ttulo3"/>
        <w:ind w:left="284" w:right="284"/>
        <w:rPr>
          <w:u w:val="words"/>
        </w:rPr>
      </w:pPr>
    </w:p>
    <w:sectPr w:rsidR="00DE4EEE" w:rsidRPr="004E7632" w:rsidSect="00154611">
      <w:headerReference w:type="default" r:id="rId7"/>
      <w:footerReference w:type="even" r:id="rId8"/>
      <w:footerReference w:type="default" r:id="rId9"/>
      <w:pgSz w:w="12242" w:h="15842" w:code="1"/>
      <w:pgMar w:top="3969"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3F" w:rsidRDefault="00846D3F">
      <w:r>
        <w:separator/>
      </w:r>
    </w:p>
  </w:endnote>
  <w:endnote w:type="continuationSeparator" w:id="0">
    <w:p w:rsidR="00846D3F" w:rsidRDefault="0084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9A30DE">
      <w:rPr>
        <w:rStyle w:val="Nmerodepgina"/>
        <w:noProof/>
      </w:rPr>
      <w:t>3</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3F" w:rsidRDefault="00846D3F">
      <w:r>
        <w:separator/>
      </w:r>
    </w:p>
  </w:footnote>
  <w:footnote w:type="continuationSeparator" w:id="0">
    <w:p w:rsidR="00846D3F" w:rsidRDefault="00846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0C3591">
      <w:rPr>
        <w:rFonts w:ascii="Century Gothic" w:hAnsi="Century Gothic"/>
        <w:b/>
        <w:sz w:val="24"/>
        <w:szCs w:val="24"/>
        <w:lang w:val="es-MX"/>
      </w:rPr>
      <w:t>EXHOR</w:t>
    </w:r>
    <w:r w:rsidR="006A5F74" w:rsidRPr="004D6016">
      <w:rPr>
        <w:rFonts w:ascii="Century Gothic" w:hAnsi="Century Gothic"/>
        <w:b/>
        <w:sz w:val="24"/>
        <w:szCs w:val="24"/>
        <w:lang w:val="es-MX"/>
      </w:rPr>
      <w:t>/0</w:t>
    </w:r>
    <w:r w:rsidR="00501FC0">
      <w:rPr>
        <w:rFonts w:ascii="Century Gothic" w:hAnsi="Century Gothic"/>
        <w:b/>
        <w:sz w:val="24"/>
        <w:szCs w:val="24"/>
        <w:lang w:val="es-MX"/>
      </w:rPr>
      <w:t>2</w:t>
    </w:r>
    <w:r w:rsidR="008A5F96">
      <w:rPr>
        <w:rFonts w:ascii="Century Gothic" w:hAnsi="Century Gothic"/>
        <w:b/>
        <w:sz w:val="24"/>
        <w:szCs w:val="24"/>
        <w:lang w:val="es-MX"/>
      </w:rPr>
      <w:t>4</w:t>
    </w:r>
    <w:r w:rsidR="004E33D5">
      <w:rPr>
        <w:rFonts w:ascii="Century Gothic" w:hAnsi="Century Gothic"/>
        <w:b/>
        <w:sz w:val="24"/>
        <w:szCs w:val="24"/>
        <w:lang w:val="es-MX"/>
      </w:rPr>
      <w:t>4</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082F"/>
    <w:rsid w:val="00002D21"/>
    <w:rsid w:val="00003273"/>
    <w:rsid w:val="00004707"/>
    <w:rsid w:val="00005754"/>
    <w:rsid w:val="0001018A"/>
    <w:rsid w:val="0001245C"/>
    <w:rsid w:val="00012634"/>
    <w:rsid w:val="00012C5A"/>
    <w:rsid w:val="000163B8"/>
    <w:rsid w:val="00017FE8"/>
    <w:rsid w:val="000212B3"/>
    <w:rsid w:val="00025945"/>
    <w:rsid w:val="000309ED"/>
    <w:rsid w:val="00031E4D"/>
    <w:rsid w:val="00031F13"/>
    <w:rsid w:val="0003345D"/>
    <w:rsid w:val="00033728"/>
    <w:rsid w:val="00035302"/>
    <w:rsid w:val="00036BB0"/>
    <w:rsid w:val="00040EC6"/>
    <w:rsid w:val="00044090"/>
    <w:rsid w:val="0004531C"/>
    <w:rsid w:val="00046109"/>
    <w:rsid w:val="000475E9"/>
    <w:rsid w:val="00051290"/>
    <w:rsid w:val="00052253"/>
    <w:rsid w:val="00052849"/>
    <w:rsid w:val="00054F47"/>
    <w:rsid w:val="0006201C"/>
    <w:rsid w:val="0006448A"/>
    <w:rsid w:val="00070BFF"/>
    <w:rsid w:val="000712AA"/>
    <w:rsid w:val="000728E0"/>
    <w:rsid w:val="00074D9F"/>
    <w:rsid w:val="00076D61"/>
    <w:rsid w:val="00077082"/>
    <w:rsid w:val="0008553C"/>
    <w:rsid w:val="00085D5C"/>
    <w:rsid w:val="000912D8"/>
    <w:rsid w:val="0009521F"/>
    <w:rsid w:val="00097F57"/>
    <w:rsid w:val="000A0596"/>
    <w:rsid w:val="000A5C69"/>
    <w:rsid w:val="000A6EB5"/>
    <w:rsid w:val="000B34A5"/>
    <w:rsid w:val="000C3591"/>
    <w:rsid w:val="000C3DF7"/>
    <w:rsid w:val="000C6DC5"/>
    <w:rsid w:val="000C7D2F"/>
    <w:rsid w:val="000D12D3"/>
    <w:rsid w:val="000D44D5"/>
    <w:rsid w:val="000D4954"/>
    <w:rsid w:val="000D7827"/>
    <w:rsid w:val="000D7DD9"/>
    <w:rsid w:val="000E0FCF"/>
    <w:rsid w:val="000E5AA3"/>
    <w:rsid w:val="000E62D5"/>
    <w:rsid w:val="001011E8"/>
    <w:rsid w:val="00105755"/>
    <w:rsid w:val="00110065"/>
    <w:rsid w:val="0011650E"/>
    <w:rsid w:val="00116A6B"/>
    <w:rsid w:val="00117A91"/>
    <w:rsid w:val="001230A7"/>
    <w:rsid w:val="001278AA"/>
    <w:rsid w:val="001303C5"/>
    <w:rsid w:val="001312D4"/>
    <w:rsid w:val="001317BB"/>
    <w:rsid w:val="001320A4"/>
    <w:rsid w:val="0014072C"/>
    <w:rsid w:val="00141286"/>
    <w:rsid w:val="00141FCC"/>
    <w:rsid w:val="001451B6"/>
    <w:rsid w:val="0014618F"/>
    <w:rsid w:val="00146477"/>
    <w:rsid w:val="001465D1"/>
    <w:rsid w:val="001515E5"/>
    <w:rsid w:val="00154611"/>
    <w:rsid w:val="00155676"/>
    <w:rsid w:val="00156910"/>
    <w:rsid w:val="00157EF4"/>
    <w:rsid w:val="001616E8"/>
    <w:rsid w:val="001667D8"/>
    <w:rsid w:val="00171A4F"/>
    <w:rsid w:val="001738D7"/>
    <w:rsid w:val="00174227"/>
    <w:rsid w:val="00177C32"/>
    <w:rsid w:val="00177E7E"/>
    <w:rsid w:val="00180689"/>
    <w:rsid w:val="0018110B"/>
    <w:rsid w:val="0018307A"/>
    <w:rsid w:val="0018446D"/>
    <w:rsid w:val="0018484E"/>
    <w:rsid w:val="00185C10"/>
    <w:rsid w:val="00190C75"/>
    <w:rsid w:val="00192EEE"/>
    <w:rsid w:val="00195F83"/>
    <w:rsid w:val="00196616"/>
    <w:rsid w:val="0019664E"/>
    <w:rsid w:val="001A0C52"/>
    <w:rsid w:val="001A1707"/>
    <w:rsid w:val="001A1F37"/>
    <w:rsid w:val="001A3A08"/>
    <w:rsid w:val="001B7DA5"/>
    <w:rsid w:val="001C11D2"/>
    <w:rsid w:val="001C1583"/>
    <w:rsid w:val="001C3717"/>
    <w:rsid w:val="001C50AC"/>
    <w:rsid w:val="001D2735"/>
    <w:rsid w:val="001D5D85"/>
    <w:rsid w:val="001D61CE"/>
    <w:rsid w:val="001D6245"/>
    <w:rsid w:val="001E13D8"/>
    <w:rsid w:val="001E4FE0"/>
    <w:rsid w:val="001E53C7"/>
    <w:rsid w:val="001F21B6"/>
    <w:rsid w:val="001F4F6F"/>
    <w:rsid w:val="001F74BF"/>
    <w:rsid w:val="002001BA"/>
    <w:rsid w:val="00201279"/>
    <w:rsid w:val="00212992"/>
    <w:rsid w:val="00214F1A"/>
    <w:rsid w:val="00220ACE"/>
    <w:rsid w:val="00222320"/>
    <w:rsid w:val="00227B8E"/>
    <w:rsid w:val="00227C32"/>
    <w:rsid w:val="00231408"/>
    <w:rsid w:val="0023189D"/>
    <w:rsid w:val="00234572"/>
    <w:rsid w:val="002400EA"/>
    <w:rsid w:val="00240224"/>
    <w:rsid w:val="00241378"/>
    <w:rsid w:val="00241B41"/>
    <w:rsid w:val="002423EE"/>
    <w:rsid w:val="00242A38"/>
    <w:rsid w:val="00252FFB"/>
    <w:rsid w:val="00254346"/>
    <w:rsid w:val="00254F9A"/>
    <w:rsid w:val="00257B08"/>
    <w:rsid w:val="002631EF"/>
    <w:rsid w:val="00267552"/>
    <w:rsid w:val="00267E02"/>
    <w:rsid w:val="00270E31"/>
    <w:rsid w:val="00272015"/>
    <w:rsid w:val="00272F0B"/>
    <w:rsid w:val="00273970"/>
    <w:rsid w:val="0027588F"/>
    <w:rsid w:val="00282860"/>
    <w:rsid w:val="00284688"/>
    <w:rsid w:val="00284C5D"/>
    <w:rsid w:val="002919D5"/>
    <w:rsid w:val="00295D4F"/>
    <w:rsid w:val="00296764"/>
    <w:rsid w:val="00297716"/>
    <w:rsid w:val="002A00AA"/>
    <w:rsid w:val="002A09A0"/>
    <w:rsid w:val="002A255A"/>
    <w:rsid w:val="002A49C9"/>
    <w:rsid w:val="002A63E2"/>
    <w:rsid w:val="002B07A0"/>
    <w:rsid w:val="002B17F4"/>
    <w:rsid w:val="002B1F04"/>
    <w:rsid w:val="002B2717"/>
    <w:rsid w:val="002B3DBA"/>
    <w:rsid w:val="002B62EB"/>
    <w:rsid w:val="002B710E"/>
    <w:rsid w:val="002C1695"/>
    <w:rsid w:val="002C25B0"/>
    <w:rsid w:val="002C3291"/>
    <w:rsid w:val="002C52AF"/>
    <w:rsid w:val="002C609E"/>
    <w:rsid w:val="002C7144"/>
    <w:rsid w:val="002D0253"/>
    <w:rsid w:val="002D0398"/>
    <w:rsid w:val="002D13CF"/>
    <w:rsid w:val="002D13D9"/>
    <w:rsid w:val="002D24BD"/>
    <w:rsid w:val="002D3806"/>
    <w:rsid w:val="002D46BE"/>
    <w:rsid w:val="002D5086"/>
    <w:rsid w:val="002D7C52"/>
    <w:rsid w:val="002E345A"/>
    <w:rsid w:val="002E7483"/>
    <w:rsid w:val="002F1947"/>
    <w:rsid w:val="002F2FAC"/>
    <w:rsid w:val="002F5982"/>
    <w:rsid w:val="002F5CF7"/>
    <w:rsid w:val="003055D3"/>
    <w:rsid w:val="003100B5"/>
    <w:rsid w:val="00310745"/>
    <w:rsid w:val="00313242"/>
    <w:rsid w:val="00314573"/>
    <w:rsid w:val="00315EBD"/>
    <w:rsid w:val="0031738B"/>
    <w:rsid w:val="003173C1"/>
    <w:rsid w:val="00320762"/>
    <w:rsid w:val="0032277A"/>
    <w:rsid w:val="00323931"/>
    <w:rsid w:val="003248DA"/>
    <w:rsid w:val="00327656"/>
    <w:rsid w:val="003320F6"/>
    <w:rsid w:val="003328AE"/>
    <w:rsid w:val="0033764B"/>
    <w:rsid w:val="0034014D"/>
    <w:rsid w:val="00341601"/>
    <w:rsid w:val="00342FB1"/>
    <w:rsid w:val="003436F0"/>
    <w:rsid w:val="00346888"/>
    <w:rsid w:val="00346E01"/>
    <w:rsid w:val="00347E15"/>
    <w:rsid w:val="0035056A"/>
    <w:rsid w:val="003509C7"/>
    <w:rsid w:val="00362C47"/>
    <w:rsid w:val="003635C3"/>
    <w:rsid w:val="0036442E"/>
    <w:rsid w:val="003652E5"/>
    <w:rsid w:val="00365403"/>
    <w:rsid w:val="003723D1"/>
    <w:rsid w:val="00376BD3"/>
    <w:rsid w:val="00377311"/>
    <w:rsid w:val="00380889"/>
    <w:rsid w:val="00381DDF"/>
    <w:rsid w:val="00383578"/>
    <w:rsid w:val="00385CF7"/>
    <w:rsid w:val="003868A6"/>
    <w:rsid w:val="00387865"/>
    <w:rsid w:val="00391D26"/>
    <w:rsid w:val="00394C28"/>
    <w:rsid w:val="003A0232"/>
    <w:rsid w:val="003A04EA"/>
    <w:rsid w:val="003A0CA8"/>
    <w:rsid w:val="003A15C1"/>
    <w:rsid w:val="003B14D4"/>
    <w:rsid w:val="003B29C4"/>
    <w:rsid w:val="003B5472"/>
    <w:rsid w:val="003B5FCF"/>
    <w:rsid w:val="003B6DC1"/>
    <w:rsid w:val="003B781A"/>
    <w:rsid w:val="003C23F3"/>
    <w:rsid w:val="003C4650"/>
    <w:rsid w:val="003C492F"/>
    <w:rsid w:val="003D1238"/>
    <w:rsid w:val="003D3548"/>
    <w:rsid w:val="003D3589"/>
    <w:rsid w:val="003D4DB3"/>
    <w:rsid w:val="003D5784"/>
    <w:rsid w:val="003E00C5"/>
    <w:rsid w:val="003E4372"/>
    <w:rsid w:val="003E529F"/>
    <w:rsid w:val="003F5342"/>
    <w:rsid w:val="003F5E30"/>
    <w:rsid w:val="004019D3"/>
    <w:rsid w:val="0040422B"/>
    <w:rsid w:val="004047EA"/>
    <w:rsid w:val="00405F14"/>
    <w:rsid w:val="00406F80"/>
    <w:rsid w:val="00407171"/>
    <w:rsid w:val="00407CA3"/>
    <w:rsid w:val="00407FE0"/>
    <w:rsid w:val="00410277"/>
    <w:rsid w:val="004137E3"/>
    <w:rsid w:val="004143E1"/>
    <w:rsid w:val="00416E3E"/>
    <w:rsid w:val="00420F24"/>
    <w:rsid w:val="0042117F"/>
    <w:rsid w:val="0042184D"/>
    <w:rsid w:val="00422B13"/>
    <w:rsid w:val="00423121"/>
    <w:rsid w:val="00423277"/>
    <w:rsid w:val="0042386F"/>
    <w:rsid w:val="00425CDF"/>
    <w:rsid w:val="00426B6E"/>
    <w:rsid w:val="00427E31"/>
    <w:rsid w:val="00430841"/>
    <w:rsid w:val="00430988"/>
    <w:rsid w:val="00434DDE"/>
    <w:rsid w:val="004351D5"/>
    <w:rsid w:val="004352F7"/>
    <w:rsid w:val="004372D3"/>
    <w:rsid w:val="00437AFA"/>
    <w:rsid w:val="00441C9F"/>
    <w:rsid w:val="00442FB3"/>
    <w:rsid w:val="0044415C"/>
    <w:rsid w:val="00446707"/>
    <w:rsid w:val="004554AA"/>
    <w:rsid w:val="00455DDD"/>
    <w:rsid w:val="00456833"/>
    <w:rsid w:val="00457000"/>
    <w:rsid w:val="004572CB"/>
    <w:rsid w:val="004575ED"/>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33D5"/>
    <w:rsid w:val="004E7632"/>
    <w:rsid w:val="004E77C6"/>
    <w:rsid w:val="004F00AC"/>
    <w:rsid w:val="004F29B9"/>
    <w:rsid w:val="004F30EB"/>
    <w:rsid w:val="004F634A"/>
    <w:rsid w:val="004F6A53"/>
    <w:rsid w:val="004F7D98"/>
    <w:rsid w:val="005005EE"/>
    <w:rsid w:val="00501FC0"/>
    <w:rsid w:val="0050272A"/>
    <w:rsid w:val="00504C84"/>
    <w:rsid w:val="0051068D"/>
    <w:rsid w:val="005106E7"/>
    <w:rsid w:val="005153E1"/>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090"/>
    <w:rsid w:val="005563A9"/>
    <w:rsid w:val="0055648F"/>
    <w:rsid w:val="00560875"/>
    <w:rsid w:val="00561784"/>
    <w:rsid w:val="0056218F"/>
    <w:rsid w:val="00563CC5"/>
    <w:rsid w:val="0056678F"/>
    <w:rsid w:val="00571164"/>
    <w:rsid w:val="00571246"/>
    <w:rsid w:val="00571814"/>
    <w:rsid w:val="00581DDD"/>
    <w:rsid w:val="00582EE8"/>
    <w:rsid w:val="0058539A"/>
    <w:rsid w:val="00585574"/>
    <w:rsid w:val="005856E4"/>
    <w:rsid w:val="005867FD"/>
    <w:rsid w:val="005946C6"/>
    <w:rsid w:val="00595FDA"/>
    <w:rsid w:val="005A0CF6"/>
    <w:rsid w:val="005A17EF"/>
    <w:rsid w:val="005A1AD9"/>
    <w:rsid w:val="005A6122"/>
    <w:rsid w:val="005A699D"/>
    <w:rsid w:val="005A6CE7"/>
    <w:rsid w:val="005B01EE"/>
    <w:rsid w:val="005B182F"/>
    <w:rsid w:val="005B20D1"/>
    <w:rsid w:val="005B30C9"/>
    <w:rsid w:val="005B44F6"/>
    <w:rsid w:val="005B5518"/>
    <w:rsid w:val="005B72EB"/>
    <w:rsid w:val="005C3136"/>
    <w:rsid w:val="005C31F0"/>
    <w:rsid w:val="005C4A83"/>
    <w:rsid w:val="005C654B"/>
    <w:rsid w:val="005D1512"/>
    <w:rsid w:val="005D5C0E"/>
    <w:rsid w:val="005D7B7C"/>
    <w:rsid w:val="005E004C"/>
    <w:rsid w:val="005E274A"/>
    <w:rsid w:val="005E2CB9"/>
    <w:rsid w:val="005E4D90"/>
    <w:rsid w:val="005E568F"/>
    <w:rsid w:val="005F3C3A"/>
    <w:rsid w:val="005F7AF4"/>
    <w:rsid w:val="006005B2"/>
    <w:rsid w:val="006012A7"/>
    <w:rsid w:val="00602F16"/>
    <w:rsid w:val="006175D5"/>
    <w:rsid w:val="00617F01"/>
    <w:rsid w:val="006210E2"/>
    <w:rsid w:val="00622BBE"/>
    <w:rsid w:val="00624007"/>
    <w:rsid w:val="006268EA"/>
    <w:rsid w:val="00627A0F"/>
    <w:rsid w:val="006331AE"/>
    <w:rsid w:val="00633B58"/>
    <w:rsid w:val="006379EB"/>
    <w:rsid w:val="00640303"/>
    <w:rsid w:val="00642B3A"/>
    <w:rsid w:val="006442B0"/>
    <w:rsid w:val="00653C60"/>
    <w:rsid w:val="00654B69"/>
    <w:rsid w:val="0066204B"/>
    <w:rsid w:val="006662E0"/>
    <w:rsid w:val="0066710C"/>
    <w:rsid w:val="00672E68"/>
    <w:rsid w:val="00674948"/>
    <w:rsid w:val="00674D6E"/>
    <w:rsid w:val="00674FDF"/>
    <w:rsid w:val="00675E7D"/>
    <w:rsid w:val="00677088"/>
    <w:rsid w:val="006772EF"/>
    <w:rsid w:val="006824CC"/>
    <w:rsid w:val="00682C1A"/>
    <w:rsid w:val="00685463"/>
    <w:rsid w:val="00687C79"/>
    <w:rsid w:val="00687D21"/>
    <w:rsid w:val="006901E0"/>
    <w:rsid w:val="00690679"/>
    <w:rsid w:val="00695672"/>
    <w:rsid w:val="00695F85"/>
    <w:rsid w:val="00696469"/>
    <w:rsid w:val="00697DFF"/>
    <w:rsid w:val="006A0814"/>
    <w:rsid w:val="006A1A71"/>
    <w:rsid w:val="006A4D8E"/>
    <w:rsid w:val="006A545D"/>
    <w:rsid w:val="006A5F74"/>
    <w:rsid w:val="006A6E61"/>
    <w:rsid w:val="006B22AE"/>
    <w:rsid w:val="006B59C6"/>
    <w:rsid w:val="006C4A3B"/>
    <w:rsid w:val="006C7A2A"/>
    <w:rsid w:val="006D16C6"/>
    <w:rsid w:val="006D4778"/>
    <w:rsid w:val="006E05B4"/>
    <w:rsid w:val="006E147E"/>
    <w:rsid w:val="006E1D6D"/>
    <w:rsid w:val="006E272E"/>
    <w:rsid w:val="006E32C7"/>
    <w:rsid w:val="006F08F1"/>
    <w:rsid w:val="006F3320"/>
    <w:rsid w:val="006F45C5"/>
    <w:rsid w:val="006F4AE8"/>
    <w:rsid w:val="006F5E7E"/>
    <w:rsid w:val="006F6795"/>
    <w:rsid w:val="006F783A"/>
    <w:rsid w:val="007071DB"/>
    <w:rsid w:val="00707816"/>
    <w:rsid w:val="00707F5A"/>
    <w:rsid w:val="00711CEA"/>
    <w:rsid w:val="00716CA3"/>
    <w:rsid w:val="007212E9"/>
    <w:rsid w:val="00722213"/>
    <w:rsid w:val="00723EDE"/>
    <w:rsid w:val="00723FC7"/>
    <w:rsid w:val="007262FB"/>
    <w:rsid w:val="00726D88"/>
    <w:rsid w:val="0072748F"/>
    <w:rsid w:val="00731C9E"/>
    <w:rsid w:val="00732388"/>
    <w:rsid w:val="0073298F"/>
    <w:rsid w:val="00733279"/>
    <w:rsid w:val="00734FE1"/>
    <w:rsid w:val="00736FB0"/>
    <w:rsid w:val="00737E32"/>
    <w:rsid w:val="00740993"/>
    <w:rsid w:val="00742E55"/>
    <w:rsid w:val="007442D4"/>
    <w:rsid w:val="007445BD"/>
    <w:rsid w:val="00744EEB"/>
    <w:rsid w:val="007454D4"/>
    <w:rsid w:val="00745BFA"/>
    <w:rsid w:val="00746772"/>
    <w:rsid w:val="00751AAE"/>
    <w:rsid w:val="00752076"/>
    <w:rsid w:val="00752E7A"/>
    <w:rsid w:val="00754393"/>
    <w:rsid w:val="00754A12"/>
    <w:rsid w:val="00761C88"/>
    <w:rsid w:val="007659DE"/>
    <w:rsid w:val="0076618D"/>
    <w:rsid w:val="007709E5"/>
    <w:rsid w:val="00771094"/>
    <w:rsid w:val="00773740"/>
    <w:rsid w:val="00775A25"/>
    <w:rsid w:val="0077626A"/>
    <w:rsid w:val="00781A44"/>
    <w:rsid w:val="00782374"/>
    <w:rsid w:val="007832FD"/>
    <w:rsid w:val="0078589C"/>
    <w:rsid w:val="00787776"/>
    <w:rsid w:val="0079082F"/>
    <w:rsid w:val="00790F99"/>
    <w:rsid w:val="0079129C"/>
    <w:rsid w:val="00797294"/>
    <w:rsid w:val="007A0A71"/>
    <w:rsid w:val="007A213D"/>
    <w:rsid w:val="007A4829"/>
    <w:rsid w:val="007A608B"/>
    <w:rsid w:val="007A6CFC"/>
    <w:rsid w:val="007A6FB0"/>
    <w:rsid w:val="007A775A"/>
    <w:rsid w:val="007B2A71"/>
    <w:rsid w:val="007B38B6"/>
    <w:rsid w:val="007B5F39"/>
    <w:rsid w:val="007B7AFC"/>
    <w:rsid w:val="007B7DBD"/>
    <w:rsid w:val="007C351C"/>
    <w:rsid w:val="007C41E6"/>
    <w:rsid w:val="007D34CE"/>
    <w:rsid w:val="007D5DE8"/>
    <w:rsid w:val="007D6438"/>
    <w:rsid w:val="007D7724"/>
    <w:rsid w:val="007E2ECB"/>
    <w:rsid w:val="007E79C0"/>
    <w:rsid w:val="007F30B2"/>
    <w:rsid w:val="007F3E94"/>
    <w:rsid w:val="007F7C34"/>
    <w:rsid w:val="0080128E"/>
    <w:rsid w:val="00801C06"/>
    <w:rsid w:val="00804854"/>
    <w:rsid w:val="00806D56"/>
    <w:rsid w:val="008072F2"/>
    <w:rsid w:val="00812F09"/>
    <w:rsid w:val="0081554C"/>
    <w:rsid w:val="00815B90"/>
    <w:rsid w:val="00815FF9"/>
    <w:rsid w:val="00816CF8"/>
    <w:rsid w:val="0082015C"/>
    <w:rsid w:val="00824443"/>
    <w:rsid w:val="008276A4"/>
    <w:rsid w:val="00830690"/>
    <w:rsid w:val="008349C1"/>
    <w:rsid w:val="00835A33"/>
    <w:rsid w:val="00835DF6"/>
    <w:rsid w:val="00843147"/>
    <w:rsid w:val="00843A74"/>
    <w:rsid w:val="00843EC8"/>
    <w:rsid w:val="00846983"/>
    <w:rsid w:val="00846D3F"/>
    <w:rsid w:val="00847E12"/>
    <w:rsid w:val="0085077C"/>
    <w:rsid w:val="008516EE"/>
    <w:rsid w:val="00856204"/>
    <w:rsid w:val="008562E0"/>
    <w:rsid w:val="00856C35"/>
    <w:rsid w:val="008572E6"/>
    <w:rsid w:val="00857C51"/>
    <w:rsid w:val="00860D42"/>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84DAF"/>
    <w:rsid w:val="008905C0"/>
    <w:rsid w:val="00890E88"/>
    <w:rsid w:val="00891136"/>
    <w:rsid w:val="008937E5"/>
    <w:rsid w:val="008A177D"/>
    <w:rsid w:val="008A5F96"/>
    <w:rsid w:val="008A616E"/>
    <w:rsid w:val="008B1C98"/>
    <w:rsid w:val="008B275F"/>
    <w:rsid w:val="008B4692"/>
    <w:rsid w:val="008C0361"/>
    <w:rsid w:val="008C25D2"/>
    <w:rsid w:val="008C3C4A"/>
    <w:rsid w:val="008D0166"/>
    <w:rsid w:val="008D4A3E"/>
    <w:rsid w:val="008D5A7A"/>
    <w:rsid w:val="008D7E9E"/>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26576"/>
    <w:rsid w:val="00926D9E"/>
    <w:rsid w:val="00931535"/>
    <w:rsid w:val="00941930"/>
    <w:rsid w:val="00941E1B"/>
    <w:rsid w:val="00943778"/>
    <w:rsid w:val="00944EB9"/>
    <w:rsid w:val="00945F59"/>
    <w:rsid w:val="0094638A"/>
    <w:rsid w:val="009573AB"/>
    <w:rsid w:val="00960878"/>
    <w:rsid w:val="009632D8"/>
    <w:rsid w:val="00963D16"/>
    <w:rsid w:val="009656BD"/>
    <w:rsid w:val="00965752"/>
    <w:rsid w:val="0097566E"/>
    <w:rsid w:val="00977961"/>
    <w:rsid w:val="009819BE"/>
    <w:rsid w:val="00981E83"/>
    <w:rsid w:val="009847C6"/>
    <w:rsid w:val="00990BBB"/>
    <w:rsid w:val="00992395"/>
    <w:rsid w:val="00992F59"/>
    <w:rsid w:val="009A30DE"/>
    <w:rsid w:val="009B03DA"/>
    <w:rsid w:val="009B235D"/>
    <w:rsid w:val="009B7F9A"/>
    <w:rsid w:val="009C002D"/>
    <w:rsid w:val="009C169F"/>
    <w:rsid w:val="009C1FE5"/>
    <w:rsid w:val="009C3027"/>
    <w:rsid w:val="009C6ABC"/>
    <w:rsid w:val="009D3EE4"/>
    <w:rsid w:val="009D5BE3"/>
    <w:rsid w:val="009D665B"/>
    <w:rsid w:val="009E0212"/>
    <w:rsid w:val="009E1BC3"/>
    <w:rsid w:val="009E600B"/>
    <w:rsid w:val="009E7EA5"/>
    <w:rsid w:val="009F59BF"/>
    <w:rsid w:val="009F740A"/>
    <w:rsid w:val="00A01E48"/>
    <w:rsid w:val="00A02887"/>
    <w:rsid w:val="00A079A5"/>
    <w:rsid w:val="00A10E66"/>
    <w:rsid w:val="00A11045"/>
    <w:rsid w:val="00A17441"/>
    <w:rsid w:val="00A269C8"/>
    <w:rsid w:val="00A30573"/>
    <w:rsid w:val="00A30725"/>
    <w:rsid w:val="00A30FC2"/>
    <w:rsid w:val="00A32D8E"/>
    <w:rsid w:val="00A330C5"/>
    <w:rsid w:val="00A37227"/>
    <w:rsid w:val="00A375D8"/>
    <w:rsid w:val="00A37EA7"/>
    <w:rsid w:val="00A44833"/>
    <w:rsid w:val="00A4553B"/>
    <w:rsid w:val="00A512FD"/>
    <w:rsid w:val="00A578CE"/>
    <w:rsid w:val="00A60DE4"/>
    <w:rsid w:val="00A6110A"/>
    <w:rsid w:val="00A61BCA"/>
    <w:rsid w:val="00A6387D"/>
    <w:rsid w:val="00A6568C"/>
    <w:rsid w:val="00A66812"/>
    <w:rsid w:val="00A723F7"/>
    <w:rsid w:val="00A73525"/>
    <w:rsid w:val="00A74CAF"/>
    <w:rsid w:val="00A77A63"/>
    <w:rsid w:val="00A84764"/>
    <w:rsid w:val="00A8523D"/>
    <w:rsid w:val="00A92D61"/>
    <w:rsid w:val="00A959CE"/>
    <w:rsid w:val="00A965B4"/>
    <w:rsid w:val="00AA3395"/>
    <w:rsid w:val="00AA42CB"/>
    <w:rsid w:val="00AA49CF"/>
    <w:rsid w:val="00AA6BF1"/>
    <w:rsid w:val="00AA7534"/>
    <w:rsid w:val="00AB102E"/>
    <w:rsid w:val="00AB2880"/>
    <w:rsid w:val="00AB2FCF"/>
    <w:rsid w:val="00AB3450"/>
    <w:rsid w:val="00AB3A32"/>
    <w:rsid w:val="00AB4A6D"/>
    <w:rsid w:val="00AB7141"/>
    <w:rsid w:val="00AC09DA"/>
    <w:rsid w:val="00AC15F6"/>
    <w:rsid w:val="00AC4882"/>
    <w:rsid w:val="00AC5A89"/>
    <w:rsid w:val="00AC6A17"/>
    <w:rsid w:val="00AD1182"/>
    <w:rsid w:val="00AD123B"/>
    <w:rsid w:val="00AD1B05"/>
    <w:rsid w:val="00AD62C2"/>
    <w:rsid w:val="00AD77E1"/>
    <w:rsid w:val="00AE3319"/>
    <w:rsid w:val="00AE4087"/>
    <w:rsid w:val="00AE63EA"/>
    <w:rsid w:val="00AE72E7"/>
    <w:rsid w:val="00AE7B6D"/>
    <w:rsid w:val="00AF1864"/>
    <w:rsid w:val="00AF1E79"/>
    <w:rsid w:val="00AF2299"/>
    <w:rsid w:val="00AF4CBB"/>
    <w:rsid w:val="00AF6799"/>
    <w:rsid w:val="00B000FC"/>
    <w:rsid w:val="00B00DCB"/>
    <w:rsid w:val="00B13599"/>
    <w:rsid w:val="00B218DD"/>
    <w:rsid w:val="00B2292F"/>
    <w:rsid w:val="00B24483"/>
    <w:rsid w:val="00B2477E"/>
    <w:rsid w:val="00B25171"/>
    <w:rsid w:val="00B26C76"/>
    <w:rsid w:val="00B31C12"/>
    <w:rsid w:val="00B3330B"/>
    <w:rsid w:val="00B33541"/>
    <w:rsid w:val="00B344E4"/>
    <w:rsid w:val="00B35845"/>
    <w:rsid w:val="00B3633D"/>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259F"/>
    <w:rsid w:val="00B732A8"/>
    <w:rsid w:val="00B7389C"/>
    <w:rsid w:val="00B7462A"/>
    <w:rsid w:val="00B76300"/>
    <w:rsid w:val="00B8107C"/>
    <w:rsid w:val="00B83A98"/>
    <w:rsid w:val="00B924AF"/>
    <w:rsid w:val="00B93849"/>
    <w:rsid w:val="00B95196"/>
    <w:rsid w:val="00B96C38"/>
    <w:rsid w:val="00BA03D9"/>
    <w:rsid w:val="00BA0937"/>
    <w:rsid w:val="00BA0B0F"/>
    <w:rsid w:val="00BA181D"/>
    <w:rsid w:val="00BB111E"/>
    <w:rsid w:val="00BB53B0"/>
    <w:rsid w:val="00BB6151"/>
    <w:rsid w:val="00BC1B4A"/>
    <w:rsid w:val="00BC336A"/>
    <w:rsid w:val="00BC3D65"/>
    <w:rsid w:val="00BC625C"/>
    <w:rsid w:val="00BC6277"/>
    <w:rsid w:val="00BC7135"/>
    <w:rsid w:val="00BD158F"/>
    <w:rsid w:val="00BD2F92"/>
    <w:rsid w:val="00BD4BCF"/>
    <w:rsid w:val="00BE15DF"/>
    <w:rsid w:val="00BE48C7"/>
    <w:rsid w:val="00BE4E71"/>
    <w:rsid w:val="00BE6CBB"/>
    <w:rsid w:val="00BF65B5"/>
    <w:rsid w:val="00C01A0E"/>
    <w:rsid w:val="00C0227E"/>
    <w:rsid w:val="00C0258C"/>
    <w:rsid w:val="00C0451E"/>
    <w:rsid w:val="00C073F7"/>
    <w:rsid w:val="00C11879"/>
    <w:rsid w:val="00C11C86"/>
    <w:rsid w:val="00C14918"/>
    <w:rsid w:val="00C206C4"/>
    <w:rsid w:val="00C24A53"/>
    <w:rsid w:val="00C258D8"/>
    <w:rsid w:val="00C35B3A"/>
    <w:rsid w:val="00C43451"/>
    <w:rsid w:val="00C43751"/>
    <w:rsid w:val="00C44C10"/>
    <w:rsid w:val="00C44CD9"/>
    <w:rsid w:val="00C455BA"/>
    <w:rsid w:val="00C5043C"/>
    <w:rsid w:val="00C506EE"/>
    <w:rsid w:val="00C510E9"/>
    <w:rsid w:val="00C5115C"/>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2D22"/>
    <w:rsid w:val="00C8398E"/>
    <w:rsid w:val="00C85528"/>
    <w:rsid w:val="00C93100"/>
    <w:rsid w:val="00C95D6C"/>
    <w:rsid w:val="00C9682D"/>
    <w:rsid w:val="00CA0672"/>
    <w:rsid w:val="00CA3105"/>
    <w:rsid w:val="00CA5584"/>
    <w:rsid w:val="00CA64EE"/>
    <w:rsid w:val="00CA7200"/>
    <w:rsid w:val="00CB0F7B"/>
    <w:rsid w:val="00CB258B"/>
    <w:rsid w:val="00CB29B3"/>
    <w:rsid w:val="00CB2BD3"/>
    <w:rsid w:val="00CB7375"/>
    <w:rsid w:val="00CC11C6"/>
    <w:rsid w:val="00CC31F6"/>
    <w:rsid w:val="00CC4136"/>
    <w:rsid w:val="00CC5094"/>
    <w:rsid w:val="00CE1695"/>
    <w:rsid w:val="00CE438B"/>
    <w:rsid w:val="00CE59EE"/>
    <w:rsid w:val="00CE621D"/>
    <w:rsid w:val="00CF7A96"/>
    <w:rsid w:val="00CF7E9C"/>
    <w:rsid w:val="00CF7FB8"/>
    <w:rsid w:val="00D0241F"/>
    <w:rsid w:val="00D04F44"/>
    <w:rsid w:val="00D05A2E"/>
    <w:rsid w:val="00D05C89"/>
    <w:rsid w:val="00D10763"/>
    <w:rsid w:val="00D134C8"/>
    <w:rsid w:val="00D15E59"/>
    <w:rsid w:val="00D1770B"/>
    <w:rsid w:val="00D20DFF"/>
    <w:rsid w:val="00D22D20"/>
    <w:rsid w:val="00D23A97"/>
    <w:rsid w:val="00D25D08"/>
    <w:rsid w:val="00D269E5"/>
    <w:rsid w:val="00D27F38"/>
    <w:rsid w:val="00D31BF8"/>
    <w:rsid w:val="00D31DAD"/>
    <w:rsid w:val="00D338FA"/>
    <w:rsid w:val="00D36A38"/>
    <w:rsid w:val="00D41C97"/>
    <w:rsid w:val="00D53982"/>
    <w:rsid w:val="00D55054"/>
    <w:rsid w:val="00D55220"/>
    <w:rsid w:val="00D56449"/>
    <w:rsid w:val="00D5724B"/>
    <w:rsid w:val="00D57CA7"/>
    <w:rsid w:val="00D660BD"/>
    <w:rsid w:val="00D679FE"/>
    <w:rsid w:val="00D73ACF"/>
    <w:rsid w:val="00D744E9"/>
    <w:rsid w:val="00D7760D"/>
    <w:rsid w:val="00D817E6"/>
    <w:rsid w:val="00D8620F"/>
    <w:rsid w:val="00D90571"/>
    <w:rsid w:val="00D90CF3"/>
    <w:rsid w:val="00D9218C"/>
    <w:rsid w:val="00D933CF"/>
    <w:rsid w:val="00D937E8"/>
    <w:rsid w:val="00D94ACA"/>
    <w:rsid w:val="00D94EFE"/>
    <w:rsid w:val="00D95CD5"/>
    <w:rsid w:val="00DA17DD"/>
    <w:rsid w:val="00DA1887"/>
    <w:rsid w:val="00DA1D05"/>
    <w:rsid w:val="00DB1FA6"/>
    <w:rsid w:val="00DB27A4"/>
    <w:rsid w:val="00DB3D52"/>
    <w:rsid w:val="00DB5C64"/>
    <w:rsid w:val="00DB62D5"/>
    <w:rsid w:val="00DB6869"/>
    <w:rsid w:val="00DB75E6"/>
    <w:rsid w:val="00DB7773"/>
    <w:rsid w:val="00DC3514"/>
    <w:rsid w:val="00DD0E97"/>
    <w:rsid w:val="00DD3632"/>
    <w:rsid w:val="00DD37D0"/>
    <w:rsid w:val="00DE197E"/>
    <w:rsid w:val="00DE2068"/>
    <w:rsid w:val="00DE4EEE"/>
    <w:rsid w:val="00DE6045"/>
    <w:rsid w:val="00DE7AF5"/>
    <w:rsid w:val="00DF0C9A"/>
    <w:rsid w:val="00DF0F16"/>
    <w:rsid w:val="00DF13F4"/>
    <w:rsid w:val="00DF1A22"/>
    <w:rsid w:val="00DF3B97"/>
    <w:rsid w:val="00DF5206"/>
    <w:rsid w:val="00DF78FD"/>
    <w:rsid w:val="00E00AD9"/>
    <w:rsid w:val="00E0348F"/>
    <w:rsid w:val="00E0453E"/>
    <w:rsid w:val="00E07150"/>
    <w:rsid w:val="00E0775B"/>
    <w:rsid w:val="00E152D3"/>
    <w:rsid w:val="00E17FC8"/>
    <w:rsid w:val="00E20E7C"/>
    <w:rsid w:val="00E21FA3"/>
    <w:rsid w:val="00E23EE5"/>
    <w:rsid w:val="00E23FC5"/>
    <w:rsid w:val="00E24F9F"/>
    <w:rsid w:val="00E27A82"/>
    <w:rsid w:val="00E32F6A"/>
    <w:rsid w:val="00E32F9C"/>
    <w:rsid w:val="00E33807"/>
    <w:rsid w:val="00E369CA"/>
    <w:rsid w:val="00E405F5"/>
    <w:rsid w:val="00E4139C"/>
    <w:rsid w:val="00E47540"/>
    <w:rsid w:val="00E53212"/>
    <w:rsid w:val="00E55DE0"/>
    <w:rsid w:val="00E566C0"/>
    <w:rsid w:val="00E569C0"/>
    <w:rsid w:val="00E71DC6"/>
    <w:rsid w:val="00E8197B"/>
    <w:rsid w:val="00E83167"/>
    <w:rsid w:val="00E849A1"/>
    <w:rsid w:val="00E86DB4"/>
    <w:rsid w:val="00E8752C"/>
    <w:rsid w:val="00E87818"/>
    <w:rsid w:val="00E95F7F"/>
    <w:rsid w:val="00E9764F"/>
    <w:rsid w:val="00EA015E"/>
    <w:rsid w:val="00EA32E1"/>
    <w:rsid w:val="00EA7794"/>
    <w:rsid w:val="00EB26F5"/>
    <w:rsid w:val="00EC0528"/>
    <w:rsid w:val="00EC6312"/>
    <w:rsid w:val="00ED1288"/>
    <w:rsid w:val="00ED26C3"/>
    <w:rsid w:val="00ED3DBB"/>
    <w:rsid w:val="00ED3FE4"/>
    <w:rsid w:val="00ED57C6"/>
    <w:rsid w:val="00ED58C3"/>
    <w:rsid w:val="00ED5E28"/>
    <w:rsid w:val="00ED728A"/>
    <w:rsid w:val="00EE4A3F"/>
    <w:rsid w:val="00EE5794"/>
    <w:rsid w:val="00EE5D77"/>
    <w:rsid w:val="00EE62F6"/>
    <w:rsid w:val="00EE7FF1"/>
    <w:rsid w:val="00EF13FE"/>
    <w:rsid w:val="00EF1F88"/>
    <w:rsid w:val="00EF4676"/>
    <w:rsid w:val="00EF513A"/>
    <w:rsid w:val="00F01151"/>
    <w:rsid w:val="00F01F97"/>
    <w:rsid w:val="00F05F53"/>
    <w:rsid w:val="00F06C71"/>
    <w:rsid w:val="00F074B9"/>
    <w:rsid w:val="00F1041A"/>
    <w:rsid w:val="00F147D1"/>
    <w:rsid w:val="00F215BA"/>
    <w:rsid w:val="00F264DD"/>
    <w:rsid w:val="00F274F6"/>
    <w:rsid w:val="00F333C8"/>
    <w:rsid w:val="00F350AF"/>
    <w:rsid w:val="00F37865"/>
    <w:rsid w:val="00F445A8"/>
    <w:rsid w:val="00F526FB"/>
    <w:rsid w:val="00F53877"/>
    <w:rsid w:val="00F53D05"/>
    <w:rsid w:val="00F555E8"/>
    <w:rsid w:val="00F55C63"/>
    <w:rsid w:val="00F56E98"/>
    <w:rsid w:val="00F60E4A"/>
    <w:rsid w:val="00F615B2"/>
    <w:rsid w:val="00F62BE3"/>
    <w:rsid w:val="00F630C8"/>
    <w:rsid w:val="00F65FF9"/>
    <w:rsid w:val="00F75E5F"/>
    <w:rsid w:val="00F81A81"/>
    <w:rsid w:val="00F81DF1"/>
    <w:rsid w:val="00F85F23"/>
    <w:rsid w:val="00F86140"/>
    <w:rsid w:val="00F86FE5"/>
    <w:rsid w:val="00F923B4"/>
    <w:rsid w:val="00F966C0"/>
    <w:rsid w:val="00F977DE"/>
    <w:rsid w:val="00FA1C7C"/>
    <w:rsid w:val="00FA1E1D"/>
    <w:rsid w:val="00FA324B"/>
    <w:rsid w:val="00FA6D36"/>
    <w:rsid w:val="00FB0D61"/>
    <w:rsid w:val="00FB1885"/>
    <w:rsid w:val="00FB3610"/>
    <w:rsid w:val="00FB3A47"/>
    <w:rsid w:val="00FB5A13"/>
    <w:rsid w:val="00FC075F"/>
    <w:rsid w:val="00FC1E6C"/>
    <w:rsid w:val="00FC4371"/>
    <w:rsid w:val="00FC45E8"/>
    <w:rsid w:val="00FC5621"/>
    <w:rsid w:val="00FC58D9"/>
    <w:rsid w:val="00FC6A11"/>
    <w:rsid w:val="00FC78CC"/>
    <w:rsid w:val="00FD0DD8"/>
    <w:rsid w:val="00FD3A0D"/>
    <w:rsid w:val="00FD52AD"/>
    <w:rsid w:val="00FD6729"/>
    <w:rsid w:val="00FD6FC9"/>
    <w:rsid w:val="00FD7155"/>
    <w:rsid w:val="00FE2DAF"/>
    <w:rsid w:val="00FE2F5A"/>
    <w:rsid w:val="00FE4F61"/>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 w:type="paragraph" w:customStyle="1" w:styleId="Normal1">
    <w:name w:val="Normal1"/>
    <w:rsid w:val="00DE7AF5"/>
    <w:pPr>
      <w:spacing w:after="160" w:line="259" w:lineRule="auto"/>
    </w:pPr>
    <w:rPr>
      <w:rFonts w:ascii="Soberana Sans" w:eastAsia="Soberana Sans" w:hAnsi="Soberana Sans" w:cs="Soberana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3</Pages>
  <Words>446</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270</cp:revision>
  <cp:lastPrinted>2022-05-04T19:04:00Z</cp:lastPrinted>
  <dcterms:created xsi:type="dcterms:W3CDTF">2021-10-05T18:17:00Z</dcterms:created>
  <dcterms:modified xsi:type="dcterms:W3CDTF">2022-05-04T19:26:00Z</dcterms:modified>
</cp:coreProperties>
</file>