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3A15C1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8A5F96">
        <w:rPr>
          <w:rFonts w:ascii="Century Gothic" w:hAnsi="Century Gothic"/>
          <w:b/>
          <w:sz w:val="25"/>
          <w:szCs w:val="25"/>
          <w:lang w:val="es-MX"/>
        </w:rPr>
        <w:t>4</w:t>
      </w:r>
      <w:r w:rsidR="00731C9E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CA64EE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31C9E" w:rsidRDefault="00731C9E" w:rsidP="00731C9E">
      <w:pP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  <w:r w:rsidRPr="001317BB">
        <w:rPr>
          <w:rFonts w:ascii="Century Gothic" w:eastAsia="Arial" w:hAnsi="Century Gothic" w:cs="Arial"/>
          <w:b/>
          <w:sz w:val="28"/>
          <w:szCs w:val="28"/>
          <w:lang w:val="es-MX" w:eastAsia="es-MX"/>
        </w:rPr>
        <w:t>PRIMERO.-</w:t>
      </w:r>
      <w:r w:rsidRPr="00731C9E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 La </w:t>
      </w:r>
      <w:r w:rsidRPr="00731C9E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Sexagésima Séptima Legislatura del </w:t>
      </w:r>
      <w:r w:rsidR="00442F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Honorable Congreso del </w:t>
      </w:r>
      <w:r w:rsidRPr="00731C9E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Estado de Chihuahua, exhorta respetuosamente a la Secretaría de Educación Pública, a fin de que no procedan a implementar la modificación del Plan y Programas de Estudio 2022, en tanto no se acredite fehacientemente si se cumplió con la normatividad pertinente respecto a la elaboración de contenidos contemplados en el Reglamento Interior de la Secretaría de Educación Pública.</w:t>
      </w:r>
    </w:p>
    <w:p w:rsidR="00731C9E" w:rsidRPr="00731C9E" w:rsidRDefault="00731C9E" w:rsidP="00731C9E">
      <w:pP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731C9E" w:rsidRDefault="00731C9E" w:rsidP="00731C9E">
      <w:pP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  <w:r w:rsidRPr="001317BB">
        <w:rPr>
          <w:rFonts w:ascii="Century Gothic" w:eastAsia="Arial" w:hAnsi="Century Gothic" w:cs="Arial"/>
          <w:b/>
          <w:sz w:val="28"/>
          <w:szCs w:val="28"/>
          <w:lang w:val="es-MX" w:eastAsia="es-MX"/>
        </w:rPr>
        <w:t>SEGUNDO.-</w:t>
      </w:r>
      <w:r w:rsidRPr="00731C9E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 La </w:t>
      </w:r>
      <w:r w:rsidRPr="00731C9E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Sexagésima Séptima Legislatura del </w:t>
      </w:r>
      <w:r w:rsidR="00442F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Honorable Congreso del </w:t>
      </w:r>
      <w:r w:rsidRPr="00731C9E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Estado de Chihuahua, exhorta respetuosamente a la Secretaría de Educación Pública a que comprueben que los planes, programas de estudio, y los libros de texto se apegan a los principios rectores de la educación</w:t>
      </w:r>
      <w:r w:rsidR="00442F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,</w:t>
      </w:r>
      <w:r w:rsidRPr="00731C9E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 contemplados por nuestra Carta Magna, en el que se garantice la laicidad, la universalidad, inclusión y respeto a la dignidad de </w:t>
      </w:r>
      <w:r w:rsidRPr="00731C9E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lastRenderedPageBreak/>
        <w:t xml:space="preserve">la persona; así como asegurar la formación y capacitación oportuna para los docentes necesarias para el buen desempeño de sus funciones. </w:t>
      </w:r>
    </w:p>
    <w:p w:rsidR="00731C9E" w:rsidRPr="00731C9E" w:rsidRDefault="00731C9E" w:rsidP="00731C9E">
      <w:pP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731C9E" w:rsidRPr="00731C9E" w:rsidRDefault="00731C9E" w:rsidP="00731C9E">
      <w:pP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  <w:r w:rsidRPr="001317BB">
        <w:rPr>
          <w:rFonts w:ascii="Century Gothic" w:eastAsia="Arial" w:hAnsi="Century Gothic" w:cs="Arial"/>
          <w:b/>
          <w:sz w:val="28"/>
          <w:szCs w:val="28"/>
          <w:lang w:val="es-MX" w:eastAsia="es-MX"/>
        </w:rPr>
        <w:t>TERCERO.-</w:t>
      </w:r>
      <w:r w:rsidRPr="00731C9E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 La </w:t>
      </w:r>
      <w:r w:rsidRPr="00731C9E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Sexagésima Séptima Legislatura del </w:t>
      </w:r>
      <w:r w:rsidR="00442F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Honorable Congreso del </w:t>
      </w:r>
      <w:r w:rsidRPr="00731C9E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Estado de Chihuahua, exhorta respetuosamente a la Secretaría de Educación Pública</w:t>
      </w:r>
      <w:r w:rsidR="00442F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,</w:t>
      </w:r>
      <w:r w:rsidRPr="00731C9E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 para que requiera la opinión de Organismos Internacionales especializados en la materia</w:t>
      </w:r>
      <w:r w:rsidR="00442F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,</w:t>
      </w:r>
      <w:r w:rsidRPr="00731C9E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 respecto a la viabilidad y posibles efectos de los nuevos planes y programas de estudio que se pretenden implementar en el país.</w:t>
      </w:r>
    </w:p>
    <w:p w:rsidR="00560875" w:rsidRDefault="00560875" w:rsidP="00731C9E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1317BB" w:rsidRPr="00501FC0" w:rsidRDefault="001317BB" w:rsidP="001317BB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CUARTO</w:t>
      </w:r>
      <w:r w:rsidRPr="00E904D2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.-</w:t>
      </w:r>
      <w:r w:rsidRPr="00501FC0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>Remítase copia del presente Acuerdo, a la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autoridad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antes 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citada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>, para su conocimiento y los efectos conducentes.</w:t>
      </w:r>
    </w:p>
    <w:p w:rsidR="001317BB" w:rsidRPr="00731C9E" w:rsidRDefault="001317BB" w:rsidP="00731C9E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8A5F96">
        <w:rPr>
          <w:rFonts w:ascii="Century Gothic" w:hAnsi="Century Gothic"/>
          <w:sz w:val="24"/>
          <w:szCs w:val="24"/>
        </w:rPr>
        <w:t>tres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A5F96">
        <w:rPr>
          <w:rFonts w:ascii="Century Gothic" w:hAnsi="Century Gothic"/>
          <w:sz w:val="24"/>
          <w:szCs w:val="24"/>
        </w:rPr>
        <w:t>mayo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731C9E" w:rsidRDefault="00731C9E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31C9E" w:rsidRDefault="00731C9E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31C9E" w:rsidRDefault="00731C9E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31C9E" w:rsidRDefault="00731C9E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31C9E" w:rsidRDefault="00731C9E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31C9E" w:rsidRDefault="00731C9E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31C9E" w:rsidRDefault="00731C9E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E405F5" w:rsidRPr="007B4CCE" w:rsidRDefault="00E405F5" w:rsidP="00E405F5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bookmarkStart w:id="0" w:name="_GoBack"/>
      <w:bookmarkEnd w:id="0"/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4"/>
          <w:szCs w:val="24"/>
        </w:rPr>
      </w:pPr>
    </w:p>
    <w:p w:rsidR="00E405F5" w:rsidRPr="007B4CCE" w:rsidRDefault="00E405F5" w:rsidP="00E405F5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F0115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Pr="0036248E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F01151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F0115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25" w:type="dxa"/>
          </w:tcPr>
          <w:p w:rsidR="00A6387D" w:rsidRPr="007B4CCE" w:rsidRDefault="00A6387D" w:rsidP="00A638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6387D" w:rsidRPr="007B3224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A6387D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941930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D3" w:rsidRDefault="000D12D3">
      <w:r>
        <w:separator/>
      </w:r>
    </w:p>
  </w:endnote>
  <w:endnote w:type="continuationSeparator" w:id="0">
    <w:p w:rsidR="000D12D3" w:rsidRDefault="000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193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D3" w:rsidRDefault="000D12D3">
      <w:r>
        <w:separator/>
      </w:r>
    </w:p>
  </w:footnote>
  <w:footnote w:type="continuationSeparator" w:id="0">
    <w:p w:rsidR="000D12D3" w:rsidRDefault="000D1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3A15C1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8A5F96">
      <w:rPr>
        <w:rFonts w:ascii="Century Gothic" w:hAnsi="Century Gothic"/>
        <w:b/>
        <w:sz w:val="24"/>
        <w:szCs w:val="24"/>
        <w:lang w:val="es-MX"/>
      </w:rPr>
      <w:t>4</w:t>
    </w:r>
    <w:r w:rsidR="00731C9E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3728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12D3"/>
    <w:rsid w:val="000D44D5"/>
    <w:rsid w:val="000D7827"/>
    <w:rsid w:val="000D7DD9"/>
    <w:rsid w:val="000E0FCF"/>
    <w:rsid w:val="000E5AA3"/>
    <w:rsid w:val="000E62D5"/>
    <w:rsid w:val="001011E8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4019D3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84"/>
    <w:rsid w:val="0051068D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5F96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41930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9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265</cp:revision>
  <cp:lastPrinted>2022-05-03T19:13:00Z</cp:lastPrinted>
  <dcterms:created xsi:type="dcterms:W3CDTF">2021-10-05T18:17:00Z</dcterms:created>
  <dcterms:modified xsi:type="dcterms:W3CDTF">2022-05-03T19:13:00Z</dcterms:modified>
</cp:coreProperties>
</file>