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BC" w:rsidRDefault="00E44ABC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</w:p>
    <w:p w:rsidR="000C226C" w:rsidRDefault="000C226C" w:rsidP="00DB27A4">
      <w:pPr>
        <w:pStyle w:val="Textoindependiente3"/>
        <w:rPr>
          <w:rFonts w:ascii="Century Gothic" w:hAnsi="Century Gothic"/>
          <w:sz w:val="25"/>
          <w:szCs w:val="25"/>
        </w:rPr>
      </w:pPr>
    </w:p>
    <w:p w:rsidR="000C226C" w:rsidRDefault="000C226C" w:rsidP="00DB27A4">
      <w:pPr>
        <w:pStyle w:val="Textoindependiente3"/>
        <w:rPr>
          <w:rFonts w:ascii="Century Gothic" w:hAnsi="Century Gothic"/>
          <w:sz w:val="25"/>
          <w:szCs w:val="25"/>
        </w:rPr>
      </w:pPr>
    </w:p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C44089">
        <w:rPr>
          <w:rFonts w:ascii="Century Gothic" w:hAnsi="Century Gothic"/>
          <w:b/>
          <w:sz w:val="25"/>
          <w:szCs w:val="25"/>
          <w:lang w:val="en-US"/>
        </w:rPr>
        <w:t>SMARC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00</w:t>
      </w:r>
      <w:r w:rsidR="00054131">
        <w:rPr>
          <w:rFonts w:ascii="Century Gothic" w:hAnsi="Century Gothic"/>
          <w:b/>
          <w:sz w:val="25"/>
          <w:szCs w:val="25"/>
          <w:lang w:val="en-US"/>
        </w:rPr>
        <w:t>8</w:t>
      </w:r>
      <w:r w:rsidR="00C44089">
        <w:rPr>
          <w:rFonts w:ascii="Century Gothic" w:hAnsi="Century Gothic"/>
          <w:b/>
          <w:sz w:val="25"/>
          <w:szCs w:val="25"/>
          <w:lang w:val="en-US"/>
        </w:rPr>
        <w:t>9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420127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0116F" w:rsidRPr="00F144AB" w:rsidRDefault="00E0116F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E44ABC" w:rsidRPr="00E44ABC" w:rsidRDefault="00E44ABC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420127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C44089" w:rsidRPr="00C44089" w:rsidRDefault="00C44089" w:rsidP="00C44089">
      <w:pPr>
        <w:spacing w:after="160" w:line="360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8"/>
          <w:lang w:val="es-MX" w:eastAsia="es-MX"/>
        </w:rPr>
      </w:pPr>
      <w:r w:rsidRPr="00C44089">
        <w:rPr>
          <w:rFonts w:ascii="Century Gothic" w:eastAsia="Calibri" w:hAnsi="Century Gothic" w:cs="Arial"/>
          <w:b/>
          <w:sz w:val="28"/>
          <w:szCs w:val="28"/>
          <w:lang w:val="es-ES_tradnl" w:eastAsia="en-US"/>
        </w:rPr>
        <w:t xml:space="preserve">ÚNICO.- </w:t>
      </w:r>
      <w:r w:rsidRPr="00C44089">
        <w:rPr>
          <w:rFonts w:ascii="Century Gothic" w:eastAsia="Calibri" w:hAnsi="Century Gothic" w:cs="Arial"/>
          <w:sz w:val="24"/>
          <w:szCs w:val="24"/>
          <w:lang w:val="es-ES_tradnl" w:eastAsia="en-US"/>
        </w:rPr>
        <w:t>La Sexagésima Séptima Legislatura</w:t>
      </w:r>
      <w:r w:rsidR="009D2D7F">
        <w:rPr>
          <w:rFonts w:ascii="Century Gothic" w:eastAsia="Calibri" w:hAnsi="Century Gothic" w:cs="Arial"/>
          <w:sz w:val="24"/>
          <w:szCs w:val="24"/>
          <w:lang w:val="es-ES_tradnl" w:eastAsia="en-US"/>
        </w:rPr>
        <w:t xml:space="preserve"> del Honorable Congreso del Estado</w:t>
      </w:r>
      <w:r w:rsidRPr="00C44089">
        <w:rPr>
          <w:rFonts w:ascii="Century Gothic" w:eastAsia="Calibri" w:hAnsi="Century Gothic" w:cs="Arial"/>
          <w:sz w:val="24"/>
          <w:szCs w:val="24"/>
          <w:lang w:val="es-ES_tradnl" w:eastAsia="en-US"/>
        </w:rPr>
        <w:t>, declara sin materia la iniciativa mediante la cual se proponía se realice sesión solemne en conmemoración del Bicentenario de la Consumación de la Independencia de México</w:t>
      </w:r>
      <w:r w:rsidRPr="00C44089">
        <w:rPr>
          <w:rFonts w:ascii="Century Gothic" w:eastAsia="Calibri" w:hAnsi="Century Gothic"/>
          <w:sz w:val="24"/>
          <w:szCs w:val="22"/>
          <w:lang w:val="es-MX" w:eastAsia="en-US"/>
        </w:rPr>
        <w:t xml:space="preserve">; en consecuencia, archívese como asunto concluido. </w:t>
      </w:r>
    </w:p>
    <w:p w:rsidR="000C226C" w:rsidRDefault="000C226C" w:rsidP="00C44089">
      <w:pPr>
        <w:spacing w:line="360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8"/>
          <w:lang w:val="es-MX" w:eastAsia="es-MX"/>
        </w:rPr>
      </w:pPr>
    </w:p>
    <w:p w:rsidR="002319BB" w:rsidRDefault="002319BB" w:rsidP="000C226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0C226C">
        <w:rPr>
          <w:rFonts w:ascii="Century Gothic" w:hAnsi="Century Gothic"/>
          <w:szCs w:val="24"/>
        </w:rPr>
        <w:t>veintitrés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30482B" w:rsidRDefault="0030482B" w:rsidP="0030482B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30482B" w:rsidRDefault="0030482B" w:rsidP="0030482B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C226C" w:rsidRDefault="000C226C" w:rsidP="0030482B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0C2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D82919" w:rsidRDefault="00D8291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48783F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6E" w:rsidRDefault="00C81C6E">
      <w:r>
        <w:separator/>
      </w:r>
    </w:p>
  </w:endnote>
  <w:endnote w:type="continuationSeparator" w:id="0">
    <w:p w:rsidR="00C81C6E" w:rsidRDefault="00C8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78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6E" w:rsidRDefault="00C81C6E">
      <w:r>
        <w:separator/>
      </w:r>
    </w:p>
  </w:footnote>
  <w:footnote w:type="continuationSeparator" w:id="0">
    <w:p w:rsidR="00C81C6E" w:rsidRDefault="00C8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C44089">
      <w:rPr>
        <w:rFonts w:ascii="Century Gothic" w:hAnsi="Century Gothic"/>
        <w:b/>
        <w:sz w:val="24"/>
        <w:szCs w:val="24"/>
        <w:lang w:val="en-US"/>
      </w:rPr>
      <w:t>SMARC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/00</w:t>
    </w:r>
    <w:r w:rsidR="00054131">
      <w:rPr>
        <w:rFonts w:ascii="Century Gothic" w:hAnsi="Century Gothic"/>
        <w:b/>
        <w:sz w:val="24"/>
        <w:szCs w:val="24"/>
        <w:lang w:val="en-US"/>
      </w:rPr>
      <w:t>8</w:t>
    </w:r>
    <w:r w:rsidR="00C44089">
      <w:rPr>
        <w:rFonts w:ascii="Century Gothic" w:hAnsi="Century Gothic"/>
        <w:b/>
        <w:sz w:val="24"/>
        <w:szCs w:val="24"/>
        <w:lang w:val="en-US"/>
      </w:rPr>
      <w:t>9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3027"/>
    <w:rsid w:val="00017FE8"/>
    <w:rsid w:val="00024F03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DF7"/>
    <w:rsid w:val="000D0E26"/>
    <w:rsid w:val="000D44D5"/>
    <w:rsid w:val="000D52B1"/>
    <w:rsid w:val="000E0FCF"/>
    <w:rsid w:val="000E3B0C"/>
    <w:rsid w:val="000F336D"/>
    <w:rsid w:val="000F5C90"/>
    <w:rsid w:val="00105FE1"/>
    <w:rsid w:val="00110065"/>
    <w:rsid w:val="001120E6"/>
    <w:rsid w:val="00113C98"/>
    <w:rsid w:val="0011650E"/>
    <w:rsid w:val="00117DF4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4618"/>
    <w:rsid w:val="001E53C7"/>
    <w:rsid w:val="001E72D5"/>
    <w:rsid w:val="001F21B6"/>
    <w:rsid w:val="001F4F6F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5764F"/>
    <w:rsid w:val="00362C47"/>
    <w:rsid w:val="003635C3"/>
    <w:rsid w:val="0036442E"/>
    <w:rsid w:val="003652E5"/>
    <w:rsid w:val="003655BA"/>
    <w:rsid w:val="0036677B"/>
    <w:rsid w:val="00370047"/>
    <w:rsid w:val="003723D1"/>
    <w:rsid w:val="00377311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8783F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E2CB9"/>
    <w:rsid w:val="005E4D90"/>
    <w:rsid w:val="005E7FC8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34CE"/>
    <w:rsid w:val="007D6438"/>
    <w:rsid w:val="007D7724"/>
    <w:rsid w:val="007E07DE"/>
    <w:rsid w:val="007E30C3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4120D"/>
    <w:rsid w:val="008420E6"/>
    <w:rsid w:val="00842923"/>
    <w:rsid w:val="00843EC8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555C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2D7F"/>
    <w:rsid w:val="009D3C92"/>
    <w:rsid w:val="009D5BE3"/>
    <w:rsid w:val="009E1BC3"/>
    <w:rsid w:val="009E1D82"/>
    <w:rsid w:val="009E442C"/>
    <w:rsid w:val="009E716A"/>
    <w:rsid w:val="009E7EA5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413C"/>
    <w:rsid w:val="00A342FF"/>
    <w:rsid w:val="00A37EA7"/>
    <w:rsid w:val="00A41F73"/>
    <w:rsid w:val="00A422E5"/>
    <w:rsid w:val="00A42986"/>
    <w:rsid w:val="00A47111"/>
    <w:rsid w:val="00A53964"/>
    <w:rsid w:val="00A564BA"/>
    <w:rsid w:val="00A578CE"/>
    <w:rsid w:val="00A57CA6"/>
    <w:rsid w:val="00A61BCA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534"/>
    <w:rsid w:val="00AB0D3B"/>
    <w:rsid w:val="00AB102E"/>
    <w:rsid w:val="00AB2FCF"/>
    <w:rsid w:val="00AB3450"/>
    <w:rsid w:val="00AB3A32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7CA4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2279"/>
    <w:rsid w:val="00B732A8"/>
    <w:rsid w:val="00B7389C"/>
    <w:rsid w:val="00B7462A"/>
    <w:rsid w:val="00B75886"/>
    <w:rsid w:val="00B760FD"/>
    <w:rsid w:val="00B76300"/>
    <w:rsid w:val="00B80D7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1C6E"/>
    <w:rsid w:val="00C8398E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58C8"/>
    <w:rsid w:val="00CB7C24"/>
    <w:rsid w:val="00CC11C6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7C39"/>
    <w:rsid w:val="00D41C97"/>
    <w:rsid w:val="00D51210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63A9"/>
    <w:rsid w:val="00E566C0"/>
    <w:rsid w:val="00E71DC6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74DB-57DC-4258-8ECD-42AEA5D8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324</cp:revision>
  <cp:lastPrinted>2021-11-25T14:31:00Z</cp:lastPrinted>
  <dcterms:created xsi:type="dcterms:W3CDTF">2018-08-29T18:38:00Z</dcterms:created>
  <dcterms:modified xsi:type="dcterms:W3CDTF">2021-11-25T14:31:00Z</dcterms:modified>
</cp:coreProperties>
</file>