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B570A8">
        <w:rPr>
          <w:rFonts w:ascii="Century Gothic" w:hAnsi="Century Gothic"/>
          <w:b/>
          <w:sz w:val="25"/>
          <w:szCs w:val="25"/>
          <w:lang w:val="es-MX"/>
        </w:rPr>
        <w:t>30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320102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320102" w:rsidRDefault="00320102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B570A8" w:rsidRPr="00B570A8" w:rsidRDefault="00B570A8" w:rsidP="009C18B1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lang w:val="es-MX" w:eastAsia="es-MX"/>
        </w:rPr>
      </w:pPr>
      <w:r w:rsidRPr="009C18B1">
        <w:rPr>
          <w:rFonts w:ascii="Century Gothic" w:eastAsia="Montserrat" w:hAnsi="Century Gothic" w:cs="Montserrat"/>
          <w:b/>
          <w:sz w:val="28"/>
          <w:szCs w:val="28"/>
          <w:lang w:val="es-MX" w:eastAsia="es-MX"/>
        </w:rPr>
        <w:t>PRIMERO.-</w:t>
      </w:r>
      <w:r w:rsidRPr="00B570A8">
        <w:rPr>
          <w:rFonts w:ascii="Century Gothic" w:eastAsia="Montserrat" w:hAnsi="Century Gothic" w:cs="Montserrat"/>
          <w:b/>
          <w:sz w:val="24"/>
          <w:szCs w:val="24"/>
          <w:lang w:val="es-MX" w:eastAsia="es-MX"/>
        </w:rPr>
        <w:t xml:space="preserve"> </w:t>
      </w:r>
      <w:r w:rsidR="009C18B1" w:rsidRPr="007C518D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La Sexagésima Séptima Legislatura del H</w:t>
      </w:r>
      <w:r w:rsidR="009C18B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onorable</w:t>
      </w:r>
      <w:r w:rsidR="009C18B1" w:rsidRPr="007C518D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 xml:space="preserve"> Congreso del Estado de Chihuahua</w:t>
      </w:r>
      <w:r w:rsidR="009C18B1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,</w:t>
      </w:r>
      <w:r w:rsidR="009C18B1" w:rsidRPr="007C518D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 xml:space="preserve"> </w:t>
      </w:r>
      <w:r w:rsidRPr="00B570A8">
        <w:rPr>
          <w:rFonts w:ascii="Century Gothic" w:eastAsia="Montserrat" w:hAnsi="Century Gothic" w:cs="Montserrat"/>
          <w:sz w:val="24"/>
          <w:szCs w:val="24"/>
          <w:lang w:val="es-MX" w:eastAsia="es-MX"/>
        </w:rPr>
        <w:t xml:space="preserve">exhorta atenta y respetuosamente a los 67 </w:t>
      </w:r>
      <w:r w:rsidR="009C18B1">
        <w:rPr>
          <w:rFonts w:ascii="Century Gothic" w:eastAsia="Montserrat" w:hAnsi="Century Gothic" w:cs="Montserrat"/>
          <w:sz w:val="24"/>
          <w:szCs w:val="24"/>
          <w:lang w:val="es-MX" w:eastAsia="es-MX"/>
        </w:rPr>
        <w:t>M</w:t>
      </w:r>
      <w:r w:rsidRPr="00B570A8">
        <w:rPr>
          <w:rFonts w:ascii="Century Gothic" w:eastAsia="Montserrat" w:hAnsi="Century Gothic" w:cs="Montserrat"/>
          <w:sz w:val="24"/>
          <w:szCs w:val="24"/>
          <w:lang w:val="es-MX" w:eastAsia="es-MX"/>
        </w:rPr>
        <w:t xml:space="preserve">unicipios que conforman el </w:t>
      </w:r>
      <w:r w:rsidR="009C18B1">
        <w:rPr>
          <w:rFonts w:ascii="Century Gothic" w:eastAsia="Montserrat" w:hAnsi="Century Gothic" w:cs="Montserrat"/>
          <w:sz w:val="24"/>
          <w:szCs w:val="24"/>
          <w:lang w:val="es-MX" w:eastAsia="es-MX"/>
        </w:rPr>
        <w:t>E</w:t>
      </w:r>
      <w:r w:rsidRPr="00B570A8">
        <w:rPr>
          <w:rFonts w:ascii="Century Gothic" w:eastAsia="Montserrat" w:hAnsi="Century Gothic" w:cs="Montserrat"/>
          <w:sz w:val="24"/>
          <w:szCs w:val="24"/>
          <w:lang w:val="es-MX" w:eastAsia="es-MX"/>
        </w:rPr>
        <w:t xml:space="preserve">stado de Chihuahua, para que en la elaboración de su proyecto de Ley de Ingresos del ejercicio fiscal 2022, contemplen estímulos en trámites municipales como condonaciones y descuentos en el </w:t>
      </w:r>
      <w:r w:rsidR="009C18B1" w:rsidRPr="00B570A8">
        <w:rPr>
          <w:rFonts w:ascii="Century Gothic" w:eastAsia="Montserrat" w:hAnsi="Century Gothic" w:cs="Montserrat"/>
          <w:sz w:val="24"/>
          <w:szCs w:val="24"/>
          <w:lang w:val="es-MX" w:eastAsia="es-MX"/>
        </w:rPr>
        <w:t>I</w:t>
      </w:r>
      <w:r w:rsidRPr="00B570A8">
        <w:rPr>
          <w:rFonts w:ascii="Century Gothic" w:eastAsia="Montserrat" w:hAnsi="Century Gothic" w:cs="Montserrat"/>
          <w:sz w:val="24"/>
          <w:szCs w:val="24"/>
          <w:lang w:val="es-MX" w:eastAsia="es-MX"/>
        </w:rPr>
        <w:t xml:space="preserve">mpuesto </w:t>
      </w:r>
      <w:r w:rsidR="009C18B1" w:rsidRPr="00B570A8">
        <w:rPr>
          <w:rFonts w:ascii="Century Gothic" w:eastAsia="Montserrat" w:hAnsi="Century Gothic" w:cs="Montserrat"/>
          <w:sz w:val="24"/>
          <w:szCs w:val="24"/>
          <w:lang w:val="es-MX" w:eastAsia="es-MX"/>
        </w:rPr>
        <w:t>Pr</w:t>
      </w:r>
      <w:r w:rsidRPr="00B570A8">
        <w:rPr>
          <w:rFonts w:ascii="Century Gothic" w:eastAsia="Montserrat" w:hAnsi="Century Gothic" w:cs="Montserrat"/>
          <w:sz w:val="24"/>
          <w:szCs w:val="24"/>
          <w:lang w:val="es-MX" w:eastAsia="es-MX"/>
        </w:rPr>
        <w:t>edial y recargos del año 2020, además de anteriores</w:t>
      </w:r>
      <w:r w:rsidR="009C18B1">
        <w:rPr>
          <w:rFonts w:ascii="Century Gothic" w:eastAsia="Montserrat" w:hAnsi="Century Gothic" w:cs="Montserrat"/>
          <w:sz w:val="24"/>
          <w:szCs w:val="24"/>
          <w:lang w:val="es-MX" w:eastAsia="es-MX"/>
        </w:rPr>
        <w:t>;</w:t>
      </w:r>
      <w:r w:rsidRPr="00B570A8">
        <w:rPr>
          <w:rFonts w:ascii="Century Gothic" w:eastAsia="Montserrat" w:hAnsi="Century Gothic" w:cs="Montserrat"/>
          <w:sz w:val="24"/>
          <w:szCs w:val="24"/>
          <w:lang w:val="es-MX" w:eastAsia="es-MX"/>
        </w:rPr>
        <w:t xml:space="preserve"> asimismo</w:t>
      </w:r>
      <w:r w:rsidR="009C18B1">
        <w:rPr>
          <w:rFonts w:ascii="Century Gothic" w:eastAsia="Montserrat" w:hAnsi="Century Gothic" w:cs="Montserrat"/>
          <w:sz w:val="24"/>
          <w:szCs w:val="24"/>
          <w:lang w:val="es-MX" w:eastAsia="es-MX"/>
        </w:rPr>
        <w:t>,</w:t>
      </w:r>
      <w:r w:rsidRPr="00B570A8">
        <w:rPr>
          <w:rFonts w:ascii="Century Gothic" w:eastAsia="Montserrat" w:hAnsi="Century Gothic" w:cs="Montserrat"/>
          <w:sz w:val="24"/>
          <w:szCs w:val="24"/>
          <w:lang w:val="es-MX" w:eastAsia="es-MX"/>
        </w:rPr>
        <w:t xml:space="preserve"> descuentos en las licencias de uso de suelo, buen funcionamiento, de alcoholes, fusión de predios, permiso de vendedores ambulantes y permisos de construcción. </w:t>
      </w:r>
    </w:p>
    <w:p w:rsidR="00B570A8" w:rsidRPr="00B570A8" w:rsidRDefault="00B570A8" w:rsidP="009C18B1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lang w:val="es-MX" w:eastAsia="es-MX"/>
        </w:rPr>
      </w:pPr>
    </w:p>
    <w:p w:rsidR="00B570A8" w:rsidRPr="00B570A8" w:rsidRDefault="00B570A8" w:rsidP="009C18B1">
      <w:pPr>
        <w:spacing w:line="360" w:lineRule="auto"/>
        <w:jc w:val="both"/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</w:pPr>
      <w:r w:rsidRPr="009C18B1">
        <w:rPr>
          <w:rFonts w:ascii="Century Gothic" w:eastAsia="Montserrat" w:hAnsi="Century Gothic" w:cs="Montserrat"/>
          <w:b/>
          <w:sz w:val="28"/>
          <w:szCs w:val="28"/>
          <w:highlight w:val="white"/>
          <w:lang w:val="es-MX" w:eastAsia="es-MX"/>
        </w:rPr>
        <w:t>SEGUNDO.-</w:t>
      </w:r>
      <w:r w:rsidRPr="00B570A8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 xml:space="preserve"> </w:t>
      </w:r>
      <w:r w:rsidRPr="00B570A8">
        <w:rPr>
          <w:rFonts w:ascii="Century Gothic" w:eastAsia="Montserrat" w:hAnsi="Century Gothic" w:cs="Montserrat"/>
          <w:sz w:val="24"/>
          <w:szCs w:val="24"/>
          <w:lang w:val="es-MX" w:eastAsia="es-MX"/>
        </w:rPr>
        <w:t>Se exhorta atenta y respetuosamente</w:t>
      </w:r>
      <w:r w:rsidRPr="00B570A8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 xml:space="preserve"> al Ejecutivo Estatal</w:t>
      </w:r>
      <w:r w:rsidR="009C18B1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>,</w:t>
      </w:r>
      <w:r w:rsidRPr="00B570A8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 xml:space="preserve"> para que dentro de sus facultades contemple aumentar los porcentajes de aforos </w:t>
      </w:r>
      <w:r w:rsidR="009C18B1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 xml:space="preserve">que corresponden </w:t>
      </w:r>
      <w:r w:rsidRPr="00B570A8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>al semáforo epidemiológico en color verde</w:t>
      </w:r>
      <w:r w:rsidR="009C18B1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>,</w:t>
      </w:r>
      <w:r w:rsidRPr="00B570A8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 xml:space="preserve"> con base </w:t>
      </w:r>
      <w:r w:rsidR="009C18B1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>en</w:t>
      </w:r>
      <w:r w:rsidRPr="00B570A8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 xml:space="preserve"> los datos citados </w:t>
      </w:r>
      <w:r w:rsidR="009C18B1">
        <w:rPr>
          <w:rFonts w:ascii="Century Gothic" w:eastAsia="Montserrat" w:hAnsi="Century Gothic" w:cs="Montserrat"/>
          <w:sz w:val="24"/>
          <w:szCs w:val="24"/>
          <w:highlight w:val="white"/>
          <w:lang w:val="es-MX" w:eastAsia="es-MX"/>
        </w:rPr>
        <w:t>en la iniciativa que da origen a este Acuerdo.</w:t>
      </w:r>
    </w:p>
    <w:p w:rsidR="00320102" w:rsidRDefault="00320102" w:rsidP="009C18B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Arial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</w:p>
    <w:p w:rsidR="009C18B1" w:rsidRPr="00496932" w:rsidRDefault="009C18B1" w:rsidP="009C18B1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Cs/>
          <w:sz w:val="24"/>
          <w:szCs w:val="24"/>
          <w:lang w:val="es-MX"/>
        </w:rPr>
      </w:pPr>
      <w:r>
        <w:rPr>
          <w:rFonts w:ascii="Century Gothic" w:eastAsia="MS Mincho" w:hAnsi="Century Gothic" w:cs="Arial"/>
          <w:b/>
          <w:sz w:val="28"/>
          <w:szCs w:val="28"/>
          <w:shd w:val="clear" w:color="auto" w:fill="FFFFFF"/>
          <w:lang w:val="es-MX"/>
        </w:rPr>
        <w:lastRenderedPageBreak/>
        <w:t>TERCERO</w:t>
      </w:r>
      <w:r w:rsidRPr="00496932">
        <w:rPr>
          <w:rFonts w:ascii="Century Gothic" w:eastAsia="MS Mincho" w:hAnsi="Century Gothic" w:cs="Arial"/>
          <w:b/>
          <w:sz w:val="28"/>
          <w:szCs w:val="28"/>
          <w:shd w:val="clear" w:color="auto" w:fill="FFFFFF"/>
          <w:lang w:val="es-MX"/>
        </w:rPr>
        <w:t xml:space="preserve">.- </w:t>
      </w:r>
      <w:r w:rsidRPr="00496932">
        <w:rPr>
          <w:rFonts w:ascii="Century Gothic" w:eastAsia="MS Mincho" w:hAnsi="Century Gothic" w:cs="Arial"/>
          <w:bCs/>
          <w:sz w:val="24"/>
          <w:szCs w:val="24"/>
          <w:shd w:val="clear" w:color="auto" w:fill="FFFFFF"/>
          <w:lang w:val="es-MX"/>
        </w:rPr>
        <w:t>Remítase copia del presente Acuerdo, a las autoridades antes mencionadas, para su conocimiento y los efectos conducentes.</w:t>
      </w:r>
    </w:p>
    <w:p w:rsidR="009C18B1" w:rsidRPr="00B570A8" w:rsidRDefault="009C18B1" w:rsidP="009C18B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Century Gothic" w:eastAsia="Arial" w:hAnsi="Century Gothic" w:cs="Arial"/>
          <w:color w:val="000000"/>
          <w:sz w:val="24"/>
          <w:szCs w:val="24"/>
          <w:u w:color="000000"/>
          <w:bdr w:val="nil"/>
          <w:lang w:val="es-ES_tradnl" w:eastAsia="es-MX"/>
        </w:rPr>
      </w:pPr>
    </w:p>
    <w:p w:rsidR="002319BB" w:rsidRDefault="002319BB" w:rsidP="009C18B1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B570A8">
        <w:rPr>
          <w:rFonts w:ascii="Century Gothic" w:hAnsi="Century Gothic"/>
          <w:b/>
          <w:sz w:val="28"/>
          <w:szCs w:val="28"/>
        </w:rPr>
        <w:t>D A D O</w:t>
      </w:r>
      <w:r w:rsidRPr="00B570A8">
        <w:rPr>
          <w:rFonts w:ascii="Century Gothic" w:hAnsi="Century Gothic"/>
          <w:szCs w:val="24"/>
        </w:rPr>
        <w:t xml:space="preserve"> en el Salón de Sesiones del Poder Legislativo, en la ciudad de</w:t>
      </w:r>
      <w:r>
        <w:rPr>
          <w:rFonts w:ascii="Century Gothic" w:hAnsi="Century Gothic"/>
          <w:szCs w:val="24"/>
        </w:rPr>
        <w:t xml:space="preserve"> Chihuahua, Chih., a los </w:t>
      </w:r>
      <w:r w:rsidR="00320102">
        <w:rPr>
          <w:rFonts w:ascii="Century Gothic" w:hAnsi="Century Gothic"/>
          <w:szCs w:val="24"/>
        </w:rPr>
        <w:t xml:space="preserve">treinta </w:t>
      </w:r>
      <w:r>
        <w:rPr>
          <w:rFonts w:ascii="Century Gothic" w:hAnsi="Century Gothic"/>
          <w:szCs w:val="24"/>
        </w:rPr>
        <w:t>días del mes de septiembre del año dos mil veintiuno.</w:t>
      </w: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9C18B1" w:rsidRDefault="009C18B1" w:rsidP="00B570A8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53AC7" w:rsidRDefault="00453AC7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A179A3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6A44A6">
      <w:headerReference w:type="default" r:id="rId7"/>
      <w:footerReference w:type="even" r:id="rId8"/>
      <w:footerReference w:type="default" r:id="rId9"/>
      <w:pgSz w:w="12242" w:h="15842" w:code="1"/>
      <w:pgMar w:top="4082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85" w:rsidRDefault="00991D85">
      <w:r>
        <w:separator/>
      </w:r>
    </w:p>
  </w:endnote>
  <w:endnote w:type="continuationSeparator" w:id="0">
    <w:p w:rsidR="00991D85" w:rsidRDefault="0099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44A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85" w:rsidRDefault="00991D85">
      <w:r>
        <w:separator/>
      </w:r>
    </w:p>
  </w:footnote>
  <w:footnote w:type="continuationSeparator" w:id="0">
    <w:p w:rsidR="00991D85" w:rsidRDefault="0099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B570A8">
      <w:rPr>
        <w:rFonts w:ascii="Century Gothic" w:hAnsi="Century Gothic"/>
        <w:b/>
        <w:sz w:val="24"/>
        <w:szCs w:val="24"/>
        <w:lang w:val="en-US"/>
      </w:rPr>
      <w:t>30</w:t>
    </w:r>
    <w:r w:rsidR="00105FE1">
      <w:rPr>
        <w:rFonts w:ascii="Century Gothic" w:hAnsi="Century Gothic"/>
        <w:b/>
        <w:sz w:val="24"/>
        <w:szCs w:val="24"/>
        <w:lang w:val="en-US"/>
      </w:rPr>
      <w:t>/</w:t>
    </w:r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36C68"/>
    <w:rsid w:val="00044090"/>
    <w:rsid w:val="00044471"/>
    <w:rsid w:val="0004531C"/>
    <w:rsid w:val="00046109"/>
    <w:rsid w:val="000475E9"/>
    <w:rsid w:val="00052253"/>
    <w:rsid w:val="00052679"/>
    <w:rsid w:val="00054F47"/>
    <w:rsid w:val="0006201C"/>
    <w:rsid w:val="0006448A"/>
    <w:rsid w:val="000644E9"/>
    <w:rsid w:val="00070BFF"/>
    <w:rsid w:val="000712AA"/>
    <w:rsid w:val="000728E0"/>
    <w:rsid w:val="00076D61"/>
    <w:rsid w:val="00077082"/>
    <w:rsid w:val="0008553C"/>
    <w:rsid w:val="000901D6"/>
    <w:rsid w:val="000912D8"/>
    <w:rsid w:val="00097F57"/>
    <w:rsid w:val="000A0596"/>
    <w:rsid w:val="000A608E"/>
    <w:rsid w:val="000B34A5"/>
    <w:rsid w:val="000C3DF7"/>
    <w:rsid w:val="000D44D5"/>
    <w:rsid w:val="000E0FCF"/>
    <w:rsid w:val="000F336D"/>
    <w:rsid w:val="00105FE1"/>
    <w:rsid w:val="00110065"/>
    <w:rsid w:val="001120E6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67D8"/>
    <w:rsid w:val="00177E7E"/>
    <w:rsid w:val="0018110B"/>
    <w:rsid w:val="0018307A"/>
    <w:rsid w:val="00195D5A"/>
    <w:rsid w:val="0019664E"/>
    <w:rsid w:val="00196C4C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102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6677B"/>
    <w:rsid w:val="00370047"/>
    <w:rsid w:val="003723D1"/>
    <w:rsid w:val="00377311"/>
    <w:rsid w:val="00380889"/>
    <w:rsid w:val="00380D94"/>
    <w:rsid w:val="00381DDF"/>
    <w:rsid w:val="00384F24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7C3"/>
    <w:rsid w:val="00406F80"/>
    <w:rsid w:val="00407FE0"/>
    <w:rsid w:val="00414666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2FFC"/>
    <w:rsid w:val="004351D5"/>
    <w:rsid w:val="004352F7"/>
    <w:rsid w:val="004372D3"/>
    <w:rsid w:val="00437AFA"/>
    <w:rsid w:val="00446707"/>
    <w:rsid w:val="00453AC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6251"/>
    <w:rsid w:val="00547F99"/>
    <w:rsid w:val="005525CB"/>
    <w:rsid w:val="0055294F"/>
    <w:rsid w:val="005533A1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2B87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D2EF1"/>
    <w:rsid w:val="005D3B4C"/>
    <w:rsid w:val="005E2CB9"/>
    <w:rsid w:val="005E4D90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4A6"/>
    <w:rsid w:val="006A4D8E"/>
    <w:rsid w:val="006A545D"/>
    <w:rsid w:val="006A5F74"/>
    <w:rsid w:val="006B1CFF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61C88"/>
    <w:rsid w:val="00764925"/>
    <w:rsid w:val="007659DE"/>
    <w:rsid w:val="007704F6"/>
    <w:rsid w:val="00770A05"/>
    <w:rsid w:val="00773877"/>
    <w:rsid w:val="007753DC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518D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854"/>
    <w:rsid w:val="008072F2"/>
    <w:rsid w:val="00812F09"/>
    <w:rsid w:val="00816CF8"/>
    <w:rsid w:val="00824443"/>
    <w:rsid w:val="00830690"/>
    <w:rsid w:val="00835A33"/>
    <w:rsid w:val="00835DF6"/>
    <w:rsid w:val="0084120D"/>
    <w:rsid w:val="008420E6"/>
    <w:rsid w:val="00843EC8"/>
    <w:rsid w:val="00846983"/>
    <w:rsid w:val="00847E12"/>
    <w:rsid w:val="0085077C"/>
    <w:rsid w:val="00856586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222B"/>
    <w:rsid w:val="00883678"/>
    <w:rsid w:val="00883C70"/>
    <w:rsid w:val="008905C0"/>
    <w:rsid w:val="00891136"/>
    <w:rsid w:val="008937E5"/>
    <w:rsid w:val="00894E9A"/>
    <w:rsid w:val="008A616E"/>
    <w:rsid w:val="008C0361"/>
    <w:rsid w:val="008C25D2"/>
    <w:rsid w:val="008D1395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6818"/>
    <w:rsid w:val="009573AB"/>
    <w:rsid w:val="00960878"/>
    <w:rsid w:val="00965752"/>
    <w:rsid w:val="0097566E"/>
    <w:rsid w:val="00981E83"/>
    <w:rsid w:val="00986F86"/>
    <w:rsid w:val="00990BBB"/>
    <w:rsid w:val="00991D85"/>
    <w:rsid w:val="009B03DA"/>
    <w:rsid w:val="009B0BF4"/>
    <w:rsid w:val="009B3759"/>
    <w:rsid w:val="009B7F9A"/>
    <w:rsid w:val="009C002D"/>
    <w:rsid w:val="009C18B1"/>
    <w:rsid w:val="009C1FE5"/>
    <w:rsid w:val="009C6ABC"/>
    <w:rsid w:val="009D3C92"/>
    <w:rsid w:val="009D5BE3"/>
    <w:rsid w:val="009E1BC3"/>
    <w:rsid w:val="009E1D82"/>
    <w:rsid w:val="009E442C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413C"/>
    <w:rsid w:val="00A37EA7"/>
    <w:rsid w:val="00A422E5"/>
    <w:rsid w:val="00A47111"/>
    <w:rsid w:val="00A53964"/>
    <w:rsid w:val="00A578CE"/>
    <w:rsid w:val="00A61BCA"/>
    <w:rsid w:val="00A66812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4103"/>
    <w:rsid w:val="00AF6799"/>
    <w:rsid w:val="00B00DCB"/>
    <w:rsid w:val="00B2292F"/>
    <w:rsid w:val="00B2477E"/>
    <w:rsid w:val="00B26C76"/>
    <w:rsid w:val="00B305E9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570A8"/>
    <w:rsid w:val="00B603B0"/>
    <w:rsid w:val="00B60DCA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6823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B7C24"/>
    <w:rsid w:val="00CC11C6"/>
    <w:rsid w:val="00CC31F6"/>
    <w:rsid w:val="00CC3B5B"/>
    <w:rsid w:val="00CE1695"/>
    <w:rsid w:val="00CE52D6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5216"/>
    <w:rsid w:val="00D5724B"/>
    <w:rsid w:val="00D57CA7"/>
    <w:rsid w:val="00D660BD"/>
    <w:rsid w:val="00D679FE"/>
    <w:rsid w:val="00D744E9"/>
    <w:rsid w:val="00D7760D"/>
    <w:rsid w:val="00D817E6"/>
    <w:rsid w:val="00D81A6D"/>
    <w:rsid w:val="00D827D6"/>
    <w:rsid w:val="00D8620F"/>
    <w:rsid w:val="00D90571"/>
    <w:rsid w:val="00D9218C"/>
    <w:rsid w:val="00D933CF"/>
    <w:rsid w:val="00D94ACA"/>
    <w:rsid w:val="00DA1887"/>
    <w:rsid w:val="00DA1D05"/>
    <w:rsid w:val="00DA7293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8C2"/>
    <w:rsid w:val="00DE197E"/>
    <w:rsid w:val="00DE4EEE"/>
    <w:rsid w:val="00DE6155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2B3E"/>
    <w:rsid w:val="00E83167"/>
    <w:rsid w:val="00E849A1"/>
    <w:rsid w:val="00E86DB4"/>
    <w:rsid w:val="00E8752C"/>
    <w:rsid w:val="00E87545"/>
    <w:rsid w:val="00E87818"/>
    <w:rsid w:val="00E87A3E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2764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0A18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18B3-2577-4438-BEFA-B073F46B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120</cp:revision>
  <cp:lastPrinted>2021-10-05T14:22:00Z</cp:lastPrinted>
  <dcterms:created xsi:type="dcterms:W3CDTF">2018-08-29T18:38:00Z</dcterms:created>
  <dcterms:modified xsi:type="dcterms:W3CDTF">2021-10-05T14:22:00Z</dcterms:modified>
</cp:coreProperties>
</file>