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FB0A71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Default="0055294F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432FFC" w:rsidRDefault="00B647CE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  <w:r w:rsidRPr="00B647CE">
        <w:rPr>
          <w:rFonts w:ascii="Century Gothic" w:eastAsiaTheme="minorHAnsi" w:hAnsi="Century Gothic" w:cs="Arial"/>
          <w:b/>
          <w:sz w:val="28"/>
          <w:szCs w:val="28"/>
          <w:lang w:val="es-ES_tradnl" w:eastAsia="en-US"/>
        </w:rPr>
        <w:t>PRIMERO.-</w:t>
      </w:r>
      <w:r w:rsidR="00432FFC" w:rsidRPr="00432FFC">
        <w:rPr>
          <w:rFonts w:ascii="Century Gothic" w:eastAsiaTheme="minorHAnsi" w:hAnsi="Century Gothic" w:cs="Arial"/>
          <w:b/>
          <w:sz w:val="24"/>
          <w:szCs w:val="24"/>
          <w:lang w:val="es-ES_tradnl" w:eastAsia="en-US"/>
        </w:rPr>
        <w:t xml:space="preserve"> 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La Sexagésima Séptima Legislatura del H</w:t>
      </w:r>
      <w:r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onorable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Congreso del Estado de Chihuahua</w:t>
      </w:r>
      <w:r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ES_tradnl" w:eastAsia="en-US"/>
        </w:rPr>
        <w:t xml:space="preserve"> </w:t>
      </w:r>
      <w:r w:rsidR="00432FFC"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exhorta respetuosamente a la titular del Poder Ejecutivo del Estado, para que en conjunto con las instancias correspondientes, se tenga a bien instrumentar un registro estatal de niñas, niños y adolescentes en situación de orfandad por </w:t>
      </w:r>
      <w:proofErr w:type="spellStart"/>
      <w:r w:rsidR="00432FFC"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>COVID</w:t>
      </w:r>
      <w:proofErr w:type="spellEnd"/>
      <w:r w:rsidR="00432FFC"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>-19</w:t>
      </w:r>
      <w:r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="00432FFC"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a fin de crear un programa especial de atención de manera prioritaria que a su vez sea incluido en el Plan Estatal de Desarrollo. </w:t>
      </w:r>
    </w:p>
    <w:p w:rsidR="00432FFC" w:rsidRPr="00432FFC" w:rsidRDefault="00432FFC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</w:p>
    <w:p w:rsidR="00432FFC" w:rsidRDefault="00432FFC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  <w:r w:rsidRPr="00B647CE">
        <w:rPr>
          <w:rFonts w:ascii="Century Gothic" w:eastAsiaTheme="minorHAnsi" w:hAnsi="Century Gothic" w:cs="Arial"/>
          <w:b/>
          <w:sz w:val="28"/>
          <w:szCs w:val="28"/>
          <w:lang w:val="es-MX" w:eastAsia="en-US"/>
        </w:rPr>
        <w:t>SEGUNDO</w:t>
      </w:r>
      <w:r w:rsidR="00B647CE" w:rsidRPr="00B647CE">
        <w:rPr>
          <w:rFonts w:ascii="Century Gothic" w:eastAsiaTheme="minorHAnsi" w:hAnsi="Century Gothic" w:cs="Arial"/>
          <w:b/>
          <w:sz w:val="28"/>
          <w:szCs w:val="28"/>
          <w:lang w:val="es-MX" w:eastAsia="en-US"/>
        </w:rPr>
        <w:t>.-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De igual manera, se hace una atenta solicitud a la titular del Ejecutivo Estatal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para que se tenga a bien llevar a cabo las adecuaciones presupuestales necesarias dentro del Presupuesto de Egresos del Ejercicio Fiscal de 2022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con el fin de garantizar la atención a la salud </w:t>
      </w:r>
      <w:r w:rsidR="002D6434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integral 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de niñas, niños y adolescentes en el 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E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>stado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a través de las instituciones públicas que se considere pertinente.</w:t>
      </w:r>
    </w:p>
    <w:p w:rsidR="00432FFC" w:rsidRPr="00432FFC" w:rsidRDefault="00432FFC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</w:p>
    <w:p w:rsidR="00432FFC" w:rsidRDefault="00432FFC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  <w:r w:rsidRPr="00B647CE">
        <w:rPr>
          <w:rFonts w:ascii="Century Gothic" w:eastAsiaTheme="minorHAnsi" w:hAnsi="Century Gothic" w:cs="Arial"/>
          <w:b/>
          <w:sz w:val="28"/>
          <w:szCs w:val="28"/>
          <w:lang w:val="es-MX" w:eastAsia="en-US"/>
        </w:rPr>
        <w:t>TERCERO</w:t>
      </w:r>
      <w:r w:rsidR="00B647CE">
        <w:rPr>
          <w:rFonts w:ascii="Century Gothic" w:eastAsiaTheme="minorHAnsi" w:hAnsi="Century Gothic" w:cs="Arial"/>
          <w:b/>
          <w:sz w:val="28"/>
          <w:szCs w:val="28"/>
          <w:lang w:val="es-MX" w:eastAsia="en-US"/>
        </w:rPr>
        <w:t>.-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Se extiende la presente solicitud para que se tenga a bien por parte de la titular del Ejecutivo Estatal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en conjunto con la Secretaría de Educación y Deporte del Estado, llevar a cabo las acciones necesarias a fin de dar puntual seguimiento a la valoración diagnóstica resultante de los instrumentos de evaluación aplicables con el fin de que, como parte de la toma de decisiones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,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 xml:space="preserve"> se garantice la correcta nivelación educativa de niñas, niños y adolescentes en el </w:t>
      </w:r>
      <w:r w:rsidR="00B647CE">
        <w:rPr>
          <w:rFonts w:ascii="Century Gothic" w:eastAsiaTheme="minorHAnsi" w:hAnsi="Century Gothic" w:cs="Arial"/>
          <w:sz w:val="24"/>
          <w:szCs w:val="24"/>
          <w:lang w:val="es-MX" w:eastAsia="en-US"/>
        </w:rPr>
        <w:t>E</w:t>
      </w:r>
      <w:r w:rsidRPr="00432FFC">
        <w:rPr>
          <w:rFonts w:ascii="Century Gothic" w:eastAsiaTheme="minorHAnsi" w:hAnsi="Century Gothic" w:cs="Arial"/>
          <w:sz w:val="24"/>
          <w:szCs w:val="24"/>
          <w:lang w:val="es-MX" w:eastAsia="en-US"/>
        </w:rPr>
        <w:t>stado.</w:t>
      </w:r>
    </w:p>
    <w:p w:rsidR="005E5595" w:rsidRDefault="005E5595" w:rsidP="00432FFC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val="es-MX" w:eastAsia="en-US"/>
        </w:rPr>
      </w:pPr>
    </w:p>
    <w:p w:rsidR="005E5595" w:rsidRPr="005E5595" w:rsidRDefault="005E5595" w:rsidP="005E5595">
      <w:pPr>
        <w:spacing w:line="360" w:lineRule="auto"/>
        <w:jc w:val="both"/>
        <w:rPr>
          <w:rFonts w:ascii="Century Gothic" w:eastAsia="Calibri" w:hAnsi="Century Gothic" w:cs="Arial"/>
          <w:b/>
          <w:sz w:val="28"/>
          <w:szCs w:val="24"/>
          <w:lang w:eastAsia="en-US"/>
        </w:rPr>
      </w:pP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CUARTO</w:t>
      </w:r>
      <w:r w:rsidRPr="00592B87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.-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2D6434">
        <w:rPr>
          <w:rFonts w:ascii="Century Gothic" w:eastAsia="Calibri" w:hAnsi="Century Gothic" w:cs="Arial"/>
          <w:sz w:val="24"/>
          <w:szCs w:val="24"/>
          <w:lang w:val="es-MX" w:eastAsia="en-US"/>
        </w:rPr>
        <w:t>S</w:t>
      </w:r>
      <w:r w:rsidRPr="002D6434">
        <w:rPr>
          <w:rFonts w:ascii="Century Gothic" w:eastAsiaTheme="minorHAnsi" w:hAnsi="Century Gothic" w:cs="Arial"/>
          <w:sz w:val="24"/>
          <w:szCs w:val="24"/>
          <w:lang w:eastAsia="en-US"/>
        </w:rPr>
        <w:t>e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exhort</w:t>
      </w:r>
      <w:r>
        <w:rPr>
          <w:rFonts w:ascii="Century Gothic" w:eastAsiaTheme="minorHAnsi" w:hAnsi="Century Gothic" w:cs="Arial"/>
          <w:sz w:val="24"/>
          <w:szCs w:val="24"/>
          <w:lang w:eastAsia="en-US"/>
        </w:rPr>
        <w:t>a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</w:t>
      </w:r>
      <w:r w:rsidR="00AA0AD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respetuosamente 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al Sistema Nacional para el Desarrollo Integral de la Familia, para que remita a la brevedad a todos los homólogos de las 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>E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ntidades 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>F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ederativas, la relaci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>ón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de las personas beneficiadas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con las </w:t>
      </w:r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becas 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otorgadas </w:t>
      </w:r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a menores en orfandad a causa de la pandemia por </w:t>
      </w:r>
      <w:proofErr w:type="spellStart"/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>C</w:t>
      </w:r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ovid</w:t>
      </w:r>
      <w:proofErr w:type="spellEnd"/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-19,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en virtud del 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convenio de colaboración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firmado con la </w:t>
      </w:r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Coordina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ción </w:t>
      </w:r>
      <w:r w:rsidR="001C6F8F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Nacional de Becas para el Bienestar Benito Juárez</w:t>
      </w:r>
      <w:r w:rsidR="001C6F8F">
        <w:rPr>
          <w:rFonts w:ascii="Century Gothic" w:eastAsiaTheme="minorHAnsi" w:hAnsi="Century Gothic" w:cs="Arial"/>
          <w:sz w:val="24"/>
          <w:szCs w:val="24"/>
          <w:lang w:eastAsia="en-US"/>
        </w:rPr>
        <w:t>.</w:t>
      </w:r>
    </w:p>
    <w:p w:rsidR="003E1A57" w:rsidRDefault="003E1A57" w:rsidP="005E5595">
      <w:pPr>
        <w:spacing w:line="360" w:lineRule="auto"/>
        <w:jc w:val="both"/>
        <w:rPr>
          <w:rFonts w:ascii="Century Gothic" w:eastAsia="Calibri" w:hAnsi="Century Gothic" w:cs="Arial"/>
          <w:b/>
          <w:sz w:val="28"/>
          <w:szCs w:val="24"/>
          <w:lang w:eastAsia="en-US"/>
        </w:rPr>
      </w:pPr>
    </w:p>
    <w:p w:rsidR="003E1A57" w:rsidRPr="005E5595" w:rsidRDefault="001C6F8F" w:rsidP="003E1A57">
      <w:pPr>
        <w:spacing w:line="360" w:lineRule="auto"/>
        <w:jc w:val="both"/>
        <w:rPr>
          <w:rFonts w:ascii="Century Gothic" w:eastAsiaTheme="minorHAnsi" w:hAnsi="Century Gothic" w:cs="Arial"/>
          <w:sz w:val="24"/>
          <w:szCs w:val="24"/>
          <w:lang w:eastAsia="en-US"/>
        </w:rPr>
      </w:pPr>
      <w:r w:rsidRPr="001C6F8F">
        <w:rPr>
          <w:rFonts w:ascii="Century Gothic" w:eastAsia="Calibri" w:hAnsi="Century Gothic" w:cs="Arial"/>
          <w:b/>
          <w:sz w:val="28"/>
          <w:szCs w:val="24"/>
          <w:lang w:eastAsia="en-US"/>
        </w:rPr>
        <w:t>QUINTO.-</w:t>
      </w:r>
      <w:r w:rsidRPr="001C6F8F">
        <w:rPr>
          <w:rFonts w:ascii="Century Gothic" w:eastAsia="Calibri" w:hAnsi="Century Gothic" w:cs="Arial"/>
          <w:sz w:val="24"/>
          <w:szCs w:val="24"/>
          <w:lang w:eastAsia="en-US"/>
        </w:rPr>
        <w:t xml:space="preserve"> Así mismo,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>se e</w:t>
      </w:r>
      <w:r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xhorta a la Delegación de la Secretaría de Bienestar en el Estado de Chihuahua, para que </w:t>
      </w:r>
      <w:r w:rsidR="003E1A57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implemente medidas que permitan una mayor difusión </w:t>
      </w:r>
      <w:r w:rsidR="003E1A5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respecto </w:t>
      </w:r>
      <w:r w:rsidR="002D6434">
        <w:rPr>
          <w:rFonts w:ascii="Century Gothic" w:eastAsiaTheme="minorHAnsi" w:hAnsi="Century Gothic" w:cs="Arial"/>
          <w:sz w:val="24"/>
          <w:szCs w:val="24"/>
          <w:lang w:eastAsia="en-US"/>
        </w:rPr>
        <w:t>de</w:t>
      </w:r>
      <w:r w:rsidR="003E1A5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los </w:t>
      </w:r>
      <w:r w:rsidR="003E1A57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apoyos económicos</w:t>
      </w:r>
      <w:r w:rsidR="003E1A5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</w:t>
      </w:r>
      <w:r w:rsidR="00AA0AD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que establece </w:t>
      </w:r>
      <w:r w:rsidR="003E1A5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el convenio de coordinación firmado por el DIF Nacional y la </w:t>
      </w:r>
      <w:r w:rsidR="003E1A57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Coordina</w:t>
      </w:r>
      <w:r w:rsidR="003E1A5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ción </w:t>
      </w:r>
      <w:r w:rsidR="003E1A57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Nacional de Becas para el Bienestar Benito Juárez</w:t>
      </w:r>
      <w:r w:rsidR="00AA0AD7">
        <w:rPr>
          <w:rFonts w:ascii="Century Gothic" w:eastAsiaTheme="minorHAnsi" w:hAnsi="Century Gothic" w:cs="Arial"/>
          <w:sz w:val="24"/>
          <w:szCs w:val="24"/>
          <w:lang w:eastAsia="en-US"/>
        </w:rPr>
        <w:t>, a fin de</w:t>
      </w:r>
      <w:r w:rsidR="00ED0234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</w:t>
      </w:r>
      <w:r w:rsidR="00AA0AD7">
        <w:rPr>
          <w:rFonts w:ascii="Century Gothic" w:eastAsiaTheme="minorHAnsi" w:hAnsi="Century Gothic" w:cs="Arial"/>
          <w:sz w:val="24"/>
          <w:szCs w:val="24"/>
          <w:lang w:eastAsia="en-US"/>
        </w:rPr>
        <w:t>beneficiar a</w:t>
      </w:r>
      <w:r w:rsidR="003E1A57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 niñas, niños y adolescentes </w:t>
      </w:r>
      <w:r w:rsidR="00AA0AD7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chihuahuenses </w:t>
      </w:r>
      <w:r w:rsidR="00BE172A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en situación de orfandad </w:t>
      </w:r>
      <w:r w:rsidR="00BE172A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 xml:space="preserve">a causa de la pandemia por </w:t>
      </w:r>
      <w:proofErr w:type="spellStart"/>
      <w:r w:rsidR="00BE172A">
        <w:rPr>
          <w:rFonts w:ascii="Century Gothic" w:eastAsiaTheme="minorHAnsi" w:hAnsi="Century Gothic" w:cs="Arial"/>
          <w:sz w:val="24"/>
          <w:szCs w:val="24"/>
          <w:lang w:eastAsia="en-US"/>
        </w:rPr>
        <w:t>C</w:t>
      </w:r>
      <w:r w:rsidR="00BE172A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ovid</w:t>
      </w:r>
      <w:proofErr w:type="spellEnd"/>
      <w:r w:rsidR="00BE172A" w:rsidRPr="005E5595">
        <w:rPr>
          <w:rFonts w:ascii="Century Gothic" w:eastAsiaTheme="minorHAnsi" w:hAnsi="Century Gothic" w:cs="Arial"/>
          <w:sz w:val="24"/>
          <w:szCs w:val="24"/>
          <w:lang w:eastAsia="en-US"/>
        </w:rPr>
        <w:t>-19</w:t>
      </w:r>
      <w:r w:rsidR="00BE172A">
        <w:rPr>
          <w:rFonts w:ascii="Century Gothic" w:eastAsiaTheme="minorHAnsi" w:hAnsi="Century Gothic" w:cs="Arial"/>
          <w:sz w:val="24"/>
          <w:szCs w:val="24"/>
          <w:lang w:eastAsia="en-US"/>
        </w:rPr>
        <w:t>.</w:t>
      </w:r>
    </w:p>
    <w:p w:rsidR="00AA0AD7" w:rsidRPr="00AA0AD7" w:rsidRDefault="00AA0AD7" w:rsidP="00B647CE">
      <w:pPr>
        <w:spacing w:line="360" w:lineRule="auto"/>
        <w:jc w:val="both"/>
        <w:rPr>
          <w:rFonts w:ascii="Century Gothic" w:eastAsia="Calibri" w:hAnsi="Century Gothic" w:cs="Arial"/>
          <w:b/>
          <w:sz w:val="28"/>
          <w:szCs w:val="24"/>
          <w:lang w:eastAsia="en-US"/>
        </w:rPr>
      </w:pPr>
    </w:p>
    <w:p w:rsidR="00B647CE" w:rsidRPr="00592B87" w:rsidRDefault="00AA0AD7" w:rsidP="00B647CE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n-US"/>
        </w:rPr>
      </w:pP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SEXTO</w:t>
      </w:r>
      <w:r w:rsidR="00B647CE" w:rsidRPr="00592B87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.-</w:t>
      </w:r>
      <w:r w:rsidR="00B647CE" w:rsidRPr="00592B87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="00B647CE" w:rsidRPr="00592B87"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="00B647CE"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emítase copia del </w:t>
      </w:r>
      <w:r w:rsidR="00B647CE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presente Acuerdo, </w:t>
      </w:r>
      <w:r w:rsidR="00B647CE"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a las autoridades </w:t>
      </w:r>
      <w:r w:rsidR="00B647CE">
        <w:rPr>
          <w:rFonts w:ascii="Century Gothic" w:eastAsia="Arial" w:hAnsi="Century Gothic" w:cs="Arial"/>
          <w:sz w:val="24"/>
          <w:szCs w:val="24"/>
          <w:lang w:val="es-MX" w:eastAsia="en-US"/>
        </w:rPr>
        <w:t>antes mencionadas</w:t>
      </w:r>
      <w:r w:rsidR="00B647CE"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, para los efectos </w:t>
      </w:r>
      <w:r w:rsidR="00B647CE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a </w:t>
      </w:r>
      <w:r w:rsidR="00B647CE"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>que haya lugar.</w:t>
      </w:r>
    </w:p>
    <w:p w:rsidR="00B647CE" w:rsidRPr="00432FFC" w:rsidRDefault="00B647CE" w:rsidP="00432FFC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2319BB" w:rsidRDefault="002319BB" w:rsidP="00432FF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</w:t>
      </w:r>
      <w:proofErr w:type="spellStart"/>
      <w:r>
        <w:rPr>
          <w:rFonts w:ascii="Century Gothic" w:hAnsi="Century Gothic"/>
          <w:szCs w:val="24"/>
        </w:rPr>
        <w:t>Chih</w:t>
      </w:r>
      <w:proofErr w:type="spellEnd"/>
      <w:r>
        <w:rPr>
          <w:rFonts w:ascii="Century Gothic" w:hAnsi="Century Gothic"/>
          <w:szCs w:val="24"/>
        </w:rPr>
        <w:t xml:space="preserve">., a los </w:t>
      </w:r>
      <w:r w:rsidR="00453AC7">
        <w:rPr>
          <w:rFonts w:ascii="Century Gothic" w:hAnsi="Century Gothic"/>
          <w:szCs w:val="24"/>
        </w:rPr>
        <w:t>veintiocho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  <w:bookmarkStart w:id="0" w:name="_GoBack"/>
      <w:bookmarkEnd w:id="0"/>
    </w:p>
    <w:p w:rsidR="00453AC7" w:rsidRDefault="00453AC7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05E0A" w:rsidRDefault="00005E0A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05E0A" w:rsidRDefault="00005E0A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05E0A" w:rsidRDefault="00005E0A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05E0A" w:rsidRDefault="00005E0A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>
        <w:rPr>
          <w:rFonts w:ascii="Century Gothic" w:hAnsi="Century Gothic"/>
          <w:b/>
          <w:sz w:val="26"/>
          <w:szCs w:val="26"/>
        </w:rPr>
        <w:t>DIP</w:t>
      </w:r>
      <w:proofErr w:type="spellEnd"/>
      <w:r>
        <w:rPr>
          <w:rFonts w:ascii="Century Gothic" w:hAnsi="Century Gothic"/>
          <w:b/>
          <w:sz w:val="26"/>
          <w:szCs w:val="26"/>
        </w:rPr>
        <w:t xml:space="preserve">. </w:t>
      </w:r>
      <w:r w:rsidR="00A179A3">
        <w:rPr>
          <w:rFonts w:ascii="Century Gothic" w:hAnsi="Century Gothic"/>
          <w:b/>
          <w:sz w:val="26"/>
          <w:szCs w:val="26"/>
        </w:rPr>
        <w:t xml:space="preserve">GEORGINA ALEJANDRA </w:t>
      </w:r>
      <w:proofErr w:type="spellStart"/>
      <w:r w:rsidR="00A179A3">
        <w:rPr>
          <w:rFonts w:ascii="Century Gothic" w:hAnsi="Century Gothic"/>
          <w:b/>
          <w:sz w:val="26"/>
          <w:szCs w:val="26"/>
        </w:rPr>
        <w:t>BUJANDA</w:t>
      </w:r>
      <w:proofErr w:type="spellEnd"/>
      <w:r w:rsidR="00A179A3">
        <w:rPr>
          <w:rFonts w:ascii="Century Gothic" w:hAnsi="Century Gothic"/>
          <w:b/>
          <w:sz w:val="26"/>
          <w:szCs w:val="26"/>
        </w:rPr>
        <w:t xml:space="preserve">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YESENIA GUADALUPE REYES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CALZADÍAS</w:t>
            </w:r>
            <w:proofErr w:type="spellEnd"/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B0A71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15" w:rsidRDefault="00C42415">
      <w:r>
        <w:separator/>
      </w:r>
    </w:p>
  </w:endnote>
  <w:endnote w:type="continuationSeparator" w:id="0">
    <w:p w:rsidR="00C42415" w:rsidRDefault="00C4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023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15" w:rsidRDefault="00C42415">
      <w:r>
        <w:separator/>
      </w:r>
    </w:p>
  </w:footnote>
  <w:footnote w:type="continuationSeparator" w:id="0">
    <w:p w:rsidR="00C42415" w:rsidRDefault="00C4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952164">
      <w:rPr>
        <w:rFonts w:ascii="Century Gothic" w:hAnsi="Century Gothic"/>
        <w:b/>
        <w:sz w:val="24"/>
        <w:szCs w:val="24"/>
        <w:lang w:val="es-MX"/>
      </w:rPr>
      <w:softHyphen/>
    </w:r>
    <w:r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</w:r>
    <w:r w:rsidR="006A5F74" w:rsidRPr="00952164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952164">
      <w:rPr>
        <w:rFonts w:ascii="Century Gothic" w:hAnsi="Century Gothic"/>
        <w:b/>
        <w:sz w:val="24"/>
        <w:szCs w:val="24"/>
        <w:lang w:val="es-MX"/>
      </w:rPr>
      <w:t>I</w:t>
    </w:r>
    <w:r w:rsidR="00A02887" w:rsidRPr="00952164">
      <w:rPr>
        <w:rFonts w:ascii="Century Gothic" w:hAnsi="Century Gothic"/>
        <w:b/>
        <w:sz w:val="24"/>
        <w:szCs w:val="24"/>
        <w:lang w:val="es-MX"/>
      </w:rPr>
      <w:t>I</w:t>
    </w:r>
    <w:r w:rsidR="00937677" w:rsidRPr="00952164">
      <w:rPr>
        <w:rFonts w:ascii="Century Gothic" w:hAnsi="Century Gothic"/>
        <w:b/>
        <w:sz w:val="24"/>
        <w:szCs w:val="24"/>
        <w:lang w:val="es-MX"/>
      </w:rPr>
      <w:t>/URGEN</w:t>
    </w:r>
    <w:r w:rsidR="006A5F74" w:rsidRPr="00952164">
      <w:rPr>
        <w:rFonts w:ascii="Century Gothic" w:hAnsi="Century Gothic"/>
        <w:b/>
        <w:sz w:val="24"/>
        <w:szCs w:val="24"/>
        <w:lang w:val="es-MX"/>
      </w:rPr>
      <w:t>/00</w:t>
    </w:r>
    <w:r w:rsidR="00DA7293" w:rsidRPr="00952164">
      <w:rPr>
        <w:rFonts w:ascii="Century Gothic" w:hAnsi="Century Gothic"/>
        <w:b/>
        <w:sz w:val="24"/>
        <w:szCs w:val="24"/>
        <w:lang w:val="es-MX"/>
      </w:rPr>
      <w:t>2</w:t>
    </w:r>
    <w:r w:rsidR="00FB0A71" w:rsidRPr="00952164">
      <w:rPr>
        <w:rFonts w:ascii="Century Gothic" w:hAnsi="Century Gothic"/>
        <w:b/>
        <w:sz w:val="24"/>
        <w:szCs w:val="24"/>
        <w:lang w:val="es-MX"/>
      </w:rPr>
      <w:t>6</w:t>
    </w:r>
    <w:r w:rsidR="00105FE1" w:rsidRPr="00952164">
      <w:rPr>
        <w:rFonts w:ascii="Century Gothic" w:hAnsi="Century Gothic"/>
        <w:b/>
        <w:sz w:val="24"/>
        <w:szCs w:val="24"/>
        <w:lang w:val="es-MX"/>
      </w:rPr>
      <w:t>/</w:t>
    </w:r>
    <w:proofErr w:type="gramStart"/>
    <w:r w:rsidR="006A5F74" w:rsidRPr="00952164">
      <w:rPr>
        <w:rFonts w:ascii="Century Gothic" w:hAnsi="Century Gothic"/>
        <w:b/>
        <w:sz w:val="24"/>
        <w:szCs w:val="24"/>
        <w:lang w:val="es-MX"/>
      </w:rPr>
      <w:t>20</w:t>
    </w:r>
    <w:r w:rsidR="006268EA" w:rsidRPr="00952164">
      <w:rPr>
        <w:rFonts w:ascii="Century Gothic" w:hAnsi="Century Gothic"/>
        <w:b/>
        <w:sz w:val="24"/>
        <w:szCs w:val="24"/>
        <w:lang w:val="es-MX"/>
      </w:rPr>
      <w:t>2</w:t>
    </w:r>
    <w:r w:rsidR="006A5F74" w:rsidRPr="00952164">
      <w:rPr>
        <w:rFonts w:ascii="Century Gothic" w:hAnsi="Century Gothic"/>
        <w:b/>
        <w:sz w:val="24"/>
        <w:szCs w:val="24"/>
        <w:lang w:val="es-MX"/>
      </w:rPr>
      <w:t>1</w:t>
    </w:r>
    <w:r w:rsidRPr="00952164">
      <w:rPr>
        <w:rFonts w:ascii="Century Gothic" w:hAnsi="Century Gothic"/>
        <w:b/>
        <w:sz w:val="24"/>
        <w:szCs w:val="24"/>
        <w:lang w:val="es-MX"/>
      </w:rPr>
      <w:t xml:space="preserve">  I</w:t>
    </w:r>
    <w:proofErr w:type="gramEnd"/>
    <w:r w:rsidRPr="00952164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05E0A"/>
    <w:rsid w:val="0001018A"/>
    <w:rsid w:val="0001245C"/>
    <w:rsid w:val="00017FE8"/>
    <w:rsid w:val="0003345D"/>
    <w:rsid w:val="00036AC8"/>
    <w:rsid w:val="00036BB0"/>
    <w:rsid w:val="00036C68"/>
    <w:rsid w:val="00044090"/>
    <w:rsid w:val="0004531C"/>
    <w:rsid w:val="00046109"/>
    <w:rsid w:val="000475E9"/>
    <w:rsid w:val="00052253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A608E"/>
    <w:rsid w:val="000B34A5"/>
    <w:rsid w:val="000C3DF7"/>
    <w:rsid w:val="000D44D5"/>
    <w:rsid w:val="000E0FCF"/>
    <w:rsid w:val="000E1EC3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C32A1"/>
    <w:rsid w:val="001C6F8F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6434"/>
    <w:rsid w:val="002D7C52"/>
    <w:rsid w:val="002E692E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0047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1A57"/>
    <w:rsid w:val="003E4372"/>
    <w:rsid w:val="003E529F"/>
    <w:rsid w:val="003F5E30"/>
    <w:rsid w:val="004047EA"/>
    <w:rsid w:val="00405F14"/>
    <w:rsid w:val="00406F80"/>
    <w:rsid w:val="00407FE0"/>
    <w:rsid w:val="00414666"/>
    <w:rsid w:val="00416E3E"/>
    <w:rsid w:val="00417438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2E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6BA6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E5595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37502"/>
    <w:rsid w:val="00740993"/>
    <w:rsid w:val="00742E55"/>
    <w:rsid w:val="007442D4"/>
    <w:rsid w:val="007445BD"/>
    <w:rsid w:val="007454D4"/>
    <w:rsid w:val="00745BFA"/>
    <w:rsid w:val="00745F3D"/>
    <w:rsid w:val="0074638B"/>
    <w:rsid w:val="00746772"/>
    <w:rsid w:val="00751AAE"/>
    <w:rsid w:val="00752076"/>
    <w:rsid w:val="00752E7A"/>
    <w:rsid w:val="00761C88"/>
    <w:rsid w:val="00764925"/>
    <w:rsid w:val="007659DE"/>
    <w:rsid w:val="007704F6"/>
    <w:rsid w:val="00770A05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2164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3759"/>
    <w:rsid w:val="009B7F9A"/>
    <w:rsid w:val="009C002D"/>
    <w:rsid w:val="009C1FE5"/>
    <w:rsid w:val="009C6ABC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3BE3"/>
    <w:rsid w:val="00A959CE"/>
    <w:rsid w:val="00A965B4"/>
    <w:rsid w:val="00AA0AD7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0DCA"/>
    <w:rsid w:val="00B61146"/>
    <w:rsid w:val="00B6415C"/>
    <w:rsid w:val="00B647CE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172A"/>
    <w:rsid w:val="00BE4E71"/>
    <w:rsid w:val="00BF65B5"/>
    <w:rsid w:val="00C02133"/>
    <w:rsid w:val="00C0258C"/>
    <w:rsid w:val="00C0451E"/>
    <w:rsid w:val="00C06823"/>
    <w:rsid w:val="00C073F7"/>
    <w:rsid w:val="00C14918"/>
    <w:rsid w:val="00C206C4"/>
    <w:rsid w:val="00C24A53"/>
    <w:rsid w:val="00C258D8"/>
    <w:rsid w:val="00C35B3A"/>
    <w:rsid w:val="00C42415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C3B5B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D6CA2"/>
    <w:rsid w:val="00DE18C2"/>
    <w:rsid w:val="00DE197E"/>
    <w:rsid w:val="00DE4EEE"/>
    <w:rsid w:val="00DE6155"/>
    <w:rsid w:val="00DF1A22"/>
    <w:rsid w:val="00DF5206"/>
    <w:rsid w:val="00DF5F3E"/>
    <w:rsid w:val="00DF78FD"/>
    <w:rsid w:val="00E00AD9"/>
    <w:rsid w:val="00E0255A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0234"/>
    <w:rsid w:val="00ED1288"/>
    <w:rsid w:val="00ED26C3"/>
    <w:rsid w:val="00ED58C3"/>
    <w:rsid w:val="00ED728A"/>
    <w:rsid w:val="00ED748E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A71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12</cp:revision>
  <cp:lastPrinted>2021-09-29T18:24:00Z</cp:lastPrinted>
  <dcterms:created xsi:type="dcterms:W3CDTF">2021-09-29T17:55:00Z</dcterms:created>
  <dcterms:modified xsi:type="dcterms:W3CDTF">2021-09-29T18:32:00Z</dcterms:modified>
</cp:coreProperties>
</file>