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1D0B14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1D0B14" w:rsidRDefault="00D00171" w:rsidP="001D0B14">
      <w:pP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  <w:r w:rsidRPr="00D00171">
        <w:rPr>
          <w:rFonts w:ascii="Century Gothic" w:eastAsia="Arial" w:hAnsi="Century Gothic" w:cs="Arial"/>
          <w:b/>
          <w:color w:val="000000"/>
          <w:sz w:val="28"/>
          <w:szCs w:val="28"/>
          <w:lang w:val="es-MX" w:eastAsia="es-MX"/>
        </w:rPr>
        <w:t>PRIMERO.-</w:t>
      </w:r>
      <w:r w:rsidR="001D0B14" w:rsidRPr="001D0B14">
        <w:rPr>
          <w:rFonts w:ascii="Century Gothic" w:eastAsia="Arial" w:hAnsi="Century Gothic" w:cs="Arial"/>
          <w:b/>
          <w:color w:val="000000"/>
          <w:sz w:val="24"/>
          <w:szCs w:val="24"/>
          <w:lang w:val="es-MX" w:eastAsia="es-MX"/>
        </w:rPr>
        <w:t xml:space="preserve"> </w:t>
      </w:r>
      <w:r w:rsidR="001D0B14" w:rsidRPr="001D0B14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La Sexagésima Séptima Legislatura </w:t>
      </w:r>
      <w:r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del Honorable Congreso del Estado de Chihuahua, </w:t>
      </w:r>
      <w:r w:rsidR="001D0B14" w:rsidRPr="001D0B14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exhorta</w:t>
      </w:r>
      <w:r w:rsidR="001D0B14" w:rsidRPr="001D0B14">
        <w:rPr>
          <w:rFonts w:ascii="Century Gothic" w:eastAsia="Cambria" w:hAnsi="Century Gothic" w:cs="Arial"/>
          <w:sz w:val="24"/>
          <w:szCs w:val="24"/>
          <w:lang w:val="es-MX" w:eastAsia="es-MX"/>
        </w:rPr>
        <w:t xml:space="preserve"> </w:t>
      </w:r>
      <w:r>
        <w:rPr>
          <w:rFonts w:ascii="Century Gothic" w:eastAsia="Cambria" w:hAnsi="Century Gothic" w:cs="Arial"/>
          <w:sz w:val="24"/>
          <w:szCs w:val="24"/>
          <w:lang w:val="es-MX" w:eastAsia="es-MX"/>
        </w:rPr>
        <w:t xml:space="preserve">respetuosamente </w:t>
      </w:r>
      <w:r w:rsidR="006D5D3B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a los 67 Municipios del Estado de Chihuahua, </w:t>
      </w:r>
      <w:r w:rsidR="001D0B14" w:rsidRPr="001D0B14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para que la integración de su gabinete sea paritario, </w:t>
      </w:r>
      <w:r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con</w:t>
      </w:r>
      <w:r w:rsidR="001D0B14" w:rsidRPr="001D0B14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 base </w:t>
      </w:r>
      <w:r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 xml:space="preserve">en </w:t>
      </w:r>
      <w:r w:rsidR="001D0B14" w:rsidRPr="001D0B14"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  <w:t>una interpretación progresiva del principio constitucional de paridad de género.</w:t>
      </w:r>
    </w:p>
    <w:p w:rsidR="00D00171" w:rsidRPr="001D0B14" w:rsidRDefault="00D00171" w:rsidP="001D0B14">
      <w:pP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</w:p>
    <w:p w:rsidR="00D00171" w:rsidRPr="002F4E19" w:rsidRDefault="00D00171" w:rsidP="00D0017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 a la</w:t>
      </w:r>
      <w:r w:rsidR="006D5D3B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autoridad</w:t>
      </w:r>
      <w:r w:rsidR="006D5D3B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citada</w:t>
      </w:r>
      <w:r w:rsidR="006D5D3B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835A33" w:rsidRPr="001D0B14" w:rsidRDefault="00835A33" w:rsidP="001D0B14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Pr="00481951" w:rsidRDefault="00DB27A4" w:rsidP="001D0B14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>a los catorce</w:t>
      </w:r>
      <w:r w:rsidR="0008553C">
        <w:rPr>
          <w:rFonts w:ascii="Century Gothic" w:hAnsi="Century Gothic"/>
          <w:szCs w:val="24"/>
        </w:rPr>
        <w:t xml:space="preserve"> 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FB112C" w:rsidRDefault="00FB112C" w:rsidP="00FB112C"/>
    <w:p w:rsidR="00F135D7" w:rsidRDefault="00F135D7" w:rsidP="00FB112C"/>
    <w:p w:rsidR="00F135D7" w:rsidRDefault="00F135D7" w:rsidP="00FB112C"/>
    <w:p w:rsidR="00F135D7" w:rsidRDefault="00F135D7" w:rsidP="00FB112C"/>
    <w:p w:rsidR="00DB2C24" w:rsidRDefault="00DB2C24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DB2C24">
        <w:rPr>
          <w:rFonts w:ascii="Century Gothic" w:hAnsi="Century Gothic"/>
          <w:b/>
          <w:sz w:val="26"/>
          <w:szCs w:val="26"/>
        </w:rPr>
        <w:t>OMAR BAZÁN FLORES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E84719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6B" w:rsidRDefault="00D9466B">
      <w:r>
        <w:separator/>
      </w:r>
    </w:p>
  </w:endnote>
  <w:endnote w:type="continuationSeparator" w:id="0">
    <w:p w:rsidR="00D9466B" w:rsidRDefault="00D9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471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6B" w:rsidRDefault="00D9466B">
      <w:r>
        <w:separator/>
      </w:r>
    </w:p>
  </w:footnote>
  <w:footnote w:type="continuationSeparator" w:id="0">
    <w:p w:rsidR="00D9466B" w:rsidRDefault="00D9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1D0B14">
      <w:rPr>
        <w:rFonts w:ascii="Century Gothic" w:hAnsi="Century Gothic"/>
        <w:b/>
        <w:sz w:val="24"/>
        <w:szCs w:val="24"/>
        <w:lang w:val="en-US"/>
      </w:rPr>
      <w:t>5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56326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9026B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5D3B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0171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66B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719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D8A"/>
    <w:rsid w:val="00F274F6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39</cp:revision>
  <cp:lastPrinted>2021-09-15T18:00:00Z</cp:lastPrinted>
  <dcterms:created xsi:type="dcterms:W3CDTF">2018-08-29T18:38:00Z</dcterms:created>
  <dcterms:modified xsi:type="dcterms:W3CDTF">2021-09-15T18:00:00Z</dcterms:modified>
</cp:coreProperties>
</file>