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D6C" w:rsidRDefault="00635D6C"/>
    <w:p w:rsidR="00A40227" w:rsidRDefault="00A40227"/>
    <w:p w:rsidR="00A40227" w:rsidRDefault="00A40227"/>
    <w:p w:rsidR="001F5416" w:rsidRDefault="001F5416"/>
    <w:p w:rsidR="001F5416" w:rsidRPr="00F11C7A" w:rsidRDefault="001F5416" w:rsidP="001F5416">
      <w:pPr>
        <w:spacing w:after="0" w:line="240" w:lineRule="auto"/>
        <w:rPr>
          <w:rFonts w:ascii="Arial" w:hAnsi="Arial" w:cs="Arial"/>
          <w:b/>
          <w:sz w:val="24"/>
        </w:rPr>
      </w:pPr>
      <w:r w:rsidRPr="00F11C7A">
        <w:rPr>
          <w:rFonts w:ascii="Arial" w:hAnsi="Arial" w:cs="Arial"/>
          <w:b/>
          <w:sz w:val="24"/>
        </w:rPr>
        <w:t>H. CONGRESO DEL ESTADO CHIHUAHUA</w:t>
      </w:r>
    </w:p>
    <w:p w:rsidR="001F5416" w:rsidRPr="00F11C7A" w:rsidRDefault="001F5416" w:rsidP="001F5416">
      <w:pPr>
        <w:spacing w:after="0" w:line="240" w:lineRule="auto"/>
        <w:rPr>
          <w:rFonts w:ascii="Arial" w:hAnsi="Arial" w:cs="Arial"/>
          <w:b/>
          <w:sz w:val="24"/>
        </w:rPr>
      </w:pPr>
      <w:r w:rsidRPr="00F11C7A">
        <w:rPr>
          <w:rFonts w:ascii="Arial" w:hAnsi="Arial" w:cs="Arial"/>
          <w:b/>
          <w:sz w:val="24"/>
        </w:rPr>
        <w:t>P R S E N T E.-</w:t>
      </w:r>
    </w:p>
    <w:p w:rsidR="001F5416" w:rsidRDefault="001F5416" w:rsidP="001F5416"/>
    <w:p w:rsidR="001F5416" w:rsidRDefault="001F5416" w:rsidP="001F5416">
      <w:pPr>
        <w:spacing w:line="360" w:lineRule="auto"/>
        <w:jc w:val="both"/>
        <w:rPr>
          <w:rFonts w:ascii="Arial" w:hAnsi="Arial" w:cs="Arial"/>
          <w:sz w:val="24"/>
        </w:rPr>
      </w:pPr>
      <w:r>
        <w:rPr>
          <w:rFonts w:ascii="Arial" w:hAnsi="Arial" w:cs="Arial"/>
          <w:sz w:val="24"/>
        </w:rPr>
        <w:t xml:space="preserve">La  suscrita Rosa Isela Gaytán Díaz, Diputada de la LXVI Legislatura del Honorable Congreso del Estado, integrante al grupo parlamentario del Partido Revolucionario Institucional, en uso de las facultades que me confiere el numeral 68 fracción I de la Constitución del Estado Libre y Soberano de Chihuahua, así como los ordinales 169, 170, 171, 174 fracción I, 175 y demás relativos de la Ley Orgánica del Poder Legislativo del Estado de Chihuahua, comparezco ante este Honorable Congreso del Estado de Chihuahua, a fin de </w:t>
      </w:r>
      <w:r w:rsidR="00404E98">
        <w:rPr>
          <w:rFonts w:ascii="Arial" w:hAnsi="Arial" w:cs="Arial"/>
          <w:sz w:val="24"/>
        </w:rPr>
        <w:t>reformar el párrafo tercero del</w:t>
      </w:r>
      <w:r>
        <w:rPr>
          <w:rFonts w:ascii="Arial" w:hAnsi="Arial" w:cs="Arial"/>
          <w:sz w:val="24"/>
        </w:rPr>
        <w:t xml:space="preserve"> artículo 1º y </w:t>
      </w:r>
      <w:r w:rsidR="002340B8">
        <w:rPr>
          <w:rFonts w:ascii="Arial" w:hAnsi="Arial" w:cs="Arial"/>
          <w:sz w:val="24"/>
        </w:rPr>
        <w:t>adicionar a la</w:t>
      </w:r>
      <w:r>
        <w:rPr>
          <w:rFonts w:ascii="Arial" w:hAnsi="Arial" w:cs="Arial"/>
          <w:sz w:val="24"/>
        </w:rPr>
        <w:t xml:space="preserve"> fracción V</w:t>
      </w:r>
      <w:r w:rsidR="002340B8">
        <w:rPr>
          <w:rFonts w:ascii="Arial" w:hAnsi="Arial" w:cs="Arial"/>
          <w:sz w:val="24"/>
        </w:rPr>
        <w:t xml:space="preserve"> del artículo 6º un segundo párrafo, ambos</w:t>
      </w:r>
      <w:r>
        <w:rPr>
          <w:rFonts w:ascii="Arial" w:hAnsi="Arial" w:cs="Arial"/>
          <w:sz w:val="24"/>
        </w:rPr>
        <w:t xml:space="preserve"> de la </w:t>
      </w:r>
      <w:r w:rsidR="00404E98" w:rsidRPr="00404E98">
        <w:rPr>
          <w:rFonts w:ascii="Arial" w:hAnsi="Arial" w:cs="Arial"/>
          <w:sz w:val="24"/>
        </w:rPr>
        <w:t>Ley del Agua del Estado de Chihuahua</w:t>
      </w:r>
      <w:r w:rsidR="00DF38CD">
        <w:rPr>
          <w:rFonts w:ascii="Arial" w:hAnsi="Arial" w:cs="Arial"/>
          <w:sz w:val="24"/>
        </w:rPr>
        <w:t>conforme a lo siguiente:</w:t>
      </w:r>
    </w:p>
    <w:p w:rsidR="00FD1E39" w:rsidRDefault="00FD1E39" w:rsidP="001F5416">
      <w:pPr>
        <w:spacing w:line="360" w:lineRule="auto"/>
        <w:jc w:val="both"/>
        <w:rPr>
          <w:rFonts w:ascii="Arial" w:hAnsi="Arial" w:cs="Arial"/>
          <w:sz w:val="24"/>
        </w:rPr>
      </w:pPr>
    </w:p>
    <w:p w:rsidR="001F5416" w:rsidRDefault="001F5416" w:rsidP="001F5416">
      <w:pPr>
        <w:spacing w:line="360" w:lineRule="auto"/>
        <w:jc w:val="center"/>
        <w:rPr>
          <w:rFonts w:ascii="Arial" w:hAnsi="Arial" w:cs="Arial"/>
          <w:b/>
          <w:sz w:val="28"/>
          <w:szCs w:val="28"/>
        </w:rPr>
      </w:pPr>
      <w:r w:rsidRPr="00D4483E">
        <w:rPr>
          <w:rFonts w:ascii="Arial" w:hAnsi="Arial" w:cs="Arial"/>
          <w:b/>
          <w:sz w:val="28"/>
          <w:szCs w:val="28"/>
        </w:rPr>
        <w:t>EXPOSICIÓN DE MOTIVOS</w:t>
      </w:r>
    </w:p>
    <w:p w:rsidR="009517B1" w:rsidRPr="004A4576" w:rsidRDefault="009517B1" w:rsidP="004A4576">
      <w:pPr>
        <w:pStyle w:val="Prrafodelista"/>
        <w:numPr>
          <w:ilvl w:val="0"/>
          <w:numId w:val="7"/>
        </w:numPr>
        <w:spacing w:line="360" w:lineRule="auto"/>
        <w:jc w:val="both"/>
        <w:rPr>
          <w:rFonts w:ascii="Arial" w:hAnsi="Arial" w:cs="Arial"/>
          <w:color w:val="000000"/>
          <w:sz w:val="24"/>
          <w:szCs w:val="24"/>
          <w:shd w:val="clear" w:color="auto" w:fill="FFFFFF"/>
        </w:rPr>
      </w:pPr>
      <w:r w:rsidRPr="004A4576">
        <w:rPr>
          <w:rFonts w:ascii="Arial" w:hAnsi="Arial" w:cs="Arial"/>
          <w:color w:val="000000"/>
          <w:sz w:val="24"/>
          <w:szCs w:val="24"/>
          <w:shd w:val="clear" w:color="auto" w:fill="FFFFFF"/>
        </w:rPr>
        <w:t>El 26 de julio del 2010, la Asamblea General de las Naciones Unidas reconoció “</w:t>
      </w:r>
      <w:r w:rsidRPr="004A4576">
        <w:rPr>
          <w:rStyle w:val="nfasis"/>
          <w:rFonts w:ascii="Arial" w:hAnsi="Arial" w:cs="Arial"/>
          <w:color w:val="000000"/>
          <w:sz w:val="24"/>
          <w:szCs w:val="24"/>
        </w:rPr>
        <w:t>el derecho al agua potable y el saneamiento como un derecho humano esencial para el pleno disfrute de la vida y de todos los derechos humanos</w:t>
      </w:r>
      <w:r w:rsidRPr="004A4576">
        <w:rPr>
          <w:rFonts w:ascii="Arial" w:hAnsi="Arial" w:cs="Arial"/>
          <w:color w:val="000000"/>
          <w:sz w:val="24"/>
          <w:szCs w:val="24"/>
          <w:shd w:val="clear" w:color="auto" w:fill="FFFFFF"/>
        </w:rPr>
        <w:t>”</w:t>
      </w:r>
      <w:r w:rsidR="002340B8" w:rsidRPr="004A4576">
        <w:rPr>
          <w:rFonts w:ascii="Arial" w:hAnsi="Arial" w:cs="Arial"/>
          <w:color w:val="000000"/>
          <w:sz w:val="24"/>
          <w:szCs w:val="24"/>
          <w:shd w:val="clear" w:color="auto" w:fill="FFFFFF"/>
        </w:rPr>
        <w:t>, por lo cual es acogido dentro del marco más amplio de protección que concede el artículo 1º de la Constitución Federal a todos los derechos humanos al señalar en su primer párrafo:</w:t>
      </w:r>
    </w:p>
    <w:p w:rsidR="002340B8" w:rsidRDefault="002340B8" w:rsidP="004A4576">
      <w:pPr>
        <w:spacing w:line="240" w:lineRule="auto"/>
        <w:ind w:left="1416"/>
        <w:jc w:val="both"/>
        <w:rPr>
          <w:rFonts w:ascii="Arial" w:hAnsi="Arial" w:cs="Arial"/>
          <w:color w:val="000000"/>
          <w:sz w:val="24"/>
          <w:szCs w:val="24"/>
          <w:shd w:val="clear" w:color="auto" w:fill="FFFFFF"/>
        </w:rPr>
      </w:pPr>
      <w:r w:rsidRPr="002340B8">
        <w:rPr>
          <w:rFonts w:ascii="Arial" w:hAnsi="Arial" w:cs="Arial"/>
          <w:i/>
          <w:color w:val="000000"/>
          <w:sz w:val="24"/>
          <w:szCs w:val="24"/>
          <w:shd w:val="clear" w:color="auto" w:fill="FFFFFF"/>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r w:rsidRPr="002340B8">
        <w:rPr>
          <w:rFonts w:ascii="Arial" w:hAnsi="Arial" w:cs="Arial"/>
          <w:color w:val="000000"/>
          <w:sz w:val="24"/>
          <w:szCs w:val="24"/>
          <w:shd w:val="clear" w:color="auto" w:fill="FFFFFF"/>
        </w:rPr>
        <w:t>.</w:t>
      </w:r>
    </w:p>
    <w:p w:rsidR="002340B8" w:rsidRDefault="002340B8" w:rsidP="009517B1">
      <w:pPr>
        <w:spacing w:line="360" w:lineRule="auto"/>
        <w:jc w:val="both"/>
        <w:rPr>
          <w:rFonts w:ascii="Arial" w:hAnsi="Arial" w:cs="Arial"/>
          <w:color w:val="000000"/>
          <w:sz w:val="24"/>
          <w:szCs w:val="24"/>
          <w:shd w:val="clear" w:color="auto" w:fill="FFFFFF"/>
        </w:rPr>
      </w:pPr>
    </w:p>
    <w:p w:rsidR="009517B1" w:rsidRPr="004A4576" w:rsidRDefault="002340B8" w:rsidP="004A4576">
      <w:pPr>
        <w:pStyle w:val="Prrafodelista"/>
        <w:numPr>
          <w:ilvl w:val="0"/>
          <w:numId w:val="7"/>
        </w:numPr>
        <w:spacing w:line="360" w:lineRule="auto"/>
        <w:jc w:val="both"/>
        <w:rPr>
          <w:rFonts w:ascii="Arial" w:hAnsi="Arial" w:cs="Arial"/>
          <w:color w:val="000000"/>
          <w:sz w:val="24"/>
          <w:szCs w:val="24"/>
          <w:shd w:val="clear" w:color="auto" w:fill="FFFFFF"/>
        </w:rPr>
      </w:pPr>
      <w:r w:rsidRPr="004A4576">
        <w:rPr>
          <w:rFonts w:ascii="Arial" w:hAnsi="Arial" w:cs="Arial"/>
          <w:color w:val="000000"/>
          <w:sz w:val="24"/>
          <w:szCs w:val="24"/>
          <w:shd w:val="clear" w:color="auto" w:fill="FFFFFF"/>
        </w:rPr>
        <w:t xml:space="preserve">No solo en México sino a nivel mundial es clara e inequívoca </w:t>
      </w:r>
      <w:r w:rsidR="009517B1" w:rsidRPr="004A4576">
        <w:rPr>
          <w:rFonts w:ascii="Arial" w:hAnsi="Arial" w:cs="Arial"/>
          <w:color w:val="000000"/>
          <w:sz w:val="24"/>
          <w:szCs w:val="24"/>
          <w:shd w:val="clear" w:color="auto" w:fill="FFFFFF"/>
        </w:rPr>
        <w:t xml:space="preserve">la tendencia </w:t>
      </w:r>
      <w:r w:rsidRPr="004A4576">
        <w:rPr>
          <w:rFonts w:ascii="Arial" w:hAnsi="Arial" w:cs="Arial"/>
          <w:color w:val="000000"/>
          <w:sz w:val="24"/>
          <w:szCs w:val="24"/>
          <w:shd w:val="clear" w:color="auto" w:fill="FFFFFF"/>
        </w:rPr>
        <w:t>a categorizar el acceso al agua como un derecho humano, por lo que al prestación de dicho servicio público por parte del estado debe ser prioritaria y ajena a cualquier nivel de comercialización, el cuidado del líquido vital</w:t>
      </w:r>
      <w:r w:rsidR="009517B1" w:rsidRPr="004A4576">
        <w:rPr>
          <w:rFonts w:ascii="Arial" w:hAnsi="Arial" w:cs="Arial"/>
          <w:color w:val="000000"/>
          <w:sz w:val="24"/>
          <w:szCs w:val="24"/>
          <w:shd w:val="clear" w:color="auto" w:fill="FFFFFF"/>
        </w:rPr>
        <w:t xml:space="preserve"> por parte de los gobiernos</w:t>
      </w:r>
      <w:r w:rsidRPr="004A4576">
        <w:rPr>
          <w:rFonts w:ascii="Arial" w:hAnsi="Arial" w:cs="Arial"/>
          <w:color w:val="000000"/>
          <w:sz w:val="24"/>
          <w:szCs w:val="24"/>
          <w:shd w:val="clear" w:color="auto" w:fill="FFFFFF"/>
        </w:rPr>
        <w:t>, no solo debe ser en cuanto a su uso adecuado y eficiente, sino a que el control del servicio esté a cargo del Estado y no propiciar su privatización, ya</w:t>
      </w:r>
      <w:r w:rsidR="009517B1" w:rsidRPr="004A4576">
        <w:rPr>
          <w:rFonts w:ascii="Arial" w:hAnsi="Arial" w:cs="Arial"/>
          <w:color w:val="000000"/>
          <w:sz w:val="24"/>
          <w:szCs w:val="24"/>
          <w:shd w:val="clear" w:color="auto" w:fill="FFFFFF"/>
        </w:rPr>
        <w:t xml:space="preserve"> que no se puede lucrar con </w:t>
      </w:r>
      <w:r w:rsidR="005A192F" w:rsidRPr="004A4576">
        <w:rPr>
          <w:rFonts w:ascii="Arial" w:hAnsi="Arial" w:cs="Arial"/>
          <w:color w:val="000000"/>
          <w:sz w:val="24"/>
          <w:szCs w:val="24"/>
          <w:shd w:val="clear" w:color="auto" w:fill="FFFFFF"/>
        </w:rPr>
        <w:t>la una de las mayores fuentes de vida que tenemos los seres humanos.</w:t>
      </w:r>
    </w:p>
    <w:p w:rsidR="00E567C4" w:rsidRPr="00D13397" w:rsidRDefault="00E567C4" w:rsidP="00D4483E">
      <w:pPr>
        <w:autoSpaceDE w:val="0"/>
        <w:autoSpaceDN w:val="0"/>
        <w:adjustRightInd w:val="0"/>
        <w:spacing w:after="0" w:line="240" w:lineRule="auto"/>
        <w:jc w:val="both"/>
        <w:rPr>
          <w:rFonts w:ascii="Arial" w:hAnsi="Arial" w:cs="Arial"/>
          <w:sz w:val="24"/>
          <w:szCs w:val="24"/>
        </w:rPr>
      </w:pPr>
    </w:p>
    <w:p w:rsidR="005416B2" w:rsidRPr="004A4576" w:rsidRDefault="005A192F" w:rsidP="004A4576">
      <w:pPr>
        <w:pStyle w:val="Prrafodelista"/>
        <w:numPr>
          <w:ilvl w:val="0"/>
          <w:numId w:val="7"/>
        </w:numPr>
        <w:autoSpaceDE w:val="0"/>
        <w:autoSpaceDN w:val="0"/>
        <w:adjustRightInd w:val="0"/>
        <w:spacing w:after="0" w:line="360" w:lineRule="auto"/>
        <w:jc w:val="both"/>
        <w:rPr>
          <w:rFonts w:ascii="Arial" w:hAnsi="Arial" w:cs="Arial"/>
          <w:sz w:val="24"/>
          <w:szCs w:val="24"/>
        </w:rPr>
      </w:pPr>
      <w:r w:rsidRPr="004A4576">
        <w:rPr>
          <w:rFonts w:ascii="Arial" w:hAnsi="Arial" w:cs="Arial"/>
          <w:sz w:val="24"/>
          <w:szCs w:val="24"/>
        </w:rPr>
        <w:t xml:space="preserve">Nuestra </w:t>
      </w:r>
      <w:r w:rsidR="005416B2" w:rsidRPr="004A4576">
        <w:rPr>
          <w:rFonts w:ascii="Arial" w:hAnsi="Arial" w:cs="Arial"/>
          <w:sz w:val="24"/>
          <w:szCs w:val="24"/>
        </w:rPr>
        <w:t>Constitución Política de los Estados UnidosMexicanos,</w:t>
      </w:r>
      <w:r w:rsidRPr="004A4576">
        <w:rPr>
          <w:rFonts w:ascii="Arial" w:hAnsi="Arial" w:cs="Arial"/>
          <w:sz w:val="24"/>
          <w:szCs w:val="24"/>
        </w:rPr>
        <w:t xml:space="preserve"> en el artículo 4</w:t>
      </w:r>
      <w:r w:rsidR="00FD1E39" w:rsidRPr="004A4576">
        <w:rPr>
          <w:rFonts w:ascii="Arial" w:hAnsi="Arial" w:cs="Arial"/>
          <w:sz w:val="24"/>
          <w:szCs w:val="24"/>
        </w:rPr>
        <w:t>º</w:t>
      </w:r>
      <w:r w:rsidRPr="004A4576">
        <w:rPr>
          <w:rFonts w:ascii="Arial" w:hAnsi="Arial" w:cs="Arial"/>
          <w:sz w:val="24"/>
          <w:szCs w:val="24"/>
        </w:rPr>
        <w:t>, párrafo sexto,</w:t>
      </w:r>
      <w:r w:rsidR="005416B2" w:rsidRPr="004A4576">
        <w:rPr>
          <w:rFonts w:ascii="Arial" w:hAnsi="Arial" w:cs="Arial"/>
          <w:sz w:val="24"/>
          <w:szCs w:val="24"/>
        </w:rPr>
        <w:t xml:space="preserve"> reconoce el derecho al acceso, disposición y saneamiento del agua paraconsumo personal o doméstico</w:t>
      </w:r>
      <w:r w:rsidR="00E567C4" w:rsidRPr="004A4576">
        <w:rPr>
          <w:rFonts w:ascii="Arial" w:hAnsi="Arial" w:cs="Arial"/>
          <w:sz w:val="24"/>
          <w:szCs w:val="24"/>
        </w:rPr>
        <w:t>, yexhorta</w:t>
      </w:r>
      <w:r w:rsidR="005416B2" w:rsidRPr="004A4576">
        <w:rPr>
          <w:rFonts w:ascii="Arial" w:hAnsi="Arial" w:cs="Arial"/>
          <w:sz w:val="24"/>
          <w:szCs w:val="24"/>
        </w:rPr>
        <w:t xml:space="preserve"> a los Estados y las organizaciones internacionales a que proporcionen recursosfinancieros, a fin de intensificar los esfuerzos por proporcionar a toda la población unacceso económico al agua potable y el saneamiento</w:t>
      </w:r>
      <w:r w:rsidR="002340B8" w:rsidRPr="004A4576">
        <w:rPr>
          <w:rFonts w:ascii="Arial" w:hAnsi="Arial" w:cs="Arial"/>
          <w:sz w:val="24"/>
          <w:szCs w:val="24"/>
        </w:rPr>
        <w:t>, claro mandato a que no se utilice con fines comerciales o privador.</w:t>
      </w:r>
    </w:p>
    <w:p w:rsidR="00E567C4" w:rsidRDefault="00E567C4" w:rsidP="00D4483E">
      <w:pPr>
        <w:autoSpaceDE w:val="0"/>
        <w:autoSpaceDN w:val="0"/>
        <w:adjustRightInd w:val="0"/>
        <w:spacing w:after="0" w:line="240" w:lineRule="auto"/>
        <w:jc w:val="both"/>
        <w:rPr>
          <w:rFonts w:ascii="Arial" w:hAnsi="Arial" w:cs="Arial"/>
          <w:i/>
          <w:iCs/>
          <w:sz w:val="24"/>
          <w:szCs w:val="24"/>
        </w:rPr>
      </w:pPr>
    </w:p>
    <w:p w:rsidR="00FD1E39" w:rsidRPr="00D13397" w:rsidRDefault="00FD1E39" w:rsidP="00D4483E">
      <w:pPr>
        <w:autoSpaceDE w:val="0"/>
        <w:autoSpaceDN w:val="0"/>
        <w:adjustRightInd w:val="0"/>
        <w:spacing w:after="0" w:line="240" w:lineRule="auto"/>
        <w:jc w:val="both"/>
        <w:rPr>
          <w:rFonts w:ascii="Arial" w:hAnsi="Arial" w:cs="Arial"/>
          <w:i/>
          <w:iCs/>
          <w:sz w:val="24"/>
          <w:szCs w:val="24"/>
        </w:rPr>
      </w:pPr>
    </w:p>
    <w:p w:rsidR="005416B2" w:rsidRPr="004A4576" w:rsidRDefault="005416B2" w:rsidP="004A4576">
      <w:pPr>
        <w:pStyle w:val="Prrafodelista"/>
        <w:numPr>
          <w:ilvl w:val="0"/>
          <w:numId w:val="7"/>
        </w:numPr>
        <w:autoSpaceDE w:val="0"/>
        <w:autoSpaceDN w:val="0"/>
        <w:adjustRightInd w:val="0"/>
        <w:spacing w:after="0" w:line="360" w:lineRule="auto"/>
        <w:jc w:val="both"/>
        <w:rPr>
          <w:rFonts w:ascii="Arial" w:hAnsi="Arial" w:cs="Arial"/>
          <w:sz w:val="24"/>
          <w:szCs w:val="24"/>
        </w:rPr>
      </w:pPr>
      <w:r w:rsidRPr="004A4576">
        <w:rPr>
          <w:rFonts w:ascii="Arial" w:hAnsi="Arial" w:cs="Arial"/>
          <w:sz w:val="24"/>
          <w:szCs w:val="24"/>
        </w:rPr>
        <w:t>El Estado Mexicano es el encargado de garantizar que los gobernados tengan acceso alagua de manera suficiente, salubre, aceptable y asequible. Como se puede apreciar, esfacultad exclusiva del Estado velar por el cumplimiento de este precepto constitucional.De lo anterior se advierte que es</w:t>
      </w:r>
      <w:r w:rsidR="002340B8" w:rsidRPr="004A4576">
        <w:rPr>
          <w:rFonts w:ascii="Arial" w:hAnsi="Arial" w:cs="Arial"/>
          <w:sz w:val="24"/>
          <w:szCs w:val="24"/>
        </w:rPr>
        <w:t>a naturaleza de</w:t>
      </w:r>
      <w:r w:rsidR="00D4483E" w:rsidRPr="004A4576">
        <w:rPr>
          <w:rFonts w:ascii="Arial" w:hAnsi="Arial" w:cs="Arial"/>
          <w:sz w:val="24"/>
          <w:szCs w:val="24"/>
        </w:rPr>
        <w:t>facultad</w:t>
      </w:r>
      <w:r w:rsidRPr="004A4576">
        <w:rPr>
          <w:rFonts w:ascii="Arial" w:hAnsi="Arial" w:cs="Arial"/>
          <w:sz w:val="24"/>
          <w:szCs w:val="24"/>
        </w:rPr>
        <w:t xml:space="preserve"> exclusiva del Estado </w:t>
      </w:r>
      <w:r w:rsidR="002340B8" w:rsidRPr="004A4576">
        <w:rPr>
          <w:rFonts w:ascii="Arial" w:hAnsi="Arial" w:cs="Arial"/>
          <w:sz w:val="24"/>
          <w:szCs w:val="24"/>
        </w:rPr>
        <w:t xml:space="preserve">abarca a los </w:t>
      </w:r>
      <w:r w:rsidRPr="004A4576">
        <w:rPr>
          <w:rFonts w:ascii="Arial" w:hAnsi="Arial" w:cs="Arial"/>
          <w:sz w:val="24"/>
          <w:szCs w:val="24"/>
        </w:rPr>
        <w:t>tres niveles degobierno</w:t>
      </w:r>
      <w:r w:rsidR="002340B8" w:rsidRPr="004A4576">
        <w:rPr>
          <w:rFonts w:ascii="Arial" w:hAnsi="Arial" w:cs="Arial"/>
          <w:sz w:val="24"/>
          <w:szCs w:val="24"/>
        </w:rPr>
        <w:t xml:space="preserve">, pues </w:t>
      </w:r>
      <w:r w:rsidRPr="004A4576">
        <w:rPr>
          <w:rFonts w:ascii="Arial" w:hAnsi="Arial" w:cs="Arial"/>
          <w:sz w:val="24"/>
          <w:szCs w:val="24"/>
        </w:rPr>
        <w:t>el suministro de agua potable</w:t>
      </w:r>
      <w:r w:rsidR="002340B8" w:rsidRPr="004A4576">
        <w:rPr>
          <w:rFonts w:ascii="Arial" w:hAnsi="Arial" w:cs="Arial"/>
          <w:sz w:val="24"/>
          <w:szCs w:val="24"/>
        </w:rPr>
        <w:t xml:space="preserve"> y su saneamiento</w:t>
      </w:r>
      <w:r w:rsidRPr="004A4576">
        <w:rPr>
          <w:rFonts w:ascii="Arial" w:hAnsi="Arial" w:cs="Arial"/>
          <w:sz w:val="24"/>
          <w:szCs w:val="24"/>
        </w:rPr>
        <w:t xml:space="preserve"> al ser considerado como un derechohumano, solamente debe de ser prestado por el Estado, y no así por particulares quebuscan lograr un lucro por la explotación, administración y comercialización del aguapotable</w:t>
      </w:r>
      <w:r w:rsidR="004A4576" w:rsidRPr="004A4576">
        <w:rPr>
          <w:rFonts w:ascii="Arial" w:hAnsi="Arial" w:cs="Arial"/>
          <w:sz w:val="24"/>
          <w:szCs w:val="24"/>
        </w:rPr>
        <w:t xml:space="preserve"> y de los servicios conexos.</w:t>
      </w:r>
    </w:p>
    <w:p w:rsidR="005A192F" w:rsidRDefault="005A192F" w:rsidP="00D4483E">
      <w:pPr>
        <w:autoSpaceDE w:val="0"/>
        <w:autoSpaceDN w:val="0"/>
        <w:adjustRightInd w:val="0"/>
        <w:spacing w:after="0" w:line="240" w:lineRule="auto"/>
        <w:jc w:val="both"/>
        <w:rPr>
          <w:rFonts w:ascii="Arial" w:hAnsi="Arial" w:cs="Arial"/>
          <w:sz w:val="24"/>
          <w:szCs w:val="24"/>
        </w:rPr>
      </w:pPr>
    </w:p>
    <w:p w:rsidR="00FD1E39" w:rsidRPr="00D13397" w:rsidRDefault="00FD1E39" w:rsidP="00D4483E">
      <w:pPr>
        <w:autoSpaceDE w:val="0"/>
        <w:autoSpaceDN w:val="0"/>
        <w:adjustRightInd w:val="0"/>
        <w:spacing w:after="0" w:line="240" w:lineRule="auto"/>
        <w:jc w:val="both"/>
        <w:rPr>
          <w:rFonts w:ascii="Arial" w:hAnsi="Arial" w:cs="Arial"/>
          <w:sz w:val="24"/>
          <w:szCs w:val="24"/>
        </w:rPr>
      </w:pPr>
    </w:p>
    <w:p w:rsidR="005A192F" w:rsidRPr="004A4576" w:rsidRDefault="005A192F" w:rsidP="004A4576">
      <w:pPr>
        <w:pStyle w:val="Prrafodelista"/>
        <w:numPr>
          <w:ilvl w:val="0"/>
          <w:numId w:val="7"/>
        </w:numPr>
        <w:autoSpaceDE w:val="0"/>
        <w:autoSpaceDN w:val="0"/>
        <w:adjustRightInd w:val="0"/>
        <w:spacing w:after="0" w:line="360" w:lineRule="auto"/>
        <w:jc w:val="both"/>
        <w:rPr>
          <w:rFonts w:ascii="Arial" w:hAnsi="Arial" w:cs="Arial"/>
          <w:sz w:val="24"/>
          <w:szCs w:val="24"/>
        </w:rPr>
      </w:pPr>
      <w:r w:rsidRPr="004A4576">
        <w:rPr>
          <w:rFonts w:ascii="Arial" w:hAnsi="Arial" w:cs="Arial"/>
          <w:sz w:val="24"/>
          <w:szCs w:val="24"/>
        </w:rPr>
        <w:lastRenderedPageBreak/>
        <w:t>Hace unos días la fracción parlamentaria de Morena en el Senado de la República, present</w:t>
      </w:r>
      <w:r w:rsidR="004A4576" w:rsidRPr="004A4576">
        <w:rPr>
          <w:rFonts w:ascii="Arial" w:hAnsi="Arial" w:cs="Arial"/>
          <w:sz w:val="24"/>
          <w:szCs w:val="24"/>
        </w:rPr>
        <w:t>ó</w:t>
      </w:r>
      <w:r w:rsidRPr="004A4576">
        <w:rPr>
          <w:rFonts w:ascii="Arial" w:hAnsi="Arial" w:cs="Arial"/>
          <w:sz w:val="24"/>
          <w:szCs w:val="24"/>
        </w:rPr>
        <w:t xml:space="preserve"> una iniciativa de reforma a la Ley de Aguas Nacionales para </w:t>
      </w:r>
      <w:r w:rsidR="004A4576" w:rsidRPr="004A4576">
        <w:rPr>
          <w:rFonts w:ascii="Arial" w:hAnsi="Arial" w:cs="Arial"/>
          <w:sz w:val="24"/>
          <w:szCs w:val="24"/>
        </w:rPr>
        <w:t>evitar</w:t>
      </w:r>
      <w:r w:rsidRPr="004A4576">
        <w:rPr>
          <w:rFonts w:ascii="Arial" w:hAnsi="Arial" w:cs="Arial"/>
          <w:sz w:val="24"/>
          <w:szCs w:val="24"/>
        </w:rPr>
        <w:t xml:space="preserve"> cualquier proceso encaminado</w:t>
      </w:r>
      <w:r w:rsidR="004A4576" w:rsidRPr="004A4576">
        <w:rPr>
          <w:rFonts w:ascii="Arial" w:hAnsi="Arial" w:cs="Arial"/>
          <w:sz w:val="24"/>
          <w:szCs w:val="24"/>
        </w:rPr>
        <w:t xml:space="preserve"> directa o indirectamente</w:t>
      </w:r>
      <w:r w:rsidRPr="004A4576">
        <w:rPr>
          <w:rFonts w:ascii="Arial" w:hAnsi="Arial" w:cs="Arial"/>
          <w:sz w:val="24"/>
          <w:szCs w:val="24"/>
        </w:rPr>
        <w:t xml:space="preserve"> a la privatización del servicio de agua potable</w:t>
      </w:r>
      <w:r w:rsidR="004A4576" w:rsidRPr="004A4576">
        <w:rPr>
          <w:rFonts w:ascii="Arial" w:hAnsi="Arial" w:cs="Arial"/>
          <w:sz w:val="24"/>
          <w:szCs w:val="24"/>
        </w:rPr>
        <w:t xml:space="preserve"> y su saneamiento</w:t>
      </w:r>
      <w:r w:rsidRPr="004A4576">
        <w:rPr>
          <w:rFonts w:ascii="Arial" w:hAnsi="Arial" w:cs="Arial"/>
          <w:sz w:val="24"/>
          <w:szCs w:val="24"/>
        </w:rPr>
        <w:t xml:space="preserve">, </w:t>
      </w:r>
      <w:r w:rsidR="004A4576" w:rsidRPr="004A4576">
        <w:rPr>
          <w:rFonts w:ascii="Arial" w:hAnsi="Arial" w:cs="Arial"/>
          <w:sz w:val="24"/>
          <w:szCs w:val="24"/>
        </w:rPr>
        <w:t>y tomando en cuenta el suministro de dicho servicio se encuentra establecido en un sistema nacional, con un marco jurídico federal y leyes locales, es menester replicarlo en todas las entidades federativas, pues precisamente por el año aprecio social del acceso al agua, es proclive a su comercialización, fuera d ellos fines que nuestra constitución federal ha delineado, provocando abusos del Estado.</w:t>
      </w:r>
    </w:p>
    <w:p w:rsidR="00B122B5" w:rsidRDefault="00B122B5" w:rsidP="004A4576">
      <w:pPr>
        <w:autoSpaceDE w:val="0"/>
        <w:autoSpaceDN w:val="0"/>
        <w:adjustRightInd w:val="0"/>
        <w:spacing w:after="0" w:line="360" w:lineRule="auto"/>
        <w:jc w:val="both"/>
        <w:rPr>
          <w:rFonts w:ascii="Arial" w:hAnsi="Arial" w:cs="Arial"/>
          <w:sz w:val="24"/>
          <w:szCs w:val="24"/>
        </w:rPr>
      </w:pPr>
    </w:p>
    <w:p w:rsidR="00FD1E39" w:rsidRPr="00D13397" w:rsidRDefault="00FD1E39" w:rsidP="00D4483E">
      <w:pPr>
        <w:autoSpaceDE w:val="0"/>
        <w:autoSpaceDN w:val="0"/>
        <w:adjustRightInd w:val="0"/>
        <w:spacing w:after="0" w:line="240" w:lineRule="auto"/>
        <w:jc w:val="both"/>
        <w:rPr>
          <w:rFonts w:ascii="Arial" w:hAnsi="Arial" w:cs="Arial"/>
          <w:sz w:val="24"/>
          <w:szCs w:val="24"/>
        </w:rPr>
      </w:pPr>
    </w:p>
    <w:p w:rsidR="00A75676" w:rsidRPr="00A75676" w:rsidRDefault="004A4576" w:rsidP="00A75676">
      <w:pPr>
        <w:pStyle w:val="Prrafodelista"/>
        <w:numPr>
          <w:ilvl w:val="0"/>
          <w:numId w:val="7"/>
        </w:numPr>
        <w:spacing w:line="360" w:lineRule="auto"/>
        <w:jc w:val="both"/>
        <w:rPr>
          <w:rFonts w:ascii="Arial" w:hAnsi="Arial" w:cs="Arial"/>
          <w:sz w:val="24"/>
          <w:szCs w:val="24"/>
        </w:rPr>
      </w:pPr>
      <w:r w:rsidRPr="00A75676">
        <w:rPr>
          <w:rFonts w:ascii="Arial" w:hAnsi="Arial" w:cs="Arial"/>
          <w:sz w:val="24"/>
          <w:szCs w:val="24"/>
        </w:rPr>
        <w:t>Precisamente en el</w:t>
      </w:r>
      <w:r w:rsidR="005A192F" w:rsidRPr="00A75676">
        <w:rPr>
          <w:rFonts w:ascii="Arial" w:hAnsi="Arial" w:cs="Arial"/>
          <w:sz w:val="24"/>
          <w:szCs w:val="24"/>
        </w:rPr>
        <w:t xml:space="preserve"> decreto No </w:t>
      </w:r>
      <w:r w:rsidR="00EE1C2C" w:rsidRPr="00A75676">
        <w:rPr>
          <w:rFonts w:ascii="Arial" w:hAnsi="Arial" w:cs="Arial"/>
          <w:sz w:val="24"/>
          <w:szCs w:val="24"/>
        </w:rPr>
        <w:t>LXV/AUPIP/0881/2018 XVIII P.E. en el cual se autoriz</w:t>
      </w:r>
      <w:r w:rsidRPr="00A75676">
        <w:rPr>
          <w:rFonts w:ascii="Arial" w:hAnsi="Arial" w:cs="Arial"/>
          <w:sz w:val="24"/>
          <w:szCs w:val="24"/>
        </w:rPr>
        <w:t>ó</w:t>
      </w:r>
      <w:r w:rsidR="00EE1C2C" w:rsidRPr="00A75676">
        <w:rPr>
          <w:rFonts w:ascii="Arial" w:hAnsi="Arial" w:cs="Arial"/>
          <w:sz w:val="24"/>
          <w:szCs w:val="24"/>
        </w:rPr>
        <w:t xml:space="preserve"> a la Junta Municipal de Agua y Saneamiento de Chihuahua a celebrar un contrato de inversión pública a largo plazo,</w:t>
      </w:r>
      <w:r w:rsidRPr="00A75676">
        <w:rPr>
          <w:rFonts w:ascii="Arial" w:hAnsi="Arial" w:cs="Arial"/>
          <w:sz w:val="24"/>
          <w:szCs w:val="24"/>
        </w:rPr>
        <w:t xml:space="preserve"> se violenta el espíritu del constituyente permanente y no descarto la posibilidad de plantear una controversia constitucional al respecto</w:t>
      </w:r>
      <w:r w:rsidR="00A75676" w:rsidRPr="00A75676">
        <w:rPr>
          <w:rFonts w:ascii="Arial" w:hAnsi="Arial" w:cs="Arial"/>
          <w:sz w:val="24"/>
          <w:szCs w:val="24"/>
        </w:rPr>
        <w:t>, pues el</w:t>
      </w:r>
      <w:r w:rsidR="00EE1C2C" w:rsidRPr="00A75676">
        <w:rPr>
          <w:rFonts w:ascii="Arial" w:hAnsi="Arial" w:cs="Arial"/>
          <w:sz w:val="24"/>
          <w:szCs w:val="24"/>
        </w:rPr>
        <w:t xml:space="preserve"> artículo 5º de la Ley de Proyectos de Inversión Pública</w:t>
      </w:r>
      <w:r w:rsidR="00E75673" w:rsidRPr="00A75676">
        <w:rPr>
          <w:rFonts w:ascii="Arial" w:hAnsi="Arial" w:cs="Arial"/>
          <w:sz w:val="24"/>
          <w:szCs w:val="24"/>
        </w:rPr>
        <w:t xml:space="preserve"> a Largo Plazo del Estado de C</w:t>
      </w:r>
      <w:r w:rsidR="00EE1C2C" w:rsidRPr="00A75676">
        <w:rPr>
          <w:rFonts w:ascii="Arial" w:hAnsi="Arial" w:cs="Arial"/>
          <w:sz w:val="24"/>
          <w:szCs w:val="24"/>
        </w:rPr>
        <w:t>hihuahua</w:t>
      </w:r>
      <w:r w:rsidR="00A75676" w:rsidRPr="00A75676">
        <w:rPr>
          <w:rFonts w:ascii="Arial" w:hAnsi="Arial" w:cs="Arial"/>
          <w:sz w:val="24"/>
          <w:szCs w:val="24"/>
        </w:rPr>
        <w:t>establece:</w:t>
      </w:r>
    </w:p>
    <w:p w:rsidR="00FD1E39" w:rsidRPr="00A75676" w:rsidRDefault="00E75673" w:rsidP="00A75676">
      <w:pPr>
        <w:spacing w:line="360" w:lineRule="auto"/>
        <w:ind w:left="1416"/>
        <w:jc w:val="both"/>
        <w:rPr>
          <w:rFonts w:ascii="Arial" w:hAnsi="Arial" w:cs="Arial"/>
          <w:i/>
          <w:sz w:val="24"/>
          <w:szCs w:val="24"/>
        </w:rPr>
      </w:pPr>
      <w:r w:rsidRPr="00A75676">
        <w:rPr>
          <w:rFonts w:ascii="Arial" w:hAnsi="Arial" w:cs="Arial"/>
          <w:i/>
          <w:sz w:val="24"/>
          <w:szCs w:val="24"/>
        </w:rPr>
        <w:t>“Quedan excluidas de los proyectos de inversión pública a largo plazo, las funciones que, de manera exclusiva, ejerza una dependencia o entidad de carácter federal o municipal, conforme a la legislación vigente de la materia que se trate.”</w:t>
      </w:r>
    </w:p>
    <w:p w:rsidR="003B3E2A" w:rsidRPr="00A75676" w:rsidRDefault="00A75676" w:rsidP="00A75676">
      <w:pPr>
        <w:pStyle w:val="Prrafodelista"/>
        <w:numPr>
          <w:ilvl w:val="0"/>
          <w:numId w:val="7"/>
        </w:numPr>
        <w:spacing w:line="360" w:lineRule="auto"/>
        <w:jc w:val="both"/>
        <w:rPr>
          <w:rFonts w:ascii="Arial" w:hAnsi="Arial" w:cs="Arial"/>
          <w:color w:val="000000"/>
          <w:sz w:val="24"/>
          <w:szCs w:val="24"/>
        </w:rPr>
      </w:pPr>
      <w:r w:rsidRPr="00A75676">
        <w:rPr>
          <w:rFonts w:ascii="Arial" w:hAnsi="Arial" w:cs="Arial"/>
          <w:sz w:val="24"/>
          <w:szCs w:val="24"/>
        </w:rPr>
        <w:t>Como ya lo señalé, el servicio publico de agua y saneamiento es una faculta que de prestar el Estado y si</w:t>
      </w:r>
      <w:r w:rsidR="003B3E2A" w:rsidRPr="00A75676">
        <w:rPr>
          <w:rFonts w:ascii="Arial" w:hAnsi="Arial" w:cs="Arial"/>
          <w:sz w:val="24"/>
          <w:szCs w:val="24"/>
        </w:rPr>
        <w:t xml:space="preserve"> bien es cierto que el artículo 18 de la Ley de </w:t>
      </w:r>
      <w:r w:rsidRPr="00A75676">
        <w:rPr>
          <w:rFonts w:ascii="Arial" w:hAnsi="Arial" w:cs="Arial"/>
          <w:sz w:val="24"/>
        </w:rPr>
        <w:t>Ley del Agua del Estado de Chihuahua señala</w:t>
      </w:r>
      <w:r w:rsidR="003B3E2A" w:rsidRPr="00A75676">
        <w:rPr>
          <w:rFonts w:ascii="Arial" w:hAnsi="Arial" w:cs="Arial"/>
          <w:sz w:val="24"/>
          <w:szCs w:val="24"/>
        </w:rPr>
        <w:t xml:space="preserve"> que </w:t>
      </w:r>
      <w:r w:rsidR="003B3E2A" w:rsidRPr="00A75676">
        <w:rPr>
          <w:rFonts w:ascii="Arial" w:hAnsi="Arial" w:cs="Arial"/>
          <w:i/>
          <w:sz w:val="24"/>
          <w:szCs w:val="24"/>
        </w:rPr>
        <w:t>“</w:t>
      </w:r>
      <w:r w:rsidR="003B3E2A" w:rsidRPr="00A75676">
        <w:rPr>
          <w:rFonts w:ascii="Arial" w:hAnsi="Arial" w:cs="Arial"/>
          <w:i/>
          <w:color w:val="000000"/>
          <w:sz w:val="24"/>
          <w:szCs w:val="24"/>
        </w:rPr>
        <w:t>Las juntas municipales de agua y saneamiento son organismos públicos descentralizados del Poder Ejecutivo”</w:t>
      </w:r>
      <w:r w:rsidR="003B3E2A" w:rsidRPr="00A75676">
        <w:rPr>
          <w:rFonts w:ascii="Arial" w:hAnsi="Arial" w:cs="Arial"/>
          <w:color w:val="000000"/>
          <w:sz w:val="24"/>
          <w:szCs w:val="24"/>
        </w:rPr>
        <w:t xml:space="preserve">, también </w:t>
      </w:r>
      <w:r w:rsidRPr="00A75676">
        <w:rPr>
          <w:rFonts w:ascii="Arial" w:hAnsi="Arial" w:cs="Arial"/>
          <w:color w:val="000000"/>
          <w:sz w:val="24"/>
          <w:szCs w:val="24"/>
        </w:rPr>
        <w:t>establece</w:t>
      </w:r>
      <w:r w:rsidR="003B3E2A" w:rsidRPr="00A75676">
        <w:rPr>
          <w:rFonts w:ascii="Arial" w:hAnsi="Arial" w:cs="Arial"/>
          <w:color w:val="000000"/>
          <w:sz w:val="24"/>
          <w:szCs w:val="24"/>
        </w:rPr>
        <w:t xml:space="preserve"> que estarán bajo la coordinación sectorial de la Junta Central, de conformidad con lo señalado en los artículos 42 y 43 de la Ley Orgánica del Poder Ejecutivo los cuales </w:t>
      </w:r>
      <w:r w:rsidRPr="00A75676">
        <w:rPr>
          <w:rFonts w:ascii="Arial" w:hAnsi="Arial" w:cs="Arial"/>
          <w:color w:val="000000"/>
          <w:sz w:val="24"/>
          <w:szCs w:val="24"/>
        </w:rPr>
        <w:t>a la letra dicen:</w:t>
      </w:r>
    </w:p>
    <w:p w:rsidR="003B3E2A" w:rsidRPr="00A75676" w:rsidRDefault="003B3E2A" w:rsidP="00A75676">
      <w:pPr>
        <w:spacing w:line="240" w:lineRule="auto"/>
        <w:ind w:left="709"/>
        <w:jc w:val="both"/>
        <w:rPr>
          <w:rFonts w:ascii="Arial" w:hAnsi="Arial" w:cs="Arial"/>
          <w:i/>
          <w:sz w:val="24"/>
          <w:szCs w:val="24"/>
        </w:rPr>
      </w:pPr>
      <w:r w:rsidRPr="00A75676">
        <w:rPr>
          <w:rFonts w:ascii="Arial" w:hAnsi="Arial" w:cs="Arial"/>
          <w:i/>
          <w:sz w:val="24"/>
          <w:szCs w:val="24"/>
        </w:rPr>
        <w:lastRenderedPageBreak/>
        <w:t xml:space="preserve">ARTÍCULO 42. El Gobernador del Estado está facultado para determinar agrupamientos de entidades de la administración pública paraestatal, por sectores definidos, a efecto de que sus relaciones con el Ejecutivo, en cumplimiento de las disposiciones legales aplicables, se realicen a través de la dependencia o entidad que en cada caso designe como coordinadora del sector correspondiente. </w:t>
      </w:r>
    </w:p>
    <w:p w:rsidR="003B3E2A" w:rsidRPr="00A75676" w:rsidRDefault="003B3E2A" w:rsidP="00A75676">
      <w:pPr>
        <w:spacing w:line="240" w:lineRule="auto"/>
        <w:ind w:left="709"/>
        <w:jc w:val="both"/>
        <w:rPr>
          <w:rFonts w:ascii="Arial" w:hAnsi="Arial" w:cs="Arial"/>
          <w:i/>
          <w:sz w:val="24"/>
          <w:szCs w:val="24"/>
        </w:rPr>
      </w:pPr>
      <w:r w:rsidRPr="00A75676">
        <w:rPr>
          <w:rFonts w:ascii="Arial" w:hAnsi="Arial" w:cs="Arial"/>
          <w:i/>
          <w:sz w:val="24"/>
          <w:szCs w:val="24"/>
        </w:rPr>
        <w:t xml:space="preserve"> ARTÍCULO 43. Corresponderá a la dependencia o entidad encargada de la coordinación del sector a que se refiere el artículo anterior, supervisar la programación, coordinación y evaluación de la operación de las entidades de la administración pública paraestatal que determine el Ejecutivo. La supervisión del sistema de control de las entidades paraestatales estará a cargo de la Secretaría de la Función Pública por conducto de los órganos internos de control de las entidades, cuya persona titular e integrantes se designarán por dicha dependencia, en los términos que disponga la Ley de Entidades Paraestatales del Estado de Chihuahua y demás disposiciones aplicables.</w:t>
      </w:r>
    </w:p>
    <w:p w:rsidR="00A75676" w:rsidRDefault="00A75676" w:rsidP="003B3E2A">
      <w:pPr>
        <w:widowControl w:val="0"/>
        <w:autoSpaceDE w:val="0"/>
        <w:autoSpaceDN w:val="0"/>
        <w:adjustRightInd w:val="0"/>
        <w:ind w:right="-119"/>
        <w:jc w:val="both"/>
        <w:rPr>
          <w:rFonts w:ascii="Arial" w:hAnsi="Arial" w:cs="Arial"/>
          <w:sz w:val="24"/>
          <w:szCs w:val="24"/>
        </w:rPr>
      </w:pPr>
    </w:p>
    <w:p w:rsidR="003B3E2A" w:rsidRPr="00D13397" w:rsidRDefault="00A75676" w:rsidP="00D35676">
      <w:pPr>
        <w:widowControl w:val="0"/>
        <w:autoSpaceDE w:val="0"/>
        <w:autoSpaceDN w:val="0"/>
        <w:adjustRightInd w:val="0"/>
        <w:spacing w:line="360" w:lineRule="auto"/>
        <w:ind w:right="-119"/>
        <w:jc w:val="both"/>
        <w:rPr>
          <w:rFonts w:ascii="Arial" w:eastAsia="Calibri" w:hAnsi="Arial" w:cs="Arial"/>
          <w:bCs/>
          <w:color w:val="000000"/>
          <w:sz w:val="24"/>
          <w:szCs w:val="24"/>
        </w:rPr>
      </w:pPr>
      <w:r>
        <w:rPr>
          <w:rFonts w:ascii="Arial" w:hAnsi="Arial" w:cs="Arial"/>
          <w:sz w:val="24"/>
          <w:szCs w:val="24"/>
        </w:rPr>
        <w:t xml:space="preserve">Lo anterior concuerda con la </w:t>
      </w:r>
      <w:r w:rsidRPr="00A75676">
        <w:rPr>
          <w:rFonts w:ascii="Arial" w:hAnsi="Arial" w:cs="Arial"/>
          <w:sz w:val="24"/>
        </w:rPr>
        <w:t xml:space="preserve">Ley del Agua del Estado de Chihuahua </w:t>
      </w:r>
      <w:r>
        <w:rPr>
          <w:rFonts w:ascii="Arial" w:hAnsi="Arial" w:cs="Arial"/>
          <w:sz w:val="24"/>
        </w:rPr>
        <w:t xml:space="preserve">que </w:t>
      </w:r>
      <w:r w:rsidR="003B3E2A" w:rsidRPr="00D13397">
        <w:rPr>
          <w:rFonts w:ascii="Arial" w:hAnsi="Arial" w:cs="Arial"/>
          <w:sz w:val="24"/>
          <w:szCs w:val="24"/>
        </w:rPr>
        <w:t xml:space="preserve">en su </w:t>
      </w:r>
      <w:r w:rsidR="00AB30F8" w:rsidRPr="00D13397">
        <w:rPr>
          <w:rFonts w:ascii="Arial" w:hAnsi="Arial" w:cs="Arial"/>
          <w:sz w:val="24"/>
          <w:szCs w:val="24"/>
        </w:rPr>
        <w:t>artículo</w:t>
      </w:r>
      <w:r w:rsidR="003B3E2A" w:rsidRPr="00D13397">
        <w:rPr>
          <w:rFonts w:ascii="Arial" w:hAnsi="Arial" w:cs="Arial"/>
          <w:sz w:val="24"/>
          <w:szCs w:val="24"/>
        </w:rPr>
        <w:t xml:space="preserve"> 3º </w:t>
      </w:r>
      <w:r>
        <w:rPr>
          <w:rFonts w:ascii="Arial" w:hAnsi="Arial" w:cs="Arial"/>
          <w:sz w:val="24"/>
          <w:szCs w:val="24"/>
        </w:rPr>
        <w:t>establece</w:t>
      </w:r>
      <w:r w:rsidR="00AB30F8" w:rsidRPr="00D13397">
        <w:rPr>
          <w:rFonts w:ascii="Arial" w:eastAsia="Calibri" w:hAnsi="Arial" w:cs="Arial"/>
          <w:bCs/>
          <w:color w:val="000000"/>
          <w:sz w:val="24"/>
          <w:szCs w:val="24"/>
        </w:rPr>
        <w:t>:</w:t>
      </w:r>
    </w:p>
    <w:p w:rsidR="003B3E2A" w:rsidRPr="00A75676" w:rsidRDefault="003B3E2A" w:rsidP="00A75676">
      <w:pPr>
        <w:widowControl w:val="0"/>
        <w:autoSpaceDE w:val="0"/>
        <w:autoSpaceDN w:val="0"/>
        <w:adjustRightInd w:val="0"/>
        <w:spacing w:line="240" w:lineRule="auto"/>
        <w:ind w:left="708" w:right="-119"/>
        <w:jc w:val="both"/>
        <w:rPr>
          <w:rFonts w:ascii="Arial" w:eastAsia="Calibri" w:hAnsi="Arial" w:cs="Arial"/>
          <w:i/>
          <w:color w:val="000000"/>
          <w:sz w:val="24"/>
          <w:szCs w:val="24"/>
        </w:rPr>
      </w:pPr>
      <w:r w:rsidRPr="00A75676">
        <w:rPr>
          <w:rFonts w:ascii="Arial" w:eastAsia="Calibri" w:hAnsi="Arial" w:cs="Arial"/>
          <w:i/>
          <w:color w:val="000000"/>
          <w:sz w:val="24"/>
          <w:szCs w:val="24"/>
        </w:rPr>
        <w:t>Para los efectos de esta Ley, se entenderá por:</w:t>
      </w:r>
    </w:p>
    <w:p w:rsidR="003B3E2A" w:rsidRPr="00A75676" w:rsidRDefault="00AB30F8" w:rsidP="00A75676">
      <w:pPr>
        <w:widowControl w:val="0"/>
        <w:autoSpaceDE w:val="0"/>
        <w:autoSpaceDN w:val="0"/>
        <w:adjustRightInd w:val="0"/>
        <w:spacing w:line="240" w:lineRule="auto"/>
        <w:ind w:left="708" w:right="-119"/>
        <w:jc w:val="both"/>
        <w:rPr>
          <w:rFonts w:ascii="Arial" w:hAnsi="Arial" w:cs="Arial"/>
          <w:i/>
          <w:color w:val="000000"/>
          <w:sz w:val="24"/>
          <w:szCs w:val="24"/>
        </w:rPr>
      </w:pPr>
      <w:r w:rsidRPr="00A75676">
        <w:rPr>
          <w:rFonts w:ascii="Arial" w:eastAsia="Calibri" w:hAnsi="Arial" w:cs="Arial"/>
          <w:i/>
          <w:color w:val="000000"/>
          <w:sz w:val="24"/>
          <w:szCs w:val="24"/>
        </w:rPr>
        <w:t>Fracción</w:t>
      </w:r>
      <w:r w:rsidR="003B3E2A" w:rsidRPr="00A75676">
        <w:rPr>
          <w:rFonts w:ascii="Arial" w:eastAsia="Calibri" w:hAnsi="Arial" w:cs="Arial"/>
          <w:i/>
          <w:color w:val="000000"/>
          <w:sz w:val="24"/>
          <w:szCs w:val="24"/>
        </w:rPr>
        <w:t xml:space="preserve"> XXIII</w:t>
      </w:r>
      <w:r w:rsidRPr="00A75676">
        <w:rPr>
          <w:rFonts w:ascii="Arial" w:eastAsia="Calibri" w:hAnsi="Arial" w:cs="Arial"/>
          <w:i/>
          <w:color w:val="000000"/>
          <w:sz w:val="24"/>
          <w:szCs w:val="24"/>
        </w:rPr>
        <w:t xml:space="preserve">.- </w:t>
      </w:r>
      <w:r w:rsidR="003B3E2A" w:rsidRPr="00A75676">
        <w:rPr>
          <w:rFonts w:ascii="Arial" w:hAnsi="Arial" w:cs="Arial"/>
          <w:i/>
          <w:color w:val="000000"/>
          <w:sz w:val="24"/>
          <w:szCs w:val="24"/>
        </w:rPr>
        <w:t>JUNTA MUNICIPAL: Junta Municipal de Agua y Saneamiento que se encuentra bajo la coordinación sectorial de la Junta Central de Agua y Saneamiento.</w:t>
      </w:r>
    </w:p>
    <w:p w:rsidR="00D35676" w:rsidRDefault="00D35676" w:rsidP="00D35676">
      <w:pPr>
        <w:widowControl w:val="0"/>
        <w:autoSpaceDE w:val="0"/>
        <w:autoSpaceDN w:val="0"/>
        <w:adjustRightInd w:val="0"/>
        <w:spacing w:line="360" w:lineRule="auto"/>
        <w:ind w:right="-119"/>
        <w:jc w:val="both"/>
        <w:rPr>
          <w:rFonts w:ascii="Arial" w:eastAsia="Calibri" w:hAnsi="Arial" w:cs="Arial"/>
          <w:bCs/>
          <w:sz w:val="24"/>
          <w:szCs w:val="24"/>
        </w:rPr>
      </w:pPr>
    </w:p>
    <w:p w:rsidR="00AB30F8" w:rsidRPr="00D13397" w:rsidRDefault="00AB30F8" w:rsidP="00D35676">
      <w:pPr>
        <w:widowControl w:val="0"/>
        <w:autoSpaceDE w:val="0"/>
        <w:autoSpaceDN w:val="0"/>
        <w:adjustRightInd w:val="0"/>
        <w:spacing w:line="360" w:lineRule="auto"/>
        <w:ind w:right="-119"/>
        <w:jc w:val="both"/>
        <w:rPr>
          <w:rFonts w:ascii="Arial" w:hAnsi="Arial" w:cs="Arial"/>
          <w:sz w:val="24"/>
          <w:szCs w:val="24"/>
        </w:rPr>
      </w:pPr>
      <w:r w:rsidRPr="00D13397">
        <w:rPr>
          <w:rFonts w:ascii="Arial" w:eastAsia="Calibri" w:hAnsi="Arial" w:cs="Arial"/>
          <w:bCs/>
          <w:sz w:val="24"/>
          <w:szCs w:val="24"/>
        </w:rPr>
        <w:t xml:space="preserve">El Artículo 6 de la misma ley </w:t>
      </w:r>
      <w:r w:rsidR="00A75676">
        <w:rPr>
          <w:rFonts w:ascii="Arial" w:eastAsia="Calibri" w:hAnsi="Arial" w:cs="Arial"/>
          <w:bCs/>
          <w:sz w:val="24"/>
          <w:szCs w:val="24"/>
        </w:rPr>
        <w:t>establece</w:t>
      </w:r>
      <w:r w:rsidRPr="00D13397">
        <w:rPr>
          <w:rFonts w:ascii="Arial" w:eastAsia="Calibri" w:hAnsi="Arial" w:cs="Arial"/>
          <w:bCs/>
          <w:sz w:val="24"/>
          <w:szCs w:val="24"/>
        </w:rPr>
        <w:t xml:space="preserve"> cual</w:t>
      </w:r>
      <w:r w:rsidR="00A75676">
        <w:rPr>
          <w:rFonts w:ascii="Arial" w:eastAsia="Calibri" w:hAnsi="Arial" w:cs="Arial"/>
          <w:bCs/>
          <w:sz w:val="24"/>
          <w:szCs w:val="24"/>
        </w:rPr>
        <w:t xml:space="preserve"> es la</w:t>
      </w:r>
      <w:r w:rsidRPr="00D13397">
        <w:rPr>
          <w:rFonts w:ascii="Arial" w:eastAsia="Calibri" w:hAnsi="Arial" w:cs="Arial"/>
          <w:sz w:val="24"/>
          <w:szCs w:val="24"/>
        </w:rPr>
        <w:t xml:space="preserve"> responsabilidad del Poder Ejecutivo del Estado, a través de Junta Central</w:t>
      </w:r>
      <w:r w:rsidR="00A75676">
        <w:rPr>
          <w:rFonts w:ascii="Arial" w:eastAsia="Calibri" w:hAnsi="Arial" w:cs="Arial"/>
          <w:sz w:val="24"/>
          <w:szCs w:val="24"/>
        </w:rPr>
        <w:t>, por lo que si como ya dijimos la Constitución Federal en</w:t>
      </w:r>
      <w:r w:rsidRPr="00D13397">
        <w:rPr>
          <w:rFonts w:ascii="Arial" w:eastAsia="Calibri" w:hAnsi="Arial" w:cs="Arial"/>
          <w:sz w:val="24"/>
          <w:szCs w:val="24"/>
        </w:rPr>
        <w:t xml:space="preserve"> artículo 4º </w:t>
      </w:r>
      <w:r w:rsidR="00A75676">
        <w:rPr>
          <w:rFonts w:ascii="Arial" w:eastAsia="Calibri" w:hAnsi="Arial" w:cs="Arial"/>
          <w:sz w:val="24"/>
          <w:szCs w:val="24"/>
        </w:rPr>
        <w:t xml:space="preserve">indica que el </w:t>
      </w:r>
      <w:r w:rsidRPr="00D13397">
        <w:rPr>
          <w:rFonts w:ascii="Arial" w:hAnsi="Arial" w:cs="Arial"/>
          <w:sz w:val="24"/>
          <w:szCs w:val="24"/>
        </w:rPr>
        <w:t>Estado Mexicano es el encargado de garantizar que los gobernados tengan acceso al agua de manera suficiente, salubre, aceptable y asequible</w:t>
      </w:r>
      <w:r w:rsidR="00A75676">
        <w:rPr>
          <w:rFonts w:ascii="Arial" w:hAnsi="Arial" w:cs="Arial"/>
          <w:sz w:val="24"/>
          <w:szCs w:val="24"/>
        </w:rPr>
        <w:t>, es evidente que se trata de una faculta exclusiva del estado y no puede delegarse a los particulares.</w:t>
      </w:r>
    </w:p>
    <w:p w:rsidR="00AB30F8" w:rsidRDefault="00AB30F8" w:rsidP="00D35676">
      <w:pPr>
        <w:widowControl w:val="0"/>
        <w:autoSpaceDE w:val="0"/>
        <w:autoSpaceDN w:val="0"/>
        <w:adjustRightInd w:val="0"/>
        <w:spacing w:line="360" w:lineRule="auto"/>
        <w:ind w:right="-119"/>
        <w:jc w:val="both"/>
        <w:rPr>
          <w:rFonts w:ascii="Arial" w:hAnsi="Arial" w:cs="Arial"/>
          <w:color w:val="000000"/>
          <w:sz w:val="24"/>
          <w:szCs w:val="24"/>
          <w:shd w:val="clear" w:color="auto" w:fill="FFFFFF"/>
        </w:rPr>
      </w:pPr>
      <w:r w:rsidRPr="00D13397">
        <w:rPr>
          <w:rFonts w:ascii="Arial" w:hAnsi="Arial" w:cs="Arial"/>
          <w:sz w:val="24"/>
          <w:szCs w:val="24"/>
        </w:rPr>
        <w:t>Por todo lo anterior consideramos que la Junta Municipal de Agua y Saneamiento de Chihuahua no está facultada para celebrar contratos de inversión pública a Largo Plazo</w:t>
      </w:r>
      <w:r w:rsidR="00D35676">
        <w:rPr>
          <w:rFonts w:ascii="Arial" w:hAnsi="Arial" w:cs="Arial"/>
          <w:sz w:val="24"/>
          <w:szCs w:val="24"/>
        </w:rPr>
        <w:t xml:space="preserve">por prohibición expresa del artículo </w:t>
      </w:r>
      <w:r w:rsidR="00D35676" w:rsidRPr="00A75676">
        <w:rPr>
          <w:rFonts w:ascii="Arial" w:hAnsi="Arial" w:cs="Arial"/>
          <w:sz w:val="24"/>
          <w:szCs w:val="24"/>
        </w:rPr>
        <w:t>5º de la Ley de Proyectos de Inversión Pública a Largo Plazo del Estado</w:t>
      </w:r>
      <w:r w:rsidR="00D35676">
        <w:rPr>
          <w:rFonts w:ascii="Arial" w:hAnsi="Arial" w:cs="Arial"/>
          <w:sz w:val="24"/>
          <w:szCs w:val="24"/>
        </w:rPr>
        <w:t xml:space="preserve">, por lo </w:t>
      </w:r>
      <w:r w:rsidRPr="00D13397">
        <w:rPr>
          <w:rFonts w:ascii="Arial" w:hAnsi="Arial" w:cs="Arial"/>
          <w:sz w:val="24"/>
          <w:szCs w:val="24"/>
        </w:rPr>
        <w:t xml:space="preserve">que debe ser la misma Junta la </w:t>
      </w:r>
      <w:r w:rsidRPr="00D13397">
        <w:rPr>
          <w:rFonts w:ascii="Arial" w:hAnsi="Arial" w:cs="Arial"/>
          <w:sz w:val="24"/>
          <w:szCs w:val="24"/>
        </w:rPr>
        <w:lastRenderedPageBreak/>
        <w:t xml:space="preserve">que debe brindar el servicio </w:t>
      </w:r>
      <w:r w:rsidR="00D35676">
        <w:rPr>
          <w:rFonts w:ascii="Arial" w:hAnsi="Arial" w:cs="Arial"/>
          <w:sz w:val="24"/>
          <w:szCs w:val="24"/>
        </w:rPr>
        <w:t>y en el modelo que se planteó en dicho proyecto se está entregando a un particular el servicio de tratamiento de aguas residuales.</w:t>
      </w:r>
    </w:p>
    <w:p w:rsidR="00D35676" w:rsidRDefault="00D35676" w:rsidP="00D35676">
      <w:pPr>
        <w:pStyle w:val="NormalWeb"/>
        <w:shd w:val="clear" w:color="auto" w:fill="FFFFFF"/>
        <w:spacing w:line="360" w:lineRule="auto"/>
        <w:jc w:val="both"/>
        <w:rPr>
          <w:rFonts w:ascii="Arial" w:hAnsi="Arial" w:cs="Arial"/>
          <w:color w:val="000000"/>
          <w:shd w:val="clear" w:color="auto" w:fill="FFFFFF"/>
        </w:rPr>
      </w:pPr>
      <w:r>
        <w:rPr>
          <w:rFonts w:ascii="Arial" w:hAnsi="Arial" w:cs="Arial"/>
          <w:color w:val="000000"/>
          <w:shd w:val="clear" w:color="auto" w:fill="FFFFFF"/>
        </w:rPr>
        <w:t>Pero además llama la atención que el 21 de agosto del año en curso se presenta la iniciativa para solicitar la autorización de proyecto de inversión pública a largo plazo, la cual se dictaminó el 27 de agosto, por cierto, con el voto en contra de la Diputada María Isela Torres Hernández de la fracción parlamentaria del Partido Revolucionario Institucional y se votó en el plano el 30 de agosto por mayoría.</w:t>
      </w:r>
    </w:p>
    <w:p w:rsidR="009F3E82" w:rsidRDefault="00D35676" w:rsidP="009F3E82">
      <w:pPr>
        <w:pStyle w:val="NormalWeb"/>
        <w:shd w:val="clear" w:color="auto" w:fill="FFFFFF"/>
        <w:spacing w:line="360" w:lineRule="auto"/>
        <w:jc w:val="both"/>
        <w:rPr>
          <w:rFonts w:ascii="Arial" w:hAnsi="Arial" w:cs="Arial"/>
          <w:color w:val="000000"/>
          <w:shd w:val="clear" w:color="auto" w:fill="FFFFFF"/>
        </w:rPr>
      </w:pPr>
      <w:r>
        <w:rPr>
          <w:rFonts w:ascii="Arial" w:hAnsi="Arial" w:cs="Arial"/>
          <w:color w:val="000000"/>
          <w:shd w:val="clear" w:color="auto" w:fill="FFFFFF"/>
        </w:rPr>
        <w:t>L</w:t>
      </w:r>
      <w:r w:rsidR="00F039E3">
        <w:rPr>
          <w:rFonts w:ascii="Arial" w:hAnsi="Arial" w:cs="Arial"/>
          <w:color w:val="000000"/>
          <w:shd w:val="clear" w:color="auto" w:fill="FFFFFF"/>
        </w:rPr>
        <w:t xml:space="preserve">a Suprema Corte de </w:t>
      </w:r>
      <w:r>
        <w:rPr>
          <w:rFonts w:ascii="Arial" w:hAnsi="Arial" w:cs="Arial"/>
          <w:color w:val="000000"/>
          <w:shd w:val="clear" w:color="auto" w:fill="FFFFFF"/>
        </w:rPr>
        <w:t xml:space="preserve">Justicia de </w:t>
      </w:r>
      <w:r w:rsidR="00F039E3">
        <w:rPr>
          <w:rFonts w:ascii="Arial" w:hAnsi="Arial" w:cs="Arial"/>
          <w:color w:val="000000"/>
          <w:shd w:val="clear" w:color="auto" w:fill="FFFFFF"/>
        </w:rPr>
        <w:t xml:space="preserve">la </w:t>
      </w:r>
      <w:r w:rsidR="00AB4ED7">
        <w:rPr>
          <w:rFonts w:ascii="Arial" w:hAnsi="Arial" w:cs="Arial"/>
          <w:color w:val="000000"/>
          <w:shd w:val="clear" w:color="auto" w:fill="FFFFFF"/>
        </w:rPr>
        <w:t>Nación</w:t>
      </w:r>
      <w:r>
        <w:rPr>
          <w:rFonts w:ascii="Arial" w:hAnsi="Arial" w:cs="Arial"/>
          <w:color w:val="000000"/>
          <w:shd w:val="clear" w:color="auto" w:fill="FFFFFF"/>
        </w:rPr>
        <w:t xml:space="preserve"> en distintos precedentes ha considerado precisamente </w:t>
      </w:r>
      <w:r w:rsidR="009F3E82">
        <w:rPr>
          <w:rFonts w:ascii="Arial" w:hAnsi="Arial" w:cs="Arial"/>
          <w:color w:val="000000"/>
          <w:shd w:val="clear" w:color="auto" w:fill="FFFFFF"/>
        </w:rPr>
        <w:t xml:space="preserve">que no se pueden aprobar decretos bajo la </w:t>
      </w:r>
      <w:r w:rsidR="008C5E7B" w:rsidRPr="008C5E7B">
        <w:rPr>
          <w:rFonts w:ascii="Arial" w:hAnsi="Arial" w:cs="Arial"/>
          <w:color w:val="000000"/>
          <w:shd w:val="clear" w:color="auto" w:fill="FFFFFF"/>
        </w:rPr>
        <w:t>base</w:t>
      </w:r>
      <w:r w:rsidR="009F3E82">
        <w:rPr>
          <w:rFonts w:ascii="Arial" w:hAnsi="Arial" w:cs="Arial"/>
          <w:color w:val="000000"/>
          <w:shd w:val="clear" w:color="auto" w:fill="FFFFFF"/>
        </w:rPr>
        <w:t>de</w:t>
      </w:r>
      <w:r w:rsidR="008C5E7B" w:rsidRPr="008C5E7B">
        <w:rPr>
          <w:rFonts w:ascii="Arial" w:hAnsi="Arial" w:cs="Arial"/>
          <w:color w:val="000000"/>
          <w:shd w:val="clear" w:color="auto" w:fill="FFFFFF"/>
        </w:rPr>
        <w:t xml:space="preserve"> una supuesta urgencia,</w:t>
      </w:r>
      <w:r w:rsidR="009F3E82">
        <w:rPr>
          <w:rFonts w:ascii="Arial" w:hAnsi="Arial" w:cs="Arial"/>
          <w:color w:val="000000"/>
          <w:shd w:val="clear" w:color="auto" w:fill="FFFFFF"/>
        </w:rPr>
        <w:t xml:space="preserve"> pues ello </w:t>
      </w:r>
      <w:r w:rsidR="008C5E7B" w:rsidRPr="008C5E7B">
        <w:rPr>
          <w:rFonts w:ascii="Arial" w:hAnsi="Arial" w:cs="Arial"/>
          <w:color w:val="000000"/>
          <w:shd w:val="clear" w:color="auto" w:fill="FFFFFF"/>
        </w:rPr>
        <w:t>impid</w:t>
      </w:r>
      <w:r w:rsidR="009F3E82">
        <w:rPr>
          <w:rFonts w:ascii="Arial" w:hAnsi="Arial" w:cs="Arial"/>
          <w:color w:val="000000"/>
          <w:shd w:val="clear" w:color="auto" w:fill="FFFFFF"/>
        </w:rPr>
        <w:t>e</w:t>
      </w:r>
      <w:r w:rsidR="008C5E7B" w:rsidRPr="008C5E7B">
        <w:rPr>
          <w:rFonts w:ascii="Arial" w:hAnsi="Arial" w:cs="Arial"/>
          <w:color w:val="000000"/>
          <w:shd w:val="clear" w:color="auto" w:fill="FFFFFF"/>
        </w:rPr>
        <w:t xml:space="preserve"> que las distintas fuerzas políticas </w:t>
      </w:r>
      <w:r w:rsidR="009F3E82" w:rsidRPr="008C5E7B">
        <w:rPr>
          <w:rFonts w:ascii="Arial" w:hAnsi="Arial" w:cs="Arial"/>
          <w:color w:val="000000"/>
          <w:shd w:val="clear" w:color="auto" w:fill="FFFFFF"/>
        </w:rPr>
        <w:t>cono</w:t>
      </w:r>
      <w:r w:rsidR="009F3E82">
        <w:rPr>
          <w:rFonts w:ascii="Arial" w:hAnsi="Arial" w:cs="Arial"/>
          <w:color w:val="000000"/>
          <w:shd w:val="clear" w:color="auto" w:fill="FFFFFF"/>
        </w:rPr>
        <w:t xml:space="preserve">zcan </w:t>
      </w:r>
      <w:r w:rsidR="008C5E7B" w:rsidRPr="008C5E7B">
        <w:rPr>
          <w:rFonts w:ascii="Arial" w:hAnsi="Arial" w:cs="Arial"/>
          <w:color w:val="000000"/>
          <w:shd w:val="clear" w:color="auto" w:fill="FFFFFF"/>
        </w:rPr>
        <w:t>la iniciativa planteada</w:t>
      </w:r>
      <w:r w:rsidR="009F3E82">
        <w:rPr>
          <w:rFonts w:ascii="Arial" w:hAnsi="Arial" w:cs="Arial"/>
          <w:color w:val="000000"/>
          <w:shd w:val="clear" w:color="auto" w:fill="FFFFFF"/>
        </w:rPr>
        <w:t xml:space="preserve"> y en esas condiciones</w:t>
      </w:r>
      <w:r w:rsidR="008C5E7B" w:rsidRPr="008C5E7B">
        <w:rPr>
          <w:rFonts w:ascii="Arial" w:hAnsi="Arial" w:cs="Arial"/>
          <w:color w:val="000000"/>
          <w:shd w:val="clear" w:color="auto" w:fill="FFFFFF"/>
        </w:rPr>
        <w:t>, no puede considerarse que la aprobación de tal decreto sea el resultado del debate democrático que debe existir en todo órgano legislativo, máxime cuando tampoco se justificó la supuesta urgencia</w:t>
      </w:r>
      <w:r w:rsidR="009F3E82">
        <w:rPr>
          <w:rFonts w:ascii="Arial" w:hAnsi="Arial" w:cs="Arial"/>
          <w:color w:val="000000"/>
          <w:shd w:val="clear" w:color="auto" w:fill="FFFFFF"/>
        </w:rPr>
        <w:t>.</w:t>
      </w:r>
    </w:p>
    <w:p w:rsidR="008C5E7B" w:rsidRPr="008C5E7B" w:rsidRDefault="009F3E82" w:rsidP="009F3E82">
      <w:pPr>
        <w:pStyle w:val="NormalWeb"/>
        <w:shd w:val="clear" w:color="auto" w:fill="FFFFFF"/>
        <w:spacing w:line="360" w:lineRule="auto"/>
        <w:jc w:val="both"/>
        <w:rPr>
          <w:rFonts w:ascii="Arial" w:hAnsi="Arial" w:cs="Arial"/>
          <w:color w:val="000000"/>
          <w:shd w:val="clear" w:color="auto" w:fill="FFFFFF"/>
        </w:rPr>
      </w:pPr>
      <w:r>
        <w:rPr>
          <w:rFonts w:ascii="Arial" w:hAnsi="Arial" w:cs="Arial"/>
          <w:color w:val="000000"/>
          <w:shd w:val="clear" w:color="auto" w:fill="FFFFFF"/>
        </w:rPr>
        <w:t xml:space="preserve">Es evidente que en el caso del decreto en cuestión </w:t>
      </w:r>
      <w:r w:rsidR="008C5E7B" w:rsidRPr="008C5E7B">
        <w:rPr>
          <w:rFonts w:ascii="Arial" w:hAnsi="Arial" w:cs="Arial"/>
          <w:color w:val="000000"/>
          <w:shd w:val="clear" w:color="auto" w:fill="FFFFFF"/>
        </w:rPr>
        <w:t>el órgano legislativo no tuvo suficiente tiempo para conocer y estudiar dicha iniciativa legal y, por ende, para realizar un debate real sobre ella,</w:t>
      </w:r>
      <w:r>
        <w:rPr>
          <w:rFonts w:ascii="Arial" w:hAnsi="Arial" w:cs="Arial"/>
          <w:color w:val="000000"/>
          <w:shd w:val="clear" w:color="auto" w:fill="FFFFFF"/>
        </w:rPr>
        <w:t xml:space="preserve"> y fue emitido </w:t>
      </w:r>
      <w:r w:rsidR="008C5E7B" w:rsidRPr="008C5E7B">
        <w:rPr>
          <w:rFonts w:ascii="Arial" w:hAnsi="Arial" w:cs="Arial"/>
          <w:color w:val="000000"/>
          <w:shd w:val="clear" w:color="auto" w:fill="FFFFFF"/>
        </w:rPr>
        <w:t>violando los valores de la democracia representativa</w:t>
      </w:r>
      <w:r>
        <w:rPr>
          <w:rFonts w:ascii="Arial" w:hAnsi="Arial" w:cs="Arial"/>
          <w:color w:val="000000"/>
          <w:shd w:val="clear" w:color="auto" w:fill="FFFFFF"/>
        </w:rPr>
        <w:t xml:space="preserve"> y los derechos humanos que hemos apuntado a lo largo de esta incoativa, por lo que es importante dejar sin lugar a dudas de forma clara y contundente el espíritu del constituyente permanente plasmado en </w:t>
      </w:r>
      <w:r>
        <w:rPr>
          <w:rFonts w:ascii="Arial" w:hAnsi="Arial" w:cs="Arial"/>
        </w:rPr>
        <w:t xml:space="preserve">la </w:t>
      </w:r>
      <w:r w:rsidRPr="00A75676">
        <w:rPr>
          <w:rFonts w:ascii="Arial" w:hAnsi="Arial" w:cs="Arial"/>
        </w:rPr>
        <w:t>Ley del Agua del Estado de Chihuahua</w:t>
      </w:r>
    </w:p>
    <w:p w:rsidR="00FD1E39" w:rsidRDefault="00DF38CD" w:rsidP="009F3E82">
      <w:pPr>
        <w:spacing w:line="360" w:lineRule="auto"/>
        <w:jc w:val="both"/>
        <w:rPr>
          <w:rFonts w:ascii="Arial" w:hAnsi="Arial" w:cs="Arial"/>
          <w:sz w:val="24"/>
          <w:szCs w:val="24"/>
        </w:rPr>
      </w:pPr>
      <w:r w:rsidRPr="00A40227">
        <w:rPr>
          <w:rFonts w:ascii="Arial" w:hAnsi="Arial" w:cs="Arial"/>
          <w:sz w:val="24"/>
          <w:szCs w:val="24"/>
        </w:rPr>
        <w:t xml:space="preserve">En vista de la motivación me permito someter a su consideración la presente </w:t>
      </w:r>
      <w:r w:rsidR="00A40227" w:rsidRPr="00A40227">
        <w:rPr>
          <w:rFonts w:ascii="Arial" w:hAnsi="Arial" w:cs="Arial"/>
          <w:sz w:val="24"/>
          <w:szCs w:val="24"/>
        </w:rPr>
        <w:t xml:space="preserve">iniciativa </w:t>
      </w:r>
      <w:r w:rsidR="009F3E82">
        <w:rPr>
          <w:rFonts w:ascii="Arial" w:hAnsi="Arial" w:cs="Arial"/>
          <w:sz w:val="24"/>
        </w:rPr>
        <w:t xml:space="preserve">a fin de reformar el párrafo tercero del artículo 1º y adicionar a la fracción V del artículo 6º un segundo párrafo, ambos de la </w:t>
      </w:r>
      <w:r w:rsidR="009F3E82" w:rsidRPr="00404E98">
        <w:rPr>
          <w:rFonts w:ascii="Arial" w:hAnsi="Arial" w:cs="Arial"/>
          <w:sz w:val="24"/>
        </w:rPr>
        <w:t>Ley del Agua del Estado de Chihuahua</w:t>
      </w:r>
      <w:r w:rsidR="009F3E82">
        <w:rPr>
          <w:rFonts w:ascii="Arial" w:hAnsi="Arial" w:cs="Arial"/>
          <w:sz w:val="24"/>
        </w:rPr>
        <w:t>.</w:t>
      </w:r>
    </w:p>
    <w:p w:rsidR="00FD1E39" w:rsidRPr="00A40227" w:rsidRDefault="00FD1E39" w:rsidP="00A40227">
      <w:pPr>
        <w:jc w:val="both"/>
        <w:rPr>
          <w:rFonts w:ascii="Arial" w:hAnsi="Arial" w:cs="Arial"/>
          <w:sz w:val="24"/>
          <w:szCs w:val="24"/>
        </w:rPr>
      </w:pPr>
    </w:p>
    <w:p w:rsidR="00A40227" w:rsidRPr="00A40227" w:rsidRDefault="00A40227" w:rsidP="00A40227">
      <w:pPr>
        <w:jc w:val="both"/>
        <w:rPr>
          <w:rFonts w:ascii="Arial" w:hAnsi="Arial" w:cs="Arial"/>
          <w:b/>
          <w:sz w:val="24"/>
          <w:szCs w:val="24"/>
        </w:rPr>
      </w:pPr>
      <w:r w:rsidRPr="00A40227">
        <w:rPr>
          <w:rFonts w:ascii="Arial" w:hAnsi="Arial" w:cs="Arial"/>
          <w:b/>
          <w:sz w:val="24"/>
          <w:szCs w:val="24"/>
        </w:rPr>
        <w:t>DECRETO:</w:t>
      </w:r>
    </w:p>
    <w:p w:rsidR="00A40227" w:rsidRPr="00A40227" w:rsidRDefault="00A40227" w:rsidP="009F3E82">
      <w:pPr>
        <w:spacing w:line="360" w:lineRule="auto"/>
        <w:jc w:val="both"/>
        <w:rPr>
          <w:rFonts w:ascii="Arial" w:hAnsi="Arial" w:cs="Arial"/>
          <w:sz w:val="24"/>
          <w:szCs w:val="24"/>
        </w:rPr>
      </w:pPr>
      <w:r w:rsidRPr="00A40227">
        <w:rPr>
          <w:rFonts w:ascii="Arial" w:hAnsi="Arial" w:cs="Arial"/>
          <w:b/>
          <w:sz w:val="24"/>
          <w:szCs w:val="24"/>
        </w:rPr>
        <w:lastRenderedPageBreak/>
        <w:t>ARTICULO UNICO.</w:t>
      </w:r>
      <w:r w:rsidRPr="00A40227">
        <w:rPr>
          <w:rFonts w:ascii="Arial" w:hAnsi="Arial" w:cs="Arial"/>
          <w:sz w:val="24"/>
          <w:szCs w:val="24"/>
        </w:rPr>
        <w:t xml:space="preserve"> Se reforman </w:t>
      </w:r>
      <w:r w:rsidR="009F3E82">
        <w:rPr>
          <w:rFonts w:ascii="Arial" w:hAnsi="Arial" w:cs="Arial"/>
          <w:sz w:val="24"/>
        </w:rPr>
        <w:t xml:space="preserve">el párrafo tercero del artículo 1º y adiciona la fracción V del artículo 6º con un segundo párrafo, ambos de la </w:t>
      </w:r>
      <w:r w:rsidR="009F3E82" w:rsidRPr="00404E98">
        <w:rPr>
          <w:rFonts w:ascii="Arial" w:hAnsi="Arial" w:cs="Arial"/>
          <w:sz w:val="24"/>
        </w:rPr>
        <w:t>Ley del Agua del Estado de Chihuahua</w:t>
      </w:r>
      <w:r w:rsidR="009F3E82">
        <w:rPr>
          <w:rFonts w:ascii="Arial" w:hAnsi="Arial" w:cs="Arial"/>
          <w:sz w:val="24"/>
        </w:rPr>
        <w:t xml:space="preserve">, </w:t>
      </w:r>
      <w:r w:rsidRPr="00A40227">
        <w:rPr>
          <w:rFonts w:ascii="Arial" w:hAnsi="Arial" w:cs="Arial"/>
          <w:sz w:val="24"/>
          <w:szCs w:val="24"/>
        </w:rPr>
        <w:t>para quedar redactados de la siguiente manera:</w:t>
      </w:r>
    </w:p>
    <w:p w:rsidR="00865183" w:rsidRPr="009F3E82" w:rsidRDefault="00865183" w:rsidP="00865183">
      <w:pPr>
        <w:jc w:val="center"/>
        <w:rPr>
          <w:rFonts w:ascii="Arial" w:hAnsi="Arial" w:cs="Arial"/>
          <w:b/>
          <w:sz w:val="24"/>
          <w:szCs w:val="24"/>
        </w:rPr>
      </w:pPr>
    </w:p>
    <w:p w:rsidR="00404E98" w:rsidRPr="009F3E82" w:rsidRDefault="00404E98" w:rsidP="009F3E82">
      <w:pPr>
        <w:widowControl w:val="0"/>
        <w:autoSpaceDE w:val="0"/>
        <w:autoSpaceDN w:val="0"/>
        <w:adjustRightInd w:val="0"/>
        <w:ind w:left="708" w:right="-119"/>
        <w:jc w:val="both"/>
        <w:rPr>
          <w:rFonts w:ascii="Arial" w:eastAsia="Calibri" w:hAnsi="Arial" w:cs="Arial"/>
          <w:color w:val="000000"/>
          <w:sz w:val="24"/>
          <w:szCs w:val="24"/>
        </w:rPr>
      </w:pPr>
      <w:r w:rsidRPr="009F3E82">
        <w:rPr>
          <w:rFonts w:ascii="Arial" w:eastAsia="Calibri" w:hAnsi="Arial" w:cs="Arial"/>
          <w:b/>
          <w:bCs/>
          <w:color w:val="000000"/>
          <w:sz w:val="24"/>
          <w:szCs w:val="24"/>
        </w:rPr>
        <w:t>Artículo 1.</w:t>
      </w:r>
      <w:r w:rsidRPr="009F3E82">
        <w:rPr>
          <w:rFonts w:ascii="Arial" w:eastAsia="Calibri" w:hAnsi="Arial" w:cs="Arial"/>
          <w:color w:val="000000"/>
          <w:sz w:val="24"/>
          <w:szCs w:val="24"/>
        </w:rPr>
        <w:t xml:space="preserve"> Las disposiciones de esta Ley tienen por objeto regular en el Estado de Chihuahua la participación de las autoridades estatales y municipales, en el ámbito de sus competencias, en la planeación, administración, manejo y conservación del recurso agua.</w:t>
      </w:r>
    </w:p>
    <w:p w:rsidR="00404E98" w:rsidRPr="009F3E82" w:rsidRDefault="00404E98" w:rsidP="009F3E82">
      <w:pPr>
        <w:ind w:left="708"/>
        <w:jc w:val="both"/>
        <w:rPr>
          <w:rFonts w:ascii="Arial" w:eastAsia="Calibri" w:hAnsi="Arial" w:cs="Arial"/>
          <w:color w:val="000000"/>
          <w:sz w:val="24"/>
          <w:szCs w:val="24"/>
        </w:rPr>
      </w:pPr>
      <w:r w:rsidRPr="009F3E82">
        <w:rPr>
          <w:rFonts w:ascii="Arial" w:eastAsia="Calibri" w:hAnsi="Arial" w:cs="Arial"/>
          <w:color w:val="000000"/>
          <w:sz w:val="24"/>
          <w:szCs w:val="24"/>
        </w:rPr>
        <w:t>Se declara de utilidad pública e interés social la prestación de los servicios públicos de agua, alcantarillado sanitario, tratamiento de aguas residuales y disposición final de lodos, así como la realización de los estudios, proyectos y obras relacionados con los recursos hídricos en el marco del desarrollo sustentable del Estado y la mitigación y adaptación del cambio climático.</w:t>
      </w:r>
    </w:p>
    <w:p w:rsidR="00404E98" w:rsidRPr="009F3E82" w:rsidRDefault="00404E98" w:rsidP="009F3E82">
      <w:pPr>
        <w:autoSpaceDE w:val="0"/>
        <w:autoSpaceDN w:val="0"/>
        <w:adjustRightInd w:val="0"/>
        <w:spacing w:after="0" w:line="240" w:lineRule="auto"/>
        <w:ind w:left="708"/>
        <w:jc w:val="both"/>
        <w:rPr>
          <w:rFonts w:ascii="Arial" w:hAnsi="Arial" w:cs="Arial"/>
          <w:bCs/>
          <w:color w:val="000000"/>
          <w:sz w:val="24"/>
          <w:szCs w:val="24"/>
        </w:rPr>
      </w:pPr>
    </w:p>
    <w:p w:rsidR="00865183" w:rsidRPr="009F3E82" w:rsidRDefault="00865183" w:rsidP="009F3E82">
      <w:pPr>
        <w:autoSpaceDE w:val="0"/>
        <w:autoSpaceDN w:val="0"/>
        <w:adjustRightInd w:val="0"/>
        <w:spacing w:after="0" w:line="240" w:lineRule="auto"/>
        <w:ind w:left="708"/>
        <w:jc w:val="both"/>
        <w:rPr>
          <w:rFonts w:ascii="Arial" w:hAnsi="Arial" w:cs="Arial"/>
          <w:b/>
          <w:i/>
          <w:sz w:val="24"/>
          <w:szCs w:val="24"/>
        </w:rPr>
      </w:pPr>
      <w:r w:rsidRPr="009F3E82">
        <w:rPr>
          <w:rFonts w:ascii="Arial" w:hAnsi="Arial" w:cs="Arial"/>
          <w:b/>
          <w:bCs/>
          <w:i/>
          <w:color w:val="000000"/>
          <w:sz w:val="24"/>
          <w:szCs w:val="24"/>
        </w:rPr>
        <w:t xml:space="preserve">La presente Ley reconoceel derecho a </w:t>
      </w:r>
      <w:r w:rsidRPr="009F3E82">
        <w:rPr>
          <w:rFonts w:ascii="Arial" w:hAnsi="Arial" w:cs="Arial"/>
          <w:b/>
          <w:i/>
          <w:sz w:val="24"/>
          <w:szCs w:val="24"/>
        </w:rPr>
        <w:t>toda persona al acceso, disposición y saneamiento de agua para consumo personal y doméstico en forma suficiente, salubre, aceptable y asequible, así como a conducir todo tipo de investigaciones independientes para monitorear la calidad del agua y proponer medidas para su uso sustentable. El Estado garantizará este derecho.</w:t>
      </w:r>
    </w:p>
    <w:p w:rsidR="00F007C3" w:rsidRPr="009F3E82" w:rsidRDefault="00F007C3" w:rsidP="009F3E82">
      <w:pPr>
        <w:autoSpaceDE w:val="0"/>
        <w:autoSpaceDN w:val="0"/>
        <w:adjustRightInd w:val="0"/>
        <w:spacing w:after="0" w:line="240" w:lineRule="auto"/>
        <w:ind w:left="708"/>
        <w:jc w:val="both"/>
        <w:rPr>
          <w:rFonts w:ascii="Arial" w:hAnsi="Arial" w:cs="Arial"/>
          <w:sz w:val="24"/>
          <w:szCs w:val="24"/>
        </w:rPr>
      </w:pPr>
    </w:p>
    <w:p w:rsidR="00865183" w:rsidRPr="009F3E82" w:rsidRDefault="00865183" w:rsidP="009F3E82">
      <w:pPr>
        <w:autoSpaceDE w:val="0"/>
        <w:autoSpaceDN w:val="0"/>
        <w:adjustRightInd w:val="0"/>
        <w:spacing w:after="0" w:line="240" w:lineRule="auto"/>
        <w:ind w:left="708"/>
        <w:jc w:val="both"/>
        <w:rPr>
          <w:rFonts w:ascii="Arial" w:hAnsi="Arial" w:cs="Arial"/>
          <w:sz w:val="24"/>
          <w:szCs w:val="24"/>
        </w:rPr>
      </w:pPr>
    </w:p>
    <w:p w:rsidR="00865183" w:rsidRPr="009F3E82" w:rsidRDefault="00915CDB" w:rsidP="009F3E82">
      <w:pPr>
        <w:autoSpaceDE w:val="0"/>
        <w:autoSpaceDN w:val="0"/>
        <w:adjustRightInd w:val="0"/>
        <w:spacing w:after="0" w:line="240" w:lineRule="auto"/>
        <w:ind w:left="708"/>
        <w:jc w:val="both"/>
        <w:rPr>
          <w:rFonts w:ascii="Arial" w:hAnsi="Arial" w:cs="Arial"/>
          <w:sz w:val="24"/>
          <w:szCs w:val="24"/>
        </w:rPr>
      </w:pPr>
      <w:r w:rsidRPr="009F3E82">
        <w:rPr>
          <w:rFonts w:ascii="Arial" w:hAnsi="Arial" w:cs="Arial"/>
          <w:b/>
          <w:sz w:val="24"/>
          <w:szCs w:val="24"/>
        </w:rPr>
        <w:t>ARTÍCULO 6</w:t>
      </w:r>
      <w:r w:rsidR="00865183" w:rsidRPr="009F3E82">
        <w:rPr>
          <w:rFonts w:ascii="Arial" w:hAnsi="Arial" w:cs="Arial"/>
          <w:b/>
          <w:sz w:val="24"/>
          <w:szCs w:val="24"/>
        </w:rPr>
        <w:t>.</w:t>
      </w:r>
      <w:r w:rsidR="00865183" w:rsidRPr="009F3E82">
        <w:rPr>
          <w:rFonts w:ascii="Arial" w:hAnsi="Arial" w:cs="Arial"/>
          <w:sz w:val="24"/>
          <w:szCs w:val="24"/>
        </w:rPr>
        <w:t xml:space="preserve"> La autoridad y administración en materia de </w:t>
      </w:r>
      <w:r w:rsidRPr="009F3E82">
        <w:rPr>
          <w:rFonts w:ascii="Arial" w:hAnsi="Arial" w:cs="Arial"/>
          <w:sz w:val="24"/>
          <w:szCs w:val="24"/>
        </w:rPr>
        <w:t>aguas estatales</w:t>
      </w:r>
      <w:r w:rsidR="00865183" w:rsidRPr="009F3E82">
        <w:rPr>
          <w:rFonts w:ascii="Arial" w:hAnsi="Arial" w:cs="Arial"/>
          <w:sz w:val="24"/>
          <w:szCs w:val="24"/>
        </w:rPr>
        <w:t xml:space="preserve"> y de sus bienes públicos inherentes </w:t>
      </w:r>
      <w:r w:rsidR="001F5416" w:rsidRPr="009F3E82">
        <w:rPr>
          <w:rFonts w:ascii="Arial" w:hAnsi="Arial" w:cs="Arial"/>
          <w:sz w:val="24"/>
          <w:szCs w:val="24"/>
        </w:rPr>
        <w:t xml:space="preserve">serán responsabilidad del </w:t>
      </w:r>
      <w:r w:rsidRPr="009F3E82">
        <w:rPr>
          <w:rFonts w:ascii="Arial" w:hAnsi="Arial" w:cs="Arial"/>
          <w:sz w:val="24"/>
          <w:szCs w:val="24"/>
        </w:rPr>
        <w:t xml:space="preserve"> Ejecutivo Estatal</w:t>
      </w:r>
      <w:r w:rsidR="00865183" w:rsidRPr="009F3E82">
        <w:rPr>
          <w:rFonts w:ascii="Arial" w:hAnsi="Arial" w:cs="Arial"/>
          <w:sz w:val="24"/>
          <w:szCs w:val="24"/>
        </w:rPr>
        <w:t xml:space="preserve">, quien la ejercerá directamente </w:t>
      </w:r>
      <w:r w:rsidRPr="009F3E82">
        <w:rPr>
          <w:rFonts w:ascii="Arial" w:hAnsi="Arial" w:cs="Arial"/>
          <w:sz w:val="24"/>
          <w:szCs w:val="24"/>
        </w:rPr>
        <w:t>o a través de "la Junta Central</w:t>
      </w:r>
      <w:r w:rsidR="00865183" w:rsidRPr="009F3E82">
        <w:rPr>
          <w:rFonts w:ascii="Arial" w:hAnsi="Arial" w:cs="Arial"/>
          <w:sz w:val="24"/>
          <w:szCs w:val="24"/>
        </w:rPr>
        <w:t>".</w:t>
      </w:r>
    </w:p>
    <w:p w:rsidR="00915CDB" w:rsidRPr="009F3E82" w:rsidRDefault="00915CDB" w:rsidP="009F3E82">
      <w:pPr>
        <w:autoSpaceDE w:val="0"/>
        <w:autoSpaceDN w:val="0"/>
        <w:adjustRightInd w:val="0"/>
        <w:spacing w:after="0" w:line="240" w:lineRule="auto"/>
        <w:ind w:left="708"/>
        <w:jc w:val="both"/>
        <w:rPr>
          <w:rFonts w:ascii="Arial" w:hAnsi="Arial" w:cs="Arial"/>
          <w:sz w:val="24"/>
          <w:szCs w:val="24"/>
        </w:rPr>
      </w:pPr>
      <w:r w:rsidRPr="009F3E82">
        <w:rPr>
          <w:rFonts w:ascii="Arial" w:hAnsi="Arial" w:cs="Arial"/>
          <w:sz w:val="24"/>
          <w:szCs w:val="24"/>
        </w:rPr>
        <w:t>I.…</w:t>
      </w:r>
    </w:p>
    <w:p w:rsidR="00915CDB" w:rsidRPr="009F3E82" w:rsidRDefault="00915CDB" w:rsidP="009F3E82">
      <w:pPr>
        <w:autoSpaceDE w:val="0"/>
        <w:autoSpaceDN w:val="0"/>
        <w:adjustRightInd w:val="0"/>
        <w:spacing w:after="0" w:line="240" w:lineRule="auto"/>
        <w:ind w:left="708"/>
        <w:jc w:val="both"/>
        <w:rPr>
          <w:rFonts w:ascii="Arial" w:hAnsi="Arial" w:cs="Arial"/>
          <w:sz w:val="24"/>
          <w:szCs w:val="24"/>
        </w:rPr>
      </w:pPr>
      <w:r w:rsidRPr="009F3E82">
        <w:rPr>
          <w:rFonts w:ascii="Arial" w:hAnsi="Arial" w:cs="Arial"/>
          <w:sz w:val="24"/>
          <w:szCs w:val="24"/>
        </w:rPr>
        <w:t>II.…</w:t>
      </w:r>
    </w:p>
    <w:p w:rsidR="00915CDB" w:rsidRPr="009F3E82" w:rsidRDefault="00915CDB" w:rsidP="009F3E82">
      <w:pPr>
        <w:autoSpaceDE w:val="0"/>
        <w:autoSpaceDN w:val="0"/>
        <w:adjustRightInd w:val="0"/>
        <w:spacing w:after="0" w:line="240" w:lineRule="auto"/>
        <w:ind w:left="708"/>
        <w:jc w:val="both"/>
        <w:rPr>
          <w:rFonts w:ascii="Arial" w:hAnsi="Arial" w:cs="Arial"/>
          <w:sz w:val="24"/>
          <w:szCs w:val="24"/>
        </w:rPr>
      </w:pPr>
      <w:r w:rsidRPr="009F3E82">
        <w:rPr>
          <w:rFonts w:ascii="Arial" w:hAnsi="Arial" w:cs="Arial"/>
          <w:sz w:val="24"/>
          <w:szCs w:val="24"/>
        </w:rPr>
        <w:t>III.…</w:t>
      </w:r>
    </w:p>
    <w:p w:rsidR="00915CDB" w:rsidRPr="009F3E82" w:rsidRDefault="00915CDB" w:rsidP="009F3E82">
      <w:pPr>
        <w:autoSpaceDE w:val="0"/>
        <w:autoSpaceDN w:val="0"/>
        <w:adjustRightInd w:val="0"/>
        <w:spacing w:after="0" w:line="240" w:lineRule="auto"/>
        <w:ind w:left="708"/>
        <w:jc w:val="both"/>
        <w:rPr>
          <w:rFonts w:ascii="Arial" w:hAnsi="Arial" w:cs="Arial"/>
          <w:sz w:val="24"/>
          <w:szCs w:val="24"/>
        </w:rPr>
      </w:pPr>
      <w:r w:rsidRPr="009F3E82">
        <w:rPr>
          <w:rFonts w:ascii="Arial" w:hAnsi="Arial" w:cs="Arial"/>
          <w:sz w:val="24"/>
          <w:szCs w:val="24"/>
        </w:rPr>
        <w:t>IV.…</w:t>
      </w:r>
    </w:p>
    <w:p w:rsidR="001F5416" w:rsidRPr="009F3E82" w:rsidRDefault="001F5416" w:rsidP="009F3E82">
      <w:pPr>
        <w:widowControl w:val="0"/>
        <w:autoSpaceDE w:val="0"/>
        <w:autoSpaceDN w:val="0"/>
        <w:adjustRightInd w:val="0"/>
        <w:spacing w:after="0" w:line="240" w:lineRule="auto"/>
        <w:ind w:left="708" w:right="-119"/>
        <w:jc w:val="both"/>
        <w:rPr>
          <w:rFonts w:ascii="Arial" w:eastAsia="Calibri" w:hAnsi="Arial" w:cs="Arial"/>
          <w:sz w:val="24"/>
          <w:szCs w:val="24"/>
        </w:rPr>
      </w:pPr>
      <w:r w:rsidRPr="009F3E82">
        <w:rPr>
          <w:rFonts w:ascii="Arial" w:eastAsia="Calibri" w:hAnsi="Arial" w:cs="Arial"/>
          <w:sz w:val="24"/>
          <w:szCs w:val="24"/>
        </w:rPr>
        <w:t>V. Las obras destinadas a los servicios públicos objeto de esta Ley, incluida la planeación, estudio, proyecto, presupuesto, evaluación y seguimiento de su construcción, mejoramiento, operación, conservación, mantenimiento, ampliación y rehabilitación; así como, en su caso, las expropiaciones u ocupaciones que por causa de utilidad pública se requieran.</w:t>
      </w:r>
    </w:p>
    <w:p w:rsidR="00FD1E39" w:rsidRPr="009F3E82" w:rsidRDefault="00FD1E39" w:rsidP="009F3E82">
      <w:pPr>
        <w:widowControl w:val="0"/>
        <w:autoSpaceDE w:val="0"/>
        <w:autoSpaceDN w:val="0"/>
        <w:adjustRightInd w:val="0"/>
        <w:spacing w:after="0" w:line="240" w:lineRule="auto"/>
        <w:ind w:left="708" w:right="-119"/>
        <w:jc w:val="both"/>
        <w:rPr>
          <w:rFonts w:ascii="Arial" w:eastAsia="Calibri" w:hAnsi="Arial" w:cs="Arial"/>
          <w:sz w:val="24"/>
          <w:szCs w:val="24"/>
        </w:rPr>
      </w:pPr>
    </w:p>
    <w:p w:rsidR="001F5416" w:rsidRPr="009F3E82" w:rsidRDefault="001F5416" w:rsidP="009F3E82">
      <w:pPr>
        <w:autoSpaceDE w:val="0"/>
        <w:autoSpaceDN w:val="0"/>
        <w:adjustRightInd w:val="0"/>
        <w:spacing w:after="0" w:line="240" w:lineRule="auto"/>
        <w:ind w:left="708"/>
        <w:jc w:val="both"/>
        <w:rPr>
          <w:rFonts w:ascii="Arial" w:hAnsi="Arial" w:cs="Arial"/>
          <w:sz w:val="24"/>
          <w:szCs w:val="24"/>
        </w:rPr>
      </w:pPr>
    </w:p>
    <w:p w:rsidR="00865183" w:rsidRPr="009F3E82" w:rsidRDefault="00865183" w:rsidP="009F3E82">
      <w:pPr>
        <w:autoSpaceDE w:val="0"/>
        <w:autoSpaceDN w:val="0"/>
        <w:adjustRightInd w:val="0"/>
        <w:spacing w:after="0" w:line="240" w:lineRule="auto"/>
        <w:ind w:left="708"/>
        <w:jc w:val="both"/>
        <w:rPr>
          <w:rFonts w:ascii="Arial" w:hAnsi="Arial" w:cs="Arial"/>
          <w:b/>
          <w:i/>
          <w:sz w:val="24"/>
          <w:szCs w:val="24"/>
        </w:rPr>
      </w:pPr>
      <w:r w:rsidRPr="009F3E82">
        <w:rPr>
          <w:rFonts w:ascii="Arial" w:hAnsi="Arial" w:cs="Arial"/>
          <w:b/>
          <w:i/>
          <w:sz w:val="24"/>
          <w:szCs w:val="24"/>
        </w:rPr>
        <w:t>El financiamiento, construcción, operación y mantenimiento de la infraestructura hidráulica serán públicos. La gestión del agua se</w:t>
      </w:r>
      <w:r w:rsidR="001F5416" w:rsidRPr="009F3E82">
        <w:rPr>
          <w:rFonts w:ascii="Arial" w:hAnsi="Arial" w:cs="Arial"/>
          <w:b/>
          <w:i/>
          <w:sz w:val="24"/>
          <w:szCs w:val="24"/>
        </w:rPr>
        <w:t>rá pública y sin fines de lucro.</w:t>
      </w:r>
      <w:r w:rsidRPr="009F3E82">
        <w:rPr>
          <w:rFonts w:ascii="Arial" w:hAnsi="Arial" w:cs="Arial"/>
          <w:b/>
          <w:i/>
          <w:sz w:val="24"/>
          <w:szCs w:val="24"/>
        </w:rPr>
        <w:t xml:space="preserve"> Queda prohibida la celebración de contratos con particulares así como el otorgamiento de concesiones totales o parciales para operar, conservar, mantener, rehabilitar, </w:t>
      </w:r>
      <w:r w:rsidRPr="009F3E82">
        <w:rPr>
          <w:rFonts w:ascii="Arial" w:hAnsi="Arial" w:cs="Arial"/>
          <w:b/>
          <w:i/>
          <w:sz w:val="24"/>
          <w:szCs w:val="24"/>
        </w:rPr>
        <w:lastRenderedPageBreak/>
        <w:t xml:space="preserve">modernizar o ampliar la infraestructura hidráulica y </w:t>
      </w:r>
      <w:r w:rsidR="00915CDB" w:rsidRPr="009F3E82">
        <w:rPr>
          <w:rFonts w:ascii="Arial" w:hAnsi="Arial" w:cs="Arial"/>
          <w:b/>
          <w:i/>
          <w:sz w:val="24"/>
          <w:szCs w:val="24"/>
        </w:rPr>
        <w:t>la prestación de los servicios</w:t>
      </w:r>
      <w:r w:rsidRPr="009F3E82">
        <w:rPr>
          <w:rFonts w:ascii="Arial" w:hAnsi="Arial" w:cs="Arial"/>
          <w:b/>
          <w:i/>
          <w:sz w:val="24"/>
          <w:szCs w:val="24"/>
        </w:rPr>
        <w:t xml:space="preserve"> asociados a ésta. Tampoco se otorgarán concesiones o contratos para proyectar, construir, equipar, operar y mantener la infraestructura hidráulica o para prestar los servicios asociados a ésta. Queda prohibido que un particular realice actos de administración y comercialización del servicio de agua potable.Queda prohibida toda forma de privatización de la gestión del agua.</w:t>
      </w:r>
    </w:p>
    <w:p w:rsidR="00A40227" w:rsidRPr="009F3E82" w:rsidRDefault="00A40227" w:rsidP="009F3E82">
      <w:pPr>
        <w:autoSpaceDE w:val="0"/>
        <w:autoSpaceDN w:val="0"/>
        <w:adjustRightInd w:val="0"/>
        <w:spacing w:after="0" w:line="240" w:lineRule="auto"/>
        <w:ind w:left="708"/>
        <w:jc w:val="both"/>
        <w:rPr>
          <w:rFonts w:ascii="Arial" w:hAnsi="Arial" w:cs="Arial"/>
          <w:sz w:val="24"/>
          <w:szCs w:val="24"/>
        </w:rPr>
      </w:pPr>
    </w:p>
    <w:p w:rsidR="00FD1E39" w:rsidRPr="009F3E82" w:rsidRDefault="00FD1E39" w:rsidP="009F3E82">
      <w:pPr>
        <w:autoSpaceDE w:val="0"/>
        <w:autoSpaceDN w:val="0"/>
        <w:adjustRightInd w:val="0"/>
        <w:spacing w:after="0" w:line="240" w:lineRule="auto"/>
        <w:ind w:left="708"/>
        <w:jc w:val="both"/>
        <w:rPr>
          <w:rFonts w:ascii="Arial" w:hAnsi="Arial" w:cs="Arial"/>
          <w:sz w:val="24"/>
          <w:szCs w:val="24"/>
        </w:rPr>
      </w:pPr>
    </w:p>
    <w:p w:rsidR="00A40227" w:rsidRPr="009F3E82" w:rsidRDefault="00A40227" w:rsidP="009F3E82">
      <w:pPr>
        <w:autoSpaceDE w:val="0"/>
        <w:autoSpaceDN w:val="0"/>
        <w:adjustRightInd w:val="0"/>
        <w:spacing w:after="0" w:line="240" w:lineRule="auto"/>
        <w:ind w:left="708"/>
        <w:jc w:val="both"/>
        <w:rPr>
          <w:rFonts w:ascii="Arial" w:hAnsi="Arial" w:cs="Arial"/>
          <w:sz w:val="24"/>
          <w:szCs w:val="24"/>
        </w:rPr>
      </w:pPr>
      <w:r w:rsidRPr="009F3E82">
        <w:rPr>
          <w:rFonts w:ascii="Arial" w:hAnsi="Arial" w:cs="Arial"/>
          <w:sz w:val="24"/>
          <w:szCs w:val="24"/>
        </w:rPr>
        <w:t>Dado en el Palacio del Poder Legislativo; en la ciud</w:t>
      </w:r>
      <w:r w:rsidR="0034558B" w:rsidRPr="009F3E82">
        <w:rPr>
          <w:rFonts w:ascii="Arial" w:hAnsi="Arial" w:cs="Arial"/>
          <w:sz w:val="24"/>
          <w:szCs w:val="24"/>
        </w:rPr>
        <w:t xml:space="preserve">ad </w:t>
      </w:r>
      <w:r w:rsidR="00FD1E39" w:rsidRPr="009F3E82">
        <w:rPr>
          <w:rFonts w:ascii="Arial" w:hAnsi="Arial" w:cs="Arial"/>
          <w:sz w:val="24"/>
          <w:szCs w:val="24"/>
        </w:rPr>
        <w:t>de Chihuahua, Chih., a los dieciocho</w:t>
      </w:r>
      <w:r w:rsidR="00994854" w:rsidRPr="009F3E82">
        <w:rPr>
          <w:rFonts w:ascii="Arial" w:hAnsi="Arial" w:cs="Arial"/>
          <w:sz w:val="24"/>
          <w:szCs w:val="24"/>
        </w:rPr>
        <w:t>días</w:t>
      </w:r>
      <w:r w:rsidRPr="009F3E82">
        <w:rPr>
          <w:rFonts w:ascii="Arial" w:hAnsi="Arial" w:cs="Arial"/>
          <w:sz w:val="24"/>
          <w:szCs w:val="24"/>
        </w:rPr>
        <w:t xml:space="preserve"> de mes de </w:t>
      </w:r>
      <w:r w:rsidR="009F3E82" w:rsidRPr="009F3E82">
        <w:rPr>
          <w:rFonts w:ascii="Arial" w:hAnsi="Arial" w:cs="Arial"/>
          <w:sz w:val="24"/>
          <w:szCs w:val="24"/>
        </w:rPr>
        <w:t>septiembre</w:t>
      </w:r>
      <w:r w:rsidRPr="009F3E82">
        <w:rPr>
          <w:rFonts w:ascii="Arial" w:hAnsi="Arial" w:cs="Arial"/>
          <w:sz w:val="24"/>
          <w:szCs w:val="24"/>
        </w:rPr>
        <w:t xml:space="preserve"> del año dos mil dieciocho.</w:t>
      </w:r>
    </w:p>
    <w:p w:rsidR="00A40227" w:rsidRPr="009F3E82" w:rsidRDefault="00A40227" w:rsidP="009F3E82">
      <w:pPr>
        <w:autoSpaceDE w:val="0"/>
        <w:autoSpaceDN w:val="0"/>
        <w:adjustRightInd w:val="0"/>
        <w:spacing w:after="0" w:line="240" w:lineRule="auto"/>
        <w:ind w:left="708"/>
        <w:jc w:val="both"/>
        <w:rPr>
          <w:rFonts w:ascii="Arial" w:hAnsi="Arial" w:cs="Arial"/>
          <w:sz w:val="24"/>
          <w:szCs w:val="24"/>
        </w:rPr>
      </w:pPr>
    </w:p>
    <w:p w:rsidR="00A40227" w:rsidRPr="009F3E82" w:rsidRDefault="00A40227" w:rsidP="009F3E82">
      <w:pPr>
        <w:autoSpaceDE w:val="0"/>
        <w:autoSpaceDN w:val="0"/>
        <w:adjustRightInd w:val="0"/>
        <w:spacing w:after="0" w:line="240" w:lineRule="auto"/>
        <w:ind w:left="708"/>
        <w:jc w:val="both"/>
        <w:rPr>
          <w:rFonts w:ascii="Arial" w:hAnsi="Arial" w:cs="Arial"/>
          <w:sz w:val="24"/>
          <w:szCs w:val="24"/>
        </w:rPr>
      </w:pPr>
    </w:p>
    <w:p w:rsidR="00A40227" w:rsidRPr="009F3E82" w:rsidRDefault="00A40227" w:rsidP="009F3E82">
      <w:pPr>
        <w:autoSpaceDE w:val="0"/>
        <w:autoSpaceDN w:val="0"/>
        <w:adjustRightInd w:val="0"/>
        <w:spacing w:after="0" w:line="240" w:lineRule="auto"/>
        <w:ind w:left="708"/>
        <w:jc w:val="both"/>
        <w:rPr>
          <w:rFonts w:ascii="Arial" w:hAnsi="Arial" w:cs="Arial"/>
          <w:sz w:val="24"/>
          <w:szCs w:val="24"/>
        </w:rPr>
      </w:pPr>
    </w:p>
    <w:p w:rsidR="00A40227" w:rsidRPr="009F3E82" w:rsidRDefault="00A40227" w:rsidP="009F3E82">
      <w:pPr>
        <w:autoSpaceDE w:val="0"/>
        <w:autoSpaceDN w:val="0"/>
        <w:adjustRightInd w:val="0"/>
        <w:spacing w:after="0" w:line="240" w:lineRule="auto"/>
        <w:ind w:left="708"/>
        <w:jc w:val="both"/>
        <w:rPr>
          <w:rFonts w:ascii="Arial" w:hAnsi="Arial" w:cs="Arial"/>
          <w:sz w:val="24"/>
          <w:szCs w:val="24"/>
        </w:rPr>
      </w:pPr>
    </w:p>
    <w:p w:rsidR="00994854" w:rsidRDefault="00994854" w:rsidP="009F3E82">
      <w:pPr>
        <w:autoSpaceDE w:val="0"/>
        <w:autoSpaceDN w:val="0"/>
        <w:adjustRightInd w:val="0"/>
        <w:spacing w:after="0" w:line="240" w:lineRule="auto"/>
        <w:ind w:left="708"/>
        <w:jc w:val="center"/>
        <w:rPr>
          <w:rFonts w:ascii="Arial" w:hAnsi="Arial" w:cs="Arial"/>
          <w:b/>
          <w:sz w:val="24"/>
          <w:szCs w:val="24"/>
        </w:rPr>
      </w:pPr>
      <w:r w:rsidRPr="009F3E82">
        <w:rPr>
          <w:rFonts w:ascii="Arial" w:hAnsi="Arial" w:cs="Arial"/>
          <w:b/>
          <w:sz w:val="24"/>
          <w:szCs w:val="24"/>
        </w:rPr>
        <w:t>Diputada ROSA ISELA GAYTÁN DIAZ</w:t>
      </w:r>
      <w:r w:rsidR="009F3E82">
        <w:rPr>
          <w:rFonts w:ascii="Arial" w:hAnsi="Arial" w:cs="Arial"/>
          <w:b/>
          <w:sz w:val="24"/>
          <w:szCs w:val="24"/>
        </w:rPr>
        <w:t>.</w:t>
      </w:r>
    </w:p>
    <w:p w:rsidR="009F3E82" w:rsidRDefault="009F3E82" w:rsidP="009F3E82">
      <w:pPr>
        <w:autoSpaceDE w:val="0"/>
        <w:autoSpaceDN w:val="0"/>
        <w:adjustRightInd w:val="0"/>
        <w:spacing w:after="0" w:line="240" w:lineRule="auto"/>
        <w:ind w:left="708"/>
        <w:jc w:val="center"/>
        <w:rPr>
          <w:rFonts w:ascii="Arial" w:hAnsi="Arial" w:cs="Arial"/>
          <w:b/>
          <w:sz w:val="24"/>
          <w:szCs w:val="24"/>
        </w:rPr>
      </w:pPr>
    </w:p>
    <w:p w:rsidR="009F3E82" w:rsidRDefault="009F3E82" w:rsidP="009F3E82">
      <w:pPr>
        <w:autoSpaceDE w:val="0"/>
        <w:autoSpaceDN w:val="0"/>
        <w:adjustRightInd w:val="0"/>
        <w:spacing w:after="0" w:line="240" w:lineRule="auto"/>
        <w:ind w:left="708"/>
        <w:jc w:val="center"/>
        <w:rPr>
          <w:rFonts w:ascii="Arial" w:hAnsi="Arial" w:cs="Arial"/>
          <w:b/>
          <w:sz w:val="24"/>
          <w:szCs w:val="24"/>
        </w:rPr>
      </w:pPr>
    </w:p>
    <w:p w:rsidR="009F3E82" w:rsidRPr="009F3E82" w:rsidRDefault="009F3E82" w:rsidP="009F3E82">
      <w:pPr>
        <w:autoSpaceDE w:val="0"/>
        <w:autoSpaceDN w:val="0"/>
        <w:adjustRightInd w:val="0"/>
        <w:spacing w:after="0" w:line="240" w:lineRule="auto"/>
        <w:ind w:left="708"/>
        <w:jc w:val="center"/>
        <w:rPr>
          <w:rFonts w:ascii="Arial" w:hAnsi="Arial" w:cs="Arial"/>
          <w:b/>
          <w:sz w:val="24"/>
          <w:szCs w:val="24"/>
        </w:rPr>
      </w:pPr>
    </w:p>
    <w:p w:rsidR="00994854" w:rsidRPr="009F3E82" w:rsidRDefault="00994854" w:rsidP="009F3E82">
      <w:pPr>
        <w:autoSpaceDE w:val="0"/>
        <w:autoSpaceDN w:val="0"/>
        <w:adjustRightInd w:val="0"/>
        <w:spacing w:after="0" w:line="240" w:lineRule="auto"/>
        <w:ind w:left="708"/>
        <w:jc w:val="center"/>
        <w:rPr>
          <w:rFonts w:ascii="Arial" w:hAnsi="Arial" w:cs="Arial"/>
          <w:b/>
          <w:sz w:val="24"/>
          <w:szCs w:val="24"/>
        </w:rPr>
      </w:pPr>
    </w:p>
    <w:p w:rsidR="00994854" w:rsidRPr="009F3E82" w:rsidRDefault="00994854" w:rsidP="009F3E82">
      <w:pPr>
        <w:autoSpaceDE w:val="0"/>
        <w:autoSpaceDN w:val="0"/>
        <w:adjustRightInd w:val="0"/>
        <w:spacing w:after="0" w:line="240" w:lineRule="auto"/>
        <w:ind w:left="708"/>
        <w:jc w:val="center"/>
        <w:rPr>
          <w:rFonts w:ascii="Arial" w:hAnsi="Arial" w:cs="Arial"/>
          <w:b/>
          <w:sz w:val="24"/>
          <w:szCs w:val="24"/>
        </w:rPr>
      </w:pPr>
      <w:r w:rsidRPr="009F3E82">
        <w:rPr>
          <w:rFonts w:ascii="Arial" w:hAnsi="Arial" w:cs="Arial"/>
          <w:b/>
          <w:sz w:val="24"/>
          <w:szCs w:val="24"/>
        </w:rPr>
        <w:t>Partido Político Revolucionario Institucional</w:t>
      </w:r>
    </w:p>
    <w:p w:rsidR="00915CDB" w:rsidRPr="009F3E82" w:rsidRDefault="00915CDB" w:rsidP="009F3E82">
      <w:pPr>
        <w:autoSpaceDE w:val="0"/>
        <w:autoSpaceDN w:val="0"/>
        <w:adjustRightInd w:val="0"/>
        <w:spacing w:after="0" w:line="240" w:lineRule="auto"/>
        <w:ind w:left="708"/>
        <w:jc w:val="both"/>
        <w:rPr>
          <w:rFonts w:ascii="Arial" w:hAnsi="Arial" w:cs="Arial"/>
          <w:sz w:val="24"/>
          <w:szCs w:val="24"/>
        </w:rPr>
      </w:pPr>
    </w:p>
    <w:p w:rsidR="00915CDB" w:rsidRPr="009F3E82" w:rsidRDefault="00915CDB" w:rsidP="009F3E82">
      <w:pPr>
        <w:autoSpaceDE w:val="0"/>
        <w:autoSpaceDN w:val="0"/>
        <w:adjustRightInd w:val="0"/>
        <w:spacing w:after="0" w:line="240" w:lineRule="auto"/>
        <w:ind w:left="708"/>
        <w:jc w:val="both"/>
        <w:rPr>
          <w:rFonts w:ascii="Arial" w:hAnsi="Arial" w:cs="Arial"/>
          <w:sz w:val="24"/>
          <w:szCs w:val="24"/>
        </w:rPr>
      </w:pPr>
      <w:bookmarkStart w:id="0" w:name="_GoBack"/>
      <w:bookmarkEnd w:id="0"/>
    </w:p>
    <w:sectPr w:rsidR="00915CDB" w:rsidRPr="009F3E82" w:rsidSect="00635D6C">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C96" w:rsidRDefault="00114C96" w:rsidP="009F3E82">
      <w:pPr>
        <w:spacing w:after="0" w:line="240" w:lineRule="auto"/>
      </w:pPr>
      <w:r>
        <w:separator/>
      </w:r>
    </w:p>
  </w:endnote>
  <w:endnote w:type="continuationSeparator" w:id="1">
    <w:p w:rsidR="00114C96" w:rsidRDefault="00114C96" w:rsidP="009F3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58656"/>
      <w:docPartObj>
        <w:docPartGallery w:val="Page Numbers (Bottom of Page)"/>
        <w:docPartUnique/>
      </w:docPartObj>
    </w:sdtPr>
    <w:sdtContent>
      <w:p w:rsidR="009F3E82" w:rsidRDefault="003D4AB7">
        <w:pPr>
          <w:pStyle w:val="Piedepgina"/>
          <w:jc w:val="center"/>
        </w:pPr>
        <w:r>
          <w:fldChar w:fldCharType="begin"/>
        </w:r>
        <w:r w:rsidR="009F3E82">
          <w:instrText>PAGE   \* MERGEFORMAT</w:instrText>
        </w:r>
        <w:r>
          <w:fldChar w:fldCharType="separate"/>
        </w:r>
        <w:r w:rsidR="00C601EC" w:rsidRPr="00C601EC">
          <w:rPr>
            <w:noProof/>
            <w:lang w:val="es-ES"/>
          </w:rPr>
          <w:t>1</w:t>
        </w:r>
        <w:r>
          <w:fldChar w:fldCharType="end"/>
        </w:r>
      </w:p>
    </w:sdtContent>
  </w:sdt>
  <w:p w:rsidR="009F3E82" w:rsidRDefault="009F3E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C96" w:rsidRDefault="00114C96" w:rsidP="009F3E82">
      <w:pPr>
        <w:spacing w:after="0" w:line="240" w:lineRule="auto"/>
      </w:pPr>
      <w:r>
        <w:separator/>
      </w:r>
    </w:p>
  </w:footnote>
  <w:footnote w:type="continuationSeparator" w:id="1">
    <w:p w:rsidR="00114C96" w:rsidRDefault="00114C96" w:rsidP="009F3E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46B35"/>
    <w:multiLevelType w:val="hybridMultilevel"/>
    <w:tmpl w:val="3B361472"/>
    <w:lvl w:ilvl="0" w:tplc="FA5EA3AA">
      <w:start w:val="5"/>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nsid w:val="152850E9"/>
    <w:multiLevelType w:val="hybridMultilevel"/>
    <w:tmpl w:val="608061AA"/>
    <w:lvl w:ilvl="0" w:tplc="33F82940">
      <w:start w:val="1"/>
      <w:numFmt w:val="upperRoman"/>
      <w:lvlText w:val="%1."/>
      <w:lvlJc w:val="left"/>
      <w:pPr>
        <w:ind w:left="1070"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2">
    <w:nsid w:val="26F4134B"/>
    <w:multiLevelType w:val="hybridMultilevel"/>
    <w:tmpl w:val="3F2AB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111105"/>
    <w:multiLevelType w:val="hybridMultilevel"/>
    <w:tmpl w:val="3990B29C"/>
    <w:lvl w:ilvl="0" w:tplc="D376CE8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8D5FC1"/>
    <w:multiLevelType w:val="hybridMultilevel"/>
    <w:tmpl w:val="696CDF0C"/>
    <w:lvl w:ilvl="0" w:tplc="7BB2B708">
      <w:start w:val="1"/>
      <w:numFmt w:val="upperLetter"/>
      <w:lvlText w:val="%1."/>
      <w:lvlJc w:val="left"/>
      <w:pPr>
        <w:tabs>
          <w:tab w:val="num" w:pos="720"/>
        </w:tabs>
        <w:ind w:left="720" w:hanging="360"/>
      </w:pPr>
    </w:lvl>
    <w:lvl w:ilvl="1" w:tplc="656C4C56">
      <w:start w:val="1"/>
      <w:numFmt w:val="upperLetter"/>
      <w:lvlText w:val="%2."/>
      <w:lvlJc w:val="left"/>
      <w:pPr>
        <w:tabs>
          <w:tab w:val="num" w:pos="1440"/>
        </w:tabs>
        <w:ind w:left="1440" w:hanging="360"/>
      </w:pPr>
    </w:lvl>
    <w:lvl w:ilvl="2" w:tplc="FB326696" w:tentative="1">
      <w:start w:val="1"/>
      <w:numFmt w:val="upperLetter"/>
      <w:lvlText w:val="%3."/>
      <w:lvlJc w:val="left"/>
      <w:pPr>
        <w:tabs>
          <w:tab w:val="num" w:pos="2160"/>
        </w:tabs>
        <w:ind w:left="2160" w:hanging="360"/>
      </w:pPr>
    </w:lvl>
    <w:lvl w:ilvl="3" w:tplc="04602314" w:tentative="1">
      <w:start w:val="1"/>
      <w:numFmt w:val="upperLetter"/>
      <w:lvlText w:val="%4."/>
      <w:lvlJc w:val="left"/>
      <w:pPr>
        <w:tabs>
          <w:tab w:val="num" w:pos="2880"/>
        </w:tabs>
        <w:ind w:left="2880" w:hanging="360"/>
      </w:pPr>
    </w:lvl>
    <w:lvl w:ilvl="4" w:tplc="14AEB2EA" w:tentative="1">
      <w:start w:val="1"/>
      <w:numFmt w:val="upperLetter"/>
      <w:lvlText w:val="%5."/>
      <w:lvlJc w:val="left"/>
      <w:pPr>
        <w:tabs>
          <w:tab w:val="num" w:pos="3600"/>
        </w:tabs>
        <w:ind w:left="3600" w:hanging="360"/>
      </w:pPr>
    </w:lvl>
    <w:lvl w:ilvl="5" w:tplc="61F445A2" w:tentative="1">
      <w:start w:val="1"/>
      <w:numFmt w:val="upperLetter"/>
      <w:lvlText w:val="%6."/>
      <w:lvlJc w:val="left"/>
      <w:pPr>
        <w:tabs>
          <w:tab w:val="num" w:pos="4320"/>
        </w:tabs>
        <w:ind w:left="4320" w:hanging="360"/>
      </w:pPr>
    </w:lvl>
    <w:lvl w:ilvl="6" w:tplc="B2B698A2" w:tentative="1">
      <w:start w:val="1"/>
      <w:numFmt w:val="upperLetter"/>
      <w:lvlText w:val="%7."/>
      <w:lvlJc w:val="left"/>
      <w:pPr>
        <w:tabs>
          <w:tab w:val="num" w:pos="5040"/>
        </w:tabs>
        <w:ind w:left="5040" w:hanging="360"/>
      </w:pPr>
    </w:lvl>
    <w:lvl w:ilvl="7" w:tplc="E37004EA" w:tentative="1">
      <w:start w:val="1"/>
      <w:numFmt w:val="upperLetter"/>
      <w:lvlText w:val="%8."/>
      <w:lvlJc w:val="left"/>
      <w:pPr>
        <w:tabs>
          <w:tab w:val="num" w:pos="5760"/>
        </w:tabs>
        <w:ind w:left="5760" w:hanging="360"/>
      </w:pPr>
    </w:lvl>
    <w:lvl w:ilvl="8" w:tplc="FC026882" w:tentative="1">
      <w:start w:val="1"/>
      <w:numFmt w:val="upperLetter"/>
      <w:lvlText w:val="%9."/>
      <w:lvlJc w:val="left"/>
      <w:pPr>
        <w:tabs>
          <w:tab w:val="num" w:pos="6480"/>
        </w:tabs>
        <w:ind w:left="6480" w:hanging="360"/>
      </w:pPr>
    </w:lvl>
  </w:abstractNum>
  <w:abstractNum w:abstractNumId="5">
    <w:nsid w:val="62A94A97"/>
    <w:multiLevelType w:val="hybridMultilevel"/>
    <w:tmpl w:val="7FF687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C985B69"/>
    <w:multiLevelType w:val="hybridMultilevel"/>
    <w:tmpl w:val="A04ACF38"/>
    <w:lvl w:ilvl="0" w:tplc="90E6738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EE26B84"/>
    <w:multiLevelType w:val="hybridMultilevel"/>
    <w:tmpl w:val="BED6CA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7"/>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65183"/>
    <w:rsid w:val="000E7ABC"/>
    <w:rsid w:val="00114C96"/>
    <w:rsid w:val="001E5AF3"/>
    <w:rsid w:val="001F5416"/>
    <w:rsid w:val="002340B8"/>
    <w:rsid w:val="0034558B"/>
    <w:rsid w:val="003B3E2A"/>
    <w:rsid w:val="003D4AB7"/>
    <w:rsid w:val="00404E98"/>
    <w:rsid w:val="004A4576"/>
    <w:rsid w:val="005416B2"/>
    <w:rsid w:val="005A192F"/>
    <w:rsid w:val="00635D6C"/>
    <w:rsid w:val="00711D6A"/>
    <w:rsid w:val="00865183"/>
    <w:rsid w:val="008C5E7B"/>
    <w:rsid w:val="00915CDB"/>
    <w:rsid w:val="009517B1"/>
    <w:rsid w:val="009747D4"/>
    <w:rsid w:val="00994854"/>
    <w:rsid w:val="00997841"/>
    <w:rsid w:val="009F3E82"/>
    <w:rsid w:val="00A40227"/>
    <w:rsid w:val="00A75676"/>
    <w:rsid w:val="00AB30F8"/>
    <w:rsid w:val="00AB4ED7"/>
    <w:rsid w:val="00B122B5"/>
    <w:rsid w:val="00BC425A"/>
    <w:rsid w:val="00C601EC"/>
    <w:rsid w:val="00D13397"/>
    <w:rsid w:val="00D35676"/>
    <w:rsid w:val="00D4483E"/>
    <w:rsid w:val="00DB2605"/>
    <w:rsid w:val="00DF38CD"/>
    <w:rsid w:val="00E567C4"/>
    <w:rsid w:val="00E75673"/>
    <w:rsid w:val="00EE1C2C"/>
    <w:rsid w:val="00F007C3"/>
    <w:rsid w:val="00F039E3"/>
    <w:rsid w:val="00F56AE9"/>
    <w:rsid w:val="00FD1E3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D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5CDB"/>
    <w:pPr>
      <w:ind w:left="720"/>
      <w:contextualSpacing/>
    </w:pPr>
  </w:style>
  <w:style w:type="character" w:styleId="nfasis">
    <w:name w:val="Emphasis"/>
    <w:basedOn w:val="Fuentedeprrafopredeter"/>
    <w:uiPriority w:val="20"/>
    <w:qFormat/>
    <w:rsid w:val="009517B1"/>
    <w:rPr>
      <w:i/>
      <w:iCs/>
    </w:rPr>
  </w:style>
  <w:style w:type="paragraph" w:styleId="NormalWeb">
    <w:name w:val="Normal (Web)"/>
    <w:basedOn w:val="Normal"/>
    <w:uiPriority w:val="99"/>
    <w:unhideWhenUsed/>
    <w:rsid w:val="00F039E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039E3"/>
    <w:rPr>
      <w:b/>
      <w:bCs/>
    </w:rPr>
  </w:style>
  <w:style w:type="paragraph" w:styleId="Encabezado">
    <w:name w:val="header"/>
    <w:basedOn w:val="Normal"/>
    <w:link w:val="EncabezadoCar"/>
    <w:uiPriority w:val="99"/>
    <w:unhideWhenUsed/>
    <w:rsid w:val="009F3E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E82"/>
  </w:style>
  <w:style w:type="paragraph" w:styleId="Piedepgina">
    <w:name w:val="footer"/>
    <w:basedOn w:val="Normal"/>
    <w:link w:val="PiedepginaCar"/>
    <w:uiPriority w:val="99"/>
    <w:unhideWhenUsed/>
    <w:rsid w:val="009F3E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E82"/>
  </w:style>
</w:styles>
</file>

<file path=word/webSettings.xml><?xml version="1.0" encoding="utf-8"?>
<w:webSettings xmlns:r="http://schemas.openxmlformats.org/officeDocument/2006/relationships" xmlns:w="http://schemas.openxmlformats.org/wordprocessingml/2006/main">
  <w:divs>
    <w:div w:id="373968044">
      <w:bodyDiv w:val="1"/>
      <w:marLeft w:val="0"/>
      <w:marRight w:val="0"/>
      <w:marTop w:val="0"/>
      <w:marBottom w:val="0"/>
      <w:divBdr>
        <w:top w:val="none" w:sz="0" w:space="0" w:color="auto"/>
        <w:left w:val="none" w:sz="0" w:space="0" w:color="auto"/>
        <w:bottom w:val="none" w:sz="0" w:space="0" w:color="auto"/>
        <w:right w:val="none" w:sz="0" w:space="0" w:color="auto"/>
      </w:divBdr>
    </w:div>
    <w:div w:id="1172723507">
      <w:bodyDiv w:val="1"/>
      <w:marLeft w:val="0"/>
      <w:marRight w:val="0"/>
      <w:marTop w:val="0"/>
      <w:marBottom w:val="0"/>
      <w:divBdr>
        <w:top w:val="none" w:sz="0" w:space="0" w:color="auto"/>
        <w:left w:val="none" w:sz="0" w:space="0" w:color="auto"/>
        <w:bottom w:val="none" w:sz="0" w:space="0" w:color="auto"/>
        <w:right w:val="none" w:sz="0" w:space="0" w:color="auto"/>
      </w:divBdr>
      <w:divsChild>
        <w:div w:id="1341010553">
          <w:marLeft w:val="1296"/>
          <w:marRight w:val="0"/>
          <w:marTop w:val="200"/>
          <w:marBottom w:val="0"/>
          <w:divBdr>
            <w:top w:val="none" w:sz="0" w:space="0" w:color="auto"/>
            <w:left w:val="none" w:sz="0" w:space="0" w:color="auto"/>
            <w:bottom w:val="none" w:sz="0" w:space="0" w:color="auto"/>
            <w:right w:val="none" w:sz="0" w:space="0" w:color="auto"/>
          </w:divBdr>
        </w:div>
        <w:div w:id="1339652034">
          <w:marLeft w:val="1296"/>
          <w:marRight w:val="0"/>
          <w:marTop w:val="200"/>
          <w:marBottom w:val="0"/>
          <w:divBdr>
            <w:top w:val="none" w:sz="0" w:space="0" w:color="auto"/>
            <w:left w:val="none" w:sz="0" w:space="0" w:color="auto"/>
            <w:bottom w:val="none" w:sz="0" w:space="0" w:color="auto"/>
            <w:right w:val="none" w:sz="0" w:space="0" w:color="auto"/>
          </w:divBdr>
        </w:div>
        <w:div w:id="1837304348">
          <w:marLeft w:val="1296"/>
          <w:marRight w:val="0"/>
          <w:marTop w:val="200"/>
          <w:marBottom w:val="0"/>
          <w:divBdr>
            <w:top w:val="none" w:sz="0" w:space="0" w:color="auto"/>
            <w:left w:val="none" w:sz="0" w:space="0" w:color="auto"/>
            <w:bottom w:val="none" w:sz="0" w:space="0" w:color="auto"/>
            <w:right w:val="none" w:sz="0" w:space="0" w:color="auto"/>
          </w:divBdr>
        </w:div>
        <w:div w:id="1468622947">
          <w:marLeft w:val="1296"/>
          <w:marRight w:val="0"/>
          <w:marTop w:val="200"/>
          <w:marBottom w:val="0"/>
          <w:divBdr>
            <w:top w:val="none" w:sz="0" w:space="0" w:color="auto"/>
            <w:left w:val="none" w:sz="0" w:space="0" w:color="auto"/>
            <w:bottom w:val="none" w:sz="0" w:space="0" w:color="auto"/>
            <w:right w:val="none" w:sz="0" w:space="0" w:color="auto"/>
          </w:divBdr>
        </w:div>
        <w:div w:id="1364095214">
          <w:marLeft w:val="1296"/>
          <w:marRight w:val="0"/>
          <w:marTop w:val="200"/>
          <w:marBottom w:val="0"/>
          <w:divBdr>
            <w:top w:val="none" w:sz="0" w:space="0" w:color="auto"/>
            <w:left w:val="none" w:sz="0" w:space="0" w:color="auto"/>
            <w:bottom w:val="none" w:sz="0" w:space="0" w:color="auto"/>
            <w:right w:val="none" w:sz="0" w:space="0" w:color="auto"/>
          </w:divBdr>
        </w:div>
        <w:div w:id="2022972659">
          <w:marLeft w:val="1296"/>
          <w:marRight w:val="0"/>
          <w:marTop w:val="200"/>
          <w:marBottom w:val="0"/>
          <w:divBdr>
            <w:top w:val="none" w:sz="0" w:space="0" w:color="auto"/>
            <w:left w:val="none" w:sz="0" w:space="0" w:color="auto"/>
            <w:bottom w:val="none" w:sz="0" w:space="0" w:color="auto"/>
            <w:right w:val="none" w:sz="0" w:space="0" w:color="auto"/>
          </w:divBdr>
        </w:div>
        <w:div w:id="828447994">
          <w:marLeft w:val="129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9A4DC-8BA7-4FE4-AAD6-23C76087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1846</Words>
  <Characters>10158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sperez</cp:lastModifiedBy>
  <cp:revision>2</cp:revision>
  <cp:lastPrinted>2018-09-17T23:04:00Z</cp:lastPrinted>
  <dcterms:created xsi:type="dcterms:W3CDTF">2018-09-17T23:09:00Z</dcterms:created>
  <dcterms:modified xsi:type="dcterms:W3CDTF">2018-09-17T23:09:00Z</dcterms:modified>
</cp:coreProperties>
</file>