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3A0D907D" w:rsidR="00A0290E" w:rsidRPr="005D6F5A" w:rsidRDefault="00017517" w:rsidP="005D6F5A">
      <w:pPr>
        <w:pStyle w:val="Sinespaciado"/>
        <w:spacing w:line="360" w:lineRule="auto"/>
        <w:jc w:val="both"/>
        <w:rPr>
          <w:rFonts w:ascii="Arial" w:hAnsi="Arial" w:cs="Arial"/>
          <w:sz w:val="24"/>
          <w:szCs w:val="24"/>
        </w:rPr>
      </w:pPr>
      <w:r w:rsidRPr="005D6F5A">
        <w:rPr>
          <w:rFonts w:ascii="Arial" w:hAnsi="Arial" w:cs="Arial"/>
          <w:spacing w:val="1"/>
          <w:sz w:val="24"/>
          <w:szCs w:val="24"/>
          <w:lang w:val="es-ES"/>
        </w:rPr>
        <w:t>La suscrita Diputada</w:t>
      </w:r>
      <w:r w:rsidR="00A0290E" w:rsidRPr="005D6F5A">
        <w:rPr>
          <w:rFonts w:ascii="Arial" w:hAnsi="Arial" w:cs="Arial"/>
          <w:spacing w:val="1"/>
          <w:sz w:val="24"/>
          <w:szCs w:val="24"/>
          <w:lang w:val="es-ES"/>
        </w:rPr>
        <w:t xml:space="preserve"> </w:t>
      </w:r>
      <w:r w:rsidR="006125CB" w:rsidRPr="005D6F5A">
        <w:rPr>
          <w:rFonts w:ascii="Arial" w:hAnsi="Arial" w:cs="Arial"/>
          <w:sz w:val="24"/>
          <w:szCs w:val="24"/>
          <w:lang w:val="es-ES"/>
        </w:rPr>
        <w:t xml:space="preserve">de la Sexagésima </w:t>
      </w:r>
      <w:r w:rsidRPr="005D6F5A">
        <w:rPr>
          <w:rFonts w:ascii="Arial" w:hAnsi="Arial" w:cs="Arial"/>
          <w:sz w:val="24"/>
          <w:szCs w:val="24"/>
          <w:lang w:val="es-ES"/>
        </w:rPr>
        <w:t>Octava</w:t>
      </w:r>
      <w:r w:rsidR="006125CB" w:rsidRPr="005D6F5A">
        <w:rPr>
          <w:rFonts w:ascii="Arial" w:hAnsi="Arial" w:cs="Arial"/>
          <w:sz w:val="24"/>
          <w:szCs w:val="24"/>
          <w:lang w:val="es-ES"/>
        </w:rPr>
        <w:t xml:space="preserve"> Legislatura del Honorable Congreso del Estado</w:t>
      </w:r>
      <w:r w:rsidR="006125CB" w:rsidRPr="005D6F5A">
        <w:rPr>
          <w:rFonts w:ascii="Arial" w:hAnsi="Arial" w:cs="Arial"/>
          <w:spacing w:val="1"/>
          <w:sz w:val="24"/>
          <w:szCs w:val="24"/>
          <w:lang w:val="es-ES"/>
        </w:rPr>
        <w:t xml:space="preserve"> </w:t>
      </w:r>
      <w:r w:rsidRPr="005D6F5A">
        <w:rPr>
          <w:rFonts w:ascii="Arial" w:hAnsi="Arial" w:cs="Arial"/>
          <w:b/>
          <w:bCs/>
          <w:spacing w:val="1"/>
          <w:sz w:val="24"/>
          <w:szCs w:val="24"/>
          <w:lang w:val="es-ES"/>
        </w:rPr>
        <w:t>EDNA XÓCHITL CONTRERAS HERRERA</w:t>
      </w:r>
      <w:r w:rsidR="00A0290E" w:rsidRPr="005D6F5A">
        <w:rPr>
          <w:rFonts w:ascii="Arial" w:hAnsi="Arial" w:cs="Arial"/>
          <w:spacing w:val="1"/>
          <w:sz w:val="24"/>
          <w:szCs w:val="24"/>
          <w:lang w:val="es-ES"/>
        </w:rPr>
        <w:t>,</w:t>
      </w:r>
      <w:r w:rsidR="00D003A3" w:rsidRPr="005D6F5A">
        <w:rPr>
          <w:rFonts w:ascii="Arial" w:hAnsi="Arial" w:cs="Arial"/>
          <w:spacing w:val="3"/>
          <w:sz w:val="24"/>
          <w:szCs w:val="24"/>
          <w:lang w:val="es-ES"/>
        </w:rPr>
        <w:t xml:space="preserve"> </w:t>
      </w:r>
      <w:r w:rsidR="00F478E0" w:rsidRPr="005D6F5A">
        <w:rPr>
          <w:rFonts w:ascii="Arial" w:hAnsi="Arial" w:cs="Arial"/>
          <w:sz w:val="24"/>
          <w:szCs w:val="24"/>
          <w:lang w:val="es-ES"/>
        </w:rPr>
        <w:t>en representación y miembro</w:t>
      </w:r>
      <w:r w:rsidR="00B65E25" w:rsidRPr="005D6F5A">
        <w:rPr>
          <w:rFonts w:ascii="Arial" w:hAnsi="Arial" w:cs="Arial"/>
          <w:sz w:val="24"/>
          <w:szCs w:val="24"/>
          <w:lang w:val="es-ES"/>
        </w:rPr>
        <w:t xml:space="preserve"> del Grupo Parlamentario del Partido Acción Nacional</w:t>
      </w:r>
      <w:r w:rsidR="00B65E25" w:rsidRPr="005D6F5A">
        <w:rPr>
          <w:rFonts w:ascii="Arial" w:hAnsi="Arial" w:cs="Arial"/>
          <w:sz w:val="24"/>
          <w:szCs w:val="24"/>
        </w:rPr>
        <w:t xml:space="preserve">, </w:t>
      </w:r>
      <w:r w:rsidR="00A0290E" w:rsidRPr="005D6F5A">
        <w:rPr>
          <w:rFonts w:ascii="Arial" w:hAnsi="Arial" w:cs="Arial"/>
          <w:sz w:val="24"/>
          <w:szCs w:val="24"/>
        </w:rPr>
        <w:t>en uso de las facultades que me confiere</w:t>
      </w:r>
      <w:r w:rsidR="00B65E25" w:rsidRPr="005D6F5A">
        <w:rPr>
          <w:rFonts w:ascii="Arial" w:hAnsi="Arial" w:cs="Arial"/>
          <w:sz w:val="24"/>
          <w:szCs w:val="24"/>
        </w:rPr>
        <w:t>n los</w:t>
      </w:r>
      <w:r w:rsidR="00A0290E" w:rsidRPr="005D6F5A">
        <w:rPr>
          <w:rFonts w:ascii="Arial" w:hAnsi="Arial" w:cs="Arial"/>
          <w:sz w:val="24"/>
          <w:szCs w:val="24"/>
        </w:rPr>
        <w:t xml:space="preserve"> arábigo</w:t>
      </w:r>
      <w:r w:rsidR="001A1C91" w:rsidRPr="005D6F5A">
        <w:rPr>
          <w:rFonts w:ascii="Arial" w:hAnsi="Arial" w:cs="Arial"/>
          <w:sz w:val="24"/>
          <w:szCs w:val="24"/>
        </w:rPr>
        <w:t>s 57</w:t>
      </w:r>
      <w:r w:rsidR="00B65E25" w:rsidRPr="005D6F5A">
        <w:rPr>
          <w:rFonts w:ascii="Arial" w:hAnsi="Arial" w:cs="Arial"/>
          <w:sz w:val="24"/>
          <w:szCs w:val="24"/>
        </w:rPr>
        <w:t xml:space="preserve"> y </w:t>
      </w:r>
      <w:r w:rsidR="00A0290E" w:rsidRPr="005D6F5A">
        <w:rPr>
          <w:rFonts w:ascii="Arial" w:hAnsi="Arial" w:cs="Arial"/>
          <w:sz w:val="24"/>
          <w:szCs w:val="24"/>
        </w:rPr>
        <w:t xml:space="preserve">68 fracción I de la Constitución Particular del Estado, así como el diverso </w:t>
      </w:r>
      <w:r w:rsidR="00A40216" w:rsidRPr="005D6F5A">
        <w:rPr>
          <w:rFonts w:ascii="Arial" w:hAnsi="Arial" w:cs="Arial"/>
          <w:sz w:val="24"/>
          <w:szCs w:val="24"/>
        </w:rPr>
        <w:t xml:space="preserve">167 fracción primera </w:t>
      </w:r>
      <w:r w:rsidR="006C44EF" w:rsidRPr="005D6F5A">
        <w:rPr>
          <w:rFonts w:ascii="Arial" w:hAnsi="Arial" w:cs="Arial"/>
          <w:sz w:val="24"/>
          <w:szCs w:val="24"/>
        </w:rPr>
        <w:t xml:space="preserve">y 169 </w:t>
      </w:r>
      <w:r w:rsidR="00A0290E" w:rsidRPr="005D6F5A">
        <w:rPr>
          <w:rFonts w:ascii="Arial" w:hAnsi="Arial" w:cs="Arial"/>
          <w:sz w:val="24"/>
          <w:szCs w:val="24"/>
        </w:rPr>
        <w:t>de la Ley Orgánica del Poder Legislativo del Estado de Chihuahua,</w:t>
      </w:r>
      <w:r w:rsidR="00B65E25" w:rsidRPr="005D6F5A">
        <w:rPr>
          <w:rFonts w:ascii="Arial" w:hAnsi="Arial" w:cs="Arial"/>
          <w:sz w:val="24"/>
          <w:szCs w:val="24"/>
        </w:rPr>
        <w:t xml:space="preserve"> </w:t>
      </w:r>
      <w:r w:rsidR="00B65E25" w:rsidRPr="005D6F5A">
        <w:rPr>
          <w:rFonts w:ascii="Arial" w:hAnsi="Arial" w:cs="Arial"/>
          <w:sz w:val="24"/>
          <w:szCs w:val="24"/>
          <w:lang w:val="es-ES"/>
        </w:rPr>
        <w:t xml:space="preserve">así como los numerales </w:t>
      </w:r>
      <w:r w:rsidR="006C44EF" w:rsidRPr="005D6F5A">
        <w:rPr>
          <w:rFonts w:ascii="Arial" w:hAnsi="Arial" w:cs="Arial"/>
          <w:sz w:val="24"/>
          <w:szCs w:val="24"/>
          <w:lang w:val="es-ES"/>
        </w:rPr>
        <w:t>2 fracción IX</w:t>
      </w:r>
      <w:r w:rsidR="001A1C91" w:rsidRPr="005D6F5A">
        <w:rPr>
          <w:rFonts w:ascii="Arial" w:hAnsi="Arial" w:cs="Arial"/>
          <w:sz w:val="24"/>
          <w:szCs w:val="24"/>
          <w:lang w:val="es-ES"/>
        </w:rPr>
        <w:t>,</w:t>
      </w:r>
      <w:r w:rsidR="006C44EF" w:rsidRPr="005D6F5A">
        <w:rPr>
          <w:rFonts w:ascii="Arial" w:hAnsi="Arial" w:cs="Arial"/>
          <w:sz w:val="24"/>
          <w:szCs w:val="24"/>
          <w:lang w:val="es-ES"/>
        </w:rPr>
        <w:t xml:space="preserve"> </w:t>
      </w:r>
      <w:r w:rsidR="00B65E25" w:rsidRPr="005D6F5A">
        <w:rPr>
          <w:rFonts w:ascii="Arial" w:hAnsi="Arial" w:cs="Arial"/>
          <w:sz w:val="24"/>
          <w:szCs w:val="24"/>
          <w:lang w:val="es-ES"/>
        </w:rPr>
        <w:t xml:space="preserve">75 y 76 del Reglamento Interior y de Prácticas Parlamentarias del Poder Legislativo, </w:t>
      </w:r>
      <w:r w:rsidR="005574CD" w:rsidRPr="005D6F5A">
        <w:rPr>
          <w:rFonts w:ascii="Arial" w:hAnsi="Arial" w:cs="Arial"/>
          <w:sz w:val="24"/>
          <w:szCs w:val="24"/>
        </w:rPr>
        <w:t>acudo ante esta</w:t>
      </w:r>
      <w:r w:rsidR="00A0290E" w:rsidRPr="005D6F5A">
        <w:rPr>
          <w:rFonts w:ascii="Arial" w:hAnsi="Arial" w:cs="Arial"/>
          <w:sz w:val="24"/>
          <w:szCs w:val="24"/>
        </w:rPr>
        <w:t xml:space="preserve"> Honorable </w:t>
      </w:r>
      <w:r w:rsidR="005574CD" w:rsidRPr="005D6F5A">
        <w:rPr>
          <w:rFonts w:ascii="Arial" w:hAnsi="Arial" w:cs="Arial"/>
          <w:sz w:val="24"/>
          <w:szCs w:val="24"/>
        </w:rPr>
        <w:t>Asamblea</w:t>
      </w:r>
      <w:r w:rsidR="00E37B42" w:rsidRPr="005D6F5A">
        <w:rPr>
          <w:rFonts w:ascii="Arial" w:hAnsi="Arial" w:cs="Arial"/>
          <w:sz w:val="24"/>
          <w:szCs w:val="24"/>
        </w:rPr>
        <w:t xml:space="preserve">, a </w:t>
      </w:r>
      <w:r w:rsidR="00A0290E" w:rsidRPr="005D6F5A">
        <w:rPr>
          <w:rFonts w:ascii="Arial" w:hAnsi="Arial" w:cs="Arial"/>
          <w:sz w:val="24"/>
          <w:szCs w:val="24"/>
        </w:rPr>
        <w:t xml:space="preserve">presentar </w:t>
      </w:r>
      <w:r w:rsidR="005E77DE" w:rsidRPr="005D6F5A">
        <w:rPr>
          <w:rFonts w:ascii="Arial" w:hAnsi="Arial" w:cs="Arial"/>
          <w:b/>
          <w:sz w:val="24"/>
          <w:szCs w:val="24"/>
        </w:rPr>
        <w:t xml:space="preserve">PROPOSICIÓN CON CARÁCTER </w:t>
      </w:r>
      <w:r w:rsidR="006C44EF" w:rsidRPr="005D6F5A">
        <w:rPr>
          <w:rFonts w:ascii="Arial" w:hAnsi="Arial" w:cs="Arial"/>
          <w:b/>
          <w:sz w:val="24"/>
          <w:szCs w:val="24"/>
        </w:rPr>
        <w:t xml:space="preserve"> DE PUNTO DE ACUERDO</w:t>
      </w:r>
      <w:r w:rsidR="006C44EF" w:rsidRPr="005D6F5A">
        <w:rPr>
          <w:rFonts w:ascii="Arial" w:hAnsi="Arial" w:cs="Arial"/>
          <w:sz w:val="24"/>
          <w:szCs w:val="24"/>
        </w:rPr>
        <w:t xml:space="preserve"> </w:t>
      </w:r>
      <w:r w:rsidR="00D32723" w:rsidRPr="005D6F5A">
        <w:rPr>
          <w:rFonts w:ascii="Arial" w:hAnsi="Arial" w:cs="Arial"/>
          <w:sz w:val="24"/>
          <w:szCs w:val="24"/>
        </w:rPr>
        <w:t>para</w:t>
      </w:r>
      <w:r w:rsidR="006C44EF" w:rsidRPr="005D6F5A">
        <w:rPr>
          <w:rFonts w:ascii="Arial" w:hAnsi="Arial" w:cs="Arial"/>
          <w:sz w:val="24"/>
          <w:szCs w:val="24"/>
        </w:rPr>
        <w:t xml:space="preserve"> exhortar</w:t>
      </w:r>
      <w:r w:rsidR="00A0290E" w:rsidRPr="005D6F5A">
        <w:rPr>
          <w:rFonts w:ascii="Arial" w:hAnsi="Arial" w:cs="Arial"/>
          <w:sz w:val="24"/>
          <w:szCs w:val="24"/>
        </w:rPr>
        <w:t xml:space="preserve"> respetuosamente a</w:t>
      </w:r>
      <w:r w:rsidR="00081903" w:rsidRPr="005D6F5A">
        <w:rPr>
          <w:rFonts w:ascii="Arial" w:hAnsi="Arial" w:cs="Arial"/>
          <w:sz w:val="24"/>
          <w:szCs w:val="24"/>
        </w:rPr>
        <w:t xml:space="preserve"> la Fiscalía</w:t>
      </w:r>
      <w:r w:rsidR="00CD182F" w:rsidRPr="005D6F5A">
        <w:rPr>
          <w:rFonts w:ascii="Arial" w:hAnsi="Arial" w:cs="Arial"/>
          <w:sz w:val="24"/>
          <w:szCs w:val="24"/>
        </w:rPr>
        <w:t xml:space="preserve"> General de la República, así como a la Fiscalía Especializada en Delitos de Violencia Contra las Mujeres, Grupos en Situación de Vulnerabilidad y Trata de Personas</w:t>
      </w:r>
      <w:r w:rsidR="00F85CA1" w:rsidRPr="005D6F5A">
        <w:rPr>
          <w:rFonts w:ascii="Arial" w:hAnsi="Arial" w:cs="Arial"/>
          <w:sz w:val="24"/>
          <w:szCs w:val="24"/>
        </w:rPr>
        <w:t>,</w:t>
      </w:r>
      <w:r w:rsidRPr="005D6F5A">
        <w:rPr>
          <w:rFonts w:ascii="Arial" w:hAnsi="Arial" w:cs="Arial"/>
          <w:sz w:val="24"/>
          <w:szCs w:val="24"/>
        </w:rPr>
        <w:t xml:space="preserve"> </w:t>
      </w:r>
      <w:r w:rsidR="00D14E5D" w:rsidRPr="005D6F5A">
        <w:rPr>
          <w:rFonts w:ascii="Arial" w:hAnsi="Arial" w:cs="Arial"/>
          <w:sz w:val="24"/>
          <w:szCs w:val="24"/>
        </w:rPr>
        <w:t xml:space="preserve">con la intencionalidad de que </w:t>
      </w:r>
      <w:r w:rsidR="00E37B42" w:rsidRPr="005D6F5A">
        <w:rPr>
          <w:rFonts w:ascii="Arial" w:hAnsi="Arial" w:cs="Arial"/>
          <w:sz w:val="24"/>
          <w:szCs w:val="24"/>
        </w:rPr>
        <w:t xml:space="preserve">de manera urgente </w:t>
      </w:r>
      <w:r w:rsidR="005B1BCB" w:rsidRPr="005D6F5A">
        <w:rPr>
          <w:rFonts w:ascii="Arial" w:hAnsi="Arial" w:cs="Arial"/>
          <w:sz w:val="24"/>
          <w:szCs w:val="24"/>
        </w:rPr>
        <w:t>atraiga las investigaciones de</w:t>
      </w:r>
      <w:r w:rsidR="00CD182F" w:rsidRPr="005D6F5A">
        <w:rPr>
          <w:rFonts w:ascii="Arial" w:hAnsi="Arial" w:cs="Arial"/>
          <w:sz w:val="24"/>
          <w:szCs w:val="24"/>
        </w:rPr>
        <w:t xml:space="preserve"> hechos probablemente delictuosos en contra de niñas y niños en el interior de</w:t>
      </w:r>
      <w:r w:rsidR="00E37B42" w:rsidRPr="005D6F5A">
        <w:rPr>
          <w:rFonts w:ascii="Arial" w:hAnsi="Arial" w:cs="Arial"/>
          <w:sz w:val="24"/>
          <w:szCs w:val="24"/>
        </w:rPr>
        <w:t xml:space="preserve"> la Estancia </w:t>
      </w:r>
      <w:r w:rsidR="00A63268" w:rsidRPr="005D6F5A">
        <w:rPr>
          <w:rFonts w:ascii="Arial" w:hAnsi="Arial" w:cs="Arial"/>
          <w:sz w:val="24"/>
          <w:szCs w:val="24"/>
        </w:rPr>
        <w:t>para el Bienestar y Desarrollo Infantil (EBDI No. 3</w:t>
      </w:r>
      <w:r w:rsidR="00DC05BD" w:rsidRPr="005D6F5A">
        <w:rPr>
          <w:rFonts w:ascii="Arial" w:hAnsi="Arial" w:cs="Arial"/>
          <w:sz w:val="24"/>
          <w:szCs w:val="24"/>
        </w:rPr>
        <w:t>2</w:t>
      </w:r>
      <w:r w:rsidR="00A63268" w:rsidRPr="005D6F5A">
        <w:rPr>
          <w:rFonts w:ascii="Arial" w:hAnsi="Arial" w:cs="Arial"/>
          <w:sz w:val="24"/>
          <w:szCs w:val="24"/>
        </w:rPr>
        <w:t xml:space="preserve">), con sede </w:t>
      </w:r>
      <w:r w:rsidR="00D14E5D" w:rsidRPr="005D6F5A">
        <w:rPr>
          <w:rFonts w:ascii="Arial" w:hAnsi="Arial" w:cs="Arial"/>
          <w:sz w:val="24"/>
          <w:szCs w:val="24"/>
        </w:rPr>
        <w:t>en Ciudad Juárez</w:t>
      </w:r>
      <w:r w:rsidR="00184C7D" w:rsidRPr="005D6F5A">
        <w:rPr>
          <w:rFonts w:ascii="Arial" w:hAnsi="Arial" w:cs="Arial"/>
          <w:b/>
          <w:sz w:val="24"/>
          <w:szCs w:val="24"/>
        </w:rPr>
        <w:t>,</w:t>
      </w:r>
      <w:r w:rsidR="00184C7D" w:rsidRPr="005D6F5A">
        <w:rPr>
          <w:rFonts w:ascii="Arial" w:hAnsi="Arial" w:cs="Arial"/>
          <w:sz w:val="24"/>
          <w:szCs w:val="24"/>
        </w:rPr>
        <w:t xml:space="preserve"> </w:t>
      </w:r>
      <w:r w:rsidR="00A0290E" w:rsidRPr="005D6F5A">
        <w:rPr>
          <w:rFonts w:ascii="Arial" w:hAnsi="Arial" w:cs="Arial"/>
          <w:sz w:val="24"/>
          <w:szCs w:val="24"/>
        </w:rPr>
        <w:t>lo anterior al tenor de la siguiente:</w:t>
      </w:r>
    </w:p>
    <w:p w14:paraId="1196C186" w14:textId="77777777" w:rsidR="00076ED4" w:rsidRPr="005D6F5A" w:rsidRDefault="00076ED4" w:rsidP="005D6F5A">
      <w:pPr>
        <w:pStyle w:val="Sinespaciado"/>
        <w:spacing w:line="360" w:lineRule="auto"/>
        <w:jc w:val="both"/>
        <w:rPr>
          <w:rFonts w:ascii="Arial" w:hAnsi="Arial" w:cs="Arial"/>
          <w:sz w:val="24"/>
          <w:szCs w:val="24"/>
        </w:rPr>
      </w:pPr>
    </w:p>
    <w:p w14:paraId="08F113F7" w14:textId="77777777" w:rsidR="00A0290E" w:rsidRPr="005D6F5A" w:rsidRDefault="00A0290E" w:rsidP="005D6F5A">
      <w:pPr>
        <w:pStyle w:val="Sinespaciado"/>
        <w:spacing w:line="360" w:lineRule="auto"/>
        <w:jc w:val="both"/>
        <w:rPr>
          <w:rFonts w:ascii="Arial" w:hAnsi="Arial" w:cs="Arial"/>
          <w:sz w:val="24"/>
          <w:szCs w:val="24"/>
        </w:rPr>
      </w:pPr>
    </w:p>
    <w:p w14:paraId="2397A759" w14:textId="77777777" w:rsidR="00A0290E" w:rsidRPr="005D6F5A" w:rsidRDefault="00A0290E" w:rsidP="005D6F5A">
      <w:pPr>
        <w:pStyle w:val="Sinespaciado"/>
        <w:spacing w:line="360" w:lineRule="auto"/>
        <w:jc w:val="center"/>
        <w:rPr>
          <w:rFonts w:ascii="Arial" w:hAnsi="Arial" w:cs="Arial"/>
          <w:b/>
          <w:sz w:val="24"/>
          <w:szCs w:val="24"/>
        </w:rPr>
      </w:pPr>
      <w:r w:rsidRPr="005D6F5A">
        <w:rPr>
          <w:rFonts w:ascii="Arial" w:hAnsi="Arial" w:cs="Arial"/>
          <w:b/>
          <w:sz w:val="24"/>
          <w:szCs w:val="24"/>
        </w:rPr>
        <w:t>EXPOSICIÓN DE MOTIVOS</w:t>
      </w:r>
    </w:p>
    <w:p w14:paraId="5F8ADCD6" w14:textId="100844D5" w:rsidR="00076ED4" w:rsidRPr="005D6F5A" w:rsidRDefault="00076ED4" w:rsidP="005D6F5A">
      <w:pPr>
        <w:pStyle w:val="Sinespaciado"/>
        <w:spacing w:line="360" w:lineRule="auto"/>
        <w:jc w:val="center"/>
        <w:rPr>
          <w:rFonts w:ascii="Arial" w:hAnsi="Arial" w:cs="Arial"/>
          <w:b/>
          <w:sz w:val="24"/>
          <w:szCs w:val="24"/>
        </w:rPr>
      </w:pPr>
    </w:p>
    <w:p w14:paraId="2E19F894" w14:textId="29D1D717" w:rsidR="005B1BCB" w:rsidRPr="005D6F5A" w:rsidRDefault="005B1BCB" w:rsidP="005D6F5A">
      <w:pPr>
        <w:pStyle w:val="Sinespaciado"/>
        <w:spacing w:line="360" w:lineRule="auto"/>
        <w:jc w:val="both"/>
        <w:rPr>
          <w:rFonts w:ascii="Arial" w:hAnsi="Arial" w:cs="Arial"/>
          <w:sz w:val="24"/>
          <w:szCs w:val="24"/>
        </w:rPr>
      </w:pPr>
      <w:r w:rsidRPr="005D6F5A">
        <w:rPr>
          <w:rFonts w:ascii="Arial" w:hAnsi="Arial" w:cs="Arial"/>
          <w:sz w:val="24"/>
          <w:szCs w:val="24"/>
        </w:rPr>
        <w:t xml:space="preserve">Un lavatorio de manos fue lo que ha realizado la Fiscalía Especializada en Delitos de Violencia Contra las Mujeres, Grupos en Situación de Vulnerabilidad y Trata de Personas, dependiente de la </w:t>
      </w:r>
      <w:proofErr w:type="gramStart"/>
      <w:r w:rsidRPr="005D6F5A">
        <w:rPr>
          <w:rFonts w:ascii="Arial" w:hAnsi="Arial" w:cs="Arial"/>
          <w:sz w:val="24"/>
          <w:szCs w:val="24"/>
        </w:rPr>
        <w:t>Fiscalía General</w:t>
      </w:r>
      <w:proofErr w:type="gramEnd"/>
      <w:r w:rsidRPr="005D6F5A">
        <w:rPr>
          <w:rFonts w:ascii="Arial" w:hAnsi="Arial" w:cs="Arial"/>
          <w:sz w:val="24"/>
          <w:szCs w:val="24"/>
        </w:rPr>
        <w:t xml:space="preserve"> de la República</w:t>
      </w:r>
      <w:r w:rsidR="00DA07FB">
        <w:rPr>
          <w:rFonts w:ascii="Arial" w:hAnsi="Arial" w:cs="Arial"/>
          <w:sz w:val="24"/>
          <w:szCs w:val="24"/>
        </w:rPr>
        <w:t>, ya que de las más de veinte</w:t>
      </w:r>
      <w:r w:rsidRPr="005D6F5A">
        <w:rPr>
          <w:rFonts w:ascii="Arial" w:hAnsi="Arial" w:cs="Arial"/>
          <w:sz w:val="24"/>
          <w:szCs w:val="24"/>
        </w:rPr>
        <w:t xml:space="preserve"> carpetas de investigación que la Fiscalía General del Estado pretendía derivarles, únicamente quisieron admitir dos de ellas.</w:t>
      </w:r>
    </w:p>
    <w:p w14:paraId="02FF36AC" w14:textId="5AB1F0CF" w:rsidR="005B1BCB" w:rsidRPr="005D6F5A" w:rsidRDefault="005B1BCB" w:rsidP="005D6F5A">
      <w:pPr>
        <w:pStyle w:val="Sinespaciado"/>
        <w:spacing w:line="360" w:lineRule="auto"/>
        <w:jc w:val="both"/>
        <w:rPr>
          <w:rFonts w:ascii="Arial" w:hAnsi="Arial" w:cs="Arial"/>
          <w:sz w:val="24"/>
          <w:szCs w:val="24"/>
        </w:rPr>
      </w:pPr>
    </w:p>
    <w:p w14:paraId="0E47C9F4" w14:textId="77777777" w:rsidR="00D501CA" w:rsidRPr="005D6F5A" w:rsidRDefault="00D501CA" w:rsidP="005D6F5A">
      <w:pPr>
        <w:pStyle w:val="Sinespaciado"/>
        <w:spacing w:line="360" w:lineRule="auto"/>
        <w:jc w:val="both"/>
        <w:rPr>
          <w:rFonts w:ascii="Arial" w:hAnsi="Arial" w:cs="Arial"/>
          <w:sz w:val="24"/>
          <w:szCs w:val="24"/>
        </w:rPr>
      </w:pPr>
    </w:p>
    <w:p w14:paraId="5D4D57C9" w14:textId="77777777" w:rsidR="00D501CA" w:rsidRPr="005D6F5A" w:rsidRDefault="00D501CA" w:rsidP="005D6F5A">
      <w:pPr>
        <w:pStyle w:val="Sinespaciado"/>
        <w:spacing w:line="360" w:lineRule="auto"/>
        <w:jc w:val="both"/>
        <w:rPr>
          <w:rFonts w:ascii="Arial" w:hAnsi="Arial" w:cs="Arial"/>
          <w:sz w:val="24"/>
          <w:szCs w:val="24"/>
        </w:rPr>
      </w:pPr>
      <w:r w:rsidRPr="005D6F5A">
        <w:rPr>
          <w:rFonts w:ascii="Arial" w:hAnsi="Arial" w:cs="Arial"/>
          <w:sz w:val="24"/>
          <w:szCs w:val="24"/>
        </w:rPr>
        <w:lastRenderedPageBreak/>
        <w:t>Como todos sabemos, meses atrás, salió a la luz pública, una serie de reclamos por parte de padres de familias que manifestaron que sus hijos fueron víctimas de delitos de índole sexual en el interior de la Estancia para el Bienestar y Desarrollo Infantil (EBDI No. 32), con sede en Ciudad Juárez, estancia que depende del Instituto de Seguridad y Servicios Sociales de los Trabajadores del Estado, sí de ISSSTE.</w:t>
      </w:r>
    </w:p>
    <w:p w14:paraId="4CEA1A7B" w14:textId="77777777" w:rsidR="00D501CA" w:rsidRPr="005D6F5A" w:rsidRDefault="00D501CA" w:rsidP="005D6F5A">
      <w:pPr>
        <w:pStyle w:val="Sinespaciado"/>
        <w:spacing w:line="360" w:lineRule="auto"/>
        <w:jc w:val="both"/>
        <w:rPr>
          <w:rFonts w:ascii="Arial" w:hAnsi="Arial" w:cs="Arial"/>
          <w:sz w:val="24"/>
          <w:szCs w:val="24"/>
        </w:rPr>
      </w:pPr>
    </w:p>
    <w:p w14:paraId="227BC80D" w14:textId="77777777" w:rsidR="00D501CA" w:rsidRPr="005D6F5A" w:rsidRDefault="00D501CA" w:rsidP="005D6F5A">
      <w:pPr>
        <w:pStyle w:val="Sinespaciado"/>
        <w:spacing w:line="360" w:lineRule="auto"/>
        <w:jc w:val="both"/>
        <w:rPr>
          <w:rFonts w:ascii="Arial" w:hAnsi="Arial" w:cs="Arial"/>
          <w:sz w:val="24"/>
          <w:szCs w:val="24"/>
        </w:rPr>
      </w:pPr>
    </w:p>
    <w:p w14:paraId="4E9C3F14" w14:textId="77777777" w:rsidR="00D501CA" w:rsidRPr="005D6F5A" w:rsidRDefault="005B1BCB" w:rsidP="005D6F5A">
      <w:pPr>
        <w:pStyle w:val="Sinespaciado"/>
        <w:spacing w:line="360" w:lineRule="auto"/>
        <w:jc w:val="both"/>
        <w:rPr>
          <w:rFonts w:ascii="Arial" w:hAnsi="Arial" w:cs="Arial"/>
          <w:sz w:val="24"/>
          <w:szCs w:val="24"/>
        </w:rPr>
      </w:pPr>
      <w:r w:rsidRPr="005D6F5A">
        <w:rPr>
          <w:rFonts w:ascii="Arial" w:hAnsi="Arial" w:cs="Arial"/>
          <w:sz w:val="24"/>
          <w:szCs w:val="24"/>
        </w:rPr>
        <w:t xml:space="preserve">Un absurdo el argumento utilizado, pretenden que la </w:t>
      </w:r>
      <w:proofErr w:type="gramStart"/>
      <w:r w:rsidRPr="005D6F5A">
        <w:rPr>
          <w:rFonts w:ascii="Arial" w:hAnsi="Arial" w:cs="Arial"/>
          <w:sz w:val="24"/>
          <w:szCs w:val="24"/>
        </w:rPr>
        <w:t>Fiscalía General</w:t>
      </w:r>
      <w:proofErr w:type="gramEnd"/>
      <w:r w:rsidRPr="005D6F5A">
        <w:rPr>
          <w:rFonts w:ascii="Arial" w:hAnsi="Arial" w:cs="Arial"/>
          <w:sz w:val="24"/>
          <w:szCs w:val="24"/>
        </w:rPr>
        <w:t xml:space="preserve"> del Estado, les realice toda la investigación y ellos únicamente judicializar el asunto, si es que le</w:t>
      </w:r>
      <w:r w:rsidR="008064ED" w:rsidRPr="005D6F5A">
        <w:rPr>
          <w:rFonts w:ascii="Arial" w:hAnsi="Arial" w:cs="Arial"/>
          <w:sz w:val="24"/>
          <w:szCs w:val="24"/>
        </w:rPr>
        <w:t xml:space="preserve"> dan seguimiento</w:t>
      </w:r>
      <w:r w:rsidRPr="005D6F5A">
        <w:rPr>
          <w:rFonts w:ascii="Arial" w:hAnsi="Arial" w:cs="Arial"/>
          <w:sz w:val="24"/>
          <w:szCs w:val="24"/>
        </w:rPr>
        <w:t>.</w:t>
      </w:r>
    </w:p>
    <w:p w14:paraId="624A9534" w14:textId="77777777" w:rsidR="00D501CA" w:rsidRPr="005D6F5A" w:rsidRDefault="00D501CA" w:rsidP="005D6F5A">
      <w:pPr>
        <w:pStyle w:val="Sinespaciado"/>
        <w:spacing w:line="360" w:lineRule="auto"/>
        <w:jc w:val="both"/>
        <w:rPr>
          <w:rFonts w:ascii="Arial" w:hAnsi="Arial" w:cs="Arial"/>
          <w:sz w:val="24"/>
          <w:szCs w:val="24"/>
        </w:rPr>
      </w:pPr>
    </w:p>
    <w:p w14:paraId="3F95CEA8" w14:textId="77777777" w:rsidR="00D501CA" w:rsidRPr="005D6F5A" w:rsidRDefault="005B1BCB" w:rsidP="005D6F5A">
      <w:pPr>
        <w:pStyle w:val="Sinespaciado"/>
        <w:spacing w:line="360" w:lineRule="auto"/>
        <w:jc w:val="both"/>
        <w:rPr>
          <w:rFonts w:ascii="Arial" w:hAnsi="Arial" w:cs="Arial"/>
          <w:sz w:val="24"/>
          <w:szCs w:val="24"/>
        </w:rPr>
      </w:pPr>
      <w:r w:rsidRPr="005D6F5A">
        <w:rPr>
          <w:rFonts w:ascii="Arial" w:hAnsi="Arial" w:cs="Arial"/>
          <w:sz w:val="24"/>
          <w:szCs w:val="24"/>
        </w:rPr>
        <w:t>Ya la Fiscalía Estatal tomó las denuncias correspondientes, realizó periciales en materia de psicología y en materia de medicina legal, con expertos en delitos de índole sexual, pero la FEVIMTRA, se niega a recibir la totalidad de las investigaciones, pretenden que una niña o un niño de un año de edad, señale directamente a su agresor, así el tamaño de la indiferencia y falta de sensibilidad del gobierno federal.</w:t>
      </w:r>
    </w:p>
    <w:p w14:paraId="45C068F0" w14:textId="77777777" w:rsidR="00D501CA" w:rsidRPr="005D6F5A" w:rsidRDefault="00D501CA" w:rsidP="005D6F5A">
      <w:pPr>
        <w:pStyle w:val="Sinespaciado"/>
        <w:spacing w:line="360" w:lineRule="auto"/>
        <w:jc w:val="both"/>
        <w:rPr>
          <w:rFonts w:ascii="Arial" w:hAnsi="Arial" w:cs="Arial"/>
          <w:sz w:val="24"/>
          <w:szCs w:val="24"/>
        </w:rPr>
      </w:pPr>
    </w:p>
    <w:p w14:paraId="5A440426" w14:textId="63260CA8" w:rsidR="00D501CA" w:rsidRPr="005D6F5A" w:rsidRDefault="00D501CA" w:rsidP="005D6F5A">
      <w:pPr>
        <w:pStyle w:val="Sinespaciado"/>
        <w:spacing w:line="360" w:lineRule="auto"/>
        <w:jc w:val="both"/>
        <w:rPr>
          <w:rFonts w:ascii="Arial" w:hAnsi="Arial" w:cs="Arial"/>
          <w:sz w:val="24"/>
          <w:szCs w:val="24"/>
        </w:rPr>
      </w:pPr>
      <w:r w:rsidRPr="005D6F5A">
        <w:rPr>
          <w:rFonts w:ascii="Arial" w:hAnsi="Arial" w:cs="Arial"/>
          <w:sz w:val="24"/>
          <w:szCs w:val="24"/>
        </w:rPr>
        <w:t>Definitivamente la FEVIMTRA quiere lavarse las manos en estas investigaciones, no quiere aceptar carpetas de investigación, lo que se traduce en que no quiere investigar estos lamentosos hechos, no solamente para las familias de las víctimas, sino para toda la comunidad juarense.</w:t>
      </w:r>
    </w:p>
    <w:p w14:paraId="05970C08" w14:textId="77777777" w:rsidR="00D501CA" w:rsidRPr="005D6F5A" w:rsidRDefault="00D501CA" w:rsidP="005D6F5A">
      <w:pPr>
        <w:pStyle w:val="Sinespaciado"/>
        <w:spacing w:line="360" w:lineRule="auto"/>
        <w:jc w:val="both"/>
        <w:rPr>
          <w:rFonts w:ascii="Arial" w:hAnsi="Arial" w:cs="Arial"/>
          <w:sz w:val="24"/>
          <w:szCs w:val="24"/>
        </w:rPr>
      </w:pPr>
    </w:p>
    <w:p w14:paraId="73E7A93C" w14:textId="5675F078" w:rsidR="00D501CA" w:rsidRPr="005D6F5A" w:rsidRDefault="00D501CA" w:rsidP="005D6F5A">
      <w:pPr>
        <w:pStyle w:val="Sinespaciado"/>
        <w:spacing w:line="360" w:lineRule="auto"/>
        <w:jc w:val="both"/>
        <w:rPr>
          <w:rFonts w:ascii="Arial" w:hAnsi="Arial" w:cs="Arial"/>
          <w:sz w:val="24"/>
          <w:szCs w:val="24"/>
        </w:rPr>
      </w:pPr>
      <w:r w:rsidRPr="005D6F5A">
        <w:rPr>
          <w:rFonts w:ascii="Arial" w:hAnsi="Arial" w:cs="Arial"/>
          <w:sz w:val="24"/>
          <w:szCs w:val="24"/>
        </w:rPr>
        <w:t>Así es la insensibilidad del Gobierno Federal en este asunto que involucra a niñas y niños, definitivamente no les importa investigar ni mucho menos llevar ante un juez a quienes sean responsables de dañar de esta manera la infancia de inocentes.</w:t>
      </w:r>
    </w:p>
    <w:p w14:paraId="48077402" w14:textId="77777777" w:rsidR="00D501CA" w:rsidRPr="005D6F5A" w:rsidRDefault="00D501CA" w:rsidP="005D6F5A">
      <w:pPr>
        <w:pStyle w:val="Sinespaciado"/>
        <w:spacing w:line="360" w:lineRule="auto"/>
        <w:jc w:val="both"/>
        <w:rPr>
          <w:rFonts w:ascii="Arial" w:hAnsi="Arial" w:cs="Arial"/>
          <w:sz w:val="24"/>
          <w:szCs w:val="24"/>
        </w:rPr>
      </w:pPr>
    </w:p>
    <w:p w14:paraId="798A3BCE" w14:textId="77777777" w:rsidR="00D501CA" w:rsidRPr="005D6F5A" w:rsidRDefault="00D501CA" w:rsidP="005D6F5A">
      <w:pPr>
        <w:pStyle w:val="Sinespaciado"/>
        <w:spacing w:line="360" w:lineRule="auto"/>
        <w:jc w:val="both"/>
        <w:rPr>
          <w:rFonts w:ascii="Arial" w:hAnsi="Arial" w:cs="Arial"/>
          <w:sz w:val="24"/>
          <w:szCs w:val="24"/>
        </w:rPr>
      </w:pPr>
    </w:p>
    <w:p w14:paraId="7F25344C" w14:textId="13E53A08" w:rsidR="005B1BCB" w:rsidRPr="005D6F5A" w:rsidRDefault="005B1BCB" w:rsidP="005D6F5A">
      <w:pPr>
        <w:pStyle w:val="Sinespaciado"/>
        <w:spacing w:line="360" w:lineRule="auto"/>
        <w:jc w:val="both"/>
        <w:rPr>
          <w:rFonts w:ascii="Arial" w:hAnsi="Arial" w:cs="Arial"/>
          <w:sz w:val="24"/>
          <w:szCs w:val="24"/>
        </w:rPr>
      </w:pPr>
    </w:p>
    <w:p w14:paraId="2636F6A0" w14:textId="77777777" w:rsidR="005D6F5A" w:rsidRDefault="005D6F5A" w:rsidP="005D6F5A">
      <w:pPr>
        <w:pStyle w:val="Sinespaciado"/>
        <w:spacing w:line="360" w:lineRule="auto"/>
        <w:jc w:val="both"/>
        <w:rPr>
          <w:rFonts w:ascii="Arial" w:hAnsi="Arial" w:cs="Arial"/>
          <w:sz w:val="24"/>
          <w:szCs w:val="24"/>
        </w:rPr>
      </w:pPr>
    </w:p>
    <w:p w14:paraId="0B1A1289" w14:textId="24FA024C" w:rsidR="008064ED" w:rsidRPr="005D6F5A" w:rsidRDefault="008064ED" w:rsidP="005D6F5A">
      <w:pPr>
        <w:pStyle w:val="Sinespaciado"/>
        <w:spacing w:line="360" w:lineRule="auto"/>
        <w:jc w:val="both"/>
        <w:rPr>
          <w:rFonts w:ascii="Arial" w:hAnsi="Arial" w:cs="Arial"/>
          <w:sz w:val="24"/>
          <w:szCs w:val="24"/>
        </w:rPr>
      </w:pPr>
      <w:r w:rsidRPr="005D6F5A">
        <w:rPr>
          <w:rFonts w:ascii="Arial" w:hAnsi="Arial" w:cs="Arial"/>
          <w:sz w:val="24"/>
          <w:szCs w:val="24"/>
        </w:rPr>
        <w:lastRenderedPageBreak/>
        <w:t xml:space="preserve">La competencia de la </w:t>
      </w:r>
      <w:r w:rsidR="00D501CA" w:rsidRPr="005D6F5A">
        <w:rPr>
          <w:rFonts w:ascii="Arial" w:hAnsi="Arial" w:cs="Arial"/>
          <w:sz w:val="24"/>
          <w:szCs w:val="24"/>
        </w:rPr>
        <w:t>Fiscalía</w:t>
      </w:r>
      <w:r w:rsidRPr="005D6F5A">
        <w:rPr>
          <w:rFonts w:ascii="Arial" w:hAnsi="Arial" w:cs="Arial"/>
          <w:sz w:val="24"/>
          <w:szCs w:val="24"/>
        </w:rPr>
        <w:t xml:space="preserve"> Especializada (FEVIMTRA) en la </w:t>
      </w:r>
      <w:r w:rsidR="00D501CA" w:rsidRPr="005D6F5A">
        <w:rPr>
          <w:rFonts w:ascii="Arial" w:hAnsi="Arial" w:cs="Arial"/>
          <w:sz w:val="24"/>
          <w:szCs w:val="24"/>
        </w:rPr>
        <w:t>investigación</w:t>
      </w:r>
      <w:r w:rsidRPr="005D6F5A">
        <w:rPr>
          <w:rFonts w:ascii="Arial" w:hAnsi="Arial" w:cs="Arial"/>
          <w:sz w:val="24"/>
          <w:szCs w:val="24"/>
        </w:rPr>
        <w:t xml:space="preserve"> de </w:t>
      </w:r>
      <w:r w:rsidR="00D501CA" w:rsidRPr="005D6F5A">
        <w:rPr>
          <w:rFonts w:ascii="Arial" w:hAnsi="Arial" w:cs="Arial"/>
          <w:sz w:val="24"/>
          <w:szCs w:val="24"/>
        </w:rPr>
        <w:t>e</w:t>
      </w:r>
      <w:r w:rsidRPr="005D6F5A">
        <w:rPr>
          <w:rFonts w:ascii="Arial" w:hAnsi="Arial" w:cs="Arial"/>
          <w:sz w:val="24"/>
          <w:szCs w:val="24"/>
        </w:rPr>
        <w:t>stos hechos es</w:t>
      </w:r>
      <w:r w:rsidR="00D501CA" w:rsidRPr="005D6F5A">
        <w:rPr>
          <w:rFonts w:ascii="Arial" w:hAnsi="Arial" w:cs="Arial"/>
          <w:sz w:val="24"/>
          <w:szCs w:val="24"/>
        </w:rPr>
        <w:t xml:space="preserve"> </w:t>
      </w:r>
      <w:r w:rsidRPr="005D6F5A">
        <w:rPr>
          <w:rFonts w:ascii="Arial" w:hAnsi="Arial" w:cs="Arial"/>
          <w:sz w:val="24"/>
          <w:szCs w:val="24"/>
        </w:rPr>
        <w:t xml:space="preserve">muy clara, pero con </w:t>
      </w:r>
      <w:r w:rsidR="00D501CA" w:rsidRPr="005D6F5A">
        <w:rPr>
          <w:rFonts w:ascii="Arial" w:hAnsi="Arial" w:cs="Arial"/>
          <w:sz w:val="24"/>
          <w:szCs w:val="24"/>
        </w:rPr>
        <w:t xml:space="preserve">triquiñuelas “jurídicas” y </w:t>
      </w:r>
      <w:r w:rsidRPr="005D6F5A">
        <w:rPr>
          <w:rFonts w:ascii="Arial" w:hAnsi="Arial" w:cs="Arial"/>
          <w:sz w:val="24"/>
          <w:szCs w:val="24"/>
        </w:rPr>
        <w:t xml:space="preserve">una muy mala </w:t>
      </w:r>
      <w:r w:rsidR="00D501CA" w:rsidRPr="005D6F5A">
        <w:rPr>
          <w:rFonts w:ascii="Arial" w:hAnsi="Arial" w:cs="Arial"/>
          <w:sz w:val="24"/>
          <w:szCs w:val="24"/>
        </w:rPr>
        <w:t>argumentación</w:t>
      </w:r>
      <w:r w:rsidRPr="005D6F5A">
        <w:rPr>
          <w:rFonts w:ascii="Arial" w:hAnsi="Arial" w:cs="Arial"/>
          <w:sz w:val="24"/>
          <w:szCs w:val="24"/>
        </w:rPr>
        <w:t>, pretenden evadir su responsabilidad.</w:t>
      </w:r>
    </w:p>
    <w:p w14:paraId="07E55182" w14:textId="77777777" w:rsidR="005D6F5A" w:rsidRPr="005D6F5A" w:rsidRDefault="005D6F5A" w:rsidP="005D6F5A">
      <w:pPr>
        <w:pStyle w:val="Sinespaciado"/>
        <w:spacing w:line="360" w:lineRule="auto"/>
        <w:jc w:val="both"/>
        <w:rPr>
          <w:rFonts w:ascii="Arial" w:hAnsi="Arial" w:cs="Arial"/>
          <w:sz w:val="24"/>
          <w:szCs w:val="24"/>
        </w:rPr>
      </w:pPr>
    </w:p>
    <w:p w14:paraId="13DEEEB0" w14:textId="77777777" w:rsidR="005D6F5A" w:rsidRPr="005D6F5A" w:rsidRDefault="005D6F5A" w:rsidP="005D6F5A">
      <w:pPr>
        <w:pStyle w:val="Sinespaciado"/>
        <w:spacing w:line="360" w:lineRule="auto"/>
        <w:jc w:val="both"/>
        <w:rPr>
          <w:rFonts w:ascii="Arial" w:hAnsi="Arial" w:cs="Arial"/>
          <w:sz w:val="24"/>
          <w:szCs w:val="24"/>
        </w:rPr>
      </w:pPr>
    </w:p>
    <w:p w14:paraId="49ACD38F" w14:textId="1C9A8AB7" w:rsidR="008064ED" w:rsidRPr="005D6F5A" w:rsidRDefault="008064ED" w:rsidP="005D6F5A">
      <w:pPr>
        <w:pStyle w:val="Sinespaciado"/>
        <w:spacing w:line="360" w:lineRule="auto"/>
        <w:jc w:val="both"/>
        <w:rPr>
          <w:rFonts w:ascii="Arial" w:hAnsi="Arial" w:cs="Arial"/>
          <w:i/>
          <w:iCs/>
          <w:sz w:val="24"/>
          <w:szCs w:val="24"/>
        </w:rPr>
      </w:pPr>
      <w:r w:rsidRPr="005D6F5A">
        <w:rPr>
          <w:rFonts w:ascii="Arial" w:hAnsi="Arial" w:cs="Arial"/>
          <w:sz w:val="24"/>
          <w:szCs w:val="24"/>
        </w:rPr>
        <w:t xml:space="preserve">La </w:t>
      </w:r>
      <w:r w:rsidR="005D6F5A" w:rsidRPr="005D6F5A">
        <w:rPr>
          <w:rFonts w:ascii="Arial" w:hAnsi="Arial" w:cs="Arial"/>
          <w:sz w:val="24"/>
          <w:szCs w:val="24"/>
        </w:rPr>
        <w:t>fracción</w:t>
      </w:r>
      <w:r w:rsidRPr="005D6F5A">
        <w:rPr>
          <w:rFonts w:ascii="Arial" w:hAnsi="Arial" w:cs="Arial"/>
          <w:sz w:val="24"/>
          <w:szCs w:val="24"/>
        </w:rPr>
        <w:t xml:space="preserve"> VII del </w:t>
      </w:r>
      <w:r w:rsidR="005D6F5A" w:rsidRPr="005D6F5A">
        <w:rPr>
          <w:rFonts w:ascii="Arial" w:hAnsi="Arial" w:cs="Arial"/>
          <w:sz w:val="24"/>
          <w:szCs w:val="24"/>
        </w:rPr>
        <w:t>artículo</w:t>
      </w:r>
      <w:r w:rsidRPr="005D6F5A">
        <w:rPr>
          <w:rFonts w:ascii="Arial" w:hAnsi="Arial" w:cs="Arial"/>
          <w:sz w:val="24"/>
          <w:szCs w:val="24"/>
        </w:rPr>
        <w:t xml:space="preserve"> 13 de la Ley de la </w:t>
      </w:r>
      <w:proofErr w:type="gramStart"/>
      <w:r w:rsidR="005D6F5A" w:rsidRPr="005D6F5A">
        <w:rPr>
          <w:rFonts w:ascii="Arial" w:hAnsi="Arial" w:cs="Arial"/>
          <w:sz w:val="24"/>
          <w:szCs w:val="24"/>
        </w:rPr>
        <w:t>Fiscalía</w:t>
      </w:r>
      <w:r w:rsidRPr="005D6F5A">
        <w:rPr>
          <w:rFonts w:ascii="Arial" w:hAnsi="Arial" w:cs="Arial"/>
          <w:sz w:val="24"/>
          <w:szCs w:val="24"/>
        </w:rPr>
        <w:t xml:space="preserve"> General</w:t>
      </w:r>
      <w:proofErr w:type="gramEnd"/>
      <w:r w:rsidRPr="005D6F5A">
        <w:rPr>
          <w:rFonts w:ascii="Arial" w:hAnsi="Arial" w:cs="Arial"/>
          <w:sz w:val="24"/>
          <w:szCs w:val="24"/>
        </w:rPr>
        <w:t xml:space="preserve"> de la </w:t>
      </w:r>
      <w:r w:rsidR="005D6F5A" w:rsidRPr="005D6F5A">
        <w:rPr>
          <w:rFonts w:ascii="Arial" w:hAnsi="Arial" w:cs="Arial"/>
          <w:sz w:val="24"/>
          <w:szCs w:val="24"/>
        </w:rPr>
        <w:t>República</w:t>
      </w:r>
      <w:r w:rsidRPr="005D6F5A">
        <w:rPr>
          <w:rFonts w:ascii="Arial" w:hAnsi="Arial" w:cs="Arial"/>
          <w:sz w:val="24"/>
          <w:szCs w:val="24"/>
        </w:rPr>
        <w:t>,</w:t>
      </w:r>
      <w:r w:rsidR="005D6F5A" w:rsidRPr="005D6F5A">
        <w:rPr>
          <w:rFonts w:ascii="Arial" w:hAnsi="Arial" w:cs="Arial"/>
          <w:sz w:val="24"/>
          <w:szCs w:val="24"/>
        </w:rPr>
        <w:t xml:space="preserve"> </w:t>
      </w:r>
      <w:r w:rsidRPr="005D6F5A">
        <w:rPr>
          <w:rFonts w:ascii="Arial" w:hAnsi="Arial" w:cs="Arial"/>
          <w:sz w:val="24"/>
          <w:szCs w:val="24"/>
        </w:rPr>
        <w:t>es muy claro: “</w:t>
      </w:r>
      <w:r w:rsidRPr="005D6F5A">
        <w:rPr>
          <w:rFonts w:ascii="Arial" w:hAnsi="Arial" w:cs="Arial"/>
          <w:i/>
          <w:iCs/>
          <w:sz w:val="24"/>
          <w:szCs w:val="24"/>
        </w:rPr>
        <w:t xml:space="preserve">a la </w:t>
      </w:r>
      <w:r w:rsidR="005D6F5A" w:rsidRPr="005D6F5A">
        <w:rPr>
          <w:rFonts w:ascii="Arial" w:hAnsi="Arial" w:cs="Arial"/>
          <w:i/>
          <w:iCs/>
          <w:sz w:val="24"/>
          <w:szCs w:val="24"/>
        </w:rPr>
        <w:t>Fiscalía</w:t>
      </w:r>
      <w:r w:rsidRPr="005D6F5A">
        <w:rPr>
          <w:rFonts w:ascii="Arial" w:hAnsi="Arial" w:cs="Arial"/>
          <w:i/>
          <w:iCs/>
          <w:sz w:val="24"/>
          <w:szCs w:val="24"/>
        </w:rPr>
        <w:t xml:space="preserve"> Especializada en Delitos de Violencia Contra las Mujeres y Trata de Personas, corresponde la </w:t>
      </w:r>
      <w:r w:rsidR="005D6F5A" w:rsidRPr="005D6F5A">
        <w:rPr>
          <w:rFonts w:ascii="Arial" w:hAnsi="Arial" w:cs="Arial"/>
          <w:i/>
          <w:iCs/>
          <w:sz w:val="24"/>
          <w:szCs w:val="24"/>
        </w:rPr>
        <w:t>investigación</w:t>
      </w:r>
      <w:r w:rsidRPr="005D6F5A">
        <w:rPr>
          <w:rFonts w:ascii="Arial" w:hAnsi="Arial" w:cs="Arial"/>
          <w:i/>
          <w:iCs/>
          <w:sz w:val="24"/>
          <w:szCs w:val="24"/>
        </w:rPr>
        <w:t xml:space="preserve"> y </w:t>
      </w:r>
      <w:r w:rsidR="005D6F5A" w:rsidRPr="005D6F5A">
        <w:rPr>
          <w:rFonts w:ascii="Arial" w:hAnsi="Arial" w:cs="Arial"/>
          <w:i/>
          <w:iCs/>
          <w:sz w:val="24"/>
          <w:szCs w:val="24"/>
        </w:rPr>
        <w:t>persecución</w:t>
      </w:r>
      <w:r w:rsidRPr="005D6F5A">
        <w:rPr>
          <w:rFonts w:ascii="Arial" w:hAnsi="Arial" w:cs="Arial"/>
          <w:i/>
          <w:iCs/>
          <w:sz w:val="24"/>
          <w:szCs w:val="24"/>
        </w:rPr>
        <w:t xml:space="preserve"> de los delitos </w:t>
      </w:r>
      <w:r w:rsidR="005D6F5A" w:rsidRPr="005D6F5A">
        <w:rPr>
          <w:rFonts w:ascii="Arial" w:hAnsi="Arial" w:cs="Arial"/>
          <w:i/>
          <w:iCs/>
          <w:sz w:val="24"/>
          <w:szCs w:val="24"/>
        </w:rPr>
        <w:t>del</w:t>
      </w:r>
      <w:r w:rsidRPr="005D6F5A">
        <w:rPr>
          <w:rFonts w:ascii="Arial" w:hAnsi="Arial" w:cs="Arial"/>
          <w:i/>
          <w:iCs/>
          <w:sz w:val="24"/>
          <w:szCs w:val="24"/>
        </w:rPr>
        <w:t xml:space="preserve"> orden federal previstos en el </w:t>
      </w:r>
      <w:r w:rsidR="005D6F5A" w:rsidRPr="005D6F5A">
        <w:rPr>
          <w:rFonts w:ascii="Arial" w:hAnsi="Arial" w:cs="Arial"/>
          <w:i/>
          <w:iCs/>
          <w:sz w:val="24"/>
          <w:szCs w:val="24"/>
        </w:rPr>
        <w:t>Código</w:t>
      </w:r>
      <w:r w:rsidRPr="005D6F5A">
        <w:rPr>
          <w:rFonts w:ascii="Arial" w:hAnsi="Arial" w:cs="Arial"/>
          <w:i/>
          <w:iCs/>
          <w:sz w:val="24"/>
          <w:szCs w:val="24"/>
        </w:rPr>
        <w:t xml:space="preserve"> Penal Federal relativos a hechos de violencia contra las mujeres por su </w:t>
      </w:r>
      <w:r w:rsidR="005D6F5A" w:rsidRPr="005D6F5A">
        <w:rPr>
          <w:rFonts w:ascii="Arial" w:hAnsi="Arial" w:cs="Arial"/>
          <w:i/>
          <w:iCs/>
          <w:sz w:val="24"/>
          <w:szCs w:val="24"/>
        </w:rPr>
        <w:t>condición</w:t>
      </w:r>
      <w:r w:rsidRPr="005D6F5A">
        <w:rPr>
          <w:rFonts w:ascii="Arial" w:hAnsi="Arial" w:cs="Arial"/>
          <w:i/>
          <w:iCs/>
          <w:sz w:val="24"/>
          <w:szCs w:val="24"/>
        </w:rPr>
        <w:t xml:space="preserve"> de </w:t>
      </w:r>
      <w:r w:rsidR="005D6F5A" w:rsidRPr="005D6F5A">
        <w:rPr>
          <w:rFonts w:ascii="Arial" w:hAnsi="Arial" w:cs="Arial"/>
          <w:i/>
          <w:iCs/>
          <w:sz w:val="24"/>
          <w:szCs w:val="24"/>
        </w:rPr>
        <w:t>género</w:t>
      </w:r>
      <w:r w:rsidRPr="005D6F5A">
        <w:rPr>
          <w:rFonts w:ascii="Arial" w:hAnsi="Arial" w:cs="Arial"/>
          <w:i/>
          <w:iCs/>
          <w:sz w:val="24"/>
          <w:szCs w:val="24"/>
        </w:rPr>
        <w:t xml:space="preserve"> y a los cometidos contra niñas, niños y adolescentes que sean competencia de la </w:t>
      </w:r>
      <w:r w:rsidR="005D6F5A" w:rsidRPr="005D6F5A">
        <w:rPr>
          <w:rFonts w:ascii="Arial" w:hAnsi="Arial" w:cs="Arial"/>
          <w:i/>
          <w:iCs/>
          <w:sz w:val="24"/>
          <w:szCs w:val="24"/>
        </w:rPr>
        <w:t>federación</w:t>
      </w:r>
      <w:r w:rsidRPr="005D6F5A">
        <w:rPr>
          <w:rFonts w:ascii="Arial" w:hAnsi="Arial" w:cs="Arial"/>
          <w:i/>
          <w:iCs/>
          <w:sz w:val="24"/>
          <w:szCs w:val="24"/>
        </w:rPr>
        <w:t>”.</w:t>
      </w:r>
    </w:p>
    <w:p w14:paraId="4B5DC93B" w14:textId="77777777" w:rsidR="005D6F5A" w:rsidRPr="005D6F5A" w:rsidRDefault="005D6F5A" w:rsidP="005D6F5A">
      <w:pPr>
        <w:pStyle w:val="Sinespaciado"/>
        <w:spacing w:line="360" w:lineRule="auto"/>
        <w:jc w:val="both"/>
        <w:rPr>
          <w:rFonts w:ascii="Arial" w:hAnsi="Arial" w:cs="Arial"/>
          <w:sz w:val="24"/>
          <w:szCs w:val="24"/>
        </w:rPr>
      </w:pPr>
    </w:p>
    <w:p w14:paraId="4360E860" w14:textId="77777777" w:rsidR="005D6F5A" w:rsidRPr="005D6F5A" w:rsidRDefault="005D6F5A" w:rsidP="005D6F5A">
      <w:pPr>
        <w:pStyle w:val="Sinespaciado"/>
        <w:spacing w:line="360" w:lineRule="auto"/>
        <w:jc w:val="both"/>
        <w:rPr>
          <w:rFonts w:ascii="Arial" w:hAnsi="Arial" w:cs="Arial"/>
          <w:sz w:val="24"/>
          <w:szCs w:val="24"/>
        </w:rPr>
      </w:pPr>
    </w:p>
    <w:p w14:paraId="6A9064D5" w14:textId="2EA67846" w:rsidR="008064ED" w:rsidRPr="005D6F5A" w:rsidRDefault="008064ED" w:rsidP="005D6F5A">
      <w:pPr>
        <w:pStyle w:val="Sinespaciado"/>
        <w:spacing w:line="360" w:lineRule="auto"/>
        <w:jc w:val="both"/>
        <w:rPr>
          <w:rFonts w:ascii="Arial" w:hAnsi="Arial" w:cs="Arial"/>
          <w:sz w:val="24"/>
          <w:szCs w:val="24"/>
        </w:rPr>
      </w:pPr>
      <w:r w:rsidRPr="005D6F5A">
        <w:rPr>
          <w:rFonts w:ascii="Arial" w:hAnsi="Arial" w:cs="Arial"/>
          <w:sz w:val="24"/>
          <w:szCs w:val="24"/>
        </w:rPr>
        <w:t xml:space="preserve">No conforme con lo ya narrado, las investigaciones de las </w:t>
      </w:r>
      <w:r w:rsidR="005D6F5A" w:rsidRPr="005D6F5A">
        <w:rPr>
          <w:rFonts w:ascii="Arial" w:hAnsi="Arial" w:cs="Arial"/>
          <w:sz w:val="24"/>
          <w:szCs w:val="24"/>
        </w:rPr>
        <w:t>únicas</w:t>
      </w:r>
      <w:r w:rsidRPr="005D6F5A">
        <w:rPr>
          <w:rFonts w:ascii="Arial" w:hAnsi="Arial" w:cs="Arial"/>
          <w:sz w:val="24"/>
          <w:szCs w:val="24"/>
        </w:rPr>
        <w:t xml:space="preserve"> dos carpetas que </w:t>
      </w:r>
      <w:r w:rsidR="005D6F5A" w:rsidRPr="005D6F5A">
        <w:rPr>
          <w:rFonts w:ascii="Arial" w:hAnsi="Arial" w:cs="Arial"/>
          <w:sz w:val="24"/>
          <w:szCs w:val="24"/>
        </w:rPr>
        <w:t>aceptó</w:t>
      </w:r>
      <w:r w:rsidRPr="005D6F5A">
        <w:rPr>
          <w:rFonts w:ascii="Arial" w:hAnsi="Arial" w:cs="Arial"/>
          <w:sz w:val="24"/>
          <w:szCs w:val="24"/>
        </w:rPr>
        <w:t xml:space="preserve"> su </w:t>
      </w:r>
      <w:r w:rsidR="005D6F5A" w:rsidRPr="005D6F5A">
        <w:rPr>
          <w:rFonts w:ascii="Arial" w:hAnsi="Arial" w:cs="Arial"/>
          <w:sz w:val="24"/>
          <w:szCs w:val="24"/>
        </w:rPr>
        <w:t>derivación</w:t>
      </w:r>
      <w:r w:rsidRPr="005D6F5A">
        <w:rPr>
          <w:rFonts w:ascii="Arial" w:hAnsi="Arial" w:cs="Arial"/>
          <w:sz w:val="24"/>
          <w:szCs w:val="24"/>
        </w:rPr>
        <w:t xml:space="preserve">, ¿saben ustedes </w:t>
      </w:r>
      <w:r w:rsidR="005D6F5A" w:rsidRPr="005D6F5A">
        <w:rPr>
          <w:rFonts w:ascii="Arial" w:hAnsi="Arial" w:cs="Arial"/>
          <w:sz w:val="24"/>
          <w:szCs w:val="24"/>
        </w:rPr>
        <w:t>dónde</w:t>
      </w:r>
      <w:r w:rsidRPr="005D6F5A">
        <w:rPr>
          <w:rFonts w:ascii="Arial" w:hAnsi="Arial" w:cs="Arial"/>
          <w:sz w:val="24"/>
          <w:szCs w:val="24"/>
        </w:rPr>
        <w:t xml:space="preserve"> se </w:t>
      </w:r>
      <w:r w:rsidR="005D6F5A" w:rsidRPr="005D6F5A">
        <w:rPr>
          <w:rFonts w:ascii="Arial" w:hAnsi="Arial" w:cs="Arial"/>
          <w:sz w:val="24"/>
          <w:szCs w:val="24"/>
        </w:rPr>
        <w:t>están</w:t>
      </w:r>
      <w:r w:rsidRPr="005D6F5A">
        <w:rPr>
          <w:rFonts w:ascii="Arial" w:hAnsi="Arial" w:cs="Arial"/>
          <w:sz w:val="24"/>
          <w:szCs w:val="24"/>
        </w:rPr>
        <w:t xml:space="preserve"> llevando a cabo las investigaciones?, pues en la Ciudad de </w:t>
      </w:r>
      <w:r w:rsidR="005D6F5A" w:rsidRPr="005D6F5A">
        <w:rPr>
          <w:rFonts w:ascii="Arial" w:hAnsi="Arial" w:cs="Arial"/>
          <w:sz w:val="24"/>
          <w:szCs w:val="24"/>
        </w:rPr>
        <w:t>México</w:t>
      </w:r>
      <w:r w:rsidRPr="005D6F5A">
        <w:rPr>
          <w:rFonts w:ascii="Arial" w:hAnsi="Arial" w:cs="Arial"/>
          <w:sz w:val="24"/>
          <w:szCs w:val="24"/>
        </w:rPr>
        <w:t xml:space="preserve">, </w:t>
      </w:r>
      <w:r w:rsidR="005D6F5A" w:rsidRPr="005D6F5A">
        <w:rPr>
          <w:rFonts w:ascii="Arial" w:hAnsi="Arial" w:cs="Arial"/>
          <w:sz w:val="24"/>
          <w:szCs w:val="24"/>
        </w:rPr>
        <w:t>sí</w:t>
      </w:r>
      <w:r w:rsidRPr="005D6F5A">
        <w:rPr>
          <w:rFonts w:ascii="Arial" w:hAnsi="Arial" w:cs="Arial"/>
          <w:sz w:val="24"/>
          <w:szCs w:val="24"/>
        </w:rPr>
        <w:t xml:space="preserve"> a </w:t>
      </w:r>
      <w:r w:rsidR="005D6F5A" w:rsidRPr="005D6F5A">
        <w:rPr>
          <w:rFonts w:ascii="Arial" w:hAnsi="Arial" w:cs="Arial"/>
          <w:sz w:val="24"/>
          <w:szCs w:val="24"/>
        </w:rPr>
        <w:t>más</w:t>
      </w:r>
      <w:r w:rsidRPr="005D6F5A">
        <w:rPr>
          <w:rFonts w:ascii="Arial" w:hAnsi="Arial" w:cs="Arial"/>
          <w:sz w:val="24"/>
          <w:szCs w:val="24"/>
        </w:rPr>
        <w:t xml:space="preserve"> de mil ochocientos </w:t>
      </w:r>
      <w:r w:rsidR="005D6F5A" w:rsidRPr="005D6F5A">
        <w:rPr>
          <w:rFonts w:ascii="Arial" w:hAnsi="Arial" w:cs="Arial"/>
          <w:sz w:val="24"/>
          <w:szCs w:val="24"/>
        </w:rPr>
        <w:t>kilómetros</w:t>
      </w:r>
      <w:r w:rsidRPr="005D6F5A">
        <w:rPr>
          <w:rFonts w:ascii="Arial" w:hAnsi="Arial" w:cs="Arial"/>
          <w:sz w:val="24"/>
          <w:szCs w:val="24"/>
        </w:rPr>
        <w:t xml:space="preserve"> de distancia, cuando se trata de ser indiferentes </w:t>
      </w:r>
      <w:r w:rsidR="005D6F5A" w:rsidRPr="005D6F5A">
        <w:rPr>
          <w:rFonts w:ascii="Arial" w:hAnsi="Arial" w:cs="Arial"/>
          <w:sz w:val="24"/>
          <w:szCs w:val="24"/>
        </w:rPr>
        <w:t>sí</w:t>
      </w:r>
      <w:r w:rsidRPr="005D6F5A">
        <w:rPr>
          <w:rFonts w:ascii="Arial" w:hAnsi="Arial" w:cs="Arial"/>
          <w:sz w:val="24"/>
          <w:szCs w:val="24"/>
        </w:rPr>
        <w:t xml:space="preserve"> que lo son.</w:t>
      </w:r>
    </w:p>
    <w:p w14:paraId="4079286E" w14:textId="77777777" w:rsidR="008064ED" w:rsidRPr="005D6F5A" w:rsidRDefault="008064ED" w:rsidP="005D6F5A">
      <w:pPr>
        <w:pStyle w:val="Sinespaciado"/>
        <w:spacing w:line="360" w:lineRule="auto"/>
        <w:jc w:val="both"/>
        <w:rPr>
          <w:rFonts w:ascii="Arial" w:hAnsi="Arial" w:cs="Arial"/>
          <w:sz w:val="24"/>
          <w:szCs w:val="24"/>
        </w:rPr>
      </w:pPr>
    </w:p>
    <w:p w14:paraId="7FD02387" w14:textId="77777777" w:rsidR="005D6F5A" w:rsidRPr="005D6F5A" w:rsidRDefault="005D6F5A" w:rsidP="005D6F5A">
      <w:pPr>
        <w:pStyle w:val="Sinespaciado"/>
        <w:spacing w:line="360" w:lineRule="auto"/>
        <w:jc w:val="both"/>
        <w:rPr>
          <w:rFonts w:ascii="Arial" w:hAnsi="Arial" w:cs="Arial"/>
          <w:sz w:val="24"/>
          <w:szCs w:val="24"/>
        </w:rPr>
      </w:pPr>
    </w:p>
    <w:p w14:paraId="0310D0C4" w14:textId="57B195DE" w:rsidR="008064ED" w:rsidRPr="005D6F5A" w:rsidRDefault="008064ED" w:rsidP="005D6F5A">
      <w:pPr>
        <w:pStyle w:val="Sinespaciado"/>
        <w:spacing w:line="360" w:lineRule="auto"/>
        <w:jc w:val="both"/>
        <w:rPr>
          <w:rFonts w:ascii="Arial" w:hAnsi="Arial" w:cs="Arial"/>
          <w:sz w:val="24"/>
          <w:szCs w:val="24"/>
        </w:rPr>
      </w:pPr>
      <w:r w:rsidRPr="005D6F5A">
        <w:rPr>
          <w:rFonts w:ascii="Arial" w:hAnsi="Arial" w:cs="Arial"/>
          <w:sz w:val="24"/>
          <w:szCs w:val="24"/>
        </w:rPr>
        <w:t xml:space="preserve">Compañeras y compañeros diputados, yo les pregunto, ¿ustedes creen que se </w:t>
      </w:r>
      <w:r w:rsidR="005D6F5A" w:rsidRPr="005D6F5A">
        <w:rPr>
          <w:rFonts w:ascii="Arial" w:hAnsi="Arial" w:cs="Arial"/>
          <w:sz w:val="24"/>
          <w:szCs w:val="24"/>
        </w:rPr>
        <w:t>realizarán</w:t>
      </w:r>
      <w:r w:rsidRPr="005D6F5A">
        <w:rPr>
          <w:rFonts w:ascii="Arial" w:hAnsi="Arial" w:cs="Arial"/>
          <w:sz w:val="24"/>
          <w:szCs w:val="24"/>
        </w:rPr>
        <w:t xml:space="preserve"> esas investigaciones con la debida </w:t>
      </w:r>
      <w:r w:rsidR="005D6F5A" w:rsidRPr="005D6F5A">
        <w:rPr>
          <w:rFonts w:ascii="Arial" w:hAnsi="Arial" w:cs="Arial"/>
          <w:sz w:val="24"/>
          <w:szCs w:val="24"/>
        </w:rPr>
        <w:t>diligencia</w:t>
      </w:r>
      <w:r w:rsidRPr="005D6F5A">
        <w:rPr>
          <w:rFonts w:ascii="Arial" w:hAnsi="Arial" w:cs="Arial"/>
          <w:sz w:val="24"/>
          <w:szCs w:val="24"/>
        </w:rPr>
        <w:t xml:space="preserve">?, considero que no, </w:t>
      </w:r>
      <w:r w:rsidR="005D6F5A" w:rsidRPr="005D6F5A">
        <w:rPr>
          <w:rFonts w:ascii="Arial" w:hAnsi="Arial" w:cs="Arial"/>
          <w:sz w:val="24"/>
          <w:szCs w:val="24"/>
        </w:rPr>
        <w:t>la investigación</w:t>
      </w:r>
      <w:r w:rsidRPr="005D6F5A">
        <w:rPr>
          <w:rFonts w:ascii="Arial" w:hAnsi="Arial" w:cs="Arial"/>
          <w:sz w:val="24"/>
          <w:szCs w:val="24"/>
        </w:rPr>
        <w:t xml:space="preserve"> se debe realizar en donde sucedieron los hechos.</w:t>
      </w:r>
    </w:p>
    <w:p w14:paraId="44227A49" w14:textId="77777777" w:rsidR="00A4301A" w:rsidRDefault="00A4301A" w:rsidP="005D6F5A">
      <w:pPr>
        <w:pStyle w:val="Sinespaciado"/>
        <w:spacing w:line="360" w:lineRule="auto"/>
        <w:jc w:val="both"/>
        <w:rPr>
          <w:rFonts w:ascii="Arial" w:hAnsi="Arial" w:cs="Arial"/>
          <w:sz w:val="24"/>
          <w:szCs w:val="24"/>
        </w:rPr>
      </w:pPr>
    </w:p>
    <w:p w14:paraId="1150F2DC" w14:textId="77777777" w:rsidR="00A4301A" w:rsidRDefault="00A4301A" w:rsidP="005D6F5A">
      <w:pPr>
        <w:pStyle w:val="Sinespaciado"/>
        <w:spacing w:line="360" w:lineRule="auto"/>
        <w:jc w:val="both"/>
        <w:rPr>
          <w:rFonts w:ascii="Arial" w:hAnsi="Arial" w:cs="Arial"/>
          <w:sz w:val="24"/>
          <w:szCs w:val="24"/>
        </w:rPr>
      </w:pPr>
    </w:p>
    <w:p w14:paraId="3AEA12DC" w14:textId="128B9E9F" w:rsidR="008064ED" w:rsidRPr="005D6F5A" w:rsidRDefault="008064ED" w:rsidP="005D6F5A">
      <w:pPr>
        <w:pStyle w:val="Sinespaciado"/>
        <w:spacing w:line="360" w:lineRule="auto"/>
        <w:jc w:val="both"/>
        <w:rPr>
          <w:rFonts w:ascii="Arial" w:hAnsi="Arial" w:cs="Arial"/>
          <w:sz w:val="24"/>
          <w:szCs w:val="24"/>
        </w:rPr>
      </w:pPr>
      <w:r w:rsidRPr="005D6F5A">
        <w:rPr>
          <w:rFonts w:ascii="Arial" w:hAnsi="Arial" w:cs="Arial"/>
          <w:sz w:val="24"/>
          <w:szCs w:val="24"/>
        </w:rPr>
        <w:t xml:space="preserve">Que las investigaciones se lleven a cabo en la Ciudad de </w:t>
      </w:r>
      <w:r w:rsidR="005D6F5A" w:rsidRPr="005D6F5A">
        <w:rPr>
          <w:rFonts w:ascii="Arial" w:hAnsi="Arial" w:cs="Arial"/>
          <w:sz w:val="24"/>
          <w:szCs w:val="24"/>
        </w:rPr>
        <w:t>México</w:t>
      </w:r>
      <w:r w:rsidRPr="005D6F5A">
        <w:rPr>
          <w:rFonts w:ascii="Arial" w:hAnsi="Arial" w:cs="Arial"/>
          <w:sz w:val="24"/>
          <w:szCs w:val="24"/>
        </w:rPr>
        <w:t xml:space="preserve"> no solamente es hablar de distancia, es hablar de que se les </w:t>
      </w:r>
      <w:r w:rsidR="005D6F5A" w:rsidRPr="005D6F5A">
        <w:rPr>
          <w:rFonts w:ascii="Arial" w:hAnsi="Arial" w:cs="Arial"/>
          <w:sz w:val="24"/>
          <w:szCs w:val="24"/>
        </w:rPr>
        <w:t>están</w:t>
      </w:r>
      <w:r w:rsidRPr="005D6F5A">
        <w:rPr>
          <w:rFonts w:ascii="Arial" w:hAnsi="Arial" w:cs="Arial"/>
          <w:sz w:val="24"/>
          <w:szCs w:val="24"/>
        </w:rPr>
        <w:t xml:space="preserve"> vulnerando derechos humanos a las </w:t>
      </w:r>
      <w:r w:rsidR="005D6F5A" w:rsidRPr="005D6F5A">
        <w:rPr>
          <w:rFonts w:ascii="Arial" w:hAnsi="Arial" w:cs="Arial"/>
          <w:sz w:val="24"/>
          <w:szCs w:val="24"/>
        </w:rPr>
        <w:t>víctimas</w:t>
      </w:r>
      <w:r w:rsidRPr="005D6F5A">
        <w:rPr>
          <w:rFonts w:ascii="Arial" w:hAnsi="Arial" w:cs="Arial"/>
          <w:sz w:val="24"/>
          <w:szCs w:val="24"/>
        </w:rPr>
        <w:t xml:space="preserve">, el apartado C del </w:t>
      </w:r>
      <w:r w:rsidR="005D6F5A" w:rsidRPr="005D6F5A">
        <w:rPr>
          <w:rFonts w:ascii="Arial" w:hAnsi="Arial" w:cs="Arial"/>
          <w:sz w:val="24"/>
          <w:szCs w:val="24"/>
        </w:rPr>
        <w:t>artículo</w:t>
      </w:r>
      <w:r w:rsidRPr="005D6F5A">
        <w:rPr>
          <w:rFonts w:ascii="Arial" w:hAnsi="Arial" w:cs="Arial"/>
          <w:sz w:val="24"/>
          <w:szCs w:val="24"/>
        </w:rPr>
        <w:t xml:space="preserve"> 20 de la </w:t>
      </w:r>
      <w:r w:rsidR="005D6F5A" w:rsidRPr="005D6F5A">
        <w:rPr>
          <w:rFonts w:ascii="Arial" w:hAnsi="Arial" w:cs="Arial"/>
          <w:sz w:val="24"/>
          <w:szCs w:val="24"/>
        </w:rPr>
        <w:t>Constitución</w:t>
      </w:r>
      <w:r w:rsidRPr="005D6F5A">
        <w:rPr>
          <w:rFonts w:ascii="Arial" w:hAnsi="Arial" w:cs="Arial"/>
          <w:sz w:val="24"/>
          <w:szCs w:val="24"/>
        </w:rPr>
        <w:t xml:space="preserve"> General de la </w:t>
      </w:r>
      <w:r w:rsidR="005D6F5A" w:rsidRPr="005D6F5A">
        <w:rPr>
          <w:rFonts w:ascii="Arial" w:hAnsi="Arial" w:cs="Arial"/>
          <w:sz w:val="24"/>
          <w:szCs w:val="24"/>
        </w:rPr>
        <w:t>República</w:t>
      </w:r>
      <w:r w:rsidRPr="005D6F5A">
        <w:rPr>
          <w:rFonts w:ascii="Arial" w:hAnsi="Arial" w:cs="Arial"/>
          <w:sz w:val="24"/>
          <w:szCs w:val="24"/>
        </w:rPr>
        <w:t xml:space="preserve"> otorga una serie de derechos humanos  las </w:t>
      </w:r>
      <w:r w:rsidR="005D6F5A" w:rsidRPr="005D6F5A">
        <w:rPr>
          <w:rFonts w:ascii="Arial" w:hAnsi="Arial" w:cs="Arial"/>
          <w:sz w:val="24"/>
          <w:szCs w:val="24"/>
        </w:rPr>
        <w:t>víctimas</w:t>
      </w:r>
      <w:r w:rsidRPr="005D6F5A">
        <w:rPr>
          <w:rFonts w:ascii="Arial" w:hAnsi="Arial" w:cs="Arial"/>
          <w:sz w:val="24"/>
          <w:szCs w:val="24"/>
        </w:rPr>
        <w:t xml:space="preserve"> </w:t>
      </w:r>
      <w:r w:rsidR="005D6F5A" w:rsidRPr="005D6F5A">
        <w:rPr>
          <w:rFonts w:ascii="Arial" w:hAnsi="Arial" w:cs="Arial"/>
          <w:sz w:val="24"/>
          <w:szCs w:val="24"/>
        </w:rPr>
        <w:t>directas</w:t>
      </w:r>
      <w:r w:rsidRPr="005D6F5A">
        <w:rPr>
          <w:rFonts w:ascii="Arial" w:hAnsi="Arial" w:cs="Arial"/>
          <w:sz w:val="24"/>
          <w:szCs w:val="24"/>
        </w:rPr>
        <w:t xml:space="preserve"> e indirectas del delito, como estar al tanto de la </w:t>
      </w:r>
      <w:r w:rsidR="005D6F5A" w:rsidRPr="005D6F5A">
        <w:rPr>
          <w:rFonts w:ascii="Arial" w:hAnsi="Arial" w:cs="Arial"/>
          <w:sz w:val="24"/>
          <w:szCs w:val="24"/>
        </w:rPr>
        <w:t>investigación</w:t>
      </w:r>
      <w:r w:rsidRPr="005D6F5A">
        <w:rPr>
          <w:rFonts w:ascii="Arial" w:hAnsi="Arial" w:cs="Arial"/>
          <w:sz w:val="24"/>
          <w:szCs w:val="24"/>
        </w:rPr>
        <w:t xml:space="preserve">, aportar datos de prueba y conocer a detalle </w:t>
      </w:r>
      <w:r w:rsidRPr="005D6F5A">
        <w:rPr>
          <w:rFonts w:ascii="Arial" w:hAnsi="Arial" w:cs="Arial"/>
          <w:sz w:val="24"/>
          <w:szCs w:val="24"/>
        </w:rPr>
        <w:lastRenderedPageBreak/>
        <w:t xml:space="preserve">los avances de la indagatoria, pero si la carpeta </w:t>
      </w:r>
      <w:r w:rsidR="005D6F5A" w:rsidRPr="005D6F5A">
        <w:rPr>
          <w:rFonts w:ascii="Arial" w:hAnsi="Arial" w:cs="Arial"/>
          <w:sz w:val="24"/>
          <w:szCs w:val="24"/>
        </w:rPr>
        <w:t>está</w:t>
      </w:r>
      <w:r w:rsidRPr="005D6F5A">
        <w:rPr>
          <w:rFonts w:ascii="Arial" w:hAnsi="Arial" w:cs="Arial"/>
          <w:sz w:val="24"/>
          <w:szCs w:val="24"/>
        </w:rPr>
        <w:t xml:space="preserve"> en la Ciudad de </w:t>
      </w:r>
      <w:r w:rsidR="005D6F5A" w:rsidRPr="005D6F5A">
        <w:rPr>
          <w:rFonts w:ascii="Arial" w:hAnsi="Arial" w:cs="Arial"/>
          <w:sz w:val="24"/>
          <w:szCs w:val="24"/>
        </w:rPr>
        <w:t>México</w:t>
      </w:r>
      <w:r w:rsidRPr="005D6F5A">
        <w:rPr>
          <w:rFonts w:ascii="Arial" w:hAnsi="Arial" w:cs="Arial"/>
          <w:sz w:val="24"/>
          <w:szCs w:val="24"/>
        </w:rPr>
        <w:t xml:space="preserve">, pues cada vez que quieran leer y analizar los avances, </w:t>
      </w:r>
      <w:r w:rsidR="005D6F5A" w:rsidRPr="005D6F5A">
        <w:rPr>
          <w:rFonts w:ascii="Arial" w:hAnsi="Arial" w:cs="Arial"/>
          <w:sz w:val="24"/>
          <w:szCs w:val="24"/>
        </w:rPr>
        <w:t>tendrán</w:t>
      </w:r>
      <w:r w:rsidRPr="005D6F5A">
        <w:rPr>
          <w:rFonts w:ascii="Arial" w:hAnsi="Arial" w:cs="Arial"/>
          <w:sz w:val="24"/>
          <w:szCs w:val="24"/>
        </w:rPr>
        <w:t xml:space="preserve"> que viajar </w:t>
      </w:r>
      <w:r w:rsidR="005D6F5A" w:rsidRPr="005D6F5A">
        <w:rPr>
          <w:rFonts w:ascii="Arial" w:hAnsi="Arial" w:cs="Arial"/>
          <w:sz w:val="24"/>
          <w:szCs w:val="24"/>
        </w:rPr>
        <w:t>a</w:t>
      </w:r>
      <w:r w:rsidRPr="005D6F5A">
        <w:rPr>
          <w:rFonts w:ascii="Arial" w:hAnsi="Arial" w:cs="Arial"/>
          <w:sz w:val="24"/>
          <w:szCs w:val="24"/>
        </w:rPr>
        <w:t xml:space="preserve"> la capital del </w:t>
      </w:r>
      <w:r w:rsidR="005D6F5A" w:rsidRPr="005D6F5A">
        <w:rPr>
          <w:rFonts w:ascii="Arial" w:hAnsi="Arial" w:cs="Arial"/>
          <w:sz w:val="24"/>
          <w:szCs w:val="24"/>
        </w:rPr>
        <w:t>país</w:t>
      </w:r>
      <w:r w:rsidRPr="005D6F5A">
        <w:rPr>
          <w:rFonts w:ascii="Arial" w:hAnsi="Arial" w:cs="Arial"/>
          <w:sz w:val="24"/>
          <w:szCs w:val="24"/>
        </w:rPr>
        <w:t xml:space="preserve">, gastar en pasajes, comidas, hoteles y traslados, esa es la </w:t>
      </w:r>
      <w:r w:rsidR="005D6F5A" w:rsidRPr="005D6F5A">
        <w:rPr>
          <w:rFonts w:ascii="Arial" w:hAnsi="Arial" w:cs="Arial"/>
          <w:sz w:val="24"/>
          <w:szCs w:val="24"/>
        </w:rPr>
        <w:t>procuración</w:t>
      </w:r>
      <w:r w:rsidRPr="005D6F5A">
        <w:rPr>
          <w:rFonts w:ascii="Arial" w:hAnsi="Arial" w:cs="Arial"/>
          <w:sz w:val="24"/>
          <w:szCs w:val="24"/>
        </w:rPr>
        <w:t xml:space="preserve"> de justicia que nos ofrece el Gobierno Federal.</w:t>
      </w:r>
    </w:p>
    <w:p w14:paraId="33DA535F" w14:textId="77777777" w:rsidR="008064ED" w:rsidRDefault="008064ED" w:rsidP="00FB3A83">
      <w:pPr>
        <w:pStyle w:val="Sinespaciado"/>
        <w:spacing w:line="360" w:lineRule="auto"/>
        <w:jc w:val="both"/>
        <w:rPr>
          <w:rFonts w:ascii="Arial" w:hAnsi="Arial" w:cs="Arial"/>
          <w:sz w:val="24"/>
          <w:szCs w:val="24"/>
        </w:rPr>
      </w:pPr>
    </w:p>
    <w:p w14:paraId="6134CA13" w14:textId="77777777" w:rsidR="005D6F5A" w:rsidRDefault="005D6F5A" w:rsidP="00FB3A83">
      <w:pPr>
        <w:pStyle w:val="Sinespaciado"/>
        <w:spacing w:line="360" w:lineRule="auto"/>
        <w:jc w:val="both"/>
        <w:rPr>
          <w:rFonts w:ascii="Arial" w:hAnsi="Arial" w:cs="Arial"/>
          <w:sz w:val="24"/>
          <w:szCs w:val="24"/>
        </w:rPr>
      </w:pPr>
    </w:p>
    <w:p w14:paraId="363E6ADE" w14:textId="09F6EED3" w:rsidR="00A0290E" w:rsidRPr="004572B9" w:rsidRDefault="00A0290E" w:rsidP="00FB3A8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4DD1097E" w14:textId="6179A22E" w:rsidR="005D6F5A" w:rsidRPr="005D6F5A" w:rsidRDefault="005D6F5A" w:rsidP="005D6F5A">
      <w:pPr>
        <w:pStyle w:val="Sinespaciado"/>
        <w:spacing w:line="360" w:lineRule="auto"/>
        <w:jc w:val="both"/>
        <w:rPr>
          <w:rFonts w:ascii="Arial" w:hAnsi="Arial" w:cs="Arial"/>
          <w:b/>
          <w:sz w:val="24"/>
          <w:szCs w:val="24"/>
        </w:rPr>
      </w:pPr>
      <w:r>
        <w:rPr>
          <w:rFonts w:ascii="Arial" w:hAnsi="Arial" w:cs="Arial"/>
          <w:b/>
          <w:sz w:val="24"/>
          <w:szCs w:val="24"/>
        </w:rPr>
        <w:t>ÚNICO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5D6F5A">
        <w:rPr>
          <w:rFonts w:ascii="Arial" w:hAnsi="Arial" w:cs="Arial"/>
          <w:b/>
          <w:sz w:val="24"/>
          <w:szCs w:val="24"/>
        </w:rPr>
        <w:t xml:space="preserve">La </w:t>
      </w:r>
      <w:r w:rsidR="00A6091B" w:rsidRPr="005D6F5A">
        <w:rPr>
          <w:rFonts w:ascii="Arial" w:hAnsi="Arial" w:cs="Arial"/>
          <w:b/>
          <w:sz w:val="24"/>
          <w:szCs w:val="24"/>
          <w:lang w:val="es-ES_tradnl"/>
        </w:rPr>
        <w:t xml:space="preserve">Sexagésima </w:t>
      </w:r>
      <w:r w:rsidR="00CF5ACB" w:rsidRPr="005D6F5A">
        <w:rPr>
          <w:rFonts w:ascii="Arial" w:hAnsi="Arial" w:cs="Arial"/>
          <w:b/>
          <w:sz w:val="24"/>
          <w:szCs w:val="24"/>
          <w:lang w:val="es-ES_tradnl"/>
        </w:rPr>
        <w:t xml:space="preserve">Octava </w:t>
      </w:r>
      <w:r w:rsidR="00A6091B" w:rsidRPr="005D6F5A">
        <w:rPr>
          <w:rFonts w:ascii="Arial" w:hAnsi="Arial" w:cs="Arial"/>
          <w:b/>
          <w:sz w:val="24"/>
          <w:szCs w:val="24"/>
          <w:lang w:val="es-ES_tradnl"/>
        </w:rPr>
        <w:t>Legislatura del Honorable Congreso del Estado</w:t>
      </w:r>
      <w:r w:rsidR="00CF0543" w:rsidRPr="005D6F5A">
        <w:rPr>
          <w:rFonts w:ascii="Arial" w:hAnsi="Arial" w:cs="Arial"/>
          <w:b/>
          <w:sz w:val="24"/>
          <w:szCs w:val="24"/>
        </w:rPr>
        <w:t>, exh</w:t>
      </w:r>
      <w:r w:rsidR="00954E69" w:rsidRPr="005D6F5A">
        <w:rPr>
          <w:rFonts w:ascii="Arial" w:hAnsi="Arial" w:cs="Arial"/>
          <w:b/>
          <w:sz w:val="24"/>
          <w:szCs w:val="24"/>
        </w:rPr>
        <w:t xml:space="preserve">orta respetuosamente </w:t>
      </w:r>
      <w:r w:rsidR="00CE1B8B" w:rsidRPr="005D6F5A">
        <w:rPr>
          <w:rFonts w:ascii="Arial" w:hAnsi="Arial" w:cs="Arial"/>
          <w:b/>
          <w:sz w:val="24"/>
          <w:szCs w:val="24"/>
        </w:rPr>
        <w:t xml:space="preserve">a los titulares de la Fiscalía General de la República y Fiscalía Especializada en Delitos de Violencia contra las Mujeres, Grupos en Situación de Vulnerabilidad y Trata de Personas, </w:t>
      </w:r>
      <w:r w:rsidR="00AA5DAB" w:rsidRPr="005D6F5A">
        <w:rPr>
          <w:rFonts w:ascii="Arial" w:hAnsi="Arial" w:cs="Arial"/>
          <w:b/>
          <w:sz w:val="24"/>
          <w:szCs w:val="24"/>
        </w:rPr>
        <w:t>para que</w:t>
      </w:r>
      <w:r w:rsidR="00CE1B8B" w:rsidRPr="005D6F5A">
        <w:rPr>
          <w:rFonts w:ascii="Arial" w:hAnsi="Arial" w:cs="Arial"/>
          <w:b/>
          <w:sz w:val="24"/>
          <w:szCs w:val="24"/>
        </w:rPr>
        <w:t xml:space="preserve"> de manera urgente, </w:t>
      </w:r>
      <w:r w:rsidRPr="005D6F5A">
        <w:rPr>
          <w:rFonts w:ascii="Arial" w:hAnsi="Arial" w:cs="Arial"/>
          <w:b/>
          <w:bCs/>
          <w:sz w:val="24"/>
          <w:szCs w:val="24"/>
        </w:rPr>
        <w:t>acepten la derivación de todas las carpetas de investigación iniciadas por la Fiscalía General del Estado de Chihuahua y en un breve tiempo, se ejercite la acción penal correspondiente, lo anterior en relación a los hechos delictuosos en contra de niñas y niños en el interior de la Estancia para el Bienestar y Desarrollo Infantil (EBDI No. 32), con sede en Ciudad Juárez. Asimismo, se le exhorta a efecto de que las investigaciones se realicen en ese municipio, ya que de lo contrario se vulneran derechos humanos de las víctimas directas e indirectas de estos lastimosos hechos.</w:t>
      </w:r>
    </w:p>
    <w:p w14:paraId="02ED9DA5" w14:textId="6F8127BF" w:rsidR="00CE1B8B" w:rsidRDefault="00CE1B8B" w:rsidP="00CF0543">
      <w:pPr>
        <w:pStyle w:val="Sinespaciado"/>
        <w:spacing w:line="360" w:lineRule="auto"/>
        <w:jc w:val="both"/>
        <w:rPr>
          <w:rFonts w:ascii="Arial" w:hAnsi="Arial" w:cs="Arial"/>
          <w:b/>
          <w:sz w:val="24"/>
          <w:szCs w:val="24"/>
        </w:rPr>
      </w:pPr>
    </w:p>
    <w:p w14:paraId="1B781973" w14:textId="02E72F94" w:rsidR="00CF0543" w:rsidRPr="00ED0CEF" w:rsidRDefault="00CF0543" w:rsidP="00CF0543">
      <w:pPr>
        <w:pStyle w:val="Sinespaciado"/>
        <w:spacing w:line="360" w:lineRule="auto"/>
        <w:jc w:val="both"/>
        <w:rPr>
          <w:rFonts w:ascii="Arial" w:hAnsi="Arial" w:cs="Arial"/>
        </w:rPr>
      </w:pPr>
    </w:p>
    <w:p w14:paraId="3176C7E1" w14:textId="02CBFDCE" w:rsidR="009E7113" w:rsidRPr="00ED0CEF" w:rsidRDefault="005D6F5A" w:rsidP="00076ED4">
      <w:pPr>
        <w:widowControl w:val="0"/>
        <w:autoSpaceDE w:val="0"/>
        <w:autoSpaceDN w:val="0"/>
        <w:adjustRightInd w:val="0"/>
        <w:spacing w:line="360" w:lineRule="auto"/>
        <w:ind w:right="78"/>
        <w:jc w:val="both"/>
        <w:rPr>
          <w:rFonts w:ascii="Arial" w:hAnsi="Arial" w:cs="Arial"/>
          <w:color w:val="000000"/>
          <w:lang w:val="es-ES_tradnl"/>
        </w:rPr>
      </w:pPr>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 -</w:t>
      </w:r>
      <w:r w:rsidR="009E7113" w:rsidRPr="00ED0CEF">
        <w:rPr>
          <w:rFonts w:ascii="Arial" w:hAnsi="Arial" w:cs="Arial"/>
          <w:color w:val="000000"/>
          <w:spacing w:val="-5"/>
          <w:lang w:val="es-ES_tradnl"/>
        </w:rPr>
        <w:t xml:space="preserve"> </w:t>
      </w:r>
      <w:r w:rsidR="009E7113" w:rsidRPr="00ED0CEF">
        <w:rPr>
          <w:rFonts w:ascii="Arial" w:hAnsi="Arial" w:cs="Arial"/>
          <w:color w:val="000000"/>
          <w:lang w:val="es-ES_tradnl"/>
        </w:rPr>
        <w:t>A</w:t>
      </w:r>
      <w:r w:rsidR="009E7113" w:rsidRPr="00ED0CEF">
        <w:rPr>
          <w:rFonts w:ascii="Arial" w:hAnsi="Arial" w:cs="Arial"/>
          <w:color w:val="000000"/>
          <w:spacing w:val="1"/>
          <w:lang w:val="es-ES_tradnl"/>
        </w:rPr>
        <w:t>p</w:t>
      </w:r>
      <w:r w:rsidR="009E7113" w:rsidRPr="00ED0CEF">
        <w:rPr>
          <w:rFonts w:ascii="Arial" w:hAnsi="Arial" w:cs="Arial"/>
          <w:color w:val="000000"/>
          <w:lang w:val="es-ES_tradnl"/>
        </w:rPr>
        <w:t>r</w:t>
      </w:r>
      <w:r w:rsidR="009E7113" w:rsidRPr="00ED0CEF">
        <w:rPr>
          <w:rFonts w:ascii="Arial" w:hAnsi="Arial" w:cs="Arial"/>
          <w:color w:val="000000"/>
          <w:spacing w:val="-2"/>
          <w:lang w:val="es-ES_tradnl"/>
        </w:rPr>
        <w:t>o</w:t>
      </w:r>
      <w:r w:rsidR="009E7113" w:rsidRPr="00ED0CEF">
        <w:rPr>
          <w:rFonts w:ascii="Arial" w:hAnsi="Arial" w:cs="Arial"/>
          <w:color w:val="000000"/>
          <w:spacing w:val="1"/>
          <w:lang w:val="es-ES_tradnl"/>
        </w:rPr>
        <w:t>ba</w:t>
      </w:r>
      <w:r w:rsidR="009E7113" w:rsidRPr="00ED0CEF">
        <w:rPr>
          <w:rFonts w:ascii="Arial" w:hAnsi="Arial" w:cs="Arial"/>
          <w:color w:val="000000"/>
          <w:spacing w:val="-1"/>
          <w:lang w:val="es-ES_tradnl"/>
        </w:rPr>
        <w:t>d</w:t>
      </w:r>
      <w:r w:rsidR="009E7113" w:rsidRPr="00ED0CEF">
        <w:rPr>
          <w:rFonts w:ascii="Arial" w:hAnsi="Arial" w:cs="Arial"/>
          <w:color w:val="000000"/>
          <w:lang w:val="es-ES_tradnl"/>
        </w:rPr>
        <w:t>o</w:t>
      </w:r>
      <w:r w:rsidR="009E7113" w:rsidRPr="00ED0CEF">
        <w:rPr>
          <w:rFonts w:ascii="Arial" w:hAnsi="Arial" w:cs="Arial"/>
          <w:color w:val="000000"/>
          <w:spacing w:val="-1"/>
          <w:lang w:val="es-ES_tradnl"/>
        </w:rPr>
        <w:t xml:space="preserve"> q</w:t>
      </w:r>
      <w:r w:rsidR="009E7113" w:rsidRPr="00ED0CEF">
        <w:rPr>
          <w:rFonts w:ascii="Arial" w:hAnsi="Arial" w:cs="Arial"/>
          <w:color w:val="000000"/>
          <w:spacing w:val="1"/>
          <w:lang w:val="es-ES_tradnl"/>
        </w:rPr>
        <w:t>u</w:t>
      </w:r>
      <w:r w:rsidR="009E7113" w:rsidRPr="00ED0CEF">
        <w:rPr>
          <w:rFonts w:ascii="Arial" w:hAnsi="Arial" w:cs="Arial"/>
          <w:color w:val="000000"/>
          <w:lang w:val="es-ES_tradnl"/>
        </w:rPr>
        <w:t>e</w:t>
      </w:r>
      <w:r w:rsidR="009E7113" w:rsidRPr="00ED0CEF">
        <w:rPr>
          <w:rFonts w:ascii="Arial" w:hAnsi="Arial" w:cs="Arial"/>
          <w:color w:val="000000"/>
          <w:spacing w:val="-3"/>
          <w:lang w:val="es-ES_tradnl"/>
        </w:rPr>
        <w:t xml:space="preserve"> </w:t>
      </w:r>
      <w:r w:rsidR="009E7113" w:rsidRPr="00ED0CEF">
        <w:rPr>
          <w:rFonts w:ascii="Arial" w:hAnsi="Arial" w:cs="Arial"/>
          <w:color w:val="000000"/>
          <w:lang w:val="es-ES_tradnl"/>
        </w:rPr>
        <w:t>s</w:t>
      </w:r>
      <w:r w:rsidR="009E7113" w:rsidRPr="00ED0CEF">
        <w:rPr>
          <w:rFonts w:ascii="Arial" w:hAnsi="Arial" w:cs="Arial"/>
          <w:color w:val="000000"/>
          <w:spacing w:val="1"/>
          <w:lang w:val="es-ES_tradnl"/>
        </w:rPr>
        <w:t>e</w:t>
      </w:r>
      <w:r w:rsidR="009E7113" w:rsidRPr="00ED0CEF">
        <w:rPr>
          <w:rFonts w:ascii="Arial" w:hAnsi="Arial" w:cs="Arial"/>
          <w:color w:val="000000"/>
          <w:spacing w:val="-1"/>
          <w:lang w:val="es-ES_tradnl"/>
        </w:rPr>
        <w:t>a</w:t>
      </w:r>
      <w:r w:rsidR="009E7113" w:rsidRPr="00ED0CEF">
        <w:rPr>
          <w:rFonts w:ascii="Arial" w:hAnsi="Arial" w:cs="Arial"/>
          <w:color w:val="000000"/>
          <w:lang w:val="es-ES_tradnl"/>
        </w:rPr>
        <w:t>,</w:t>
      </w:r>
      <w:r w:rsidR="009E7113" w:rsidRPr="00ED0CEF">
        <w:rPr>
          <w:rFonts w:ascii="Arial" w:hAnsi="Arial" w:cs="Arial"/>
          <w:color w:val="000000"/>
          <w:spacing w:val="-1"/>
          <w:lang w:val="es-ES_tradnl"/>
        </w:rPr>
        <w:t xml:space="preserve"> </w:t>
      </w:r>
      <w:r w:rsidR="009E7113" w:rsidRPr="00ED0CEF">
        <w:rPr>
          <w:rFonts w:ascii="Arial" w:hAnsi="Arial" w:cs="Arial"/>
          <w:color w:val="000000"/>
          <w:spacing w:val="-2"/>
          <w:lang w:val="es-ES_tradnl"/>
        </w:rPr>
        <w:t>t</w:t>
      </w:r>
      <w:r w:rsidR="009E7113" w:rsidRPr="00ED0CEF">
        <w:rPr>
          <w:rFonts w:ascii="Arial" w:hAnsi="Arial" w:cs="Arial"/>
          <w:color w:val="000000"/>
          <w:spacing w:val="1"/>
          <w:lang w:val="es-ES_tradnl"/>
        </w:rPr>
        <w:t>ú</w:t>
      </w:r>
      <w:r w:rsidR="009E7113" w:rsidRPr="00ED0CEF">
        <w:rPr>
          <w:rFonts w:ascii="Arial" w:hAnsi="Arial" w:cs="Arial"/>
          <w:color w:val="000000"/>
          <w:lang w:val="es-ES_tradnl"/>
        </w:rPr>
        <w:t>rn</w:t>
      </w:r>
      <w:r w:rsidR="009E7113" w:rsidRPr="00ED0CEF">
        <w:rPr>
          <w:rFonts w:ascii="Arial" w:hAnsi="Arial" w:cs="Arial"/>
          <w:color w:val="000000"/>
          <w:spacing w:val="1"/>
          <w:lang w:val="es-ES_tradnl"/>
        </w:rPr>
        <w:t>e</w:t>
      </w:r>
      <w:r w:rsidR="009E7113" w:rsidRPr="00ED0CEF">
        <w:rPr>
          <w:rFonts w:ascii="Arial" w:hAnsi="Arial" w:cs="Arial"/>
          <w:color w:val="000000"/>
          <w:spacing w:val="-2"/>
          <w:lang w:val="es-ES_tradnl"/>
        </w:rPr>
        <w:t>s</w:t>
      </w:r>
      <w:r w:rsidR="009E7113" w:rsidRPr="00ED0CEF">
        <w:rPr>
          <w:rFonts w:ascii="Arial" w:hAnsi="Arial" w:cs="Arial"/>
          <w:color w:val="000000"/>
          <w:lang w:val="es-ES_tradnl"/>
        </w:rPr>
        <w:t>e</w:t>
      </w:r>
      <w:r w:rsidR="009E7113" w:rsidRPr="00ED0CEF">
        <w:rPr>
          <w:rFonts w:ascii="Arial" w:hAnsi="Arial" w:cs="Arial"/>
          <w:color w:val="000000"/>
          <w:spacing w:val="-1"/>
          <w:lang w:val="es-ES_tradnl"/>
        </w:rPr>
        <w:t xml:space="preserve"> </w:t>
      </w:r>
      <w:r w:rsidR="009E7113" w:rsidRPr="00ED0CEF">
        <w:rPr>
          <w:rFonts w:ascii="Arial" w:hAnsi="Arial" w:cs="Arial"/>
          <w:color w:val="000000"/>
          <w:lang w:val="es-ES_tradnl"/>
        </w:rPr>
        <w:t>a</w:t>
      </w:r>
      <w:r w:rsidR="009E7113" w:rsidRPr="00ED0CEF">
        <w:rPr>
          <w:rFonts w:ascii="Arial" w:hAnsi="Arial" w:cs="Arial"/>
          <w:color w:val="000000"/>
          <w:spacing w:val="-3"/>
          <w:lang w:val="es-ES_tradnl"/>
        </w:rPr>
        <w:t xml:space="preserve"> </w:t>
      </w:r>
      <w:r w:rsidR="009E7113" w:rsidRPr="00ED0CEF">
        <w:rPr>
          <w:rFonts w:ascii="Arial" w:hAnsi="Arial" w:cs="Arial"/>
          <w:color w:val="000000"/>
          <w:lang w:val="es-ES_tradnl"/>
        </w:rPr>
        <w:t>la</w:t>
      </w:r>
      <w:r w:rsidR="009E7113" w:rsidRPr="00ED0CEF">
        <w:rPr>
          <w:rFonts w:ascii="Arial" w:hAnsi="Arial" w:cs="Arial"/>
          <w:color w:val="000000"/>
          <w:spacing w:val="-4"/>
          <w:lang w:val="es-ES_tradnl"/>
        </w:rPr>
        <w:t xml:space="preserve"> </w:t>
      </w:r>
      <w:r w:rsidR="009E7113" w:rsidRPr="00ED0CEF">
        <w:rPr>
          <w:rFonts w:ascii="Arial" w:hAnsi="Arial" w:cs="Arial"/>
          <w:color w:val="000000"/>
          <w:lang w:val="es-ES_tradnl"/>
        </w:rPr>
        <w:t>S</w:t>
      </w:r>
      <w:r w:rsidR="009E7113" w:rsidRPr="00ED0CEF">
        <w:rPr>
          <w:rFonts w:ascii="Arial" w:hAnsi="Arial" w:cs="Arial"/>
          <w:color w:val="000000"/>
          <w:spacing w:val="1"/>
          <w:lang w:val="es-ES_tradnl"/>
        </w:rPr>
        <w:t>e</w:t>
      </w:r>
      <w:r w:rsidR="009E7113" w:rsidRPr="00ED0CEF">
        <w:rPr>
          <w:rFonts w:ascii="Arial" w:hAnsi="Arial" w:cs="Arial"/>
          <w:color w:val="000000"/>
          <w:lang w:val="es-ES_tradnl"/>
        </w:rPr>
        <w:t>cre</w:t>
      </w:r>
      <w:r w:rsidR="009E7113" w:rsidRPr="00ED0CEF">
        <w:rPr>
          <w:rFonts w:ascii="Arial" w:hAnsi="Arial" w:cs="Arial"/>
          <w:color w:val="000000"/>
          <w:spacing w:val="-2"/>
          <w:lang w:val="es-ES_tradnl"/>
        </w:rPr>
        <w:t>t</w:t>
      </w:r>
      <w:r w:rsidR="009E7113" w:rsidRPr="00ED0CEF">
        <w:rPr>
          <w:rFonts w:ascii="Arial" w:hAnsi="Arial" w:cs="Arial"/>
          <w:color w:val="000000"/>
          <w:spacing w:val="1"/>
          <w:lang w:val="es-ES_tradnl"/>
        </w:rPr>
        <w:t>a</w:t>
      </w:r>
      <w:r w:rsidR="009E7113" w:rsidRPr="00ED0CEF">
        <w:rPr>
          <w:rFonts w:ascii="Arial" w:hAnsi="Arial" w:cs="Arial"/>
          <w:color w:val="000000"/>
          <w:lang w:val="es-ES_tradnl"/>
        </w:rPr>
        <w:t>r</w:t>
      </w:r>
      <w:r w:rsidR="009E7113" w:rsidRPr="00ED0CEF">
        <w:rPr>
          <w:rFonts w:ascii="Arial" w:hAnsi="Arial" w:cs="Arial"/>
          <w:color w:val="000000"/>
          <w:spacing w:val="-3"/>
          <w:lang w:val="es-ES_tradnl"/>
        </w:rPr>
        <w:t>í</w:t>
      </w:r>
      <w:r w:rsidR="009E7113" w:rsidRPr="00ED0CEF">
        <w:rPr>
          <w:rFonts w:ascii="Arial" w:hAnsi="Arial" w:cs="Arial"/>
          <w:color w:val="000000"/>
          <w:lang w:val="es-ES_tradnl"/>
        </w:rPr>
        <w:t>a</w:t>
      </w:r>
      <w:r w:rsidR="009E7113" w:rsidRPr="00ED0CEF">
        <w:rPr>
          <w:rFonts w:ascii="Arial" w:hAnsi="Arial" w:cs="Arial"/>
          <w:color w:val="000000"/>
          <w:spacing w:val="-1"/>
          <w:lang w:val="es-ES_tradnl"/>
        </w:rPr>
        <w:t xml:space="preserve"> </w:t>
      </w:r>
      <w:r w:rsidR="009E7113" w:rsidRPr="00ED0CEF">
        <w:rPr>
          <w:rFonts w:ascii="Arial" w:hAnsi="Arial" w:cs="Arial"/>
          <w:color w:val="000000"/>
          <w:spacing w:val="1"/>
          <w:lang w:val="es-ES_tradnl"/>
        </w:rPr>
        <w:t>pa</w:t>
      </w:r>
      <w:r w:rsidR="009E7113" w:rsidRPr="00ED0CEF">
        <w:rPr>
          <w:rFonts w:ascii="Arial" w:hAnsi="Arial" w:cs="Arial"/>
          <w:color w:val="000000"/>
          <w:spacing w:val="-3"/>
          <w:lang w:val="es-ES_tradnl"/>
        </w:rPr>
        <w:t>r</w:t>
      </w:r>
      <w:r w:rsidR="009E7113" w:rsidRPr="00ED0CEF">
        <w:rPr>
          <w:rFonts w:ascii="Arial" w:hAnsi="Arial" w:cs="Arial"/>
          <w:color w:val="000000"/>
          <w:lang w:val="es-ES_tradnl"/>
        </w:rPr>
        <w:t>a</w:t>
      </w:r>
      <w:r w:rsidR="009E7113" w:rsidRPr="00ED0CEF">
        <w:rPr>
          <w:rFonts w:ascii="Arial" w:hAnsi="Arial" w:cs="Arial"/>
          <w:color w:val="000000"/>
          <w:spacing w:val="-1"/>
          <w:lang w:val="es-ES_tradnl"/>
        </w:rPr>
        <w:t xml:space="preserve"> q</w:t>
      </w:r>
      <w:r w:rsidR="009E7113" w:rsidRPr="00ED0CEF">
        <w:rPr>
          <w:rFonts w:ascii="Arial" w:hAnsi="Arial" w:cs="Arial"/>
          <w:color w:val="000000"/>
          <w:spacing w:val="1"/>
          <w:lang w:val="es-ES_tradnl"/>
        </w:rPr>
        <w:t>u</w:t>
      </w:r>
      <w:r w:rsidR="009E7113" w:rsidRPr="00ED0CEF">
        <w:rPr>
          <w:rFonts w:ascii="Arial" w:hAnsi="Arial" w:cs="Arial"/>
          <w:color w:val="000000"/>
          <w:lang w:val="es-ES_tradnl"/>
        </w:rPr>
        <w:t>e</w:t>
      </w:r>
      <w:r w:rsidR="009E7113" w:rsidRPr="00ED0CEF">
        <w:rPr>
          <w:rFonts w:ascii="Arial" w:hAnsi="Arial" w:cs="Arial"/>
          <w:color w:val="000000"/>
          <w:spacing w:val="-3"/>
          <w:lang w:val="es-ES_tradnl"/>
        </w:rPr>
        <w:t xml:space="preserve"> </w:t>
      </w:r>
      <w:r w:rsidR="009E7113" w:rsidRPr="00ED0CEF">
        <w:rPr>
          <w:rFonts w:ascii="Arial" w:hAnsi="Arial" w:cs="Arial"/>
          <w:color w:val="000000"/>
          <w:spacing w:val="1"/>
          <w:lang w:val="es-ES_tradnl"/>
        </w:rPr>
        <w:t>e</w:t>
      </w:r>
      <w:r w:rsidR="009E7113" w:rsidRPr="00ED0CEF">
        <w:rPr>
          <w:rFonts w:ascii="Arial" w:hAnsi="Arial" w:cs="Arial"/>
          <w:color w:val="000000"/>
          <w:spacing w:val="-3"/>
          <w:lang w:val="es-ES_tradnl"/>
        </w:rPr>
        <w:t>l</w:t>
      </w:r>
      <w:r w:rsidR="009E7113" w:rsidRPr="00ED0CEF">
        <w:rPr>
          <w:rFonts w:ascii="Arial" w:hAnsi="Arial" w:cs="Arial"/>
          <w:color w:val="000000"/>
          <w:spacing w:val="1"/>
          <w:lang w:val="es-ES_tradnl"/>
        </w:rPr>
        <w:t>abo</w:t>
      </w:r>
      <w:r w:rsidR="009E7113" w:rsidRPr="00ED0CEF">
        <w:rPr>
          <w:rFonts w:ascii="Arial" w:hAnsi="Arial" w:cs="Arial"/>
          <w:color w:val="000000"/>
          <w:lang w:val="es-ES_tradnl"/>
        </w:rPr>
        <w:t xml:space="preserve">re </w:t>
      </w:r>
      <w:r w:rsidR="009E7113" w:rsidRPr="00ED0CEF">
        <w:rPr>
          <w:rFonts w:ascii="Arial" w:hAnsi="Arial" w:cs="Arial"/>
          <w:color w:val="000000"/>
          <w:spacing w:val="4"/>
          <w:lang w:val="es-ES_tradnl"/>
        </w:rPr>
        <w:t>l</w:t>
      </w:r>
      <w:r w:rsidR="009E7113" w:rsidRPr="00ED0CEF">
        <w:rPr>
          <w:rFonts w:ascii="Arial" w:hAnsi="Arial" w:cs="Arial"/>
          <w:color w:val="000000"/>
          <w:lang w:val="es-ES_tradnl"/>
        </w:rPr>
        <w:t xml:space="preserve">a </w:t>
      </w:r>
      <w:r w:rsidR="009E7113" w:rsidRPr="00ED0CEF">
        <w:rPr>
          <w:rFonts w:ascii="Arial" w:hAnsi="Arial" w:cs="Arial"/>
          <w:color w:val="000000"/>
          <w:spacing w:val="-1"/>
          <w:position w:val="-1"/>
          <w:lang w:val="es-ES_tradnl"/>
        </w:rPr>
        <w:t>M</w:t>
      </w:r>
      <w:r w:rsidR="009E7113" w:rsidRPr="00ED0CEF">
        <w:rPr>
          <w:rFonts w:ascii="Arial" w:hAnsi="Arial" w:cs="Arial"/>
          <w:color w:val="000000"/>
          <w:position w:val="-1"/>
          <w:lang w:val="es-ES_tradnl"/>
        </w:rPr>
        <w:t>in</w:t>
      </w:r>
      <w:r w:rsidR="009E7113" w:rsidRPr="00ED0CEF">
        <w:rPr>
          <w:rFonts w:ascii="Arial" w:hAnsi="Arial" w:cs="Arial"/>
          <w:color w:val="000000"/>
          <w:spacing w:val="1"/>
          <w:position w:val="-1"/>
          <w:lang w:val="es-ES_tradnl"/>
        </w:rPr>
        <w:t>u</w:t>
      </w:r>
      <w:r w:rsidR="009E7113" w:rsidRPr="00ED0CEF">
        <w:rPr>
          <w:rFonts w:ascii="Arial" w:hAnsi="Arial" w:cs="Arial"/>
          <w:color w:val="000000"/>
          <w:position w:val="-1"/>
          <w:lang w:val="es-ES_tradnl"/>
        </w:rPr>
        <w:t>ta</w:t>
      </w:r>
      <w:r w:rsidR="009E7113" w:rsidRPr="00ED0CEF">
        <w:rPr>
          <w:rFonts w:ascii="Arial" w:hAnsi="Arial" w:cs="Arial"/>
          <w:color w:val="000000"/>
          <w:spacing w:val="1"/>
          <w:position w:val="-1"/>
          <w:lang w:val="es-ES_tradnl"/>
        </w:rPr>
        <w:t xml:space="preserve"> </w:t>
      </w:r>
      <w:r w:rsidR="009E7113" w:rsidRPr="00ED0CEF">
        <w:rPr>
          <w:rFonts w:ascii="Arial" w:hAnsi="Arial" w:cs="Arial"/>
          <w:color w:val="000000"/>
          <w:spacing w:val="-1"/>
          <w:position w:val="-1"/>
          <w:lang w:val="es-ES_tradnl"/>
        </w:rPr>
        <w:t>d</w:t>
      </w:r>
      <w:r w:rsidR="009E7113" w:rsidRPr="00ED0CEF">
        <w:rPr>
          <w:rFonts w:ascii="Arial" w:hAnsi="Arial" w:cs="Arial"/>
          <w:color w:val="000000"/>
          <w:position w:val="-1"/>
          <w:lang w:val="es-ES_tradnl"/>
        </w:rPr>
        <w:t>e</w:t>
      </w:r>
      <w:r w:rsidR="009E7113" w:rsidRPr="00ED0CEF">
        <w:rPr>
          <w:rFonts w:ascii="Arial" w:hAnsi="Arial" w:cs="Arial"/>
          <w:color w:val="000000"/>
          <w:spacing w:val="1"/>
          <w:position w:val="-1"/>
          <w:lang w:val="es-ES_tradnl"/>
        </w:rPr>
        <w:t xml:space="preserve"> A</w:t>
      </w:r>
      <w:r w:rsidR="009E7113" w:rsidRPr="00ED0CEF">
        <w:rPr>
          <w:rFonts w:ascii="Arial" w:hAnsi="Arial" w:cs="Arial"/>
          <w:color w:val="000000"/>
          <w:spacing w:val="-2"/>
          <w:position w:val="-1"/>
          <w:lang w:val="es-ES_tradnl"/>
        </w:rPr>
        <w:t>c</w:t>
      </w:r>
      <w:r w:rsidR="009E7113" w:rsidRPr="00ED0CEF">
        <w:rPr>
          <w:rFonts w:ascii="Arial" w:hAnsi="Arial" w:cs="Arial"/>
          <w:color w:val="000000"/>
          <w:spacing w:val="1"/>
          <w:position w:val="-1"/>
          <w:lang w:val="es-ES_tradnl"/>
        </w:rPr>
        <w:t>ue</w:t>
      </w:r>
      <w:r w:rsidR="009E7113" w:rsidRPr="00ED0CEF">
        <w:rPr>
          <w:rFonts w:ascii="Arial" w:hAnsi="Arial" w:cs="Arial"/>
          <w:color w:val="000000"/>
          <w:position w:val="-1"/>
          <w:lang w:val="es-ES_tradnl"/>
        </w:rPr>
        <w:t>r</w:t>
      </w:r>
      <w:r w:rsidR="009E7113" w:rsidRPr="00ED0CEF">
        <w:rPr>
          <w:rFonts w:ascii="Arial" w:hAnsi="Arial" w:cs="Arial"/>
          <w:color w:val="000000"/>
          <w:spacing w:val="-2"/>
          <w:position w:val="-1"/>
          <w:lang w:val="es-ES_tradnl"/>
        </w:rPr>
        <w:t>d</w:t>
      </w:r>
      <w:r w:rsidR="009E7113" w:rsidRPr="00ED0CEF">
        <w:rPr>
          <w:rFonts w:ascii="Arial" w:hAnsi="Arial" w:cs="Arial"/>
          <w:color w:val="000000"/>
          <w:position w:val="-1"/>
          <w:lang w:val="es-ES_tradnl"/>
        </w:rPr>
        <w:t>o</w:t>
      </w:r>
      <w:r w:rsidR="009E7113" w:rsidRPr="00ED0CEF">
        <w:rPr>
          <w:rFonts w:ascii="Arial" w:hAnsi="Arial" w:cs="Arial"/>
          <w:color w:val="000000"/>
          <w:spacing w:val="1"/>
          <w:position w:val="-1"/>
          <w:lang w:val="es-ES_tradnl"/>
        </w:rPr>
        <w:t xml:space="preserve"> </w:t>
      </w:r>
      <w:r w:rsidR="009E7113" w:rsidRPr="00ED0CEF">
        <w:rPr>
          <w:rFonts w:ascii="Arial" w:hAnsi="Arial" w:cs="Arial"/>
          <w:lang w:val="es-ES_tradnl"/>
        </w:rPr>
        <w:t>c</w:t>
      </w:r>
      <w:r w:rsidR="009E7113" w:rsidRPr="00ED0CEF">
        <w:rPr>
          <w:rFonts w:ascii="Arial" w:hAnsi="Arial" w:cs="Arial"/>
          <w:spacing w:val="1"/>
          <w:lang w:val="es-ES_tradnl"/>
        </w:rPr>
        <w:t>o</w:t>
      </w:r>
      <w:r w:rsidR="009E7113" w:rsidRPr="00ED0CEF">
        <w:rPr>
          <w:rFonts w:ascii="Arial" w:hAnsi="Arial" w:cs="Arial"/>
          <w:spacing w:val="-3"/>
          <w:lang w:val="es-ES_tradnl"/>
        </w:rPr>
        <w:t>r</w:t>
      </w:r>
      <w:r w:rsidR="009E7113" w:rsidRPr="00ED0CEF">
        <w:rPr>
          <w:rFonts w:ascii="Arial" w:hAnsi="Arial" w:cs="Arial"/>
          <w:lang w:val="es-ES_tradnl"/>
        </w:rPr>
        <w:t>res</w:t>
      </w:r>
      <w:r w:rsidR="009E7113" w:rsidRPr="00ED0CEF">
        <w:rPr>
          <w:rFonts w:ascii="Arial" w:hAnsi="Arial" w:cs="Arial"/>
          <w:spacing w:val="1"/>
          <w:lang w:val="es-ES_tradnl"/>
        </w:rPr>
        <w:t>po</w:t>
      </w:r>
      <w:r w:rsidR="009E7113" w:rsidRPr="00ED0CEF">
        <w:rPr>
          <w:rFonts w:ascii="Arial" w:hAnsi="Arial" w:cs="Arial"/>
          <w:spacing w:val="-1"/>
          <w:lang w:val="es-ES_tradnl"/>
        </w:rPr>
        <w:t>n</w:t>
      </w:r>
      <w:r w:rsidR="009E7113" w:rsidRPr="00ED0CEF">
        <w:rPr>
          <w:rFonts w:ascii="Arial" w:hAnsi="Arial" w:cs="Arial"/>
          <w:spacing w:val="1"/>
          <w:lang w:val="es-ES_tradnl"/>
        </w:rPr>
        <w:t>d</w:t>
      </w:r>
      <w:r w:rsidR="009E7113" w:rsidRPr="00ED0CEF">
        <w:rPr>
          <w:rFonts w:ascii="Arial" w:hAnsi="Arial" w:cs="Arial"/>
          <w:lang w:val="es-ES_tradnl"/>
        </w:rPr>
        <w:t>ie</w:t>
      </w:r>
      <w:r w:rsidR="009E7113" w:rsidRPr="00ED0CEF">
        <w:rPr>
          <w:rFonts w:ascii="Arial" w:hAnsi="Arial" w:cs="Arial"/>
          <w:spacing w:val="1"/>
          <w:lang w:val="es-ES_tradnl"/>
        </w:rPr>
        <w:t>n</w:t>
      </w:r>
      <w:r w:rsidR="009E7113" w:rsidRPr="00ED0CEF">
        <w:rPr>
          <w:rFonts w:ascii="Arial" w:hAnsi="Arial" w:cs="Arial"/>
          <w:spacing w:val="-2"/>
          <w:lang w:val="es-ES_tradnl"/>
        </w:rPr>
        <w:t>t</w:t>
      </w:r>
      <w:r w:rsidR="009E7113"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04F47D1A" w14:textId="452F6C0E" w:rsidR="00EC594E" w:rsidRPr="00920358"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lastRenderedPageBreak/>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00A465F7">
        <w:rPr>
          <w:rFonts w:ascii="Arial" w:hAnsi="Arial" w:cs="Arial"/>
          <w:color w:val="000000"/>
          <w:spacing w:val="9"/>
          <w:lang w:val="es-ES_tradnl"/>
        </w:rPr>
        <w:t xml:space="preserve">día </w:t>
      </w:r>
      <w:r w:rsidR="005D6F5A">
        <w:rPr>
          <w:rFonts w:ascii="Arial" w:hAnsi="Arial" w:cs="Arial"/>
          <w:color w:val="000000"/>
          <w:spacing w:val="9"/>
          <w:lang w:val="es-ES_tradnl"/>
        </w:rPr>
        <w:t>20</w:t>
      </w:r>
      <w:r w:rsidR="00CF5ACB">
        <w:rPr>
          <w:rFonts w:ascii="Arial" w:hAnsi="Arial" w:cs="Arial"/>
          <w:color w:val="000000"/>
          <w:spacing w:val="9"/>
          <w:lang w:val="es-ES_tradnl"/>
        </w:rPr>
        <w:t xml:space="preserve"> de </w:t>
      </w:r>
      <w:r w:rsidR="005D6F5A">
        <w:rPr>
          <w:rFonts w:ascii="Arial" w:hAnsi="Arial" w:cs="Arial"/>
          <w:color w:val="000000"/>
          <w:spacing w:val="9"/>
          <w:lang w:val="es-ES_tradnl"/>
        </w:rPr>
        <w:t>mayo</w:t>
      </w:r>
      <w:r w:rsidR="003F207E">
        <w:rPr>
          <w:rFonts w:ascii="Arial" w:hAnsi="Arial" w:cs="Arial"/>
          <w:color w:val="000000"/>
          <w:spacing w:val="9"/>
          <w:lang w:val="es-ES_tradnl"/>
        </w:rPr>
        <w:t xml:space="preserve"> del año 2025</w:t>
      </w:r>
      <w:r w:rsidRPr="00ED0CEF">
        <w:rPr>
          <w:rFonts w:ascii="Arial" w:hAnsi="Arial" w:cs="Arial"/>
          <w:color w:val="000000"/>
          <w:position w:val="-1"/>
          <w:lang w:val="es-ES_tradnl"/>
        </w:rPr>
        <w:t>.</w:t>
      </w:r>
    </w:p>
    <w:p w14:paraId="43A1464D" w14:textId="55E696B6" w:rsidR="00ED0CEF" w:rsidRDefault="00ED0CEF" w:rsidP="00ED0CEF">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ATENTAMENTE.</w:t>
      </w:r>
    </w:p>
    <w:p w14:paraId="0A30BAA8" w14:textId="79C2D762" w:rsidR="00CF5ACB" w:rsidRDefault="00CF5ACB" w:rsidP="00ED0CEF">
      <w:pPr>
        <w:spacing w:line="360" w:lineRule="auto"/>
        <w:jc w:val="center"/>
        <w:rPr>
          <w:rFonts w:ascii="Arial" w:eastAsia="Century Gothic" w:hAnsi="Arial" w:cs="Arial"/>
          <w:b/>
          <w:sz w:val="20"/>
          <w:szCs w:val="20"/>
        </w:rPr>
      </w:pPr>
    </w:p>
    <w:p w14:paraId="35E697B6" w14:textId="77777777" w:rsidR="00002287" w:rsidRPr="00002287" w:rsidRDefault="00002287" w:rsidP="00002287">
      <w:pPr>
        <w:spacing w:line="360" w:lineRule="auto"/>
        <w:jc w:val="center"/>
        <w:rPr>
          <w:rFonts w:ascii="Arial" w:eastAsia="Century Gothic" w:hAnsi="Arial" w:cs="Arial"/>
          <w:b/>
          <w:sz w:val="20"/>
          <w:szCs w:val="20"/>
          <w:lang w:val="es-ES_tradnl"/>
        </w:rPr>
      </w:pPr>
      <w:r w:rsidRPr="00002287">
        <w:rPr>
          <w:rFonts w:ascii="Arial" w:eastAsia="Century Gothic" w:hAnsi="Arial" w:cs="Arial"/>
          <w:b/>
          <w:sz w:val="20"/>
          <w:szCs w:val="20"/>
          <w:lang w:val="es-ES_tradnl"/>
        </w:rPr>
        <w:t>EDNA XÓCHITL CONTRERAS HERRERA</w:t>
      </w:r>
    </w:p>
    <w:p w14:paraId="7DCF3846" w14:textId="7F627E76" w:rsidR="00002287" w:rsidRPr="00002287" w:rsidRDefault="00920358" w:rsidP="00002287">
      <w:pPr>
        <w:spacing w:line="360" w:lineRule="auto"/>
        <w:jc w:val="center"/>
        <w:rPr>
          <w:rFonts w:ascii="Arial" w:eastAsia="Century Gothic" w:hAnsi="Arial" w:cs="Arial"/>
          <w:b/>
          <w:sz w:val="20"/>
          <w:szCs w:val="20"/>
          <w:lang w:val="es-ES_tradnl"/>
        </w:rPr>
      </w:pPr>
      <w:r>
        <w:rPr>
          <w:rFonts w:ascii="Arial" w:eastAsia="Century Gothic" w:hAnsi="Arial" w:cs="Arial"/>
          <w:b/>
          <w:sz w:val="20"/>
          <w:szCs w:val="20"/>
          <w:lang w:val="es-ES_tradnl"/>
        </w:rPr>
        <w:t>DIPUTADA</w:t>
      </w:r>
    </w:p>
    <w:p w14:paraId="11AED8EF"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5C7EFDCB" w14:textId="0E73BCF9" w:rsidR="00002287" w:rsidRDefault="00002287" w:rsidP="00920358">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José Alfredo Chávez Madrid</w:t>
      </w:r>
      <w:r w:rsidRPr="00002287">
        <w:rPr>
          <w:rFonts w:ascii="Arial" w:eastAsia="Century Gothic" w:hAnsi="Arial" w:cs="Arial"/>
          <w:b/>
          <w:sz w:val="20"/>
          <w:szCs w:val="20"/>
          <w:lang w:val="es-ES_tradnl"/>
        </w:rPr>
        <w:tab/>
      </w:r>
      <w:r w:rsidRPr="00002287">
        <w:rPr>
          <w:rFonts w:ascii="Arial" w:eastAsia="Century Gothic" w:hAnsi="Arial" w:cs="Arial"/>
          <w:b/>
          <w:sz w:val="20"/>
          <w:szCs w:val="20"/>
          <w:lang w:val="es-ES_tradnl"/>
        </w:rPr>
        <w:tab/>
      </w:r>
      <w:r w:rsidR="00920358">
        <w:rPr>
          <w:rFonts w:ascii="Arial" w:eastAsia="Century Gothic" w:hAnsi="Arial" w:cs="Arial"/>
          <w:b/>
          <w:sz w:val="20"/>
          <w:szCs w:val="20"/>
          <w:lang w:val="es-ES_tradnl"/>
        </w:rPr>
        <w:tab/>
        <w:t xml:space="preserve">            </w:t>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Carla Yamileth Rivas Martínez </w:t>
      </w:r>
    </w:p>
    <w:p w14:paraId="49401C0B" w14:textId="77777777" w:rsidR="00002287" w:rsidRDefault="00002287" w:rsidP="00002287">
      <w:pPr>
        <w:spacing w:line="360" w:lineRule="auto"/>
        <w:jc w:val="center"/>
        <w:rPr>
          <w:rFonts w:ascii="Arial" w:eastAsia="Century Gothic" w:hAnsi="Arial" w:cs="Arial"/>
          <w:b/>
          <w:sz w:val="20"/>
          <w:szCs w:val="20"/>
          <w:lang w:val="es-ES_tradnl"/>
        </w:rPr>
      </w:pPr>
    </w:p>
    <w:p w14:paraId="443BFA23" w14:textId="575ADB4A" w:rsidR="00002287" w:rsidRPr="00002287" w:rsidRDefault="00002287" w:rsidP="00002287">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Ca</w:t>
      </w:r>
      <w:r>
        <w:rPr>
          <w:rFonts w:ascii="Arial" w:eastAsia="Century Gothic" w:hAnsi="Arial" w:cs="Arial"/>
          <w:b/>
          <w:sz w:val="20"/>
          <w:szCs w:val="20"/>
          <w:lang w:val="es-ES_tradnl"/>
        </w:rPr>
        <w:t xml:space="preserve">rlos Alfredo Olson San </w:t>
      </w:r>
      <w:proofErr w:type="gramStart"/>
      <w:r>
        <w:rPr>
          <w:rFonts w:ascii="Arial" w:eastAsia="Century Gothic" w:hAnsi="Arial" w:cs="Arial"/>
          <w:b/>
          <w:sz w:val="20"/>
          <w:szCs w:val="20"/>
          <w:lang w:val="es-ES_tradnl"/>
        </w:rPr>
        <w:t xml:space="preserve">Vicente  </w:t>
      </w:r>
      <w:r>
        <w:rPr>
          <w:rFonts w:ascii="Arial" w:eastAsia="Century Gothic" w:hAnsi="Arial" w:cs="Arial"/>
          <w:b/>
          <w:sz w:val="20"/>
          <w:szCs w:val="20"/>
          <w:lang w:val="es-ES_tradnl"/>
        </w:rPr>
        <w:tab/>
      </w:r>
      <w:proofErr w:type="gramEnd"/>
      <w:r>
        <w:rPr>
          <w:rFonts w:ascii="Arial" w:eastAsia="Century Gothic" w:hAnsi="Arial" w:cs="Arial"/>
          <w:b/>
          <w:sz w:val="20"/>
          <w:szCs w:val="20"/>
          <w:lang w:val="es-ES_tradnl"/>
        </w:rPr>
        <w:tab/>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Ismael Pérez Pavía </w:t>
      </w:r>
    </w:p>
    <w:p w14:paraId="7F392EE9" w14:textId="4F30ACA3" w:rsidR="00002287" w:rsidRPr="00002287" w:rsidRDefault="00002287" w:rsidP="00002287">
      <w:pPr>
        <w:spacing w:line="360" w:lineRule="auto"/>
        <w:jc w:val="center"/>
        <w:rPr>
          <w:rFonts w:ascii="Arial" w:eastAsia="Century Gothic" w:hAnsi="Arial" w:cs="Arial"/>
          <w:b/>
          <w:sz w:val="20"/>
          <w:szCs w:val="20"/>
          <w:lang w:val="es-ES_tradnl"/>
        </w:rPr>
      </w:pPr>
    </w:p>
    <w:p w14:paraId="4FC9ACFC" w14:textId="5FD57C81" w:rsidR="00002287" w:rsidRPr="00002287" w:rsidRDefault="00002287" w:rsidP="00920358">
      <w:pPr>
        <w:spacing w:line="360" w:lineRule="auto"/>
        <w:rPr>
          <w:rFonts w:ascii="Arial" w:eastAsia="Century Gothic" w:hAnsi="Arial" w:cs="Arial"/>
          <w:b/>
          <w:sz w:val="20"/>
          <w:szCs w:val="20"/>
          <w:lang w:val="es-ES_tradnl"/>
        </w:rPr>
      </w:pPr>
      <w:proofErr w:type="spellStart"/>
      <w:r>
        <w:rPr>
          <w:rFonts w:ascii="Arial" w:eastAsia="Century Gothic" w:hAnsi="Arial" w:cs="Arial"/>
          <w:b/>
          <w:sz w:val="20"/>
          <w:szCs w:val="20"/>
          <w:lang w:val="es-ES_tradnl"/>
        </w:rPr>
        <w:t>Dip</w:t>
      </w:r>
      <w:proofErr w:type="spellEnd"/>
      <w:r>
        <w:rPr>
          <w:rFonts w:ascii="Arial" w:eastAsia="Century Gothic" w:hAnsi="Arial" w:cs="Arial"/>
          <w:b/>
          <w:sz w:val="20"/>
          <w:szCs w:val="20"/>
          <w:lang w:val="es-ES_tradnl"/>
        </w:rPr>
        <w:t xml:space="preserve">. </w:t>
      </w:r>
      <w:proofErr w:type="spellStart"/>
      <w:r>
        <w:rPr>
          <w:rFonts w:ascii="Arial" w:eastAsia="Century Gothic" w:hAnsi="Arial" w:cs="Arial"/>
          <w:b/>
          <w:sz w:val="20"/>
          <w:szCs w:val="20"/>
          <w:lang w:val="es-ES_tradnl"/>
        </w:rPr>
        <w:t>Joceline</w:t>
      </w:r>
      <w:proofErr w:type="spellEnd"/>
      <w:r>
        <w:rPr>
          <w:rFonts w:ascii="Arial" w:eastAsia="Century Gothic" w:hAnsi="Arial" w:cs="Arial"/>
          <w:b/>
          <w:sz w:val="20"/>
          <w:szCs w:val="20"/>
          <w:lang w:val="es-ES_tradnl"/>
        </w:rPr>
        <w:t xml:space="preserve"> Vega Vargas </w:t>
      </w:r>
      <w:r>
        <w:rPr>
          <w:rFonts w:ascii="Arial" w:eastAsia="Century Gothic" w:hAnsi="Arial" w:cs="Arial"/>
          <w:b/>
          <w:sz w:val="20"/>
          <w:szCs w:val="20"/>
          <w:lang w:val="es-ES_tradnl"/>
        </w:rPr>
        <w:tab/>
      </w:r>
      <w:r>
        <w:rPr>
          <w:rFonts w:ascii="Arial" w:eastAsia="Century Gothic" w:hAnsi="Arial" w:cs="Arial"/>
          <w:b/>
          <w:sz w:val="20"/>
          <w:szCs w:val="20"/>
          <w:lang w:val="es-ES_tradnl"/>
        </w:rPr>
        <w:tab/>
      </w:r>
      <w:r w:rsidR="00920358">
        <w:rPr>
          <w:rFonts w:ascii="Arial" w:eastAsia="Century Gothic" w:hAnsi="Arial" w:cs="Arial"/>
          <w:b/>
          <w:sz w:val="20"/>
          <w:szCs w:val="20"/>
          <w:lang w:val="es-ES_tradnl"/>
        </w:rPr>
        <w:t xml:space="preserve">                           </w:t>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Jorge Carlos Soto Prieto </w:t>
      </w:r>
    </w:p>
    <w:p w14:paraId="2781C342" w14:textId="77777777" w:rsidR="00920358" w:rsidRDefault="00920358" w:rsidP="00002287">
      <w:pPr>
        <w:spacing w:line="360" w:lineRule="auto"/>
        <w:jc w:val="center"/>
        <w:rPr>
          <w:rFonts w:ascii="Arial" w:eastAsia="Century Gothic" w:hAnsi="Arial" w:cs="Arial"/>
          <w:b/>
          <w:sz w:val="20"/>
          <w:szCs w:val="20"/>
          <w:lang w:val="es-ES_tradnl"/>
        </w:rPr>
      </w:pPr>
    </w:p>
    <w:p w14:paraId="2E331294" w14:textId="027EE5CD" w:rsidR="00002287" w:rsidRPr="00002287" w:rsidRDefault="00002287" w:rsidP="00920358">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Yesenia Guadalupe Reyes </w:t>
      </w:r>
      <w:proofErr w:type="spellStart"/>
      <w:r w:rsidRPr="00002287">
        <w:rPr>
          <w:rFonts w:ascii="Arial" w:eastAsia="Century Gothic" w:hAnsi="Arial" w:cs="Arial"/>
          <w:b/>
          <w:sz w:val="20"/>
          <w:szCs w:val="20"/>
          <w:lang w:val="es-ES_tradnl"/>
        </w:rPr>
        <w:t>Calzadías</w:t>
      </w:r>
      <w:proofErr w:type="spellEnd"/>
      <w:r w:rsidRPr="00002287">
        <w:rPr>
          <w:rFonts w:ascii="Arial" w:eastAsia="Century Gothic" w:hAnsi="Arial" w:cs="Arial"/>
          <w:b/>
          <w:sz w:val="20"/>
          <w:szCs w:val="20"/>
          <w:lang w:val="es-ES_tradnl"/>
        </w:rPr>
        <w:tab/>
      </w:r>
      <w:r w:rsidR="00920358">
        <w:rPr>
          <w:rFonts w:ascii="Arial" w:eastAsia="Century Gothic" w:hAnsi="Arial" w:cs="Arial"/>
          <w:b/>
          <w:sz w:val="20"/>
          <w:szCs w:val="20"/>
          <w:lang w:val="es-ES_tradnl"/>
        </w:rPr>
        <w:t xml:space="preserve">               </w:t>
      </w:r>
      <w:r w:rsidRPr="00002287">
        <w:rPr>
          <w:rFonts w:ascii="Arial" w:eastAsia="Century Gothic" w:hAnsi="Arial" w:cs="Arial"/>
          <w:b/>
          <w:sz w:val="20"/>
          <w:szCs w:val="20"/>
          <w:lang w:val="es-ES_tradnl"/>
        </w:rPr>
        <w:t xml:space="preserve"> </w:t>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Nancy Janeth Frías </w:t>
      </w:r>
      <w:proofErr w:type="spellStart"/>
      <w:r w:rsidRPr="00002287">
        <w:rPr>
          <w:rFonts w:ascii="Arial" w:eastAsia="Century Gothic" w:hAnsi="Arial" w:cs="Arial"/>
          <w:b/>
          <w:sz w:val="20"/>
          <w:szCs w:val="20"/>
          <w:lang w:val="es-ES_tradnl"/>
        </w:rPr>
        <w:t>Frías</w:t>
      </w:r>
      <w:proofErr w:type="spellEnd"/>
      <w:r w:rsidRPr="00002287">
        <w:rPr>
          <w:rFonts w:ascii="Arial" w:eastAsia="Century Gothic" w:hAnsi="Arial" w:cs="Arial"/>
          <w:b/>
          <w:sz w:val="20"/>
          <w:szCs w:val="20"/>
          <w:lang w:val="es-ES_tradnl"/>
        </w:rPr>
        <w:t xml:space="preserve"> </w:t>
      </w:r>
    </w:p>
    <w:p w14:paraId="785C88D6"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10FA681D"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7178E970" w14:textId="78F92141" w:rsidR="00002287" w:rsidRPr="00002287" w:rsidRDefault="00002287" w:rsidP="00920358">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Roberto Marcelino Carreón Huitrón </w:t>
      </w:r>
      <w:r w:rsidRPr="00002287">
        <w:rPr>
          <w:rFonts w:ascii="Arial" w:eastAsia="Century Gothic" w:hAnsi="Arial" w:cs="Arial"/>
          <w:b/>
          <w:sz w:val="20"/>
          <w:szCs w:val="20"/>
          <w:lang w:val="es-ES_tradnl"/>
        </w:rPr>
        <w:tab/>
      </w:r>
      <w:r w:rsidR="00920358">
        <w:rPr>
          <w:rFonts w:ascii="Arial" w:eastAsia="Century Gothic" w:hAnsi="Arial" w:cs="Arial"/>
          <w:b/>
          <w:sz w:val="20"/>
          <w:szCs w:val="20"/>
          <w:lang w:val="es-ES_tradnl"/>
        </w:rPr>
        <w:t xml:space="preserve">               </w:t>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Arturo Zubía Fernández </w:t>
      </w:r>
    </w:p>
    <w:p w14:paraId="46A063C6"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4DFBB45E" w14:textId="63ADE4C3" w:rsidR="00002287" w:rsidRPr="00002287" w:rsidRDefault="003F207E" w:rsidP="00002287">
      <w:pPr>
        <w:spacing w:line="360" w:lineRule="auto"/>
        <w:jc w:val="center"/>
        <w:rPr>
          <w:rFonts w:ascii="Arial" w:eastAsia="Century Gothic" w:hAnsi="Arial" w:cs="Arial"/>
          <w:b/>
          <w:sz w:val="20"/>
          <w:szCs w:val="20"/>
          <w:lang w:val="es-ES_tradnl"/>
        </w:rPr>
        <w:sectPr w:rsidR="00002287" w:rsidRPr="00002287" w:rsidSect="001D225F">
          <w:headerReference w:type="default" r:id="rId8"/>
          <w:footerReference w:type="default" r:id="rId9"/>
          <w:pgSz w:w="12240" w:h="15840"/>
          <w:pgMar w:top="1100" w:right="1580" w:bottom="280" w:left="1600" w:header="728" w:footer="1003" w:gutter="0"/>
          <w:cols w:space="720"/>
          <w:noEndnote/>
        </w:sectPr>
      </w:pPr>
      <w:r w:rsidRPr="00F96E9E">
        <w:rPr>
          <w:rFonts w:ascii="Arial" w:eastAsia="Calibri" w:hAnsi="Arial" w:cs="Arial"/>
          <w:b/>
          <w:bCs/>
          <w:noProof/>
        </w:rPr>
        <mc:AlternateContent>
          <mc:Choice Requires="wps">
            <w:drawing>
              <wp:anchor distT="45720" distB="45720" distL="114300" distR="114300" simplePos="0" relativeHeight="251661312" behindDoc="1" locked="0" layoutInCell="1" allowOverlap="1" wp14:anchorId="28340951" wp14:editId="7F8E5173">
                <wp:simplePos x="0" y="0"/>
                <wp:positionH relativeFrom="margin">
                  <wp:posOffset>-367476</wp:posOffset>
                </wp:positionH>
                <wp:positionV relativeFrom="paragraph">
                  <wp:posOffset>884624</wp:posOffset>
                </wp:positionV>
                <wp:extent cx="6715125" cy="514350"/>
                <wp:effectExtent l="0" t="0" r="28575"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100003BB" w14:textId="2CC8D2D6" w:rsidR="005B1BCB" w:rsidRPr="00464255" w:rsidRDefault="005B1BCB" w:rsidP="00F96E9E">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Pr>
                                <w:rFonts w:ascii="Arial" w:hAnsi="Arial" w:cs="Arial"/>
                                <w:sz w:val="14"/>
                              </w:rPr>
                              <w:t xml:space="preserve">exhortar </w:t>
                            </w:r>
                            <w:r w:rsidRPr="00AA5DAB">
                              <w:rPr>
                                <w:rFonts w:ascii="Arial" w:hAnsi="Arial" w:cs="Arial"/>
                                <w:sz w:val="14"/>
                              </w:rPr>
                              <w:t xml:space="preserve">respetuosamente a la Fiscalía General de la República, así como a la Fiscalía Especializada en Delitos de Violencia Contra las Mujeres, Grupos en Situación de Vulnerabilidad y Trata de Personas, con la intencionalidad de que de manera urgente </w:t>
                            </w:r>
                            <w:r w:rsidR="005D6F5A" w:rsidRPr="005D6F5A">
                              <w:rPr>
                                <w:rFonts w:ascii="Arial" w:hAnsi="Arial" w:cs="Arial"/>
                                <w:sz w:val="14"/>
                              </w:rPr>
                              <w:t>de que de manera urgente atraiga las investigaciones de hechos probablemente delictuosos en contra de niñas y niños en el interior de la Estancia para el Bienestar y Desarrollo Infantil (EBDI No. 32), con sede en Ciudad Juárez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340951" id="_x0000_t202" coordsize="21600,21600" o:spt="202" path="m,l,21600r21600,l21600,xe">
                <v:stroke joinstyle="miter"/>
                <v:path gradientshapeok="t" o:connecttype="rect"/>
              </v:shapetype>
              <v:shape id="Cuadro de texto 2" o:spid="_x0000_s1026" type="#_x0000_t202" style="position:absolute;left:0;text-align:left;margin-left:-28.95pt;margin-top:69.65pt;width:528.75pt;height:4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">
                <v:textbox>
                  <w:txbxContent>
                    <w:p w14:paraId="100003BB" w14:textId="2CC8D2D6" w:rsidR="005B1BCB" w:rsidRPr="00464255" w:rsidRDefault="005B1BCB" w:rsidP="00F96E9E">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Pr>
                          <w:rFonts w:ascii="Arial" w:hAnsi="Arial" w:cs="Arial"/>
                          <w:sz w:val="14"/>
                        </w:rPr>
                        <w:t xml:space="preserve">exhortar </w:t>
                      </w:r>
                      <w:r w:rsidRPr="00AA5DAB">
                        <w:rPr>
                          <w:rFonts w:ascii="Arial" w:hAnsi="Arial" w:cs="Arial"/>
                          <w:sz w:val="14"/>
                        </w:rPr>
                        <w:t xml:space="preserve">respetuosamente a la Fiscalía General de la República, así como a la Fiscalía Especializada en Delitos de Violencia Contra las Mujeres, Grupos en Situación de Vulnerabilidad y Trata de Personas, con la intencionalidad de que de manera urgente </w:t>
                      </w:r>
                      <w:r w:rsidR="005D6F5A" w:rsidRPr="005D6F5A">
                        <w:rPr>
                          <w:rFonts w:ascii="Arial" w:hAnsi="Arial" w:cs="Arial"/>
                          <w:sz w:val="14"/>
                        </w:rPr>
                        <w:t>de que de manera urgente atraiga las investigaciones de hechos probablemente delictuosos en contra de niñas y niños en el interior de la Estancia para el Bienestar y Desarrollo Infantil (EBDI No. 32), con sede en Ciudad Juárez</w:t>
                      </w:r>
                    </w:p>
                  </w:txbxContent>
                </v:textbox>
                <w10:wrap anchorx="margin"/>
              </v:shape>
            </w:pict>
          </mc:Fallback>
        </mc:AlternateContent>
      </w:r>
      <w:proofErr w:type="spellStart"/>
      <w:r>
        <w:rPr>
          <w:rFonts w:ascii="Arial" w:eastAsia="Century Gothic" w:hAnsi="Arial" w:cs="Arial"/>
          <w:b/>
          <w:sz w:val="20"/>
          <w:szCs w:val="20"/>
          <w:lang w:val="es-ES_tradnl"/>
        </w:rPr>
        <w:t>Dip</w:t>
      </w:r>
      <w:proofErr w:type="spellEnd"/>
      <w:r>
        <w:rPr>
          <w:rFonts w:ascii="Arial" w:eastAsia="Century Gothic" w:hAnsi="Arial" w:cs="Arial"/>
          <w:b/>
          <w:sz w:val="20"/>
          <w:szCs w:val="20"/>
          <w:lang w:val="es-ES_tradnl"/>
        </w:rPr>
        <w:t xml:space="preserve">. Saúl </w:t>
      </w:r>
      <w:proofErr w:type="gramStart"/>
      <w:r>
        <w:rPr>
          <w:rFonts w:ascii="Arial" w:eastAsia="Century Gothic" w:hAnsi="Arial" w:cs="Arial"/>
          <w:b/>
          <w:sz w:val="20"/>
          <w:szCs w:val="20"/>
          <w:lang w:val="es-ES_tradnl"/>
        </w:rPr>
        <w:t>Mireles  Corra</w:t>
      </w:r>
      <w:r w:rsidR="005D6F5A">
        <w:rPr>
          <w:rFonts w:ascii="Arial" w:eastAsia="Century Gothic" w:hAnsi="Arial" w:cs="Arial"/>
          <w:b/>
          <w:sz w:val="20"/>
          <w:szCs w:val="20"/>
          <w:lang w:val="es-ES_tradnl"/>
        </w:rPr>
        <w:t>l</w:t>
      </w:r>
      <w:proofErr w:type="gramEnd"/>
    </w:p>
    <w:p w14:paraId="3D1D8BAA" w14:textId="78D6A841" w:rsidR="005D6F5A" w:rsidRPr="00634026" w:rsidRDefault="005D6F5A" w:rsidP="00634026">
      <w:pPr>
        <w:tabs>
          <w:tab w:val="left" w:pos="5723"/>
        </w:tabs>
        <w:rPr>
          <w:rFonts w:ascii="Arial" w:eastAsia="Century Gothic" w:hAnsi="Arial" w:cs="Arial"/>
          <w:sz w:val="20"/>
          <w:szCs w:val="20"/>
          <w:lang w:val="es-ES_tradnl"/>
        </w:rPr>
      </w:pPr>
    </w:p>
    <w:sectPr w:rsidR="005D6F5A" w:rsidRPr="00634026" w:rsidSect="001D225F">
      <w:headerReference w:type="default" r:id="rId10"/>
      <w:footerReference w:type="default" r:id="rId11"/>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4C5A3" w14:textId="77777777" w:rsidR="00D1581A" w:rsidRDefault="00D1581A" w:rsidP="00D003A3">
      <w:r>
        <w:separator/>
      </w:r>
    </w:p>
  </w:endnote>
  <w:endnote w:type="continuationSeparator" w:id="0">
    <w:p w14:paraId="13DC5F8B" w14:textId="77777777" w:rsidR="00D1581A" w:rsidRDefault="00D1581A"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BF8B" w14:textId="77777777" w:rsidR="005B1BCB" w:rsidRDefault="005B1BCB">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2336" behindDoc="1" locked="0" layoutInCell="0" allowOverlap="1" wp14:anchorId="290B1AF7" wp14:editId="2A163486">
              <wp:simplePos x="0" y="0"/>
              <wp:positionH relativeFrom="page">
                <wp:posOffset>6490335</wp:posOffset>
              </wp:positionH>
              <wp:positionV relativeFrom="page">
                <wp:posOffset>9281795</wp:posOffset>
              </wp:positionV>
              <wp:extent cx="229235" cy="207645"/>
              <wp:effectExtent l="0" t="0" r="1841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9FD8B6" w14:textId="2BC02C18" w:rsidR="005B1BCB" w:rsidRPr="00017204" w:rsidRDefault="005B1BC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DA07FB">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B1AF7"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YcLwIAACQ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" o:allowincell="f" filled="f" stroked="f">
              <v:path arrowok="t"/>
              <v:textbox inset="0,0,0,0">
                <w:txbxContent>
                  <w:p w14:paraId="779FD8B6" w14:textId="2BC02C18" w:rsidR="005B1BCB" w:rsidRPr="00017204" w:rsidRDefault="005B1BC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DA07FB">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252708A5" w14:textId="77777777" w:rsidR="005B1BCB" w:rsidRDefault="005B1BCB">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5B1BCB" w:rsidRDefault="005B1BCB">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54DB72AB" w:rsidR="005B1BCB" w:rsidRPr="00017204" w:rsidRDefault="005B1BC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DA07FB">
                            <w:rPr>
                              <w:rFonts w:ascii="Arial" w:hAnsi="Arial" w:cs="Arial"/>
                              <w:noProof/>
                              <w:position w:val="1"/>
                            </w:rPr>
                            <w:t>6</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_x0000_s1029"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EaMQ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" o:allowincell="f" filled="f" stroked="f">
              <v:path arrowok="t"/>
              <v:textbox inset="0,0,0,0">
                <w:txbxContent>
                  <w:p w14:paraId="070F1E4F" w14:textId="54DB72AB" w:rsidR="005B1BCB" w:rsidRPr="00017204" w:rsidRDefault="005B1BC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DA07FB">
                      <w:rPr>
                        <w:rFonts w:ascii="Arial" w:hAnsi="Arial" w:cs="Arial"/>
                        <w:noProof/>
                        <w:position w:val="1"/>
                      </w:rPr>
                      <w:t>6</w:t>
                    </w:r>
                    <w:r w:rsidRPr="00017204">
                      <w:rPr>
                        <w:rFonts w:ascii="Arial" w:hAnsi="Arial" w:cs="Arial"/>
                        <w:position w:val="1"/>
                      </w:rPr>
                      <w:fldChar w:fldCharType="end"/>
                    </w:r>
                  </w:p>
                </w:txbxContent>
              </v:textbox>
              <w10:wrap anchorx="page" anchory="page"/>
            </v:shape>
          </w:pict>
        </mc:Fallback>
      </mc:AlternateContent>
    </w:r>
  </w:p>
  <w:p w14:paraId="72329C93" w14:textId="77777777" w:rsidR="005B1BCB" w:rsidRDefault="005B1BCB">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14052" w14:textId="77777777" w:rsidR="00D1581A" w:rsidRDefault="00D1581A" w:rsidP="00D003A3">
      <w:r>
        <w:separator/>
      </w:r>
    </w:p>
  </w:footnote>
  <w:footnote w:type="continuationSeparator" w:id="0">
    <w:p w14:paraId="073D87AF" w14:textId="77777777" w:rsidR="00D1581A" w:rsidRDefault="00D1581A"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5CA5" w14:textId="77777777" w:rsidR="005B1BCB" w:rsidRDefault="005B1BCB">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3360" behindDoc="1" locked="0" layoutInCell="0" allowOverlap="1" wp14:anchorId="7E8FAC14" wp14:editId="68C96AC2">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D735AF" w14:textId="77777777" w:rsidR="005B1BCB" w:rsidRDefault="005B1BCB"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FAC14" id="_x0000_t202" coordsize="21600,21600" o:spt="202" path="m,l,21600r21600,l21600,xe">
              <v:stroke joinstyle="miter"/>
              <v:path gradientshapeok="t" o:connecttype="rect"/>
            </v:shapetype>
            <v:shape id="Text Box 2" o:spid="_x0000_s1027" type="#_x0000_t202" style="position:absolute;margin-left:218.5pt;margin-top:39pt;width:333.4pt;height: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12D735AF" w14:textId="77777777" w:rsidR="005B1BCB" w:rsidRDefault="005B1BCB"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60288" behindDoc="1" locked="0" layoutInCell="1" allowOverlap="1" wp14:anchorId="1211791C" wp14:editId="435FD87A">
          <wp:simplePos x="0" y="0"/>
          <wp:positionH relativeFrom="column">
            <wp:posOffset>-503555</wp:posOffset>
          </wp:positionH>
          <wp:positionV relativeFrom="paragraph">
            <wp:posOffset>-86360</wp:posOffset>
          </wp:positionV>
          <wp:extent cx="1057275" cy="1019175"/>
          <wp:effectExtent l="0" t="0" r="0" b="0"/>
          <wp:wrapNone/>
          <wp:docPr id="9"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F0087BA" wp14:editId="6263C861">
          <wp:simplePos x="0" y="0"/>
          <wp:positionH relativeFrom="column">
            <wp:posOffset>-502920</wp:posOffset>
          </wp:positionH>
          <wp:positionV relativeFrom="paragraph">
            <wp:posOffset>-85725</wp:posOffset>
          </wp:positionV>
          <wp:extent cx="1057275" cy="1019175"/>
          <wp:effectExtent l="0" t="0" r="9525" b="9525"/>
          <wp:wrapNone/>
          <wp:docPr id="10"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2CF4D1DA" w14:textId="77777777" w:rsidR="005B1BCB" w:rsidRDefault="005B1BCB">
    <w:pPr>
      <w:widowControl w:val="0"/>
      <w:autoSpaceDE w:val="0"/>
      <w:autoSpaceDN w:val="0"/>
      <w:adjustRightInd w:val="0"/>
      <w:spacing w:line="200" w:lineRule="exact"/>
      <w:rPr>
        <w:sz w:val="20"/>
        <w:szCs w:val="20"/>
      </w:rPr>
    </w:pPr>
  </w:p>
  <w:p w14:paraId="47235C9B" w14:textId="77777777" w:rsidR="005B1BCB" w:rsidRDefault="005B1BCB">
    <w:pPr>
      <w:widowControl w:val="0"/>
      <w:autoSpaceDE w:val="0"/>
      <w:autoSpaceDN w:val="0"/>
      <w:adjustRightInd w:val="0"/>
      <w:spacing w:line="200" w:lineRule="exact"/>
      <w:rPr>
        <w:sz w:val="20"/>
        <w:szCs w:val="20"/>
      </w:rPr>
    </w:pPr>
  </w:p>
  <w:p w14:paraId="32A479EE" w14:textId="77777777" w:rsidR="005B1BCB" w:rsidRDefault="005B1BCB">
    <w:pPr>
      <w:widowControl w:val="0"/>
      <w:autoSpaceDE w:val="0"/>
      <w:autoSpaceDN w:val="0"/>
      <w:adjustRightInd w:val="0"/>
      <w:spacing w:line="200" w:lineRule="exact"/>
      <w:rPr>
        <w:sz w:val="20"/>
        <w:szCs w:val="20"/>
      </w:rPr>
    </w:pPr>
  </w:p>
  <w:p w14:paraId="6AE66E35" w14:textId="77777777" w:rsidR="005B1BCB" w:rsidRDefault="005B1BCB">
    <w:pPr>
      <w:widowControl w:val="0"/>
      <w:autoSpaceDE w:val="0"/>
      <w:autoSpaceDN w:val="0"/>
      <w:adjustRightInd w:val="0"/>
      <w:spacing w:line="200" w:lineRule="exact"/>
      <w:rPr>
        <w:sz w:val="20"/>
        <w:szCs w:val="20"/>
      </w:rPr>
    </w:pPr>
  </w:p>
  <w:p w14:paraId="251EE3C9" w14:textId="77777777" w:rsidR="005B1BCB" w:rsidRDefault="005B1BCB">
    <w:pPr>
      <w:widowControl w:val="0"/>
      <w:autoSpaceDE w:val="0"/>
      <w:autoSpaceDN w:val="0"/>
      <w:adjustRightInd w:val="0"/>
      <w:spacing w:line="200" w:lineRule="exact"/>
      <w:rPr>
        <w:sz w:val="20"/>
        <w:szCs w:val="20"/>
      </w:rPr>
    </w:pPr>
  </w:p>
  <w:p w14:paraId="2D156BAA" w14:textId="77777777" w:rsidR="005B1BCB" w:rsidRDefault="005B1BCB">
    <w:pPr>
      <w:widowControl w:val="0"/>
      <w:autoSpaceDE w:val="0"/>
      <w:autoSpaceDN w:val="0"/>
      <w:adjustRightInd w:val="0"/>
      <w:spacing w:line="200" w:lineRule="exact"/>
      <w:rPr>
        <w:sz w:val="20"/>
        <w:szCs w:val="20"/>
      </w:rPr>
    </w:pPr>
  </w:p>
  <w:p w14:paraId="29D023D6" w14:textId="77777777" w:rsidR="005B1BCB" w:rsidRDefault="005B1BCB">
    <w:pPr>
      <w:widowControl w:val="0"/>
      <w:autoSpaceDE w:val="0"/>
      <w:autoSpaceDN w:val="0"/>
      <w:adjustRightInd w:val="0"/>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40FDBD8B" w:rsidR="005B1BCB" w:rsidRDefault="005B1BCB">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5B1BCB" w:rsidRDefault="005B1BCB">
    <w:pPr>
      <w:widowControl w:val="0"/>
      <w:autoSpaceDE w:val="0"/>
      <w:autoSpaceDN w:val="0"/>
      <w:adjustRightInd w:val="0"/>
      <w:spacing w:line="200" w:lineRule="exact"/>
      <w:rPr>
        <w:sz w:val="20"/>
        <w:szCs w:val="20"/>
      </w:rPr>
    </w:pPr>
  </w:p>
  <w:p w14:paraId="2EBDC6A2" w14:textId="77777777" w:rsidR="005B1BCB" w:rsidRDefault="005B1BCB">
    <w:pPr>
      <w:widowControl w:val="0"/>
      <w:autoSpaceDE w:val="0"/>
      <w:autoSpaceDN w:val="0"/>
      <w:adjustRightInd w:val="0"/>
      <w:spacing w:line="200" w:lineRule="exact"/>
      <w:rPr>
        <w:sz w:val="20"/>
        <w:szCs w:val="20"/>
      </w:rPr>
    </w:pPr>
  </w:p>
  <w:p w14:paraId="4179F763" w14:textId="77777777" w:rsidR="005B1BCB" w:rsidRDefault="005B1BCB">
    <w:pPr>
      <w:widowControl w:val="0"/>
      <w:autoSpaceDE w:val="0"/>
      <w:autoSpaceDN w:val="0"/>
      <w:adjustRightInd w:val="0"/>
      <w:spacing w:line="200" w:lineRule="exact"/>
      <w:rPr>
        <w:sz w:val="20"/>
        <w:szCs w:val="20"/>
      </w:rPr>
    </w:pPr>
  </w:p>
  <w:p w14:paraId="7F147630" w14:textId="77777777" w:rsidR="005B1BCB" w:rsidRDefault="005B1BCB">
    <w:pPr>
      <w:widowControl w:val="0"/>
      <w:autoSpaceDE w:val="0"/>
      <w:autoSpaceDN w:val="0"/>
      <w:adjustRightInd w:val="0"/>
      <w:spacing w:line="200" w:lineRule="exact"/>
      <w:rPr>
        <w:sz w:val="20"/>
        <w:szCs w:val="20"/>
      </w:rPr>
    </w:pPr>
  </w:p>
  <w:p w14:paraId="4F071EDA" w14:textId="77777777" w:rsidR="005B1BCB" w:rsidRDefault="005B1BCB">
    <w:pPr>
      <w:widowControl w:val="0"/>
      <w:autoSpaceDE w:val="0"/>
      <w:autoSpaceDN w:val="0"/>
      <w:adjustRightInd w:val="0"/>
      <w:spacing w:line="200" w:lineRule="exact"/>
      <w:rPr>
        <w:sz w:val="20"/>
        <w:szCs w:val="20"/>
      </w:rPr>
    </w:pPr>
  </w:p>
  <w:p w14:paraId="5F375E25" w14:textId="77777777" w:rsidR="005B1BCB" w:rsidRDefault="005B1BCB">
    <w:pPr>
      <w:widowControl w:val="0"/>
      <w:autoSpaceDE w:val="0"/>
      <w:autoSpaceDN w:val="0"/>
      <w:adjustRightInd w:val="0"/>
      <w:spacing w:line="200" w:lineRule="exact"/>
      <w:rPr>
        <w:sz w:val="20"/>
        <w:szCs w:val="20"/>
      </w:rPr>
    </w:pPr>
  </w:p>
  <w:p w14:paraId="6A23A02F" w14:textId="3E8F8CBD" w:rsidR="005B1BCB" w:rsidRDefault="005B1BCB">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2287"/>
    <w:rsid w:val="00003675"/>
    <w:rsid w:val="00015260"/>
    <w:rsid w:val="00017517"/>
    <w:rsid w:val="000278D6"/>
    <w:rsid w:val="00031461"/>
    <w:rsid w:val="00043BBF"/>
    <w:rsid w:val="00057F2B"/>
    <w:rsid w:val="00061FF4"/>
    <w:rsid w:val="0007106D"/>
    <w:rsid w:val="0007471D"/>
    <w:rsid w:val="00076ED4"/>
    <w:rsid w:val="0008091A"/>
    <w:rsid w:val="00081903"/>
    <w:rsid w:val="00082056"/>
    <w:rsid w:val="00084E26"/>
    <w:rsid w:val="00086F4D"/>
    <w:rsid w:val="000B2691"/>
    <w:rsid w:val="000B4523"/>
    <w:rsid w:val="000C14D0"/>
    <w:rsid w:val="000D6A8A"/>
    <w:rsid w:val="000F6E13"/>
    <w:rsid w:val="0010612F"/>
    <w:rsid w:val="00106219"/>
    <w:rsid w:val="00112D49"/>
    <w:rsid w:val="00112E47"/>
    <w:rsid w:val="00115FA6"/>
    <w:rsid w:val="00123A0E"/>
    <w:rsid w:val="00130AC2"/>
    <w:rsid w:val="00132A26"/>
    <w:rsid w:val="00140D4B"/>
    <w:rsid w:val="0016774B"/>
    <w:rsid w:val="00172D2B"/>
    <w:rsid w:val="00176204"/>
    <w:rsid w:val="00184983"/>
    <w:rsid w:val="00184C7D"/>
    <w:rsid w:val="0018726A"/>
    <w:rsid w:val="00187AEA"/>
    <w:rsid w:val="001A1C91"/>
    <w:rsid w:val="001A550C"/>
    <w:rsid w:val="001B1AF2"/>
    <w:rsid w:val="001B61B2"/>
    <w:rsid w:val="001B7D8F"/>
    <w:rsid w:val="001C1474"/>
    <w:rsid w:val="001C2811"/>
    <w:rsid w:val="001C67D6"/>
    <w:rsid w:val="001D225F"/>
    <w:rsid w:val="001D3394"/>
    <w:rsid w:val="001F0724"/>
    <w:rsid w:val="001F3DB7"/>
    <w:rsid w:val="00200723"/>
    <w:rsid w:val="00200CC1"/>
    <w:rsid w:val="00203722"/>
    <w:rsid w:val="00206695"/>
    <w:rsid w:val="00206963"/>
    <w:rsid w:val="00242F0A"/>
    <w:rsid w:val="00265A21"/>
    <w:rsid w:val="00274704"/>
    <w:rsid w:val="0029322E"/>
    <w:rsid w:val="002952BE"/>
    <w:rsid w:val="002C20E1"/>
    <w:rsid w:val="002C54EC"/>
    <w:rsid w:val="002D3DB3"/>
    <w:rsid w:val="002E0739"/>
    <w:rsid w:val="002E0B9F"/>
    <w:rsid w:val="003001E7"/>
    <w:rsid w:val="00305056"/>
    <w:rsid w:val="00341336"/>
    <w:rsid w:val="00347BF6"/>
    <w:rsid w:val="00365560"/>
    <w:rsid w:val="00373930"/>
    <w:rsid w:val="0037634C"/>
    <w:rsid w:val="00380ADE"/>
    <w:rsid w:val="003B2352"/>
    <w:rsid w:val="003E07EE"/>
    <w:rsid w:val="003E3D72"/>
    <w:rsid w:val="003F207E"/>
    <w:rsid w:val="003F3A70"/>
    <w:rsid w:val="0040136A"/>
    <w:rsid w:val="004038D9"/>
    <w:rsid w:val="0043443A"/>
    <w:rsid w:val="004572B9"/>
    <w:rsid w:val="004816BA"/>
    <w:rsid w:val="004D342B"/>
    <w:rsid w:val="004D54A8"/>
    <w:rsid w:val="004E7C84"/>
    <w:rsid w:val="004F5190"/>
    <w:rsid w:val="004F551C"/>
    <w:rsid w:val="004F6F7F"/>
    <w:rsid w:val="00516288"/>
    <w:rsid w:val="0051661A"/>
    <w:rsid w:val="00522E55"/>
    <w:rsid w:val="005312E2"/>
    <w:rsid w:val="00531545"/>
    <w:rsid w:val="00532033"/>
    <w:rsid w:val="00536719"/>
    <w:rsid w:val="00540AD7"/>
    <w:rsid w:val="005574CD"/>
    <w:rsid w:val="00562B70"/>
    <w:rsid w:val="00572F00"/>
    <w:rsid w:val="00573233"/>
    <w:rsid w:val="00573DD8"/>
    <w:rsid w:val="00575E7E"/>
    <w:rsid w:val="005903FF"/>
    <w:rsid w:val="005966E4"/>
    <w:rsid w:val="005A3087"/>
    <w:rsid w:val="005B1BCB"/>
    <w:rsid w:val="005B65C6"/>
    <w:rsid w:val="005C1F83"/>
    <w:rsid w:val="005D6F5A"/>
    <w:rsid w:val="005D76D8"/>
    <w:rsid w:val="005E77DE"/>
    <w:rsid w:val="0060616B"/>
    <w:rsid w:val="00607B35"/>
    <w:rsid w:val="00612119"/>
    <w:rsid w:val="006125CB"/>
    <w:rsid w:val="00632FFA"/>
    <w:rsid w:val="00634026"/>
    <w:rsid w:val="00640936"/>
    <w:rsid w:val="00647D61"/>
    <w:rsid w:val="00657F1F"/>
    <w:rsid w:val="00670E02"/>
    <w:rsid w:val="0067118B"/>
    <w:rsid w:val="0067580F"/>
    <w:rsid w:val="00681CEC"/>
    <w:rsid w:val="00686C2F"/>
    <w:rsid w:val="0069784C"/>
    <w:rsid w:val="006C226A"/>
    <w:rsid w:val="006C44EF"/>
    <w:rsid w:val="0071287F"/>
    <w:rsid w:val="00717F7B"/>
    <w:rsid w:val="00720AFB"/>
    <w:rsid w:val="007219D6"/>
    <w:rsid w:val="00727738"/>
    <w:rsid w:val="007311E5"/>
    <w:rsid w:val="00732B82"/>
    <w:rsid w:val="00735DF9"/>
    <w:rsid w:val="00754A0F"/>
    <w:rsid w:val="00793C86"/>
    <w:rsid w:val="00796278"/>
    <w:rsid w:val="007A53A8"/>
    <w:rsid w:val="007A5F78"/>
    <w:rsid w:val="007B4744"/>
    <w:rsid w:val="007C2109"/>
    <w:rsid w:val="007C569A"/>
    <w:rsid w:val="007D0312"/>
    <w:rsid w:val="007D6885"/>
    <w:rsid w:val="007E1535"/>
    <w:rsid w:val="007E3411"/>
    <w:rsid w:val="007E6F93"/>
    <w:rsid w:val="007F5946"/>
    <w:rsid w:val="007F5D7E"/>
    <w:rsid w:val="008064ED"/>
    <w:rsid w:val="008267EE"/>
    <w:rsid w:val="0083649F"/>
    <w:rsid w:val="0084292D"/>
    <w:rsid w:val="008537DF"/>
    <w:rsid w:val="008653AC"/>
    <w:rsid w:val="008748AF"/>
    <w:rsid w:val="008770BB"/>
    <w:rsid w:val="00893E1D"/>
    <w:rsid w:val="008A0487"/>
    <w:rsid w:val="008B202B"/>
    <w:rsid w:val="008B593F"/>
    <w:rsid w:val="008D4F47"/>
    <w:rsid w:val="008E539B"/>
    <w:rsid w:val="00901F11"/>
    <w:rsid w:val="00911BD9"/>
    <w:rsid w:val="00914639"/>
    <w:rsid w:val="00920358"/>
    <w:rsid w:val="00921C4C"/>
    <w:rsid w:val="009543C4"/>
    <w:rsid w:val="00954E69"/>
    <w:rsid w:val="00965394"/>
    <w:rsid w:val="00971E48"/>
    <w:rsid w:val="009832D0"/>
    <w:rsid w:val="009857E3"/>
    <w:rsid w:val="009A0FFB"/>
    <w:rsid w:val="009C3708"/>
    <w:rsid w:val="009C4069"/>
    <w:rsid w:val="009C6F80"/>
    <w:rsid w:val="009E2239"/>
    <w:rsid w:val="009E7113"/>
    <w:rsid w:val="009F6331"/>
    <w:rsid w:val="009F691B"/>
    <w:rsid w:val="009F7926"/>
    <w:rsid w:val="00A0290E"/>
    <w:rsid w:val="00A06652"/>
    <w:rsid w:val="00A26427"/>
    <w:rsid w:val="00A27536"/>
    <w:rsid w:val="00A40216"/>
    <w:rsid w:val="00A404D6"/>
    <w:rsid w:val="00A4301A"/>
    <w:rsid w:val="00A465F7"/>
    <w:rsid w:val="00A57AB5"/>
    <w:rsid w:val="00A6091B"/>
    <w:rsid w:val="00A63268"/>
    <w:rsid w:val="00A77942"/>
    <w:rsid w:val="00A8174F"/>
    <w:rsid w:val="00A95731"/>
    <w:rsid w:val="00A95D1C"/>
    <w:rsid w:val="00AA5DAB"/>
    <w:rsid w:val="00AC5439"/>
    <w:rsid w:val="00AD1ECA"/>
    <w:rsid w:val="00AD2ECC"/>
    <w:rsid w:val="00AE1C30"/>
    <w:rsid w:val="00AF24EF"/>
    <w:rsid w:val="00AF45A7"/>
    <w:rsid w:val="00B11610"/>
    <w:rsid w:val="00B13F21"/>
    <w:rsid w:val="00B17AA1"/>
    <w:rsid w:val="00B30273"/>
    <w:rsid w:val="00B4557B"/>
    <w:rsid w:val="00B51240"/>
    <w:rsid w:val="00B539A5"/>
    <w:rsid w:val="00B55A40"/>
    <w:rsid w:val="00B65E25"/>
    <w:rsid w:val="00B71135"/>
    <w:rsid w:val="00B93CDB"/>
    <w:rsid w:val="00B9455A"/>
    <w:rsid w:val="00BA639B"/>
    <w:rsid w:val="00BB3839"/>
    <w:rsid w:val="00BC05B9"/>
    <w:rsid w:val="00BC6E4C"/>
    <w:rsid w:val="00C042CD"/>
    <w:rsid w:val="00C120C7"/>
    <w:rsid w:val="00C1453C"/>
    <w:rsid w:val="00C14B27"/>
    <w:rsid w:val="00C2549F"/>
    <w:rsid w:val="00C422E5"/>
    <w:rsid w:val="00C43906"/>
    <w:rsid w:val="00C52EF4"/>
    <w:rsid w:val="00C6231E"/>
    <w:rsid w:val="00C822C3"/>
    <w:rsid w:val="00C9307D"/>
    <w:rsid w:val="00CA27C3"/>
    <w:rsid w:val="00CA79F6"/>
    <w:rsid w:val="00CC71C8"/>
    <w:rsid w:val="00CD182F"/>
    <w:rsid w:val="00CE1B8B"/>
    <w:rsid w:val="00CE54D1"/>
    <w:rsid w:val="00CF0543"/>
    <w:rsid w:val="00CF29FD"/>
    <w:rsid w:val="00CF5ACB"/>
    <w:rsid w:val="00D003A3"/>
    <w:rsid w:val="00D10296"/>
    <w:rsid w:val="00D146E1"/>
    <w:rsid w:val="00D14E5D"/>
    <w:rsid w:val="00D1581A"/>
    <w:rsid w:val="00D20FD6"/>
    <w:rsid w:val="00D32723"/>
    <w:rsid w:val="00D33E9B"/>
    <w:rsid w:val="00D501CA"/>
    <w:rsid w:val="00D804B4"/>
    <w:rsid w:val="00D824E9"/>
    <w:rsid w:val="00D83174"/>
    <w:rsid w:val="00D902C0"/>
    <w:rsid w:val="00D90FA1"/>
    <w:rsid w:val="00D915C6"/>
    <w:rsid w:val="00D9410C"/>
    <w:rsid w:val="00D96E75"/>
    <w:rsid w:val="00DA07FB"/>
    <w:rsid w:val="00DC05BD"/>
    <w:rsid w:val="00DE47D3"/>
    <w:rsid w:val="00DE6F3B"/>
    <w:rsid w:val="00DE73AC"/>
    <w:rsid w:val="00DF2CA1"/>
    <w:rsid w:val="00DF66DF"/>
    <w:rsid w:val="00E10E8B"/>
    <w:rsid w:val="00E11CB0"/>
    <w:rsid w:val="00E1481E"/>
    <w:rsid w:val="00E26562"/>
    <w:rsid w:val="00E37B42"/>
    <w:rsid w:val="00E4206D"/>
    <w:rsid w:val="00E424A1"/>
    <w:rsid w:val="00E74DAE"/>
    <w:rsid w:val="00E955B6"/>
    <w:rsid w:val="00EA1581"/>
    <w:rsid w:val="00EB4A6E"/>
    <w:rsid w:val="00EB7118"/>
    <w:rsid w:val="00EC594E"/>
    <w:rsid w:val="00ED0CEF"/>
    <w:rsid w:val="00F01142"/>
    <w:rsid w:val="00F11CED"/>
    <w:rsid w:val="00F35150"/>
    <w:rsid w:val="00F478E0"/>
    <w:rsid w:val="00F60170"/>
    <w:rsid w:val="00F60D06"/>
    <w:rsid w:val="00F71013"/>
    <w:rsid w:val="00F85CA1"/>
    <w:rsid w:val="00F94896"/>
    <w:rsid w:val="00F96E9E"/>
    <w:rsid w:val="00FA535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1CA"/>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D83174"/>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4884">
      <w:bodyDiv w:val="1"/>
      <w:marLeft w:val="0"/>
      <w:marRight w:val="0"/>
      <w:marTop w:val="0"/>
      <w:marBottom w:val="0"/>
      <w:divBdr>
        <w:top w:val="none" w:sz="0" w:space="0" w:color="auto"/>
        <w:left w:val="none" w:sz="0" w:space="0" w:color="auto"/>
        <w:bottom w:val="none" w:sz="0" w:space="0" w:color="auto"/>
        <w:right w:val="none" w:sz="0" w:space="0" w:color="auto"/>
      </w:divBdr>
    </w:div>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181630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18199-CDCC-4DA7-AF57-820907D4A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1086</Words>
  <Characters>5976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Andrea Daniela Flores Chacon</cp:lastModifiedBy>
  <cp:revision>2</cp:revision>
  <dcterms:created xsi:type="dcterms:W3CDTF">2025-05-16T15:54:00Z</dcterms:created>
  <dcterms:modified xsi:type="dcterms:W3CDTF">2025-05-16T15:54:00Z</dcterms:modified>
</cp:coreProperties>
</file>