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3086" w14:textId="77777777" w:rsidR="001B2255" w:rsidRPr="00242403" w:rsidRDefault="001B2255" w:rsidP="00242403">
      <w:pPr>
        <w:spacing w:after="0" w:line="360" w:lineRule="auto"/>
        <w:jc w:val="both"/>
        <w:rPr>
          <w:rFonts w:ascii="Arial" w:hAnsi="Arial" w:cs="Arial"/>
          <w:b/>
          <w:bCs/>
          <w:sz w:val="25"/>
          <w:szCs w:val="25"/>
        </w:rPr>
      </w:pPr>
    </w:p>
    <w:p w14:paraId="52E255FA" w14:textId="77777777" w:rsidR="001B2255" w:rsidRPr="00242403" w:rsidRDefault="001B2255" w:rsidP="00242403">
      <w:pPr>
        <w:spacing w:after="0" w:line="360" w:lineRule="auto"/>
        <w:jc w:val="both"/>
        <w:rPr>
          <w:rFonts w:ascii="Arial" w:hAnsi="Arial" w:cs="Arial"/>
          <w:b/>
          <w:bCs/>
          <w:sz w:val="25"/>
          <w:szCs w:val="25"/>
        </w:rPr>
      </w:pPr>
    </w:p>
    <w:p w14:paraId="500934BB" w14:textId="37DE741D" w:rsidR="001B2255" w:rsidRPr="00242403" w:rsidRDefault="001B2255" w:rsidP="00242403">
      <w:pPr>
        <w:tabs>
          <w:tab w:val="left" w:pos="7650"/>
        </w:tabs>
        <w:spacing w:after="0" w:line="360" w:lineRule="auto"/>
        <w:jc w:val="right"/>
        <w:rPr>
          <w:rFonts w:ascii="Arial" w:hAnsi="Arial" w:cs="Arial"/>
          <w:b/>
          <w:bCs/>
          <w:sz w:val="25"/>
          <w:szCs w:val="25"/>
        </w:rPr>
      </w:pPr>
      <w:r w:rsidRPr="00242403">
        <w:rPr>
          <w:rFonts w:ascii="Arial" w:hAnsi="Arial" w:cs="Arial"/>
          <w:b/>
          <w:bCs/>
          <w:sz w:val="25"/>
          <w:szCs w:val="25"/>
        </w:rPr>
        <w:t xml:space="preserve">Chihuahua, </w:t>
      </w:r>
      <w:proofErr w:type="spellStart"/>
      <w:proofErr w:type="gramStart"/>
      <w:r w:rsidRPr="00242403">
        <w:rPr>
          <w:rFonts w:ascii="Arial" w:hAnsi="Arial" w:cs="Arial"/>
          <w:b/>
          <w:bCs/>
          <w:sz w:val="25"/>
          <w:szCs w:val="25"/>
        </w:rPr>
        <w:t>Chih</w:t>
      </w:r>
      <w:proofErr w:type="spellEnd"/>
      <w:r w:rsidRPr="00242403">
        <w:rPr>
          <w:rFonts w:ascii="Arial" w:hAnsi="Arial" w:cs="Arial"/>
          <w:b/>
          <w:bCs/>
          <w:sz w:val="25"/>
          <w:szCs w:val="25"/>
        </w:rPr>
        <w:t>,.</w:t>
      </w:r>
      <w:proofErr w:type="gramEnd"/>
      <w:r w:rsidRPr="00242403">
        <w:rPr>
          <w:rFonts w:ascii="Arial" w:hAnsi="Arial" w:cs="Arial"/>
          <w:b/>
          <w:bCs/>
          <w:sz w:val="25"/>
          <w:szCs w:val="25"/>
        </w:rPr>
        <w:t xml:space="preserve"> A</w:t>
      </w:r>
      <w:r w:rsidR="00242403" w:rsidRPr="00242403">
        <w:rPr>
          <w:rFonts w:ascii="Arial" w:hAnsi="Arial" w:cs="Arial"/>
          <w:b/>
          <w:bCs/>
          <w:sz w:val="25"/>
          <w:szCs w:val="25"/>
        </w:rPr>
        <w:t xml:space="preserve"> 20</w:t>
      </w:r>
      <w:r w:rsidRPr="00242403">
        <w:rPr>
          <w:rFonts w:ascii="Arial" w:hAnsi="Arial" w:cs="Arial"/>
          <w:b/>
          <w:bCs/>
          <w:sz w:val="25"/>
          <w:szCs w:val="25"/>
        </w:rPr>
        <w:t xml:space="preserve"> de</w:t>
      </w:r>
      <w:r w:rsidR="00682972" w:rsidRPr="00242403">
        <w:rPr>
          <w:rFonts w:ascii="Arial" w:hAnsi="Arial" w:cs="Arial"/>
          <w:b/>
          <w:bCs/>
          <w:sz w:val="25"/>
          <w:szCs w:val="25"/>
        </w:rPr>
        <w:t xml:space="preserve"> </w:t>
      </w:r>
      <w:proofErr w:type="gramStart"/>
      <w:r w:rsidR="00242403" w:rsidRPr="00242403">
        <w:rPr>
          <w:rFonts w:ascii="Arial" w:hAnsi="Arial" w:cs="Arial"/>
          <w:b/>
          <w:bCs/>
          <w:sz w:val="25"/>
          <w:szCs w:val="25"/>
        </w:rPr>
        <w:t>Mayo</w:t>
      </w:r>
      <w:proofErr w:type="gramEnd"/>
      <w:r w:rsidR="004C0ACE" w:rsidRPr="00242403">
        <w:rPr>
          <w:rFonts w:ascii="Arial" w:hAnsi="Arial" w:cs="Arial"/>
          <w:b/>
          <w:bCs/>
          <w:sz w:val="25"/>
          <w:szCs w:val="25"/>
        </w:rPr>
        <w:t xml:space="preserve"> de 2025</w:t>
      </w:r>
    </w:p>
    <w:p w14:paraId="0C38CCC4" w14:textId="77777777" w:rsidR="001B2255" w:rsidRPr="00242403" w:rsidRDefault="001B2255" w:rsidP="00242403">
      <w:pPr>
        <w:spacing w:after="0" w:line="360" w:lineRule="auto"/>
        <w:jc w:val="both"/>
        <w:rPr>
          <w:rFonts w:ascii="Arial" w:hAnsi="Arial" w:cs="Arial"/>
          <w:b/>
          <w:bCs/>
          <w:sz w:val="25"/>
          <w:szCs w:val="25"/>
        </w:rPr>
      </w:pPr>
    </w:p>
    <w:p w14:paraId="7A144514" w14:textId="77777777" w:rsidR="001B2255" w:rsidRPr="00242403" w:rsidRDefault="001B2255" w:rsidP="00242403">
      <w:pPr>
        <w:spacing w:after="0" w:line="360" w:lineRule="auto"/>
        <w:jc w:val="both"/>
        <w:rPr>
          <w:rFonts w:ascii="Arial" w:hAnsi="Arial" w:cs="Arial"/>
          <w:b/>
          <w:bCs/>
          <w:sz w:val="25"/>
          <w:szCs w:val="25"/>
        </w:rPr>
      </w:pPr>
    </w:p>
    <w:p w14:paraId="76AB1436" w14:textId="77777777" w:rsidR="001B2255" w:rsidRPr="00242403" w:rsidRDefault="001B2255" w:rsidP="00242403">
      <w:pPr>
        <w:spacing w:after="0" w:line="360" w:lineRule="auto"/>
        <w:jc w:val="both"/>
        <w:rPr>
          <w:rFonts w:ascii="Arial" w:hAnsi="Arial" w:cs="Arial"/>
          <w:b/>
          <w:bCs/>
          <w:sz w:val="25"/>
          <w:szCs w:val="25"/>
        </w:rPr>
      </w:pPr>
    </w:p>
    <w:p w14:paraId="45AF3824" w14:textId="66AF3A86" w:rsidR="00E96B08" w:rsidRPr="00242403" w:rsidRDefault="00664381" w:rsidP="00242403">
      <w:pPr>
        <w:spacing w:after="0" w:line="360" w:lineRule="auto"/>
        <w:jc w:val="both"/>
        <w:rPr>
          <w:rFonts w:ascii="Arial" w:hAnsi="Arial" w:cs="Arial"/>
          <w:b/>
          <w:bCs/>
          <w:sz w:val="25"/>
          <w:szCs w:val="25"/>
        </w:rPr>
      </w:pPr>
      <w:r w:rsidRPr="00242403">
        <w:rPr>
          <w:rFonts w:ascii="Arial" w:hAnsi="Arial" w:cs="Arial"/>
          <w:b/>
          <w:bCs/>
          <w:sz w:val="25"/>
          <w:szCs w:val="25"/>
        </w:rPr>
        <w:t>H.</w:t>
      </w:r>
      <w:r w:rsidR="001B2255" w:rsidRPr="00242403">
        <w:rPr>
          <w:rFonts w:ascii="Arial" w:hAnsi="Arial" w:cs="Arial"/>
          <w:b/>
          <w:bCs/>
          <w:sz w:val="25"/>
          <w:szCs w:val="25"/>
        </w:rPr>
        <w:t xml:space="preserve"> </w:t>
      </w:r>
      <w:proofErr w:type="gramStart"/>
      <w:r w:rsidRPr="00242403">
        <w:rPr>
          <w:rFonts w:ascii="Arial" w:hAnsi="Arial" w:cs="Arial"/>
          <w:b/>
          <w:bCs/>
          <w:sz w:val="25"/>
          <w:szCs w:val="25"/>
        </w:rPr>
        <w:t>CONGRESO</w:t>
      </w:r>
      <w:r w:rsidR="001B2255" w:rsidRPr="00242403">
        <w:rPr>
          <w:rFonts w:ascii="Arial" w:hAnsi="Arial" w:cs="Arial"/>
          <w:b/>
          <w:bCs/>
          <w:sz w:val="25"/>
          <w:szCs w:val="25"/>
        </w:rPr>
        <w:t xml:space="preserve"> </w:t>
      </w:r>
      <w:r w:rsidRPr="00242403">
        <w:rPr>
          <w:rFonts w:ascii="Arial" w:hAnsi="Arial" w:cs="Arial"/>
          <w:b/>
          <w:bCs/>
          <w:sz w:val="25"/>
          <w:szCs w:val="25"/>
        </w:rPr>
        <w:t xml:space="preserve"> DE</w:t>
      </w:r>
      <w:r w:rsidR="001B2255" w:rsidRPr="00242403">
        <w:rPr>
          <w:rFonts w:ascii="Arial" w:hAnsi="Arial" w:cs="Arial"/>
          <w:b/>
          <w:bCs/>
          <w:sz w:val="25"/>
          <w:szCs w:val="25"/>
        </w:rPr>
        <w:t>L</w:t>
      </w:r>
      <w:proofErr w:type="gramEnd"/>
      <w:r w:rsidR="001B2255" w:rsidRPr="00242403">
        <w:rPr>
          <w:rFonts w:ascii="Arial" w:hAnsi="Arial" w:cs="Arial"/>
          <w:b/>
          <w:bCs/>
          <w:sz w:val="25"/>
          <w:szCs w:val="25"/>
        </w:rPr>
        <w:t xml:space="preserve"> </w:t>
      </w:r>
      <w:r w:rsidRPr="00242403">
        <w:rPr>
          <w:rFonts w:ascii="Arial" w:hAnsi="Arial" w:cs="Arial"/>
          <w:b/>
          <w:bCs/>
          <w:sz w:val="25"/>
          <w:szCs w:val="25"/>
        </w:rPr>
        <w:t xml:space="preserve">ESTADO </w:t>
      </w:r>
    </w:p>
    <w:p w14:paraId="17605A75" w14:textId="1CBF1D94" w:rsidR="00E96B08" w:rsidRPr="00242403" w:rsidRDefault="00664381" w:rsidP="00242403">
      <w:pPr>
        <w:spacing w:after="0" w:line="360" w:lineRule="auto"/>
        <w:jc w:val="both"/>
        <w:rPr>
          <w:rFonts w:ascii="Arial" w:hAnsi="Arial" w:cs="Arial"/>
          <w:b/>
          <w:bCs/>
          <w:sz w:val="25"/>
          <w:szCs w:val="25"/>
        </w:rPr>
      </w:pPr>
      <w:r w:rsidRPr="00242403">
        <w:rPr>
          <w:rFonts w:ascii="Arial" w:hAnsi="Arial" w:cs="Arial"/>
          <w:b/>
          <w:bCs/>
          <w:sz w:val="25"/>
          <w:szCs w:val="25"/>
        </w:rPr>
        <w:t>P</w:t>
      </w:r>
      <w:r w:rsidR="001B2255" w:rsidRPr="00242403">
        <w:rPr>
          <w:rFonts w:ascii="Arial" w:hAnsi="Arial" w:cs="Arial"/>
          <w:b/>
          <w:bCs/>
          <w:sz w:val="25"/>
          <w:szCs w:val="25"/>
        </w:rPr>
        <w:t xml:space="preserve"> </w:t>
      </w:r>
      <w:r w:rsidRPr="00242403">
        <w:rPr>
          <w:rFonts w:ascii="Arial" w:hAnsi="Arial" w:cs="Arial"/>
          <w:b/>
          <w:bCs/>
          <w:sz w:val="25"/>
          <w:szCs w:val="25"/>
        </w:rPr>
        <w:t>R</w:t>
      </w:r>
      <w:r w:rsidR="001B2255" w:rsidRPr="00242403">
        <w:rPr>
          <w:rFonts w:ascii="Arial" w:hAnsi="Arial" w:cs="Arial"/>
          <w:b/>
          <w:bCs/>
          <w:sz w:val="25"/>
          <w:szCs w:val="25"/>
        </w:rPr>
        <w:t xml:space="preserve"> </w:t>
      </w:r>
      <w:r w:rsidRPr="00242403">
        <w:rPr>
          <w:rFonts w:ascii="Arial" w:hAnsi="Arial" w:cs="Arial"/>
          <w:b/>
          <w:bCs/>
          <w:sz w:val="25"/>
          <w:szCs w:val="25"/>
        </w:rPr>
        <w:t>E</w:t>
      </w:r>
      <w:r w:rsidR="001B2255" w:rsidRPr="00242403">
        <w:rPr>
          <w:rFonts w:ascii="Arial" w:hAnsi="Arial" w:cs="Arial"/>
          <w:b/>
          <w:bCs/>
          <w:sz w:val="25"/>
          <w:szCs w:val="25"/>
        </w:rPr>
        <w:t xml:space="preserve"> </w:t>
      </w:r>
      <w:r w:rsidRPr="00242403">
        <w:rPr>
          <w:rFonts w:ascii="Arial" w:hAnsi="Arial" w:cs="Arial"/>
          <w:b/>
          <w:bCs/>
          <w:sz w:val="25"/>
          <w:szCs w:val="25"/>
        </w:rPr>
        <w:t>S</w:t>
      </w:r>
      <w:r w:rsidR="001B2255" w:rsidRPr="00242403">
        <w:rPr>
          <w:rFonts w:ascii="Arial" w:hAnsi="Arial" w:cs="Arial"/>
          <w:b/>
          <w:bCs/>
          <w:sz w:val="25"/>
          <w:szCs w:val="25"/>
        </w:rPr>
        <w:t xml:space="preserve"> </w:t>
      </w:r>
      <w:r w:rsidRPr="00242403">
        <w:rPr>
          <w:rFonts w:ascii="Arial" w:hAnsi="Arial" w:cs="Arial"/>
          <w:b/>
          <w:bCs/>
          <w:sz w:val="25"/>
          <w:szCs w:val="25"/>
        </w:rPr>
        <w:t>E</w:t>
      </w:r>
      <w:r w:rsidR="001B2255" w:rsidRPr="00242403">
        <w:rPr>
          <w:rFonts w:ascii="Arial" w:hAnsi="Arial" w:cs="Arial"/>
          <w:b/>
          <w:bCs/>
          <w:sz w:val="25"/>
          <w:szCs w:val="25"/>
        </w:rPr>
        <w:t xml:space="preserve"> </w:t>
      </w:r>
      <w:r w:rsidRPr="00242403">
        <w:rPr>
          <w:rFonts w:ascii="Arial" w:hAnsi="Arial" w:cs="Arial"/>
          <w:b/>
          <w:bCs/>
          <w:sz w:val="25"/>
          <w:szCs w:val="25"/>
        </w:rPr>
        <w:t>N</w:t>
      </w:r>
      <w:r w:rsidR="001B2255" w:rsidRPr="00242403">
        <w:rPr>
          <w:rFonts w:ascii="Arial" w:hAnsi="Arial" w:cs="Arial"/>
          <w:b/>
          <w:bCs/>
          <w:sz w:val="25"/>
          <w:szCs w:val="25"/>
        </w:rPr>
        <w:t xml:space="preserve"> </w:t>
      </w:r>
      <w:proofErr w:type="gramStart"/>
      <w:r w:rsidRPr="00242403">
        <w:rPr>
          <w:rFonts w:ascii="Arial" w:hAnsi="Arial" w:cs="Arial"/>
          <w:b/>
          <w:bCs/>
          <w:sz w:val="25"/>
          <w:szCs w:val="25"/>
        </w:rPr>
        <w:t>T</w:t>
      </w:r>
      <w:r w:rsidR="001B2255" w:rsidRPr="00242403">
        <w:rPr>
          <w:rFonts w:ascii="Arial" w:hAnsi="Arial" w:cs="Arial"/>
          <w:b/>
          <w:bCs/>
          <w:sz w:val="25"/>
          <w:szCs w:val="25"/>
        </w:rPr>
        <w:t xml:space="preserve">  </w:t>
      </w:r>
      <w:r w:rsidRPr="00242403">
        <w:rPr>
          <w:rFonts w:ascii="Arial" w:hAnsi="Arial" w:cs="Arial"/>
          <w:b/>
          <w:bCs/>
          <w:sz w:val="25"/>
          <w:szCs w:val="25"/>
        </w:rPr>
        <w:t>E.</w:t>
      </w:r>
      <w:proofErr w:type="gramEnd"/>
      <w:r w:rsidRPr="00242403">
        <w:rPr>
          <w:rFonts w:ascii="Arial" w:hAnsi="Arial" w:cs="Arial"/>
          <w:b/>
          <w:bCs/>
          <w:sz w:val="25"/>
          <w:szCs w:val="25"/>
        </w:rPr>
        <w:t xml:space="preserve"> </w:t>
      </w:r>
      <w:r w:rsidR="00E96B08" w:rsidRPr="00242403">
        <w:rPr>
          <w:rFonts w:ascii="Arial" w:hAnsi="Arial" w:cs="Arial"/>
          <w:b/>
          <w:bCs/>
          <w:sz w:val="25"/>
          <w:szCs w:val="25"/>
        </w:rPr>
        <w:t>–</w:t>
      </w:r>
    </w:p>
    <w:p w14:paraId="6ADE690A" w14:textId="77777777" w:rsidR="00242403" w:rsidRPr="00242403" w:rsidRDefault="00242403" w:rsidP="00242403">
      <w:pPr>
        <w:spacing w:after="0" w:line="360" w:lineRule="auto"/>
        <w:jc w:val="both"/>
        <w:rPr>
          <w:rFonts w:ascii="Arial" w:hAnsi="Arial" w:cs="Arial"/>
          <w:b/>
          <w:bCs/>
          <w:sz w:val="25"/>
          <w:szCs w:val="25"/>
        </w:rPr>
      </w:pPr>
    </w:p>
    <w:p w14:paraId="116321FA" w14:textId="1900EC63" w:rsidR="004C0ACE" w:rsidRPr="00242403" w:rsidRDefault="000C29C7" w:rsidP="00242403">
      <w:pPr>
        <w:spacing w:line="360" w:lineRule="auto"/>
        <w:jc w:val="both"/>
        <w:rPr>
          <w:rFonts w:ascii="Arial" w:hAnsi="Arial" w:cs="Arial"/>
          <w:b/>
          <w:sz w:val="25"/>
          <w:szCs w:val="25"/>
        </w:rPr>
      </w:pPr>
      <w:r w:rsidRPr="00242403">
        <w:rPr>
          <w:rFonts w:ascii="Arial" w:hAnsi="Arial" w:cs="Arial"/>
          <w:sz w:val="25"/>
          <w:szCs w:val="25"/>
        </w:rPr>
        <w:t xml:space="preserve">La suscrita, </w:t>
      </w:r>
      <w:r w:rsidRPr="00242403">
        <w:rPr>
          <w:rFonts w:ascii="Arial" w:hAnsi="Arial" w:cs="Arial"/>
          <w:b/>
          <w:sz w:val="25"/>
          <w:szCs w:val="25"/>
        </w:rPr>
        <w:t>Carla Yamileth Rivas Martínez</w:t>
      </w:r>
      <w:r w:rsidRPr="00242403">
        <w:rPr>
          <w:rFonts w:ascii="Arial" w:hAnsi="Arial" w:cs="Arial"/>
          <w:sz w:val="25"/>
          <w:szCs w:val="25"/>
        </w:rPr>
        <w:t xml:space="preserve">, en mi carácter de Diputada de la Sexagésima </w:t>
      </w:r>
      <w:r w:rsidR="00611E81" w:rsidRPr="00242403">
        <w:rPr>
          <w:rFonts w:ascii="Arial" w:hAnsi="Arial" w:cs="Arial"/>
          <w:sz w:val="25"/>
          <w:szCs w:val="25"/>
        </w:rPr>
        <w:t>Octava</w:t>
      </w:r>
      <w:r w:rsidRPr="00242403">
        <w:rPr>
          <w:rFonts w:ascii="Arial" w:hAnsi="Arial" w:cs="Arial"/>
          <w:sz w:val="25"/>
          <w:szCs w:val="25"/>
        </w:rPr>
        <w:t xml:space="preserve"> Legislatura del H. Congreso del Estado y en representación del </w:t>
      </w:r>
      <w:r w:rsidRPr="00242403">
        <w:rPr>
          <w:rFonts w:ascii="Arial" w:hAnsi="Arial" w:cs="Arial"/>
          <w:b/>
          <w:sz w:val="25"/>
          <w:szCs w:val="25"/>
        </w:rPr>
        <w:t>Grupo Parlamentario del Partido Acción Nacional</w:t>
      </w:r>
      <w:r w:rsidRPr="00242403">
        <w:rPr>
          <w:rFonts w:ascii="Arial" w:hAnsi="Arial" w:cs="Arial"/>
          <w:sz w:val="25"/>
          <w:szCs w:val="25"/>
        </w:rPr>
        <w:t xml:space="preserve">, con fundamento en lo dispuesto en el Artículo 64 fracción II de la Constitución Política del Estado de Chihuahua, así como 167 fracción I y 169, todos de la de la Ley Orgánica del Poder Legislativo del Estado de Chihuahua; Artículo 2, fracción IX, del Reglamento Interior y de Prácticas Parlamentarias del Poder Legislativo; acudo ante esta Honorable Soberanía a fin de presentar, </w:t>
      </w:r>
      <w:r w:rsidR="006F7A43">
        <w:rPr>
          <w:rFonts w:ascii="Arial" w:hAnsi="Arial" w:cs="Arial"/>
          <w:b/>
          <w:sz w:val="25"/>
          <w:szCs w:val="25"/>
        </w:rPr>
        <w:t>Proposición</w:t>
      </w:r>
      <w:r w:rsidR="006A6585" w:rsidRPr="00242403">
        <w:rPr>
          <w:rFonts w:ascii="Arial" w:hAnsi="Arial" w:cs="Arial"/>
          <w:b/>
          <w:sz w:val="25"/>
          <w:szCs w:val="25"/>
        </w:rPr>
        <w:t xml:space="preserve"> con carácter de punto de acuerdo, a efecto de exhortar respetuosamente al Poder Ejecutivo Federal, a través del Instituto Mexicano del Seguro Social (IMSS) y del Instituto de Seguridad y Servicios Sociales de los Trabajadores del Estado (ISSSTE), así como al Poder Ejecutivo del Estado de Chihuahua, a través de la Secretaría de Salud estatal, para que consideren la implementación de las denominadas “Habitaciones Mariposa” en los hospitales y clínicas a su cargo, en favor de la atención digna, respetuosa y humanizada para las madres, padres y familias que atraviesan la pérdida gestacional, perinatal o neonatal</w:t>
      </w:r>
      <w:r w:rsidR="00C03224" w:rsidRPr="00242403">
        <w:rPr>
          <w:rFonts w:ascii="Arial" w:hAnsi="Arial" w:cs="Arial"/>
          <w:sz w:val="25"/>
          <w:szCs w:val="25"/>
        </w:rPr>
        <w:t>,</w:t>
      </w:r>
      <w:r w:rsidRPr="00242403">
        <w:rPr>
          <w:rFonts w:ascii="Arial" w:hAnsi="Arial" w:cs="Arial"/>
          <w:sz w:val="25"/>
          <w:szCs w:val="25"/>
        </w:rPr>
        <w:t xml:space="preserve"> lo anterior al tenor de la siguiente:</w:t>
      </w:r>
    </w:p>
    <w:p w14:paraId="4C18633A" w14:textId="33B20CD9" w:rsidR="00441EB2" w:rsidRPr="00242403" w:rsidRDefault="00441EB2" w:rsidP="00242403">
      <w:pPr>
        <w:spacing w:line="360" w:lineRule="auto"/>
        <w:jc w:val="center"/>
        <w:rPr>
          <w:rFonts w:ascii="Arial" w:hAnsi="Arial" w:cs="Arial"/>
          <w:b/>
          <w:sz w:val="25"/>
          <w:szCs w:val="25"/>
        </w:rPr>
      </w:pPr>
      <w:r w:rsidRPr="00242403">
        <w:rPr>
          <w:rFonts w:ascii="Arial" w:hAnsi="Arial" w:cs="Arial"/>
          <w:b/>
          <w:sz w:val="25"/>
          <w:szCs w:val="25"/>
        </w:rPr>
        <w:t>E</w:t>
      </w:r>
      <w:r w:rsidR="00E96B08" w:rsidRPr="00242403">
        <w:rPr>
          <w:rFonts w:ascii="Arial" w:hAnsi="Arial" w:cs="Arial"/>
          <w:b/>
          <w:sz w:val="25"/>
          <w:szCs w:val="25"/>
        </w:rPr>
        <w:t xml:space="preserve"> </w:t>
      </w:r>
      <w:r w:rsidRPr="00242403">
        <w:rPr>
          <w:rFonts w:ascii="Arial" w:hAnsi="Arial" w:cs="Arial"/>
          <w:b/>
          <w:sz w:val="25"/>
          <w:szCs w:val="25"/>
        </w:rPr>
        <w:t>X</w:t>
      </w:r>
      <w:r w:rsidR="00E96B08" w:rsidRPr="00242403">
        <w:rPr>
          <w:rFonts w:ascii="Arial" w:hAnsi="Arial" w:cs="Arial"/>
          <w:b/>
          <w:sz w:val="25"/>
          <w:szCs w:val="25"/>
        </w:rPr>
        <w:t xml:space="preserve"> </w:t>
      </w:r>
      <w:r w:rsidRPr="00242403">
        <w:rPr>
          <w:rFonts w:ascii="Arial" w:hAnsi="Arial" w:cs="Arial"/>
          <w:b/>
          <w:sz w:val="25"/>
          <w:szCs w:val="25"/>
        </w:rPr>
        <w:t>P</w:t>
      </w:r>
      <w:r w:rsidR="00E96B08" w:rsidRPr="00242403">
        <w:rPr>
          <w:rFonts w:ascii="Arial" w:hAnsi="Arial" w:cs="Arial"/>
          <w:b/>
          <w:sz w:val="25"/>
          <w:szCs w:val="25"/>
        </w:rPr>
        <w:t xml:space="preserve"> </w:t>
      </w:r>
      <w:r w:rsidRPr="00242403">
        <w:rPr>
          <w:rFonts w:ascii="Arial" w:hAnsi="Arial" w:cs="Arial"/>
          <w:b/>
          <w:sz w:val="25"/>
          <w:szCs w:val="25"/>
        </w:rPr>
        <w:t>O</w:t>
      </w:r>
      <w:r w:rsidR="00E96B08" w:rsidRPr="00242403">
        <w:rPr>
          <w:rFonts w:ascii="Arial" w:hAnsi="Arial" w:cs="Arial"/>
          <w:b/>
          <w:sz w:val="25"/>
          <w:szCs w:val="25"/>
        </w:rPr>
        <w:t xml:space="preserve"> </w:t>
      </w:r>
      <w:r w:rsidRPr="00242403">
        <w:rPr>
          <w:rFonts w:ascii="Arial" w:hAnsi="Arial" w:cs="Arial"/>
          <w:b/>
          <w:sz w:val="25"/>
          <w:szCs w:val="25"/>
        </w:rPr>
        <w:t>S</w:t>
      </w:r>
      <w:r w:rsidR="00E96B08" w:rsidRPr="00242403">
        <w:rPr>
          <w:rFonts w:ascii="Arial" w:hAnsi="Arial" w:cs="Arial"/>
          <w:b/>
          <w:sz w:val="25"/>
          <w:szCs w:val="25"/>
        </w:rPr>
        <w:t xml:space="preserve"> </w:t>
      </w:r>
      <w:r w:rsidRPr="00242403">
        <w:rPr>
          <w:rFonts w:ascii="Arial" w:hAnsi="Arial" w:cs="Arial"/>
          <w:b/>
          <w:sz w:val="25"/>
          <w:szCs w:val="25"/>
        </w:rPr>
        <w:t>I</w:t>
      </w:r>
      <w:r w:rsidR="00E96B08" w:rsidRPr="00242403">
        <w:rPr>
          <w:rFonts w:ascii="Arial" w:hAnsi="Arial" w:cs="Arial"/>
          <w:b/>
          <w:sz w:val="25"/>
          <w:szCs w:val="25"/>
        </w:rPr>
        <w:t xml:space="preserve"> </w:t>
      </w:r>
      <w:r w:rsidRPr="00242403">
        <w:rPr>
          <w:rFonts w:ascii="Arial" w:hAnsi="Arial" w:cs="Arial"/>
          <w:b/>
          <w:sz w:val="25"/>
          <w:szCs w:val="25"/>
        </w:rPr>
        <w:t>C</w:t>
      </w:r>
      <w:r w:rsidR="00E96B08" w:rsidRPr="00242403">
        <w:rPr>
          <w:rFonts w:ascii="Arial" w:hAnsi="Arial" w:cs="Arial"/>
          <w:b/>
          <w:sz w:val="25"/>
          <w:szCs w:val="25"/>
        </w:rPr>
        <w:t xml:space="preserve"> </w:t>
      </w:r>
      <w:r w:rsidRPr="00242403">
        <w:rPr>
          <w:rFonts w:ascii="Arial" w:hAnsi="Arial" w:cs="Arial"/>
          <w:b/>
          <w:sz w:val="25"/>
          <w:szCs w:val="25"/>
        </w:rPr>
        <w:t>I</w:t>
      </w:r>
      <w:r w:rsidR="00E96B08" w:rsidRPr="00242403">
        <w:rPr>
          <w:rFonts w:ascii="Arial" w:hAnsi="Arial" w:cs="Arial"/>
          <w:b/>
          <w:sz w:val="25"/>
          <w:szCs w:val="25"/>
        </w:rPr>
        <w:t xml:space="preserve"> </w:t>
      </w:r>
      <w:proofErr w:type="spellStart"/>
      <w:r w:rsidR="004A1066" w:rsidRPr="00242403">
        <w:rPr>
          <w:rFonts w:ascii="Arial" w:hAnsi="Arial" w:cs="Arial"/>
          <w:b/>
          <w:sz w:val="25"/>
          <w:szCs w:val="25"/>
        </w:rPr>
        <w:t>Ó</w:t>
      </w:r>
      <w:proofErr w:type="spellEnd"/>
      <w:r w:rsidR="00E96B08" w:rsidRPr="00242403">
        <w:rPr>
          <w:rFonts w:ascii="Arial" w:hAnsi="Arial" w:cs="Arial"/>
          <w:b/>
          <w:sz w:val="25"/>
          <w:szCs w:val="25"/>
        </w:rPr>
        <w:t xml:space="preserve"> </w:t>
      </w:r>
      <w:proofErr w:type="gramStart"/>
      <w:r w:rsidR="00AA68EE" w:rsidRPr="00242403">
        <w:rPr>
          <w:rFonts w:ascii="Arial" w:hAnsi="Arial" w:cs="Arial"/>
          <w:b/>
          <w:sz w:val="25"/>
          <w:szCs w:val="25"/>
        </w:rPr>
        <w:t xml:space="preserve">N </w:t>
      </w:r>
      <w:r w:rsidR="004A1066" w:rsidRPr="00242403">
        <w:rPr>
          <w:rFonts w:ascii="Arial" w:hAnsi="Arial" w:cs="Arial"/>
          <w:b/>
          <w:sz w:val="25"/>
          <w:szCs w:val="25"/>
        </w:rPr>
        <w:t xml:space="preserve"> </w:t>
      </w:r>
      <w:r w:rsidR="00AA68EE" w:rsidRPr="00242403">
        <w:rPr>
          <w:rFonts w:ascii="Arial" w:hAnsi="Arial" w:cs="Arial"/>
          <w:b/>
          <w:sz w:val="25"/>
          <w:szCs w:val="25"/>
        </w:rPr>
        <w:t>D</w:t>
      </w:r>
      <w:proofErr w:type="gramEnd"/>
      <w:r w:rsidR="00E96B08" w:rsidRPr="00242403">
        <w:rPr>
          <w:rFonts w:ascii="Arial" w:hAnsi="Arial" w:cs="Arial"/>
          <w:b/>
          <w:sz w:val="25"/>
          <w:szCs w:val="25"/>
        </w:rPr>
        <w:t xml:space="preserve"> </w:t>
      </w:r>
      <w:r w:rsidR="00DE3977" w:rsidRPr="00242403">
        <w:rPr>
          <w:rFonts w:ascii="Arial" w:hAnsi="Arial" w:cs="Arial"/>
          <w:b/>
          <w:sz w:val="25"/>
          <w:szCs w:val="25"/>
        </w:rPr>
        <w:t xml:space="preserve">E </w:t>
      </w:r>
      <w:r w:rsidR="004A1066" w:rsidRPr="00242403">
        <w:rPr>
          <w:rFonts w:ascii="Arial" w:hAnsi="Arial" w:cs="Arial"/>
          <w:b/>
          <w:sz w:val="25"/>
          <w:szCs w:val="25"/>
        </w:rPr>
        <w:t xml:space="preserve"> </w:t>
      </w:r>
      <w:r w:rsidR="00DE3977" w:rsidRPr="00242403">
        <w:rPr>
          <w:rFonts w:ascii="Arial" w:hAnsi="Arial" w:cs="Arial"/>
          <w:b/>
          <w:sz w:val="25"/>
          <w:szCs w:val="25"/>
        </w:rPr>
        <w:t>M</w:t>
      </w:r>
      <w:r w:rsidR="00E96B08" w:rsidRPr="00242403">
        <w:rPr>
          <w:rFonts w:ascii="Arial" w:hAnsi="Arial" w:cs="Arial"/>
          <w:b/>
          <w:sz w:val="25"/>
          <w:szCs w:val="25"/>
        </w:rPr>
        <w:t xml:space="preserve"> </w:t>
      </w:r>
      <w:r w:rsidRPr="00242403">
        <w:rPr>
          <w:rFonts w:ascii="Arial" w:hAnsi="Arial" w:cs="Arial"/>
          <w:b/>
          <w:sz w:val="25"/>
          <w:szCs w:val="25"/>
        </w:rPr>
        <w:t>O</w:t>
      </w:r>
      <w:r w:rsidR="00E96B08" w:rsidRPr="00242403">
        <w:rPr>
          <w:rFonts w:ascii="Arial" w:hAnsi="Arial" w:cs="Arial"/>
          <w:b/>
          <w:sz w:val="25"/>
          <w:szCs w:val="25"/>
        </w:rPr>
        <w:t xml:space="preserve"> </w:t>
      </w:r>
      <w:r w:rsidRPr="00242403">
        <w:rPr>
          <w:rFonts w:ascii="Arial" w:hAnsi="Arial" w:cs="Arial"/>
          <w:b/>
          <w:sz w:val="25"/>
          <w:szCs w:val="25"/>
        </w:rPr>
        <w:t>T</w:t>
      </w:r>
      <w:r w:rsidR="00E96B08" w:rsidRPr="00242403">
        <w:rPr>
          <w:rFonts w:ascii="Arial" w:hAnsi="Arial" w:cs="Arial"/>
          <w:b/>
          <w:sz w:val="25"/>
          <w:szCs w:val="25"/>
        </w:rPr>
        <w:t xml:space="preserve"> </w:t>
      </w:r>
      <w:r w:rsidRPr="00242403">
        <w:rPr>
          <w:rFonts w:ascii="Arial" w:hAnsi="Arial" w:cs="Arial"/>
          <w:b/>
          <w:sz w:val="25"/>
          <w:szCs w:val="25"/>
        </w:rPr>
        <w:t>I</w:t>
      </w:r>
      <w:r w:rsidR="00E96B08" w:rsidRPr="00242403">
        <w:rPr>
          <w:rFonts w:ascii="Arial" w:hAnsi="Arial" w:cs="Arial"/>
          <w:b/>
          <w:sz w:val="25"/>
          <w:szCs w:val="25"/>
        </w:rPr>
        <w:t xml:space="preserve"> </w:t>
      </w:r>
      <w:r w:rsidRPr="00242403">
        <w:rPr>
          <w:rFonts w:ascii="Arial" w:hAnsi="Arial" w:cs="Arial"/>
          <w:b/>
          <w:sz w:val="25"/>
          <w:szCs w:val="25"/>
        </w:rPr>
        <w:t>V</w:t>
      </w:r>
      <w:r w:rsidR="00E96B08" w:rsidRPr="00242403">
        <w:rPr>
          <w:rFonts w:ascii="Arial" w:hAnsi="Arial" w:cs="Arial"/>
          <w:b/>
          <w:sz w:val="25"/>
          <w:szCs w:val="25"/>
        </w:rPr>
        <w:t xml:space="preserve"> </w:t>
      </w:r>
      <w:r w:rsidRPr="00242403">
        <w:rPr>
          <w:rFonts w:ascii="Arial" w:hAnsi="Arial" w:cs="Arial"/>
          <w:b/>
          <w:sz w:val="25"/>
          <w:szCs w:val="25"/>
        </w:rPr>
        <w:t>O</w:t>
      </w:r>
      <w:r w:rsidR="00E96B08" w:rsidRPr="00242403">
        <w:rPr>
          <w:rFonts w:ascii="Arial" w:hAnsi="Arial" w:cs="Arial"/>
          <w:b/>
          <w:sz w:val="25"/>
          <w:szCs w:val="25"/>
        </w:rPr>
        <w:t xml:space="preserve"> </w:t>
      </w:r>
      <w:r w:rsidRPr="00242403">
        <w:rPr>
          <w:rFonts w:ascii="Arial" w:hAnsi="Arial" w:cs="Arial"/>
          <w:b/>
          <w:sz w:val="25"/>
          <w:szCs w:val="25"/>
        </w:rPr>
        <w:t>S</w:t>
      </w:r>
    </w:p>
    <w:p w14:paraId="28D4AE7B" w14:textId="77777777" w:rsidR="00242403" w:rsidRDefault="006A6585" w:rsidP="00242403">
      <w:pPr>
        <w:spacing w:line="360" w:lineRule="auto"/>
        <w:jc w:val="both"/>
        <w:rPr>
          <w:rFonts w:ascii="Arial" w:hAnsi="Arial" w:cs="Arial"/>
          <w:sz w:val="25"/>
          <w:szCs w:val="25"/>
        </w:rPr>
      </w:pPr>
      <w:r w:rsidRPr="00242403">
        <w:rPr>
          <w:rFonts w:ascii="Arial" w:hAnsi="Arial" w:cs="Arial"/>
          <w:sz w:val="25"/>
          <w:szCs w:val="25"/>
        </w:rPr>
        <w:t xml:space="preserve">La pérdida gestacional, perinatal o neonatal representa una de las experiencias más dolorosas y emocionalmente devastadoras que puede vivir una familia. Sin </w:t>
      </w:r>
    </w:p>
    <w:p w14:paraId="7C36D3AA" w14:textId="77777777" w:rsidR="00242403" w:rsidRDefault="00242403" w:rsidP="00242403">
      <w:pPr>
        <w:spacing w:line="360" w:lineRule="auto"/>
        <w:jc w:val="both"/>
        <w:rPr>
          <w:rFonts w:ascii="Arial" w:hAnsi="Arial" w:cs="Arial"/>
          <w:sz w:val="25"/>
          <w:szCs w:val="25"/>
        </w:rPr>
      </w:pPr>
    </w:p>
    <w:p w14:paraId="5E631353" w14:textId="77777777" w:rsidR="00242403" w:rsidRDefault="00242403" w:rsidP="00242403">
      <w:pPr>
        <w:spacing w:line="360" w:lineRule="auto"/>
        <w:jc w:val="both"/>
        <w:rPr>
          <w:rFonts w:ascii="Arial" w:hAnsi="Arial" w:cs="Arial"/>
          <w:sz w:val="25"/>
          <w:szCs w:val="25"/>
        </w:rPr>
      </w:pPr>
    </w:p>
    <w:p w14:paraId="19E93D95" w14:textId="77777777" w:rsidR="00242403" w:rsidRDefault="00242403" w:rsidP="00242403">
      <w:pPr>
        <w:spacing w:line="360" w:lineRule="auto"/>
        <w:jc w:val="both"/>
        <w:rPr>
          <w:rFonts w:ascii="Arial" w:hAnsi="Arial" w:cs="Arial"/>
          <w:sz w:val="25"/>
          <w:szCs w:val="25"/>
        </w:rPr>
      </w:pPr>
    </w:p>
    <w:p w14:paraId="23EC3C38" w14:textId="77777777" w:rsidR="00242403" w:rsidRDefault="00242403" w:rsidP="00242403">
      <w:pPr>
        <w:spacing w:line="360" w:lineRule="auto"/>
        <w:jc w:val="both"/>
        <w:rPr>
          <w:rFonts w:ascii="Arial" w:hAnsi="Arial" w:cs="Arial"/>
          <w:sz w:val="25"/>
          <w:szCs w:val="25"/>
        </w:rPr>
      </w:pPr>
    </w:p>
    <w:p w14:paraId="22CD2625" w14:textId="023667C0"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embargo, a pesar de su frecuencia y profundo impacto, este tipo de duelo sigue siendo una de las realidades más invisibilizadas dentro de los sistemas de salud públicos, tanto a nivel nacional como estatal.</w:t>
      </w:r>
    </w:p>
    <w:p w14:paraId="333D1C94" w14:textId="38CF07F0"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 xml:space="preserve">De acuerdo con cifras del Instituto Nacional de Estadística y Geografía (INEGI), </w:t>
      </w:r>
      <w:r w:rsidRPr="00242403">
        <w:rPr>
          <w:rStyle w:val="relative"/>
          <w:rFonts w:ascii="Arial" w:hAnsi="Arial" w:cs="Arial"/>
          <w:sz w:val="25"/>
          <w:szCs w:val="25"/>
        </w:rPr>
        <w:t xml:space="preserve">La información más reciente disponible es la de 2023, </w:t>
      </w:r>
      <w:r w:rsidR="00360D42" w:rsidRPr="00242403">
        <w:rPr>
          <w:rFonts w:ascii="Arial" w:hAnsi="Arial" w:cs="Arial"/>
          <w:sz w:val="25"/>
          <w:szCs w:val="25"/>
        </w:rPr>
        <w:t xml:space="preserve">en donde se registraron en México 23,541 muertes fetales, lo que corresponde a una tasa nacional de 67.5 por cada 100,000 mujeres en edad fértil. Del total de muertes fetales, el 81.7% ocurrió antes del parto, el 17.2% durante el parto y en el 1.1% de los casos no se especificó el momento. Además, el 53.2% de los casos correspondió al sexo masculino, el 37.4% al femenino y en el 9.4% restante no se especificó el sexo, </w:t>
      </w:r>
      <w:r w:rsidRPr="00242403">
        <w:rPr>
          <w:rFonts w:ascii="Arial" w:hAnsi="Arial" w:cs="Arial"/>
          <w:sz w:val="25"/>
          <w:szCs w:val="25"/>
        </w:rPr>
        <w:t>Estas cifras, más allá de ser meros datos estadísticos, representan miles de historias familiares marcadas por el dolor, la incertidumbre, la culpa y la desolación.</w:t>
      </w:r>
    </w:p>
    <w:p w14:paraId="4A7E2A03" w14:textId="1B21EAC2"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La Organización Mundial de la Salud (OMS) ha insistido en que el duelo perinatal debe ser reconocido como un evento de salud pública que requiere atención multidisciplinaria. En su Guía para el manejo clínico de la muerte perinatal, la OMS señala que es indispensable que los sistemas de salud implementen políticas y protocolos que incluyan aspectos emocionales, psicológicos, sociales y culturales para acompañar a las familias afectadas por estas pérdidas.</w:t>
      </w:r>
    </w:p>
    <w:p w14:paraId="7970429F" w14:textId="77777777" w:rsidR="00242403" w:rsidRDefault="006A6585" w:rsidP="00242403">
      <w:pPr>
        <w:spacing w:line="360" w:lineRule="auto"/>
        <w:jc w:val="both"/>
        <w:rPr>
          <w:rFonts w:ascii="Arial" w:hAnsi="Arial" w:cs="Arial"/>
          <w:sz w:val="25"/>
          <w:szCs w:val="25"/>
        </w:rPr>
      </w:pPr>
      <w:r w:rsidRPr="00242403">
        <w:rPr>
          <w:rFonts w:ascii="Arial" w:hAnsi="Arial" w:cs="Arial"/>
          <w:sz w:val="25"/>
          <w:szCs w:val="25"/>
        </w:rPr>
        <w:t xml:space="preserve">No obstante, la realidad en México refleja una carencia preocupante de protocolos sensibles y espacios adecuados para atender este tipo de situaciones. Con frecuencia, las madres que han perdido a su bebé durante la gestación, el parto o en los primeros días de vida son ingresadas en las mismas </w:t>
      </w:r>
    </w:p>
    <w:p w14:paraId="67F8C082" w14:textId="77777777" w:rsidR="00242403" w:rsidRDefault="00242403" w:rsidP="00242403">
      <w:pPr>
        <w:spacing w:line="360" w:lineRule="auto"/>
        <w:jc w:val="both"/>
        <w:rPr>
          <w:rFonts w:ascii="Arial" w:hAnsi="Arial" w:cs="Arial"/>
          <w:sz w:val="25"/>
          <w:szCs w:val="25"/>
        </w:rPr>
      </w:pPr>
    </w:p>
    <w:p w14:paraId="4CFE2ADF" w14:textId="77777777" w:rsidR="00242403" w:rsidRDefault="00242403" w:rsidP="00242403">
      <w:pPr>
        <w:spacing w:line="360" w:lineRule="auto"/>
        <w:jc w:val="both"/>
        <w:rPr>
          <w:rFonts w:ascii="Arial" w:hAnsi="Arial" w:cs="Arial"/>
          <w:sz w:val="25"/>
          <w:szCs w:val="25"/>
        </w:rPr>
      </w:pPr>
    </w:p>
    <w:p w14:paraId="4DBF7937" w14:textId="77777777" w:rsidR="00242403" w:rsidRDefault="00242403" w:rsidP="00242403">
      <w:pPr>
        <w:spacing w:line="360" w:lineRule="auto"/>
        <w:jc w:val="both"/>
        <w:rPr>
          <w:rFonts w:ascii="Arial" w:hAnsi="Arial" w:cs="Arial"/>
          <w:sz w:val="25"/>
          <w:szCs w:val="25"/>
        </w:rPr>
      </w:pPr>
    </w:p>
    <w:p w14:paraId="459A0268" w14:textId="77777777" w:rsidR="00242403" w:rsidRDefault="00242403" w:rsidP="00242403">
      <w:pPr>
        <w:spacing w:line="360" w:lineRule="auto"/>
        <w:jc w:val="both"/>
        <w:rPr>
          <w:rFonts w:ascii="Arial" w:hAnsi="Arial" w:cs="Arial"/>
          <w:sz w:val="25"/>
          <w:szCs w:val="25"/>
        </w:rPr>
      </w:pPr>
    </w:p>
    <w:p w14:paraId="3E2CCC5F" w14:textId="405B17F0" w:rsidR="00360D42"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áreas que mujeres con partos exitosos. Esto las expone a convivir con llantos de recién nacidos, ver a otras madres iniciar el vínculo con sus hijos y ser tratadas por personal que muchas veces carece de formación en atención del duelo perinatal.</w:t>
      </w:r>
    </w:p>
    <w:p w14:paraId="63748E91" w14:textId="5A099121"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 xml:space="preserve">Ante esta realidad, ha surgido un modelo alternativo denominado </w:t>
      </w:r>
      <w:r w:rsidR="00360D42" w:rsidRPr="00242403">
        <w:rPr>
          <w:rFonts w:ascii="Arial" w:hAnsi="Arial" w:cs="Arial"/>
          <w:sz w:val="25"/>
          <w:szCs w:val="25"/>
        </w:rPr>
        <w:t>“</w:t>
      </w:r>
      <w:r w:rsidRPr="00242403">
        <w:rPr>
          <w:rFonts w:ascii="Arial" w:hAnsi="Arial" w:cs="Arial"/>
          <w:sz w:val="25"/>
          <w:szCs w:val="25"/>
        </w:rPr>
        <w:t>Habitaciones Mariposa (</w:t>
      </w:r>
      <w:proofErr w:type="spellStart"/>
      <w:r w:rsidRPr="00242403">
        <w:rPr>
          <w:rFonts w:ascii="Arial" w:hAnsi="Arial" w:cs="Arial"/>
          <w:sz w:val="25"/>
          <w:szCs w:val="25"/>
        </w:rPr>
        <w:t>Butterfly</w:t>
      </w:r>
      <w:proofErr w:type="spellEnd"/>
      <w:r w:rsidRPr="00242403">
        <w:rPr>
          <w:rFonts w:ascii="Arial" w:hAnsi="Arial" w:cs="Arial"/>
          <w:sz w:val="25"/>
          <w:szCs w:val="25"/>
        </w:rPr>
        <w:t xml:space="preserve"> </w:t>
      </w:r>
      <w:proofErr w:type="spellStart"/>
      <w:r w:rsidRPr="00242403">
        <w:rPr>
          <w:rFonts w:ascii="Arial" w:hAnsi="Arial" w:cs="Arial"/>
          <w:sz w:val="25"/>
          <w:szCs w:val="25"/>
        </w:rPr>
        <w:t>Rooms</w:t>
      </w:r>
      <w:proofErr w:type="spellEnd"/>
      <w:r w:rsidRPr="00242403">
        <w:rPr>
          <w:rFonts w:ascii="Arial" w:hAnsi="Arial" w:cs="Arial"/>
          <w:sz w:val="25"/>
          <w:szCs w:val="25"/>
        </w:rPr>
        <w:t>)</w:t>
      </w:r>
      <w:r w:rsidR="00360D42" w:rsidRPr="00242403">
        <w:rPr>
          <w:rFonts w:ascii="Arial" w:hAnsi="Arial" w:cs="Arial"/>
          <w:sz w:val="25"/>
          <w:szCs w:val="25"/>
        </w:rPr>
        <w:t>”</w:t>
      </w:r>
      <w:r w:rsidRPr="00242403">
        <w:rPr>
          <w:rFonts w:ascii="Arial" w:hAnsi="Arial" w:cs="Arial"/>
          <w:sz w:val="25"/>
          <w:szCs w:val="25"/>
        </w:rPr>
        <w:t>, el cual propone la creación de espacios diferenciados dentro de hospitales y clínicas, en los que se brinde a las madres, padres y familias un entorno privado, empático, silencioso y digno para transitar la pérdida. Estas habitaciones son identificadas con una mariposa morada —símbolo internacional del duelo perinatal— y buscan garantizar que el proceso de despedida del bebé sea respetuoso y compasivo.</w:t>
      </w:r>
    </w:p>
    <w:p w14:paraId="098E3BAD" w14:textId="65C66D64"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Las Habitaciones Mariposa no implican necesariamente una gran inversión en infraestructura. Muchas veces, basta con la adecuación de una sala existente, formación del personal de salud y la aplicación de protocolos centrados en el respeto y la contención emocional. Lo verdaderamente transformador de este modelo es el enfoque humanizado, que pone en el centro la dignidad del duelo y la necesidad de proteger emocionalmente a quienes lo atraviesan.</w:t>
      </w:r>
    </w:p>
    <w:p w14:paraId="01B228F5" w14:textId="77777777" w:rsidR="00242403" w:rsidRDefault="006A6585" w:rsidP="00242403">
      <w:pPr>
        <w:spacing w:line="360" w:lineRule="auto"/>
        <w:jc w:val="both"/>
        <w:rPr>
          <w:rFonts w:ascii="Arial" w:hAnsi="Arial" w:cs="Arial"/>
          <w:sz w:val="25"/>
          <w:szCs w:val="25"/>
        </w:rPr>
      </w:pPr>
      <w:r w:rsidRPr="00242403">
        <w:rPr>
          <w:rFonts w:ascii="Arial" w:hAnsi="Arial" w:cs="Arial"/>
          <w:sz w:val="25"/>
          <w:szCs w:val="25"/>
        </w:rPr>
        <w:t xml:space="preserve">En países como Reino Unido, Australia, Argentina y España, así como en algunas instituciones privadas en México, estas habitaciones han demostrado una mejora significativa en la experiencia de las familias. Incluso se ha documentado que su implementación disminuye la incidencia de trastorno de estrés postraumático y depresión postparto, al permitir que el dolor sea </w:t>
      </w:r>
    </w:p>
    <w:p w14:paraId="082C53DC" w14:textId="77777777" w:rsidR="00242403" w:rsidRDefault="00242403" w:rsidP="00242403">
      <w:pPr>
        <w:spacing w:line="360" w:lineRule="auto"/>
        <w:jc w:val="both"/>
        <w:rPr>
          <w:rFonts w:ascii="Arial" w:hAnsi="Arial" w:cs="Arial"/>
          <w:sz w:val="25"/>
          <w:szCs w:val="25"/>
        </w:rPr>
      </w:pPr>
    </w:p>
    <w:p w14:paraId="2799CE6E" w14:textId="77777777" w:rsidR="00242403" w:rsidRDefault="00242403" w:rsidP="00242403">
      <w:pPr>
        <w:spacing w:line="360" w:lineRule="auto"/>
        <w:jc w:val="both"/>
        <w:rPr>
          <w:rFonts w:ascii="Arial" w:hAnsi="Arial" w:cs="Arial"/>
          <w:sz w:val="25"/>
          <w:szCs w:val="25"/>
        </w:rPr>
      </w:pPr>
    </w:p>
    <w:p w14:paraId="52910B94" w14:textId="77777777" w:rsidR="00242403" w:rsidRDefault="00242403" w:rsidP="00242403">
      <w:pPr>
        <w:spacing w:line="360" w:lineRule="auto"/>
        <w:jc w:val="both"/>
        <w:rPr>
          <w:rFonts w:ascii="Arial" w:hAnsi="Arial" w:cs="Arial"/>
          <w:sz w:val="25"/>
          <w:szCs w:val="25"/>
        </w:rPr>
      </w:pPr>
    </w:p>
    <w:p w14:paraId="217620C2" w14:textId="77777777" w:rsidR="00242403" w:rsidRDefault="00242403" w:rsidP="00242403">
      <w:pPr>
        <w:spacing w:line="360" w:lineRule="auto"/>
        <w:jc w:val="both"/>
        <w:rPr>
          <w:rFonts w:ascii="Arial" w:hAnsi="Arial" w:cs="Arial"/>
          <w:sz w:val="25"/>
          <w:szCs w:val="25"/>
        </w:rPr>
      </w:pPr>
    </w:p>
    <w:p w14:paraId="4BD36CD8" w14:textId="77777777" w:rsidR="00242403" w:rsidRDefault="00242403" w:rsidP="00242403">
      <w:pPr>
        <w:spacing w:line="360" w:lineRule="auto"/>
        <w:jc w:val="both"/>
        <w:rPr>
          <w:rFonts w:ascii="Arial" w:hAnsi="Arial" w:cs="Arial"/>
          <w:sz w:val="25"/>
          <w:szCs w:val="25"/>
        </w:rPr>
      </w:pPr>
    </w:p>
    <w:p w14:paraId="30941E03" w14:textId="2AD9FF85"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acompañado con empatía, privacidad y reconocimiento institucional del vínculo con el bebé.</w:t>
      </w:r>
    </w:p>
    <w:p w14:paraId="3D501B7A" w14:textId="7F24438D"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Cabe destacar que esta propuesta no es ajena a las disposiciones normativas vigentes. El artículo 4º de la Constitución Política de los Estados Unidos Mexicanos reconoce el derecho a la protección de la salud. Este derecho debe interpretarse de forma integral, incluyendo no solo la atención física, sino también la salud mental y emocional. En igual sentido, la Ley General de Salud establece en su artículo 2º que el derecho a la protección de la salud comprende el disfrute de servicios de atención médica, preventiva y paliativa que satisfagan eficaz y oportunamente las necesidades de la población.</w:t>
      </w:r>
    </w:p>
    <w:p w14:paraId="453AEE9D" w14:textId="0903876B"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En el ámbito estatal, la Ley de Salud del Estado de Chihuahua, en su artículo 5º, señala que es obligación del sistema estatal de salud prestar servicios de manera universal, equitativa, continua, oportuna y con calidad humana. Además, el artículo 6º, fracción III, establece como uno de los objetivos del sistema estatal de salud el contribuir al bienestar emocional de las personas, reconociendo la salud como un estado de equilibrio integral.</w:t>
      </w:r>
    </w:p>
    <w:p w14:paraId="00E0C7F8" w14:textId="77777777"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Con base en estas disposiciones, es evidente que el Estado tiene no solo la facultad, sino también la obligación de implementar acciones específicas para garantizar que las mujeres y familias que enfrentan una pérdida gestacional, perinatal o neonatal reciban un trato digno, diferenciado y empático.</w:t>
      </w:r>
    </w:p>
    <w:p w14:paraId="676ECB64" w14:textId="77777777" w:rsidR="00242403" w:rsidRDefault="00360D42" w:rsidP="00242403">
      <w:pPr>
        <w:spacing w:line="360" w:lineRule="auto"/>
        <w:jc w:val="both"/>
        <w:rPr>
          <w:rFonts w:ascii="Arial" w:hAnsi="Arial" w:cs="Arial"/>
          <w:sz w:val="25"/>
          <w:szCs w:val="25"/>
        </w:rPr>
      </w:pPr>
      <w:r w:rsidRPr="00242403">
        <w:rPr>
          <w:rFonts w:ascii="Arial" w:hAnsi="Arial" w:cs="Arial"/>
          <w:sz w:val="25"/>
          <w:szCs w:val="25"/>
        </w:rPr>
        <w:t xml:space="preserve">Por </w:t>
      </w:r>
      <w:proofErr w:type="gramStart"/>
      <w:r w:rsidRPr="00242403">
        <w:rPr>
          <w:rFonts w:ascii="Arial" w:hAnsi="Arial" w:cs="Arial"/>
          <w:sz w:val="25"/>
          <w:szCs w:val="25"/>
        </w:rPr>
        <w:t>tanto</w:t>
      </w:r>
      <w:proofErr w:type="gramEnd"/>
      <w:r w:rsidRPr="00242403">
        <w:rPr>
          <w:rFonts w:ascii="Arial" w:hAnsi="Arial" w:cs="Arial"/>
          <w:sz w:val="25"/>
          <w:szCs w:val="25"/>
        </w:rPr>
        <w:t xml:space="preserve"> la implementación de las “Habitaciones Mariposa” en hospitales y clínicas públicas del estado de Chihuahua representa un paso fundamental hacia una atención más humana, sensible y compasiva en uno de los momentos más </w:t>
      </w:r>
    </w:p>
    <w:p w14:paraId="103D1CDA" w14:textId="77777777" w:rsidR="00242403" w:rsidRDefault="00242403" w:rsidP="00242403">
      <w:pPr>
        <w:spacing w:line="360" w:lineRule="auto"/>
        <w:jc w:val="both"/>
        <w:rPr>
          <w:rFonts w:ascii="Arial" w:hAnsi="Arial" w:cs="Arial"/>
          <w:sz w:val="25"/>
          <w:szCs w:val="25"/>
        </w:rPr>
      </w:pPr>
    </w:p>
    <w:p w14:paraId="1388934A" w14:textId="77777777" w:rsidR="00242403" w:rsidRDefault="00242403" w:rsidP="00242403">
      <w:pPr>
        <w:spacing w:line="360" w:lineRule="auto"/>
        <w:jc w:val="both"/>
        <w:rPr>
          <w:rFonts w:ascii="Arial" w:hAnsi="Arial" w:cs="Arial"/>
          <w:sz w:val="25"/>
          <w:szCs w:val="25"/>
        </w:rPr>
      </w:pPr>
    </w:p>
    <w:p w14:paraId="79874B48" w14:textId="77777777" w:rsidR="00242403" w:rsidRDefault="00242403" w:rsidP="00242403">
      <w:pPr>
        <w:spacing w:line="360" w:lineRule="auto"/>
        <w:jc w:val="both"/>
        <w:rPr>
          <w:rFonts w:ascii="Arial" w:hAnsi="Arial" w:cs="Arial"/>
          <w:sz w:val="25"/>
          <w:szCs w:val="25"/>
        </w:rPr>
      </w:pPr>
    </w:p>
    <w:p w14:paraId="565FFB59" w14:textId="77777777" w:rsidR="00242403" w:rsidRDefault="00242403" w:rsidP="00242403">
      <w:pPr>
        <w:spacing w:line="360" w:lineRule="auto"/>
        <w:jc w:val="both"/>
        <w:rPr>
          <w:rFonts w:ascii="Arial" w:hAnsi="Arial" w:cs="Arial"/>
          <w:sz w:val="25"/>
          <w:szCs w:val="25"/>
        </w:rPr>
      </w:pPr>
    </w:p>
    <w:p w14:paraId="02CD6517" w14:textId="207DAC06" w:rsidR="00360D42" w:rsidRPr="00242403" w:rsidRDefault="00360D42" w:rsidP="00242403">
      <w:pPr>
        <w:spacing w:line="360" w:lineRule="auto"/>
        <w:jc w:val="both"/>
        <w:rPr>
          <w:rFonts w:ascii="Arial" w:hAnsi="Arial" w:cs="Arial"/>
          <w:sz w:val="25"/>
          <w:szCs w:val="25"/>
        </w:rPr>
      </w:pPr>
      <w:r w:rsidRPr="00242403">
        <w:rPr>
          <w:rFonts w:ascii="Arial" w:hAnsi="Arial" w:cs="Arial"/>
          <w:sz w:val="25"/>
          <w:szCs w:val="25"/>
        </w:rPr>
        <w:t>difíciles que puede atravesar una persona. Es responsabilidad del Estado, en todos sus niveles, garantizar servicios de salud que contemplen el bienestar físico y emocional de la población, particularmente en momentos de vulnerabilidad extrema.</w:t>
      </w:r>
    </w:p>
    <w:p w14:paraId="7D645281" w14:textId="3B3A5847" w:rsidR="006A6585" w:rsidRPr="00242403" w:rsidRDefault="006A6585" w:rsidP="00242403">
      <w:pPr>
        <w:spacing w:line="360" w:lineRule="auto"/>
        <w:jc w:val="both"/>
        <w:rPr>
          <w:rFonts w:ascii="Arial" w:hAnsi="Arial" w:cs="Arial"/>
          <w:sz w:val="25"/>
          <w:szCs w:val="25"/>
        </w:rPr>
      </w:pPr>
      <w:r w:rsidRPr="00242403">
        <w:rPr>
          <w:rFonts w:ascii="Arial" w:hAnsi="Arial" w:cs="Arial"/>
          <w:sz w:val="25"/>
          <w:szCs w:val="25"/>
        </w:rPr>
        <w:t>Por todo lo anterior, resu</w:t>
      </w:r>
      <w:r w:rsidR="00360D42" w:rsidRPr="00242403">
        <w:rPr>
          <w:rFonts w:ascii="Arial" w:hAnsi="Arial" w:cs="Arial"/>
          <w:sz w:val="25"/>
          <w:szCs w:val="25"/>
        </w:rPr>
        <w:t xml:space="preserve">lta procedente y urgente que este </w:t>
      </w:r>
      <w:r w:rsidRPr="00242403">
        <w:rPr>
          <w:rFonts w:ascii="Arial" w:hAnsi="Arial" w:cs="Arial"/>
          <w:sz w:val="25"/>
          <w:szCs w:val="25"/>
        </w:rPr>
        <w:t>Congreso del Estado de Chihuahua exhorte respetuosamente tanto al Gobierno Federal, a través del IMSS y del ISSSTE, como al Gobierno del Estado, mediante la Secretaría de Salud estatal, para que consideren la implementación de las denominadas Habitaciones Mariposa en los hospitales y clínicas a su cargo. Esta acción representaría un paso trascendental hacia una atención más humana, sensible y compasiva en uno de los momentos más difíciles que puede atravesar una persona.</w:t>
      </w:r>
      <w:r w:rsidR="00242403" w:rsidRPr="00242403">
        <w:rPr>
          <w:rFonts w:ascii="Arial" w:hAnsi="Arial" w:cs="Arial"/>
          <w:sz w:val="25"/>
          <w:szCs w:val="25"/>
        </w:rPr>
        <w:t xml:space="preserve"> </w:t>
      </w:r>
      <w:r w:rsidRPr="00242403">
        <w:rPr>
          <w:rFonts w:ascii="Arial" w:hAnsi="Arial" w:cs="Arial"/>
          <w:sz w:val="25"/>
          <w:szCs w:val="25"/>
        </w:rPr>
        <w:t>La dignidad en el nacimiento y en la muerte debe ser un principio rector del sistema de salud. No hay duelo pequeño ni pérdida insignificante cuando se trata de un hijo o hija. Reconocerlo con acciones concretas, como la implementación de espacios adecuados para el duelo perinatal, es una forma de justicia y de humanidad.</w:t>
      </w:r>
    </w:p>
    <w:p w14:paraId="4EB02CF2" w14:textId="57B930AC" w:rsidR="00360D42" w:rsidRPr="00242403" w:rsidRDefault="00360D42" w:rsidP="00242403">
      <w:pPr>
        <w:spacing w:line="360" w:lineRule="auto"/>
        <w:jc w:val="both"/>
        <w:rPr>
          <w:rFonts w:ascii="Arial" w:hAnsi="Arial" w:cs="Arial"/>
          <w:b/>
          <w:sz w:val="25"/>
          <w:szCs w:val="25"/>
        </w:rPr>
      </w:pPr>
      <w:r w:rsidRPr="00242403">
        <w:rPr>
          <w:rFonts w:ascii="Arial" w:hAnsi="Arial" w:cs="Arial"/>
          <w:b/>
          <w:sz w:val="25"/>
          <w:szCs w:val="25"/>
        </w:rPr>
        <w:t>Por lo anteriormente expuesto, someto a la consideración de esta Honorable Asamblea el siguiente:</w:t>
      </w:r>
    </w:p>
    <w:p w14:paraId="0B797CAA" w14:textId="1C8CF3C4" w:rsidR="00360D42" w:rsidRPr="00242403" w:rsidRDefault="00360D42" w:rsidP="00242403">
      <w:pPr>
        <w:spacing w:line="360" w:lineRule="auto"/>
        <w:jc w:val="center"/>
        <w:rPr>
          <w:rFonts w:ascii="Arial" w:hAnsi="Arial" w:cs="Arial"/>
          <w:b/>
          <w:sz w:val="25"/>
          <w:szCs w:val="25"/>
        </w:rPr>
      </w:pPr>
      <w:r w:rsidRPr="00242403">
        <w:rPr>
          <w:rFonts w:ascii="Arial" w:hAnsi="Arial" w:cs="Arial"/>
          <w:b/>
          <w:sz w:val="25"/>
          <w:szCs w:val="25"/>
        </w:rPr>
        <w:t xml:space="preserve">P U N T O   D </w:t>
      </w:r>
      <w:proofErr w:type="gramStart"/>
      <w:r w:rsidRPr="00242403">
        <w:rPr>
          <w:rFonts w:ascii="Arial" w:hAnsi="Arial" w:cs="Arial"/>
          <w:b/>
          <w:sz w:val="25"/>
          <w:szCs w:val="25"/>
        </w:rPr>
        <w:t>E  A</w:t>
      </w:r>
      <w:proofErr w:type="gramEnd"/>
      <w:r w:rsidRPr="00242403">
        <w:rPr>
          <w:rFonts w:ascii="Arial" w:hAnsi="Arial" w:cs="Arial"/>
          <w:b/>
          <w:sz w:val="25"/>
          <w:szCs w:val="25"/>
        </w:rPr>
        <w:t xml:space="preserve"> C U E R D O.</w:t>
      </w:r>
    </w:p>
    <w:p w14:paraId="78293EC5" w14:textId="77777777" w:rsidR="00242403" w:rsidRPr="00242403" w:rsidRDefault="00360D42" w:rsidP="00242403">
      <w:pPr>
        <w:spacing w:line="360" w:lineRule="auto"/>
        <w:jc w:val="both"/>
        <w:rPr>
          <w:rFonts w:ascii="Arial" w:hAnsi="Arial" w:cs="Arial"/>
          <w:sz w:val="25"/>
          <w:szCs w:val="25"/>
        </w:rPr>
      </w:pPr>
      <w:r w:rsidRPr="00242403">
        <w:rPr>
          <w:rFonts w:ascii="Arial" w:hAnsi="Arial" w:cs="Arial"/>
          <w:b/>
          <w:sz w:val="25"/>
          <w:szCs w:val="25"/>
        </w:rPr>
        <w:t>ÚNICO.</w:t>
      </w:r>
      <w:r w:rsidRPr="00242403">
        <w:rPr>
          <w:rFonts w:ascii="Arial" w:hAnsi="Arial" w:cs="Arial"/>
          <w:sz w:val="25"/>
          <w:szCs w:val="25"/>
        </w:rPr>
        <w:t xml:space="preserve"> El H. Congreso del Estado de Chihuahua exhorta respetuosamente al Poder Ejecutivo Federal, a través del Instituto Mexicano del Seguro Social (IMSS) y del Instituto de Seguridad y Servicios Sociales de los Trabajadores del Estado (ISSSTE), así como al Poder Ejecutivo del Estado de Chihuahua, </w:t>
      </w:r>
    </w:p>
    <w:p w14:paraId="5551A405" w14:textId="77777777" w:rsidR="00242403" w:rsidRPr="00242403" w:rsidRDefault="00242403" w:rsidP="00242403">
      <w:pPr>
        <w:spacing w:line="360" w:lineRule="auto"/>
        <w:jc w:val="both"/>
        <w:rPr>
          <w:rFonts w:ascii="Arial" w:hAnsi="Arial" w:cs="Arial"/>
          <w:sz w:val="25"/>
          <w:szCs w:val="25"/>
        </w:rPr>
      </w:pPr>
    </w:p>
    <w:p w14:paraId="380E4303" w14:textId="77777777" w:rsidR="00242403" w:rsidRPr="00242403" w:rsidRDefault="00242403" w:rsidP="00242403">
      <w:pPr>
        <w:spacing w:line="360" w:lineRule="auto"/>
        <w:jc w:val="both"/>
        <w:rPr>
          <w:rFonts w:ascii="Arial" w:hAnsi="Arial" w:cs="Arial"/>
          <w:sz w:val="25"/>
          <w:szCs w:val="25"/>
        </w:rPr>
      </w:pPr>
    </w:p>
    <w:p w14:paraId="162D92D9" w14:textId="77777777" w:rsidR="00242403" w:rsidRPr="00242403" w:rsidRDefault="00242403" w:rsidP="00242403">
      <w:pPr>
        <w:spacing w:line="360" w:lineRule="auto"/>
        <w:jc w:val="both"/>
        <w:rPr>
          <w:rFonts w:ascii="Arial" w:hAnsi="Arial" w:cs="Arial"/>
          <w:sz w:val="25"/>
          <w:szCs w:val="25"/>
        </w:rPr>
      </w:pPr>
    </w:p>
    <w:p w14:paraId="4859788E" w14:textId="77777777" w:rsidR="00242403" w:rsidRDefault="00242403" w:rsidP="00242403">
      <w:pPr>
        <w:spacing w:line="360" w:lineRule="auto"/>
        <w:jc w:val="both"/>
        <w:rPr>
          <w:rFonts w:ascii="Arial" w:hAnsi="Arial" w:cs="Arial"/>
          <w:sz w:val="25"/>
          <w:szCs w:val="25"/>
        </w:rPr>
      </w:pPr>
    </w:p>
    <w:p w14:paraId="02A2920E" w14:textId="615A03D3" w:rsidR="00360D42" w:rsidRPr="00242403" w:rsidRDefault="00360D42" w:rsidP="00242403">
      <w:pPr>
        <w:spacing w:line="360" w:lineRule="auto"/>
        <w:jc w:val="both"/>
        <w:rPr>
          <w:rFonts w:ascii="Arial" w:hAnsi="Arial" w:cs="Arial"/>
          <w:sz w:val="25"/>
          <w:szCs w:val="25"/>
        </w:rPr>
      </w:pPr>
      <w:r w:rsidRPr="00242403">
        <w:rPr>
          <w:rFonts w:ascii="Arial" w:hAnsi="Arial" w:cs="Arial"/>
          <w:sz w:val="25"/>
          <w:szCs w:val="25"/>
        </w:rPr>
        <w:t>a través de la Secretaría de Salud, para que, en el ámbito de sus respectivas competencias, consideren la implementación de las denominadas Habitaciones Mariposa en las clínicas y hospitales bajo su administración, como un modelo de atención humanizada y digna para las madres, padres y familias que enfrentan la pérdida gestacional, perinatal o neonatal.</w:t>
      </w:r>
    </w:p>
    <w:p w14:paraId="50CED4C7" w14:textId="6D67509E" w:rsidR="00242403" w:rsidRPr="00242403" w:rsidRDefault="004C0ACE" w:rsidP="00242403">
      <w:pPr>
        <w:spacing w:line="360" w:lineRule="auto"/>
        <w:jc w:val="both"/>
        <w:rPr>
          <w:rFonts w:ascii="Arial" w:hAnsi="Arial" w:cs="Arial"/>
          <w:sz w:val="25"/>
          <w:szCs w:val="25"/>
        </w:rPr>
      </w:pPr>
      <w:r w:rsidRPr="00242403">
        <w:rPr>
          <w:rFonts w:ascii="Arial" w:hAnsi="Arial" w:cs="Arial"/>
          <w:b/>
          <w:sz w:val="25"/>
          <w:szCs w:val="25"/>
        </w:rPr>
        <w:t>ECONÓMICO</w:t>
      </w:r>
      <w:r w:rsidRPr="00242403">
        <w:rPr>
          <w:rFonts w:ascii="Arial" w:hAnsi="Arial" w:cs="Arial"/>
          <w:b/>
          <w:bCs/>
          <w:sz w:val="25"/>
          <w:szCs w:val="25"/>
        </w:rPr>
        <w:t>. -</w:t>
      </w:r>
      <w:r w:rsidRPr="00242403">
        <w:rPr>
          <w:rFonts w:ascii="Arial" w:hAnsi="Arial" w:cs="Arial"/>
          <w:sz w:val="25"/>
          <w:szCs w:val="25"/>
        </w:rPr>
        <w:t xml:space="preserve"> Aprobado que sea, túrnese a la Secretaría para que elabore la Minuta de acuerdo correspondiente. </w:t>
      </w:r>
    </w:p>
    <w:p w14:paraId="284E94C1" w14:textId="77777777" w:rsidR="00242403" w:rsidRPr="00242403" w:rsidRDefault="00242403" w:rsidP="00242403">
      <w:pPr>
        <w:spacing w:line="360" w:lineRule="auto"/>
        <w:jc w:val="both"/>
        <w:rPr>
          <w:rFonts w:ascii="Arial" w:hAnsi="Arial" w:cs="Arial"/>
          <w:sz w:val="25"/>
          <w:szCs w:val="25"/>
        </w:rPr>
      </w:pPr>
    </w:p>
    <w:p w14:paraId="08CF076A" w14:textId="3AE79EBB" w:rsidR="00242403" w:rsidRPr="00242403" w:rsidRDefault="00A72F7F" w:rsidP="00242403">
      <w:pPr>
        <w:spacing w:line="360" w:lineRule="auto"/>
        <w:jc w:val="center"/>
        <w:rPr>
          <w:rFonts w:ascii="Arial" w:hAnsi="Arial" w:cs="Arial"/>
          <w:b/>
          <w:color w:val="000000"/>
          <w:sz w:val="25"/>
          <w:szCs w:val="25"/>
        </w:rPr>
      </w:pPr>
      <w:r w:rsidRPr="00242403">
        <w:rPr>
          <w:rFonts w:ascii="Arial" w:hAnsi="Arial" w:cs="Arial"/>
          <w:b/>
          <w:color w:val="000000"/>
          <w:sz w:val="25"/>
          <w:szCs w:val="25"/>
        </w:rPr>
        <w:t>A T E N T A M E N T E</w:t>
      </w:r>
    </w:p>
    <w:p w14:paraId="62C12FAB" w14:textId="77777777" w:rsidR="00242403" w:rsidRDefault="00242403" w:rsidP="00242403">
      <w:pPr>
        <w:spacing w:line="360" w:lineRule="auto"/>
        <w:jc w:val="center"/>
        <w:rPr>
          <w:rFonts w:ascii="Arial" w:hAnsi="Arial" w:cs="Arial"/>
          <w:b/>
          <w:color w:val="000000"/>
          <w:sz w:val="25"/>
          <w:szCs w:val="25"/>
        </w:rPr>
      </w:pPr>
    </w:p>
    <w:p w14:paraId="67725558" w14:textId="77777777" w:rsidR="00242403" w:rsidRPr="00242403" w:rsidRDefault="00242403" w:rsidP="00242403">
      <w:pPr>
        <w:spacing w:line="360" w:lineRule="auto"/>
        <w:jc w:val="center"/>
        <w:rPr>
          <w:rFonts w:ascii="Arial" w:hAnsi="Arial" w:cs="Arial"/>
          <w:b/>
          <w:color w:val="000000"/>
          <w:sz w:val="25"/>
          <w:szCs w:val="25"/>
        </w:rPr>
      </w:pPr>
    </w:p>
    <w:p w14:paraId="2957CDC5" w14:textId="1BD45104" w:rsidR="00A72F7F" w:rsidRPr="00242403" w:rsidRDefault="00A72F7F" w:rsidP="00242403">
      <w:pPr>
        <w:spacing w:line="360" w:lineRule="auto"/>
        <w:jc w:val="center"/>
        <w:rPr>
          <w:rStyle w:val="Hipervnculo"/>
          <w:rFonts w:ascii="Arial" w:hAnsi="Arial" w:cs="Arial"/>
          <w:b/>
          <w:color w:val="000000"/>
          <w:sz w:val="25"/>
          <w:szCs w:val="25"/>
        </w:rPr>
      </w:pPr>
      <w:r w:rsidRPr="00242403">
        <w:rPr>
          <w:rStyle w:val="Hipervnculo"/>
          <w:rFonts w:ascii="Arial" w:hAnsi="Arial" w:cs="Arial"/>
          <w:b/>
          <w:color w:val="000000"/>
          <w:sz w:val="25"/>
          <w:szCs w:val="25"/>
        </w:rPr>
        <w:t>DIP. CARLA YAMILETH RIVAS MARTINEZ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42403" w:rsidRPr="00242403" w14:paraId="61E24CD3" w14:textId="77777777" w:rsidTr="00242403">
        <w:tc>
          <w:tcPr>
            <w:tcW w:w="4414" w:type="dxa"/>
          </w:tcPr>
          <w:p w14:paraId="1F58AB5D" w14:textId="77777777" w:rsidR="00242403" w:rsidRPr="00242403" w:rsidRDefault="00242403" w:rsidP="00242403">
            <w:pPr>
              <w:spacing w:line="360" w:lineRule="auto"/>
              <w:jc w:val="center"/>
              <w:rPr>
                <w:rFonts w:ascii="Arial" w:hAnsi="Arial" w:cs="Arial"/>
                <w:b/>
                <w:sz w:val="25"/>
                <w:szCs w:val="25"/>
                <w:u w:val="single"/>
              </w:rPr>
            </w:pPr>
          </w:p>
          <w:p w14:paraId="27B2DB70" w14:textId="77777777" w:rsidR="00242403" w:rsidRPr="00242403" w:rsidRDefault="00242403" w:rsidP="00242403">
            <w:pPr>
              <w:spacing w:line="360" w:lineRule="auto"/>
              <w:jc w:val="center"/>
              <w:rPr>
                <w:rFonts w:ascii="Arial" w:hAnsi="Arial" w:cs="Arial"/>
                <w:b/>
                <w:sz w:val="25"/>
                <w:szCs w:val="25"/>
                <w:u w:val="single"/>
              </w:rPr>
            </w:pPr>
          </w:p>
          <w:p w14:paraId="760285BD" w14:textId="77777777" w:rsidR="00242403" w:rsidRPr="00242403" w:rsidRDefault="00242403" w:rsidP="00242403">
            <w:pPr>
              <w:spacing w:line="360" w:lineRule="auto"/>
              <w:rPr>
                <w:rFonts w:ascii="Arial" w:hAnsi="Arial" w:cs="Arial"/>
                <w:b/>
                <w:sz w:val="25"/>
                <w:szCs w:val="25"/>
                <w:u w:val="single"/>
              </w:rPr>
            </w:pPr>
          </w:p>
          <w:p w14:paraId="59D1A309" w14:textId="77777777" w:rsidR="00242403" w:rsidRPr="00242403" w:rsidRDefault="00242403" w:rsidP="00242403">
            <w:pPr>
              <w:spacing w:line="360" w:lineRule="auto"/>
              <w:jc w:val="center"/>
              <w:rPr>
                <w:rFonts w:ascii="Arial" w:hAnsi="Arial" w:cs="Arial"/>
                <w:b/>
                <w:sz w:val="25"/>
                <w:szCs w:val="25"/>
                <w:u w:val="single"/>
              </w:rPr>
            </w:pPr>
          </w:p>
          <w:p w14:paraId="350655C4" w14:textId="77777777" w:rsidR="00242403" w:rsidRPr="00242403" w:rsidRDefault="00242403" w:rsidP="00242403">
            <w:pPr>
              <w:spacing w:line="360" w:lineRule="auto"/>
              <w:jc w:val="center"/>
              <w:rPr>
                <w:rFonts w:ascii="Arial" w:hAnsi="Arial" w:cs="Arial"/>
                <w:b/>
                <w:sz w:val="25"/>
                <w:szCs w:val="25"/>
                <w:u w:val="single"/>
              </w:rPr>
            </w:pPr>
            <w:r w:rsidRPr="00242403">
              <w:rPr>
                <w:rFonts w:ascii="Arial" w:hAnsi="Arial" w:cs="Arial"/>
                <w:b/>
                <w:sz w:val="25"/>
                <w:szCs w:val="25"/>
                <w:u w:val="single"/>
              </w:rPr>
              <w:t>DIP. JOSÉ ALFREDO CHÁVEZ MADRID</w:t>
            </w:r>
          </w:p>
          <w:p w14:paraId="44769373" w14:textId="77777777" w:rsidR="00242403" w:rsidRPr="00242403" w:rsidRDefault="00242403" w:rsidP="00242403">
            <w:pPr>
              <w:spacing w:line="360" w:lineRule="auto"/>
              <w:jc w:val="center"/>
              <w:rPr>
                <w:rFonts w:ascii="Arial" w:hAnsi="Arial" w:cs="Arial"/>
                <w:b/>
                <w:color w:val="000000"/>
                <w:sz w:val="25"/>
                <w:szCs w:val="25"/>
                <w:u w:val="single"/>
              </w:rPr>
            </w:pPr>
          </w:p>
        </w:tc>
        <w:tc>
          <w:tcPr>
            <w:tcW w:w="4414" w:type="dxa"/>
          </w:tcPr>
          <w:p w14:paraId="5A688861" w14:textId="77777777" w:rsidR="00242403" w:rsidRPr="00242403" w:rsidRDefault="00242403" w:rsidP="00242403">
            <w:pPr>
              <w:spacing w:line="360" w:lineRule="auto"/>
              <w:jc w:val="center"/>
              <w:rPr>
                <w:rFonts w:ascii="Arial" w:hAnsi="Arial" w:cs="Arial"/>
                <w:b/>
                <w:sz w:val="25"/>
                <w:szCs w:val="25"/>
                <w:u w:val="single"/>
              </w:rPr>
            </w:pPr>
          </w:p>
          <w:p w14:paraId="7744D198" w14:textId="77777777" w:rsidR="00242403" w:rsidRDefault="00242403" w:rsidP="00242403">
            <w:pPr>
              <w:spacing w:line="360" w:lineRule="auto"/>
              <w:jc w:val="center"/>
              <w:rPr>
                <w:rFonts w:ascii="Arial" w:hAnsi="Arial" w:cs="Arial"/>
                <w:b/>
                <w:sz w:val="25"/>
                <w:szCs w:val="25"/>
                <w:u w:val="single"/>
              </w:rPr>
            </w:pPr>
          </w:p>
          <w:p w14:paraId="6A82A4CD" w14:textId="77777777" w:rsidR="00242403" w:rsidRDefault="00242403" w:rsidP="00242403">
            <w:pPr>
              <w:spacing w:line="360" w:lineRule="auto"/>
              <w:rPr>
                <w:rFonts w:ascii="Arial" w:hAnsi="Arial" w:cs="Arial"/>
                <w:b/>
                <w:sz w:val="25"/>
                <w:szCs w:val="25"/>
                <w:u w:val="single"/>
              </w:rPr>
            </w:pPr>
          </w:p>
          <w:p w14:paraId="30F94FAC" w14:textId="77777777" w:rsidR="00242403" w:rsidRPr="00242403" w:rsidRDefault="00242403" w:rsidP="00242403">
            <w:pPr>
              <w:spacing w:line="360" w:lineRule="auto"/>
              <w:jc w:val="center"/>
              <w:rPr>
                <w:rFonts w:ascii="Arial" w:hAnsi="Arial" w:cs="Arial"/>
                <w:b/>
                <w:sz w:val="25"/>
                <w:szCs w:val="25"/>
                <w:u w:val="single"/>
              </w:rPr>
            </w:pPr>
          </w:p>
          <w:p w14:paraId="14036910" w14:textId="753C24B2" w:rsidR="00242403" w:rsidRPr="00242403" w:rsidRDefault="00242403" w:rsidP="00242403">
            <w:pPr>
              <w:spacing w:line="360" w:lineRule="auto"/>
              <w:jc w:val="center"/>
              <w:rPr>
                <w:rFonts w:ascii="Arial" w:hAnsi="Arial" w:cs="Arial"/>
                <w:b/>
                <w:color w:val="000000"/>
                <w:sz w:val="25"/>
                <w:szCs w:val="25"/>
                <w:u w:val="single"/>
              </w:rPr>
            </w:pPr>
            <w:r w:rsidRPr="00242403">
              <w:rPr>
                <w:rFonts w:ascii="Arial" w:hAnsi="Arial" w:cs="Arial"/>
                <w:b/>
                <w:sz w:val="25"/>
                <w:szCs w:val="25"/>
                <w:u w:val="single"/>
              </w:rPr>
              <w:t>DIP. SÁUL MIRELES CORRAL</w:t>
            </w:r>
          </w:p>
        </w:tc>
      </w:tr>
    </w:tbl>
    <w:p w14:paraId="22F0978D" w14:textId="77777777" w:rsidR="00242403" w:rsidRDefault="00242403" w:rsidP="00242403">
      <w:pPr>
        <w:spacing w:line="360" w:lineRule="auto"/>
        <w:jc w:val="center"/>
        <w:rPr>
          <w:rFonts w:ascii="Arial" w:hAnsi="Arial" w:cs="Arial"/>
          <w:b/>
          <w:color w:val="000000"/>
          <w:sz w:val="25"/>
          <w:szCs w:val="25"/>
          <w:u w:val="single"/>
        </w:rPr>
      </w:pPr>
    </w:p>
    <w:p w14:paraId="28410556" w14:textId="77777777" w:rsidR="00242403" w:rsidRDefault="00242403" w:rsidP="00242403">
      <w:pPr>
        <w:spacing w:line="360" w:lineRule="auto"/>
        <w:jc w:val="center"/>
        <w:rPr>
          <w:rFonts w:ascii="Arial" w:hAnsi="Arial" w:cs="Arial"/>
          <w:b/>
          <w:color w:val="000000"/>
          <w:sz w:val="25"/>
          <w:szCs w:val="25"/>
          <w:u w:val="single"/>
        </w:rPr>
      </w:pPr>
    </w:p>
    <w:p w14:paraId="61766B17" w14:textId="77777777" w:rsidR="00242403" w:rsidRDefault="00242403" w:rsidP="00242403">
      <w:pPr>
        <w:spacing w:line="360" w:lineRule="auto"/>
        <w:jc w:val="center"/>
        <w:rPr>
          <w:rFonts w:ascii="Arial" w:hAnsi="Arial" w:cs="Arial"/>
          <w:b/>
          <w:color w:val="000000"/>
          <w:sz w:val="25"/>
          <w:szCs w:val="25"/>
          <w:u w:val="single"/>
        </w:rPr>
      </w:pPr>
    </w:p>
    <w:p w14:paraId="16F729B3" w14:textId="3E480A17" w:rsidR="0004399A" w:rsidRDefault="0004399A" w:rsidP="00242403">
      <w:pPr>
        <w:spacing w:line="360" w:lineRule="auto"/>
        <w:jc w:val="center"/>
        <w:rPr>
          <w:rFonts w:ascii="Arial" w:hAnsi="Arial" w:cs="Arial"/>
          <w:b/>
          <w:color w:val="000000"/>
          <w:sz w:val="25"/>
          <w:szCs w:val="25"/>
          <w:u w:val="single"/>
        </w:rPr>
      </w:pPr>
    </w:p>
    <w:p w14:paraId="681FDAB3" w14:textId="77777777" w:rsidR="0004399A" w:rsidRPr="0004399A" w:rsidRDefault="0004399A" w:rsidP="0004399A">
      <w:pPr>
        <w:rPr>
          <w:rFonts w:ascii="Arial" w:hAnsi="Arial" w:cs="Arial"/>
          <w:sz w:val="25"/>
          <w:szCs w:val="25"/>
        </w:rPr>
      </w:pPr>
    </w:p>
    <w:p w14:paraId="6CB7DE28" w14:textId="2916030F" w:rsidR="0004399A" w:rsidRDefault="0004399A" w:rsidP="0004399A">
      <w:pPr>
        <w:rPr>
          <w:rFonts w:ascii="Arial" w:hAnsi="Arial" w:cs="Arial"/>
          <w:sz w:val="25"/>
          <w:szCs w:val="25"/>
        </w:rPr>
      </w:pPr>
    </w:p>
    <w:p w14:paraId="1410EB2B" w14:textId="77777777" w:rsidR="0004399A" w:rsidRPr="0004399A" w:rsidRDefault="0004399A" w:rsidP="0004399A">
      <w:pPr>
        <w:tabs>
          <w:tab w:val="left" w:pos="2640"/>
        </w:tabs>
        <w:rPr>
          <w:rFonts w:ascii="Arial" w:hAnsi="Arial" w:cs="Arial"/>
          <w:sz w:val="25"/>
          <w:szCs w:val="25"/>
        </w:rPr>
      </w:pPr>
      <w:r>
        <w:rPr>
          <w:rFonts w:ascii="Arial" w:hAnsi="Arial" w:cs="Arial"/>
          <w:sz w:val="25"/>
          <w:szCs w:val="25"/>
        </w:rPr>
        <w:tab/>
      </w:r>
    </w:p>
    <w:tbl>
      <w:tblPr>
        <w:tblStyle w:val="Tablaconcuadrcula"/>
        <w:tblpPr w:leftFromText="141" w:rightFromText="141" w:vertAnchor="page" w:horzAnchor="margin" w:tblpXSpec="center" w:tblpY="3721"/>
        <w:tblW w:w="10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356"/>
      </w:tblGrid>
      <w:tr w:rsidR="0004399A" w14:paraId="255CEC47" w14:textId="77777777" w:rsidTr="0004399A">
        <w:trPr>
          <w:trHeight w:val="654"/>
        </w:trPr>
        <w:tc>
          <w:tcPr>
            <w:tcW w:w="5356" w:type="dxa"/>
          </w:tcPr>
          <w:p w14:paraId="3EDE8AFB" w14:textId="77777777" w:rsidR="0004399A" w:rsidRDefault="0004399A" w:rsidP="0004399A">
            <w:pPr>
              <w:tabs>
                <w:tab w:val="left" w:pos="2055"/>
              </w:tabs>
              <w:spacing w:line="360" w:lineRule="auto"/>
              <w:jc w:val="center"/>
              <w:rPr>
                <w:rFonts w:ascii="Arial" w:hAnsi="Arial" w:cs="Arial"/>
                <w:b/>
                <w:sz w:val="24"/>
                <w:szCs w:val="24"/>
                <w:u w:val="single"/>
              </w:rPr>
            </w:pPr>
          </w:p>
          <w:p w14:paraId="7A868816" w14:textId="77777777" w:rsidR="0004399A" w:rsidRDefault="0004399A" w:rsidP="0004399A">
            <w:pPr>
              <w:tabs>
                <w:tab w:val="left" w:pos="2055"/>
              </w:tabs>
              <w:spacing w:line="360" w:lineRule="auto"/>
              <w:jc w:val="center"/>
              <w:rPr>
                <w:rFonts w:ascii="Arial" w:hAnsi="Arial" w:cs="Arial"/>
                <w:b/>
                <w:sz w:val="24"/>
                <w:szCs w:val="24"/>
                <w:u w:val="single"/>
              </w:rPr>
            </w:pPr>
          </w:p>
          <w:p w14:paraId="161FAA15" w14:textId="77777777" w:rsidR="0004399A" w:rsidRPr="005234F3" w:rsidRDefault="0004399A" w:rsidP="0004399A">
            <w:pPr>
              <w:tabs>
                <w:tab w:val="left" w:pos="2055"/>
              </w:tabs>
              <w:spacing w:line="360" w:lineRule="auto"/>
              <w:jc w:val="center"/>
              <w:rPr>
                <w:rFonts w:ascii="Arial" w:hAnsi="Arial" w:cs="Arial"/>
                <w:b/>
                <w:sz w:val="20"/>
                <w:szCs w:val="24"/>
                <w:u w:val="single"/>
              </w:rPr>
            </w:pPr>
          </w:p>
          <w:p w14:paraId="57CCA54B" w14:textId="0E1BF37A" w:rsidR="0004399A" w:rsidRDefault="0004399A" w:rsidP="0004399A">
            <w:pPr>
              <w:tabs>
                <w:tab w:val="left" w:pos="2055"/>
              </w:tabs>
              <w:spacing w:line="360" w:lineRule="auto"/>
              <w:jc w:val="center"/>
            </w:pPr>
            <w:r w:rsidRPr="00903974">
              <w:rPr>
                <w:rFonts w:ascii="Arial" w:hAnsi="Arial" w:cs="Arial"/>
                <w:b/>
                <w:sz w:val="24"/>
                <w:szCs w:val="24"/>
                <w:u w:val="single"/>
              </w:rPr>
              <w:t>DIP. EDNA XÓCHITL CONTRERAS HERRERA.</w:t>
            </w:r>
          </w:p>
        </w:tc>
        <w:tc>
          <w:tcPr>
            <w:tcW w:w="5356" w:type="dxa"/>
          </w:tcPr>
          <w:p w14:paraId="60EE1AE4" w14:textId="77777777" w:rsidR="0004399A" w:rsidRDefault="0004399A" w:rsidP="0004399A">
            <w:pPr>
              <w:tabs>
                <w:tab w:val="left" w:pos="2055"/>
              </w:tabs>
              <w:spacing w:line="360" w:lineRule="auto"/>
              <w:jc w:val="center"/>
              <w:rPr>
                <w:rFonts w:ascii="Arial" w:hAnsi="Arial" w:cs="Arial"/>
                <w:b/>
                <w:sz w:val="24"/>
                <w:szCs w:val="24"/>
                <w:u w:val="single"/>
              </w:rPr>
            </w:pPr>
          </w:p>
          <w:p w14:paraId="298A8534" w14:textId="77777777" w:rsidR="0004399A" w:rsidRDefault="0004399A" w:rsidP="0004399A">
            <w:pPr>
              <w:tabs>
                <w:tab w:val="left" w:pos="2055"/>
              </w:tabs>
              <w:spacing w:line="360" w:lineRule="auto"/>
              <w:jc w:val="center"/>
              <w:rPr>
                <w:rFonts w:ascii="Arial" w:hAnsi="Arial" w:cs="Arial"/>
                <w:b/>
                <w:sz w:val="24"/>
                <w:szCs w:val="24"/>
                <w:u w:val="single"/>
              </w:rPr>
            </w:pPr>
          </w:p>
          <w:p w14:paraId="4224F6B4" w14:textId="77777777" w:rsidR="0004399A" w:rsidRDefault="0004399A" w:rsidP="0004399A">
            <w:pPr>
              <w:tabs>
                <w:tab w:val="left" w:pos="2055"/>
              </w:tabs>
              <w:spacing w:line="360" w:lineRule="auto"/>
              <w:jc w:val="center"/>
              <w:rPr>
                <w:rFonts w:ascii="Arial" w:hAnsi="Arial" w:cs="Arial"/>
                <w:b/>
                <w:sz w:val="24"/>
                <w:szCs w:val="24"/>
                <w:u w:val="single"/>
              </w:rPr>
            </w:pPr>
          </w:p>
          <w:p w14:paraId="1F1936ED" w14:textId="77777777" w:rsidR="0004399A" w:rsidRDefault="0004399A" w:rsidP="0004399A">
            <w:pPr>
              <w:tabs>
                <w:tab w:val="left" w:pos="2055"/>
              </w:tabs>
              <w:spacing w:line="360" w:lineRule="auto"/>
              <w:jc w:val="center"/>
            </w:pPr>
            <w:r w:rsidRPr="00903974">
              <w:rPr>
                <w:rFonts w:ascii="Arial" w:hAnsi="Arial" w:cs="Arial"/>
                <w:b/>
                <w:sz w:val="24"/>
                <w:szCs w:val="24"/>
                <w:u w:val="single"/>
              </w:rPr>
              <w:t>DIP. ISMAEL PÉREZ PAVÍA.</w:t>
            </w:r>
          </w:p>
        </w:tc>
      </w:tr>
      <w:tr w:rsidR="0004399A" w14:paraId="6203E3A6" w14:textId="77777777" w:rsidTr="0004399A">
        <w:trPr>
          <w:trHeight w:val="679"/>
        </w:trPr>
        <w:tc>
          <w:tcPr>
            <w:tcW w:w="5356" w:type="dxa"/>
          </w:tcPr>
          <w:p w14:paraId="78E132E3" w14:textId="77777777" w:rsidR="0004399A" w:rsidRDefault="0004399A" w:rsidP="0004399A">
            <w:pPr>
              <w:tabs>
                <w:tab w:val="left" w:pos="2055"/>
              </w:tabs>
              <w:spacing w:line="360" w:lineRule="auto"/>
              <w:jc w:val="center"/>
              <w:rPr>
                <w:rFonts w:ascii="Arial" w:hAnsi="Arial" w:cs="Arial"/>
                <w:b/>
                <w:sz w:val="24"/>
                <w:szCs w:val="24"/>
                <w:u w:val="single"/>
              </w:rPr>
            </w:pPr>
          </w:p>
          <w:p w14:paraId="726A1929" w14:textId="77777777" w:rsidR="0004399A" w:rsidRDefault="0004399A" w:rsidP="0004399A">
            <w:pPr>
              <w:tabs>
                <w:tab w:val="left" w:pos="2055"/>
              </w:tabs>
              <w:spacing w:line="360" w:lineRule="auto"/>
              <w:jc w:val="center"/>
              <w:rPr>
                <w:rFonts w:ascii="Arial" w:hAnsi="Arial" w:cs="Arial"/>
                <w:b/>
                <w:sz w:val="24"/>
                <w:szCs w:val="24"/>
                <w:u w:val="single"/>
              </w:rPr>
            </w:pPr>
          </w:p>
          <w:p w14:paraId="6B542CE8" w14:textId="77777777" w:rsidR="0004399A" w:rsidRDefault="0004399A" w:rsidP="0004399A">
            <w:pPr>
              <w:tabs>
                <w:tab w:val="left" w:pos="2055"/>
              </w:tabs>
              <w:spacing w:line="360" w:lineRule="auto"/>
              <w:jc w:val="center"/>
              <w:rPr>
                <w:rFonts w:ascii="Arial" w:hAnsi="Arial" w:cs="Arial"/>
                <w:b/>
                <w:sz w:val="24"/>
                <w:szCs w:val="24"/>
                <w:u w:val="single"/>
              </w:rPr>
            </w:pPr>
          </w:p>
          <w:p w14:paraId="174BB998" w14:textId="77777777" w:rsidR="0004399A" w:rsidRDefault="0004399A" w:rsidP="0004399A">
            <w:pPr>
              <w:tabs>
                <w:tab w:val="left" w:pos="2055"/>
              </w:tabs>
              <w:spacing w:line="360" w:lineRule="auto"/>
              <w:jc w:val="center"/>
            </w:pPr>
            <w:r w:rsidRPr="00903974">
              <w:rPr>
                <w:rFonts w:ascii="Arial" w:hAnsi="Arial" w:cs="Arial"/>
                <w:b/>
                <w:sz w:val="24"/>
                <w:szCs w:val="24"/>
                <w:u w:val="single"/>
              </w:rPr>
              <w:t>DIP. ROBERTO MARCELINO CARREÓN HUITRÓN</w:t>
            </w:r>
          </w:p>
        </w:tc>
        <w:tc>
          <w:tcPr>
            <w:tcW w:w="5356" w:type="dxa"/>
          </w:tcPr>
          <w:p w14:paraId="4F1BB2B1" w14:textId="77777777" w:rsidR="0004399A" w:rsidRDefault="0004399A" w:rsidP="0004399A">
            <w:pPr>
              <w:tabs>
                <w:tab w:val="left" w:pos="2055"/>
              </w:tabs>
              <w:spacing w:line="360" w:lineRule="auto"/>
              <w:jc w:val="center"/>
              <w:rPr>
                <w:rFonts w:ascii="Arial" w:hAnsi="Arial" w:cs="Arial"/>
                <w:b/>
                <w:sz w:val="24"/>
                <w:szCs w:val="24"/>
                <w:u w:val="single"/>
              </w:rPr>
            </w:pPr>
          </w:p>
          <w:p w14:paraId="74A30C29" w14:textId="77777777" w:rsidR="0004399A" w:rsidRDefault="0004399A" w:rsidP="0004399A">
            <w:pPr>
              <w:tabs>
                <w:tab w:val="left" w:pos="2055"/>
              </w:tabs>
              <w:spacing w:line="360" w:lineRule="auto"/>
              <w:jc w:val="center"/>
              <w:rPr>
                <w:rFonts w:ascii="Arial" w:hAnsi="Arial" w:cs="Arial"/>
                <w:b/>
                <w:sz w:val="24"/>
                <w:szCs w:val="24"/>
                <w:u w:val="single"/>
              </w:rPr>
            </w:pPr>
          </w:p>
          <w:p w14:paraId="2E167542" w14:textId="77777777" w:rsidR="0004399A" w:rsidRDefault="0004399A" w:rsidP="0004399A">
            <w:pPr>
              <w:tabs>
                <w:tab w:val="left" w:pos="2055"/>
              </w:tabs>
              <w:spacing w:line="360" w:lineRule="auto"/>
              <w:jc w:val="center"/>
              <w:rPr>
                <w:rFonts w:ascii="Arial" w:hAnsi="Arial" w:cs="Arial"/>
                <w:b/>
                <w:sz w:val="24"/>
                <w:szCs w:val="24"/>
                <w:u w:val="single"/>
              </w:rPr>
            </w:pPr>
          </w:p>
          <w:p w14:paraId="2E9D4244" w14:textId="77777777" w:rsidR="0004399A" w:rsidRDefault="0004399A" w:rsidP="0004399A">
            <w:pPr>
              <w:tabs>
                <w:tab w:val="left" w:pos="2055"/>
              </w:tabs>
              <w:spacing w:line="360" w:lineRule="auto"/>
              <w:jc w:val="center"/>
            </w:pPr>
            <w:r w:rsidRPr="00903974">
              <w:rPr>
                <w:rFonts w:ascii="Arial" w:hAnsi="Arial" w:cs="Arial"/>
                <w:b/>
                <w:sz w:val="24"/>
                <w:szCs w:val="24"/>
                <w:u w:val="single"/>
              </w:rPr>
              <w:t>DIP. JORGE CARLOS SOTO PRIETO</w:t>
            </w:r>
          </w:p>
        </w:tc>
      </w:tr>
      <w:tr w:rsidR="0004399A" w14:paraId="7C146FD7" w14:textId="77777777" w:rsidTr="0004399A">
        <w:trPr>
          <w:trHeight w:val="654"/>
        </w:trPr>
        <w:tc>
          <w:tcPr>
            <w:tcW w:w="5356" w:type="dxa"/>
          </w:tcPr>
          <w:p w14:paraId="4A4132F1" w14:textId="77777777" w:rsidR="0004399A" w:rsidRDefault="0004399A" w:rsidP="0004399A">
            <w:pPr>
              <w:tabs>
                <w:tab w:val="left" w:pos="2055"/>
              </w:tabs>
              <w:spacing w:line="360" w:lineRule="auto"/>
              <w:jc w:val="center"/>
              <w:rPr>
                <w:rFonts w:ascii="Arial" w:hAnsi="Arial" w:cs="Arial"/>
                <w:b/>
                <w:sz w:val="24"/>
                <w:szCs w:val="24"/>
                <w:u w:val="single"/>
              </w:rPr>
            </w:pPr>
          </w:p>
          <w:p w14:paraId="424C2702" w14:textId="77777777" w:rsidR="0004399A" w:rsidRDefault="0004399A" w:rsidP="0004399A">
            <w:pPr>
              <w:tabs>
                <w:tab w:val="left" w:pos="2055"/>
              </w:tabs>
              <w:spacing w:line="360" w:lineRule="auto"/>
              <w:jc w:val="center"/>
              <w:rPr>
                <w:rFonts w:ascii="Arial" w:hAnsi="Arial" w:cs="Arial"/>
                <w:b/>
                <w:sz w:val="24"/>
                <w:szCs w:val="24"/>
                <w:u w:val="single"/>
              </w:rPr>
            </w:pPr>
          </w:p>
          <w:p w14:paraId="7E81614C" w14:textId="77777777" w:rsidR="0004399A" w:rsidRDefault="0004399A" w:rsidP="0004399A">
            <w:pPr>
              <w:tabs>
                <w:tab w:val="left" w:pos="2055"/>
              </w:tabs>
              <w:spacing w:line="360" w:lineRule="auto"/>
              <w:jc w:val="center"/>
              <w:rPr>
                <w:rFonts w:ascii="Arial" w:hAnsi="Arial" w:cs="Arial"/>
                <w:b/>
                <w:sz w:val="24"/>
                <w:szCs w:val="24"/>
                <w:u w:val="single"/>
              </w:rPr>
            </w:pPr>
          </w:p>
          <w:p w14:paraId="447E9E30" w14:textId="77777777" w:rsidR="0004399A" w:rsidRDefault="0004399A" w:rsidP="0004399A">
            <w:pPr>
              <w:tabs>
                <w:tab w:val="left" w:pos="2055"/>
              </w:tabs>
              <w:spacing w:line="360" w:lineRule="auto"/>
              <w:jc w:val="center"/>
            </w:pPr>
            <w:r w:rsidRPr="00903974">
              <w:rPr>
                <w:rFonts w:ascii="Arial" w:hAnsi="Arial" w:cs="Arial"/>
                <w:b/>
                <w:sz w:val="24"/>
                <w:szCs w:val="24"/>
                <w:u w:val="single"/>
              </w:rPr>
              <w:t>DIP. ARTURO ZUBIA FERNÁNDEZ</w:t>
            </w:r>
          </w:p>
        </w:tc>
        <w:tc>
          <w:tcPr>
            <w:tcW w:w="5356" w:type="dxa"/>
          </w:tcPr>
          <w:p w14:paraId="488781C3" w14:textId="77777777" w:rsidR="0004399A" w:rsidRDefault="0004399A" w:rsidP="0004399A">
            <w:pPr>
              <w:tabs>
                <w:tab w:val="left" w:pos="2055"/>
              </w:tabs>
              <w:spacing w:line="360" w:lineRule="auto"/>
              <w:jc w:val="center"/>
              <w:rPr>
                <w:rFonts w:ascii="Arial" w:hAnsi="Arial" w:cs="Arial"/>
                <w:b/>
                <w:sz w:val="24"/>
                <w:szCs w:val="24"/>
                <w:u w:val="single"/>
              </w:rPr>
            </w:pPr>
          </w:p>
          <w:p w14:paraId="1189E604" w14:textId="77777777" w:rsidR="0004399A" w:rsidRDefault="0004399A" w:rsidP="0004399A">
            <w:pPr>
              <w:tabs>
                <w:tab w:val="left" w:pos="2055"/>
              </w:tabs>
              <w:spacing w:line="360" w:lineRule="auto"/>
              <w:jc w:val="center"/>
              <w:rPr>
                <w:rFonts w:ascii="Arial" w:hAnsi="Arial" w:cs="Arial"/>
                <w:b/>
                <w:sz w:val="24"/>
                <w:szCs w:val="24"/>
                <w:u w:val="single"/>
              </w:rPr>
            </w:pPr>
          </w:p>
          <w:p w14:paraId="7249E890" w14:textId="77777777" w:rsidR="0004399A" w:rsidRDefault="0004399A" w:rsidP="0004399A">
            <w:pPr>
              <w:tabs>
                <w:tab w:val="left" w:pos="2055"/>
              </w:tabs>
              <w:spacing w:line="360" w:lineRule="auto"/>
              <w:jc w:val="center"/>
              <w:rPr>
                <w:rFonts w:ascii="Arial" w:hAnsi="Arial" w:cs="Arial"/>
                <w:b/>
                <w:sz w:val="24"/>
                <w:szCs w:val="24"/>
                <w:u w:val="single"/>
              </w:rPr>
            </w:pPr>
          </w:p>
          <w:p w14:paraId="186BD699" w14:textId="61583CA6" w:rsidR="0004399A" w:rsidRDefault="0004399A" w:rsidP="0004399A">
            <w:pPr>
              <w:tabs>
                <w:tab w:val="left" w:pos="2055"/>
              </w:tabs>
              <w:spacing w:line="360" w:lineRule="auto"/>
              <w:jc w:val="center"/>
            </w:pPr>
            <w:r w:rsidRPr="00903974">
              <w:rPr>
                <w:rFonts w:ascii="Arial" w:hAnsi="Arial" w:cs="Arial"/>
                <w:b/>
                <w:sz w:val="24"/>
                <w:szCs w:val="24"/>
                <w:u w:val="single"/>
              </w:rPr>
              <w:t xml:space="preserve">DIP. </w:t>
            </w:r>
            <w:r>
              <w:rPr>
                <w:rFonts w:ascii="Arial" w:hAnsi="Arial" w:cs="Arial"/>
                <w:b/>
                <w:sz w:val="24"/>
                <w:szCs w:val="24"/>
                <w:u w:val="single"/>
              </w:rPr>
              <w:t>CARLOS ALFREDO OLSON SAN VICENTE</w:t>
            </w:r>
          </w:p>
        </w:tc>
      </w:tr>
      <w:tr w:rsidR="0004399A" w14:paraId="29B68D30" w14:textId="77777777" w:rsidTr="0004399A">
        <w:trPr>
          <w:trHeight w:val="679"/>
        </w:trPr>
        <w:tc>
          <w:tcPr>
            <w:tcW w:w="5356" w:type="dxa"/>
          </w:tcPr>
          <w:p w14:paraId="37137727" w14:textId="77777777" w:rsidR="0004399A" w:rsidRDefault="0004399A" w:rsidP="0004399A">
            <w:pPr>
              <w:tabs>
                <w:tab w:val="left" w:pos="3915"/>
              </w:tabs>
              <w:spacing w:line="360" w:lineRule="auto"/>
              <w:jc w:val="center"/>
              <w:rPr>
                <w:rFonts w:ascii="Arial" w:hAnsi="Arial" w:cs="Arial"/>
                <w:b/>
                <w:sz w:val="24"/>
                <w:szCs w:val="24"/>
                <w:u w:val="single"/>
              </w:rPr>
            </w:pPr>
          </w:p>
          <w:p w14:paraId="00CEEA50" w14:textId="77777777" w:rsidR="0004399A" w:rsidRDefault="0004399A" w:rsidP="0004399A">
            <w:pPr>
              <w:tabs>
                <w:tab w:val="left" w:pos="3915"/>
              </w:tabs>
              <w:spacing w:line="360" w:lineRule="auto"/>
              <w:jc w:val="center"/>
              <w:rPr>
                <w:rFonts w:ascii="Arial" w:hAnsi="Arial" w:cs="Arial"/>
                <w:b/>
                <w:sz w:val="24"/>
                <w:szCs w:val="24"/>
                <w:u w:val="single"/>
              </w:rPr>
            </w:pPr>
          </w:p>
          <w:p w14:paraId="1CFFBC0E" w14:textId="77777777" w:rsidR="0004399A" w:rsidRDefault="0004399A" w:rsidP="0004399A">
            <w:pPr>
              <w:tabs>
                <w:tab w:val="left" w:pos="3915"/>
              </w:tabs>
              <w:spacing w:line="360" w:lineRule="auto"/>
              <w:jc w:val="center"/>
              <w:rPr>
                <w:rFonts w:ascii="Arial" w:hAnsi="Arial" w:cs="Arial"/>
                <w:b/>
                <w:sz w:val="24"/>
                <w:szCs w:val="24"/>
                <w:u w:val="single"/>
              </w:rPr>
            </w:pPr>
          </w:p>
          <w:p w14:paraId="19DE3962" w14:textId="77777777" w:rsidR="0004399A" w:rsidRDefault="0004399A" w:rsidP="0004399A">
            <w:pPr>
              <w:tabs>
                <w:tab w:val="left" w:pos="3915"/>
              </w:tabs>
              <w:spacing w:line="360" w:lineRule="auto"/>
              <w:jc w:val="center"/>
            </w:pPr>
            <w:r w:rsidRPr="00903974">
              <w:rPr>
                <w:rFonts w:ascii="Arial" w:hAnsi="Arial" w:cs="Arial"/>
                <w:b/>
                <w:sz w:val="24"/>
                <w:szCs w:val="24"/>
                <w:u w:val="single"/>
              </w:rPr>
              <w:t xml:space="preserve">DIP. NANCY JANETH FRÍAS </w:t>
            </w:r>
            <w:proofErr w:type="spellStart"/>
            <w:r w:rsidRPr="00903974">
              <w:rPr>
                <w:rFonts w:ascii="Arial" w:hAnsi="Arial" w:cs="Arial"/>
                <w:b/>
                <w:sz w:val="24"/>
                <w:szCs w:val="24"/>
                <w:u w:val="single"/>
              </w:rPr>
              <w:t>FRÍAS</w:t>
            </w:r>
            <w:proofErr w:type="spellEnd"/>
          </w:p>
        </w:tc>
        <w:tc>
          <w:tcPr>
            <w:tcW w:w="5356" w:type="dxa"/>
          </w:tcPr>
          <w:p w14:paraId="7D4C30D6" w14:textId="77777777" w:rsidR="0004399A" w:rsidRDefault="0004399A" w:rsidP="0004399A">
            <w:pPr>
              <w:tabs>
                <w:tab w:val="left" w:pos="2055"/>
              </w:tabs>
              <w:spacing w:line="360" w:lineRule="auto"/>
              <w:jc w:val="center"/>
              <w:rPr>
                <w:rFonts w:ascii="Arial" w:hAnsi="Arial" w:cs="Arial"/>
                <w:b/>
                <w:sz w:val="24"/>
                <w:szCs w:val="24"/>
                <w:u w:val="single"/>
              </w:rPr>
            </w:pPr>
          </w:p>
          <w:p w14:paraId="6EFA8E31" w14:textId="77777777" w:rsidR="0004399A" w:rsidRDefault="0004399A" w:rsidP="0004399A">
            <w:pPr>
              <w:tabs>
                <w:tab w:val="left" w:pos="2055"/>
              </w:tabs>
              <w:spacing w:line="360" w:lineRule="auto"/>
              <w:jc w:val="center"/>
              <w:rPr>
                <w:rFonts w:ascii="Arial" w:hAnsi="Arial" w:cs="Arial"/>
                <w:b/>
                <w:sz w:val="24"/>
                <w:szCs w:val="24"/>
                <w:u w:val="single"/>
              </w:rPr>
            </w:pPr>
          </w:p>
          <w:p w14:paraId="1D2DED8E" w14:textId="77777777" w:rsidR="0004399A" w:rsidRDefault="0004399A" w:rsidP="0004399A">
            <w:pPr>
              <w:tabs>
                <w:tab w:val="left" w:pos="2055"/>
              </w:tabs>
              <w:spacing w:line="360" w:lineRule="auto"/>
              <w:jc w:val="center"/>
              <w:rPr>
                <w:rFonts w:ascii="Arial" w:hAnsi="Arial" w:cs="Arial"/>
                <w:b/>
                <w:sz w:val="24"/>
                <w:szCs w:val="24"/>
                <w:u w:val="single"/>
              </w:rPr>
            </w:pPr>
          </w:p>
          <w:p w14:paraId="05FF2EE4" w14:textId="77777777" w:rsidR="0004399A" w:rsidRDefault="0004399A" w:rsidP="0004399A">
            <w:pPr>
              <w:tabs>
                <w:tab w:val="left" w:pos="2055"/>
              </w:tabs>
              <w:spacing w:line="360" w:lineRule="auto"/>
              <w:jc w:val="center"/>
            </w:pPr>
            <w:r w:rsidRPr="00903974">
              <w:rPr>
                <w:rFonts w:ascii="Arial" w:hAnsi="Arial" w:cs="Arial"/>
                <w:b/>
                <w:sz w:val="24"/>
                <w:szCs w:val="24"/>
                <w:u w:val="single"/>
              </w:rPr>
              <w:t>DIP. YESENIA GUADALUPE REYES CALZADÍAS</w:t>
            </w:r>
          </w:p>
        </w:tc>
      </w:tr>
      <w:tr w:rsidR="0004399A" w14:paraId="669E3F7B" w14:textId="77777777" w:rsidTr="0004399A">
        <w:trPr>
          <w:trHeight w:val="679"/>
        </w:trPr>
        <w:tc>
          <w:tcPr>
            <w:tcW w:w="5356" w:type="dxa"/>
          </w:tcPr>
          <w:p w14:paraId="07289752" w14:textId="77777777" w:rsidR="0004399A" w:rsidRDefault="0004399A" w:rsidP="0004399A">
            <w:pPr>
              <w:tabs>
                <w:tab w:val="left" w:pos="3915"/>
              </w:tabs>
              <w:spacing w:line="360" w:lineRule="auto"/>
              <w:jc w:val="center"/>
              <w:rPr>
                <w:rFonts w:ascii="Arial" w:hAnsi="Arial" w:cs="Arial"/>
                <w:b/>
                <w:sz w:val="24"/>
                <w:szCs w:val="24"/>
                <w:u w:val="single"/>
              </w:rPr>
            </w:pPr>
          </w:p>
          <w:p w14:paraId="3B41E108" w14:textId="77777777" w:rsidR="0004399A" w:rsidRDefault="0004399A" w:rsidP="0004399A">
            <w:pPr>
              <w:tabs>
                <w:tab w:val="left" w:pos="3915"/>
              </w:tabs>
              <w:spacing w:line="360" w:lineRule="auto"/>
              <w:jc w:val="center"/>
              <w:rPr>
                <w:rFonts w:ascii="Arial" w:hAnsi="Arial" w:cs="Arial"/>
                <w:b/>
                <w:sz w:val="24"/>
                <w:szCs w:val="24"/>
                <w:u w:val="single"/>
              </w:rPr>
            </w:pPr>
          </w:p>
          <w:p w14:paraId="111BA864" w14:textId="77777777" w:rsidR="0004399A" w:rsidRDefault="0004399A" w:rsidP="0004399A">
            <w:pPr>
              <w:tabs>
                <w:tab w:val="left" w:pos="3915"/>
              </w:tabs>
              <w:spacing w:line="360" w:lineRule="auto"/>
              <w:jc w:val="center"/>
              <w:rPr>
                <w:rFonts w:ascii="Arial" w:hAnsi="Arial" w:cs="Arial"/>
                <w:b/>
                <w:sz w:val="24"/>
                <w:szCs w:val="24"/>
                <w:u w:val="single"/>
              </w:rPr>
            </w:pPr>
          </w:p>
          <w:p w14:paraId="1D9C2D9A" w14:textId="0693AFF2" w:rsidR="0004399A" w:rsidRDefault="0004399A" w:rsidP="0004399A">
            <w:pPr>
              <w:tabs>
                <w:tab w:val="left" w:pos="3915"/>
              </w:tabs>
              <w:spacing w:line="360" w:lineRule="auto"/>
              <w:jc w:val="center"/>
              <w:rPr>
                <w:rFonts w:ascii="Arial" w:hAnsi="Arial" w:cs="Arial"/>
                <w:b/>
                <w:sz w:val="24"/>
                <w:szCs w:val="24"/>
                <w:u w:val="single"/>
              </w:rPr>
            </w:pPr>
            <w:r w:rsidRPr="00903974">
              <w:rPr>
                <w:rFonts w:ascii="Arial" w:hAnsi="Arial" w:cs="Arial"/>
                <w:b/>
                <w:sz w:val="24"/>
                <w:szCs w:val="24"/>
                <w:u w:val="single"/>
              </w:rPr>
              <w:t>DIP. JOCELINE VEGA VARGAS</w:t>
            </w:r>
          </w:p>
        </w:tc>
        <w:tc>
          <w:tcPr>
            <w:tcW w:w="5356" w:type="dxa"/>
          </w:tcPr>
          <w:p w14:paraId="0B8E2140" w14:textId="77777777" w:rsidR="0004399A" w:rsidRDefault="0004399A" w:rsidP="0004399A">
            <w:pPr>
              <w:tabs>
                <w:tab w:val="left" w:pos="2055"/>
              </w:tabs>
              <w:spacing w:line="360" w:lineRule="auto"/>
              <w:jc w:val="center"/>
              <w:rPr>
                <w:rFonts w:ascii="Arial" w:hAnsi="Arial" w:cs="Arial"/>
                <w:b/>
                <w:sz w:val="24"/>
                <w:szCs w:val="24"/>
                <w:u w:val="single"/>
              </w:rPr>
            </w:pPr>
          </w:p>
        </w:tc>
      </w:tr>
    </w:tbl>
    <w:p w14:paraId="4C801DDB" w14:textId="0BAD57E0" w:rsidR="00242403" w:rsidRPr="0004399A" w:rsidRDefault="00242403" w:rsidP="0004399A">
      <w:pPr>
        <w:tabs>
          <w:tab w:val="left" w:pos="2640"/>
        </w:tabs>
        <w:rPr>
          <w:rFonts w:ascii="Arial" w:hAnsi="Arial" w:cs="Arial"/>
          <w:sz w:val="25"/>
          <w:szCs w:val="25"/>
        </w:rPr>
      </w:pPr>
    </w:p>
    <w:sectPr w:rsidR="00242403" w:rsidRPr="0004399A">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D0DD" w14:textId="77777777" w:rsidR="004939C5" w:rsidRDefault="004939C5" w:rsidP="00B96CB4">
      <w:pPr>
        <w:spacing w:after="0" w:line="240" w:lineRule="auto"/>
      </w:pPr>
      <w:r>
        <w:separator/>
      </w:r>
    </w:p>
  </w:endnote>
  <w:endnote w:type="continuationSeparator" w:id="0">
    <w:p w14:paraId="3A48ED55" w14:textId="77777777" w:rsidR="004939C5" w:rsidRDefault="004939C5" w:rsidP="00B96CB4">
      <w:pPr>
        <w:spacing w:after="0" w:line="240" w:lineRule="auto"/>
      </w:pPr>
      <w:r>
        <w:continuationSeparator/>
      </w:r>
    </w:p>
  </w:endnote>
  <w:endnote w:type="continuationNotice" w:id="1">
    <w:p w14:paraId="2BED6349" w14:textId="77777777" w:rsidR="004939C5" w:rsidRDefault="0049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2197" w14:textId="4BA2C243" w:rsidR="001B2255" w:rsidRDefault="00242403">
    <w:pPr>
      <w:pStyle w:val="Piedepgina"/>
    </w:pPr>
    <w:r>
      <w:rPr>
        <w:noProof/>
        <w:lang w:eastAsia="es-MX"/>
      </w:rPr>
      <w:drawing>
        <wp:anchor distT="0" distB="0" distL="114300" distR="114300" simplePos="0" relativeHeight="251662336" behindDoc="0" locked="0" layoutInCell="1" allowOverlap="1" wp14:anchorId="4666F935" wp14:editId="32F3EB44">
          <wp:simplePos x="0" y="0"/>
          <wp:positionH relativeFrom="margin">
            <wp:posOffset>4678680</wp:posOffset>
          </wp:positionH>
          <wp:positionV relativeFrom="paragraph">
            <wp:posOffset>-379730</wp:posOffset>
          </wp:positionV>
          <wp:extent cx="1747266" cy="1005621"/>
          <wp:effectExtent l="0" t="0" r="5715"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e0967ec-9895-4fdd-b646-e55e76d8607f.jfif"/>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4799" t="23680" r="6241" b="25120"/>
                  <a:stretch/>
                </pic:blipFill>
                <pic:spPr bwMode="auto">
                  <a:xfrm>
                    <a:off x="0" y="0"/>
                    <a:ext cx="1747266" cy="10056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D252" w14:textId="77777777" w:rsidR="004939C5" w:rsidRDefault="004939C5" w:rsidP="00B96CB4">
      <w:pPr>
        <w:spacing w:after="0" w:line="240" w:lineRule="auto"/>
      </w:pPr>
      <w:r>
        <w:separator/>
      </w:r>
    </w:p>
  </w:footnote>
  <w:footnote w:type="continuationSeparator" w:id="0">
    <w:p w14:paraId="0E2B8948" w14:textId="77777777" w:rsidR="004939C5" w:rsidRDefault="004939C5" w:rsidP="00B96CB4">
      <w:pPr>
        <w:spacing w:after="0" w:line="240" w:lineRule="auto"/>
      </w:pPr>
      <w:r>
        <w:continuationSeparator/>
      </w:r>
    </w:p>
  </w:footnote>
  <w:footnote w:type="continuationNotice" w:id="1">
    <w:p w14:paraId="6CC5590B" w14:textId="77777777" w:rsidR="004939C5" w:rsidRDefault="004939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07F0" w14:textId="3523F5DC" w:rsidR="001B2255" w:rsidRDefault="00703EEE">
    <w:pPr>
      <w:pStyle w:val="Encabezado"/>
    </w:pPr>
    <w:r>
      <w:rPr>
        <w:rFonts w:ascii="Brush Script MT" w:hAnsi="Brush Script MT"/>
        <w:noProof/>
        <w:sz w:val="18"/>
        <w:lang w:eastAsia="es-MX"/>
      </w:rPr>
      <mc:AlternateContent>
        <mc:Choice Requires="wps">
          <w:drawing>
            <wp:anchor distT="0" distB="0" distL="114300" distR="114300" simplePos="0" relativeHeight="251664384" behindDoc="0" locked="0" layoutInCell="1" allowOverlap="1" wp14:anchorId="3F9BC3DA" wp14:editId="5C269B93">
              <wp:simplePos x="0" y="0"/>
              <wp:positionH relativeFrom="column">
                <wp:posOffset>1524000</wp:posOffset>
              </wp:positionH>
              <wp:positionV relativeFrom="paragraph">
                <wp:posOffset>-297180</wp:posOffset>
              </wp:positionV>
              <wp:extent cx="4791075" cy="619125"/>
              <wp:effectExtent l="0" t="0" r="9525" b="9525"/>
              <wp:wrapNone/>
              <wp:docPr id="5" name="Cuadro de texto 5"/>
              <wp:cNvGraphicFramePr/>
              <a:graphic xmlns:a="http://schemas.openxmlformats.org/drawingml/2006/main">
                <a:graphicData uri="http://schemas.microsoft.com/office/word/2010/wordprocessingShape">
                  <wps:wsp>
                    <wps:cNvSpPr txBox="1"/>
                    <wps:spPr>
                      <a:xfrm>
                        <a:off x="0" y="0"/>
                        <a:ext cx="4791075" cy="619125"/>
                      </a:xfrm>
                      <a:prstGeom prst="rect">
                        <a:avLst/>
                      </a:prstGeom>
                      <a:solidFill>
                        <a:sysClr val="window" lastClr="FFFFFF"/>
                      </a:solidFill>
                      <a:ln w="6350">
                        <a:noFill/>
                      </a:ln>
                      <a:effectLst/>
                    </wps:spPr>
                    <wps:txbx>
                      <w:txbxContent>
                        <w:p w14:paraId="1DCC9ECA" w14:textId="77777777" w:rsidR="00703EEE" w:rsidRPr="004E2AD8" w:rsidRDefault="00703EEE" w:rsidP="00703EEE">
                          <w:pPr>
                            <w:pStyle w:val="Encabezado"/>
                            <w:jc w:val="center"/>
                            <w:rPr>
                              <w:rFonts w:ascii="Brush Script MT" w:hAnsi="Brush Script MT"/>
                              <w:sz w:val="32"/>
                              <w:szCs w:val="26"/>
                            </w:rPr>
                          </w:pPr>
                          <w:r>
                            <w:rPr>
                              <w:rFonts w:ascii="Brush Script MT" w:hAnsi="Brush Script MT"/>
                              <w:sz w:val="32"/>
                              <w:szCs w:val="26"/>
                            </w:rPr>
                            <w:t>“2025</w:t>
                          </w:r>
                          <w:r w:rsidRPr="004E2AD8">
                            <w:rPr>
                              <w:rFonts w:ascii="Brush Script MT" w:hAnsi="Brush Script MT"/>
                              <w:sz w:val="32"/>
                              <w:szCs w:val="26"/>
                            </w:rPr>
                            <w:t xml:space="preserve">, Año del Bicentenario de la </w:t>
                          </w:r>
                          <w:r>
                            <w:rPr>
                              <w:rFonts w:ascii="Brush Script MT" w:hAnsi="Brush Script MT"/>
                              <w:sz w:val="32"/>
                              <w:szCs w:val="26"/>
                            </w:rPr>
                            <w:t xml:space="preserve">Primera Constitución </w:t>
                          </w:r>
                          <w:r w:rsidRPr="004E2AD8">
                            <w:rPr>
                              <w:rFonts w:ascii="Brush Script MT" w:hAnsi="Brush Script MT"/>
                              <w:sz w:val="32"/>
                              <w:szCs w:val="26"/>
                            </w:rPr>
                            <w:t>del Estado de Chihuahua”</w:t>
                          </w:r>
                        </w:p>
                        <w:p w14:paraId="4DF46DC5" w14:textId="77777777" w:rsidR="00703EEE" w:rsidRDefault="00703EEE" w:rsidP="00703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9BC3DA" id="_x0000_t202" coordsize="21600,21600" o:spt="202" path="m,l,21600r21600,l21600,xe">
              <v:stroke joinstyle="miter"/>
              <v:path gradientshapeok="t" o:connecttype="rect"/>
            </v:shapetype>
            <v:shape id="Cuadro de texto 5" o:spid="_x0000_s1026" type="#_x0000_t202" style="position:absolute;margin-left:120pt;margin-top:-23.4pt;width:377.25pt;height:4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kVwIAAJ8EAAAOAAAAZHJzL2Uyb0RvYy54bWysVE1vGjEQvVfqf7B8b5alkASUJaJEVJVQ&#10;EolUORuvN6zk9bi2YZf++j57gaRpT1U5GM+H38y8mdmb267RbK+cr8kUPL8YcKaMpLI2LwX//rT8&#10;dM2ZD8KUQpNRBT8oz29nHz/ctHaqhrQlXSrHAGL8tLUF34Zgp1nm5VY1wl+QVQbGilwjAkT3kpVO&#10;tEBvdDYcDC6zllxpHUnlPbR3vZHPEn5VKRkeqsqrwHTBkVtIp0vnJp7Z7EZMX5yw21oe0xD/kEUj&#10;aoOgZ6g7EQTbufoPqKaWjjxV4UJSk1FV1VKlGlBNPnhXzXorrEq1gBxvzzT5/wcr7/ePjtVlwcec&#10;GdGgRYudKB2xUrGgukBsHElqrZ/Cd23hHbov1KHZJ72HMtbeVa6J/6iKwQ66D2eKgcQklKOrST64&#10;QiwJ22U+yYcJPnt9bZ0PXxU1LF4K7tDCxKzYr3xAJnA9ucRgnnRdLmutk3DwC+3YXqDbGJKSWs60&#10;8AHKgi/TLyYNiN+eacNaZPN5PEiRDEW83k+biKvSJB3jRyr6kuMtdJvuyM+GygPocdRPmbdyWaOG&#10;FRJ4FA5jBUawKuEBR6UJIel442xL7uff9NEf3YaVsxZjWnD/YyecQl3fDOZgko9Gca6TMBpfDSG4&#10;t5bNW4vZNQsCNzmW0sp0jf5Bn66Vo+YZGzWPUWESRiJ2wcPpugj98mAjpZrPkxMm2YqwMmsrI3Qk&#10;LHboqXsWzh7bGEfpnk4DLabvutn7xpeG5rtAVZ1aHQnuWUXTooAtSO07bmxcs7dy8nr9rsx+AQAA&#10;//8DAFBLAwQUAAYACAAAACEAhPGzPuMAAAAKAQAADwAAAGRycy9kb3ducmV2LnhtbEyPUUvDMBSF&#10;3wX/Q7iCb1vi6OZWmw4RRQeWuSr4mjXXttrclCRb63698UkfL/dwzvdl69F07IjOt5YkXE0FMKTK&#10;6pZqCW+vD5MlMB8UadVZQgnf6GGdn59lKtV2oB0ey1CzWEI+VRKaEPqUc181aJSf2h4p/j6sMyrE&#10;09VcOzXEctPxmRALblRLcaFRPd41WH2VByPhfSgf3Xaz+Xzpn4rT9lQWz3hfSHl5Md7eAAs4hr8w&#10;/OJHdMgj094eSHvWSZglIroECZNkER1iYrVK5sD2EubiGnie8f8K+Q8AAAD//wMAUEsBAi0AFAAG&#10;AAgAAAAhALaDOJL+AAAA4QEAABMAAAAAAAAAAAAAAAAAAAAAAFtDb250ZW50X1R5cGVzXS54bWxQ&#10;SwECLQAUAAYACAAAACEAOP0h/9YAAACUAQAACwAAAAAAAAAAAAAAAAAvAQAAX3JlbHMvLnJlbHNQ&#10;SwECLQAUAAYACAAAACEAAzTvpFcCAACfBAAADgAAAAAAAAAAAAAAAAAuAgAAZHJzL2Uyb0RvYy54&#10;bWxQSwECLQAUAAYACAAAACEAhPGzPuMAAAAKAQAADwAAAAAAAAAAAAAAAACxBAAAZHJzL2Rvd25y&#10;ZXYueG1sUEsFBgAAAAAEAAQA8wAAAMEFAAAAAA==&#10;" fillcolor="window" stroked="f" strokeweight=".5pt">
              <v:textbox>
                <w:txbxContent>
                  <w:p w14:paraId="1DCC9ECA" w14:textId="77777777" w:rsidR="00703EEE" w:rsidRPr="004E2AD8" w:rsidRDefault="00703EEE" w:rsidP="00703EEE">
                    <w:pPr>
                      <w:pStyle w:val="Encabezado"/>
                      <w:jc w:val="center"/>
                      <w:rPr>
                        <w:rFonts w:ascii="Brush Script MT" w:hAnsi="Brush Script MT"/>
                        <w:sz w:val="32"/>
                        <w:szCs w:val="26"/>
                      </w:rPr>
                    </w:pPr>
                    <w:r>
                      <w:rPr>
                        <w:rFonts w:ascii="Brush Script MT" w:hAnsi="Brush Script MT"/>
                        <w:sz w:val="32"/>
                        <w:szCs w:val="26"/>
                      </w:rPr>
                      <w:t>“2025</w:t>
                    </w:r>
                    <w:r w:rsidRPr="004E2AD8">
                      <w:rPr>
                        <w:rFonts w:ascii="Brush Script MT" w:hAnsi="Brush Script MT"/>
                        <w:sz w:val="32"/>
                        <w:szCs w:val="26"/>
                      </w:rPr>
                      <w:t xml:space="preserve">, Año del Bicentenario de la </w:t>
                    </w:r>
                    <w:r>
                      <w:rPr>
                        <w:rFonts w:ascii="Brush Script MT" w:hAnsi="Brush Script MT"/>
                        <w:sz w:val="32"/>
                        <w:szCs w:val="26"/>
                      </w:rPr>
                      <w:t xml:space="preserve">Primera Constitución </w:t>
                    </w:r>
                    <w:r w:rsidRPr="004E2AD8">
                      <w:rPr>
                        <w:rFonts w:ascii="Brush Script MT" w:hAnsi="Brush Script MT"/>
                        <w:sz w:val="32"/>
                        <w:szCs w:val="26"/>
                      </w:rPr>
                      <w:t>del Estado de Chihuahua”</w:t>
                    </w:r>
                  </w:p>
                  <w:p w14:paraId="4DF46DC5" w14:textId="77777777" w:rsidR="00703EEE" w:rsidRDefault="00703EEE" w:rsidP="00703EEE"/>
                </w:txbxContent>
              </v:textbox>
            </v:shape>
          </w:pict>
        </mc:Fallback>
      </mc:AlternateContent>
    </w:r>
    <w:r w:rsidR="001B2255" w:rsidRPr="008C19DA">
      <w:rPr>
        <w:rFonts w:ascii="Brush Script MT" w:hAnsi="Brush Script MT"/>
        <w:noProof/>
        <w:sz w:val="18"/>
        <w:lang w:eastAsia="es-MX"/>
      </w:rPr>
      <w:drawing>
        <wp:anchor distT="0" distB="0" distL="114300" distR="114300" simplePos="0" relativeHeight="251659264" behindDoc="1" locked="0" layoutInCell="1" allowOverlap="1" wp14:anchorId="17A4334F" wp14:editId="0BB44520">
          <wp:simplePos x="0" y="0"/>
          <wp:positionH relativeFrom="column">
            <wp:posOffset>-1213485</wp:posOffset>
          </wp:positionH>
          <wp:positionV relativeFrom="paragraph">
            <wp:posOffset>-544831</wp:posOffset>
          </wp:positionV>
          <wp:extent cx="8067675" cy="103727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8067675" cy="103727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32"/>
    <w:rsid w:val="0002304E"/>
    <w:rsid w:val="00041FE0"/>
    <w:rsid w:val="0004399A"/>
    <w:rsid w:val="0004748C"/>
    <w:rsid w:val="00055F87"/>
    <w:rsid w:val="00062EE4"/>
    <w:rsid w:val="00073399"/>
    <w:rsid w:val="00076E22"/>
    <w:rsid w:val="000C1F44"/>
    <w:rsid w:val="000C29C7"/>
    <w:rsid w:val="000E39FC"/>
    <w:rsid w:val="000F0D5C"/>
    <w:rsid w:val="00111814"/>
    <w:rsid w:val="00134232"/>
    <w:rsid w:val="001911FE"/>
    <w:rsid w:val="0019251A"/>
    <w:rsid w:val="00196838"/>
    <w:rsid w:val="001B2255"/>
    <w:rsid w:val="001C5C42"/>
    <w:rsid w:val="001D457F"/>
    <w:rsid w:val="001D65D6"/>
    <w:rsid w:val="001E6D5F"/>
    <w:rsid w:val="001F21ED"/>
    <w:rsid w:val="001F24FD"/>
    <w:rsid w:val="001F3E6F"/>
    <w:rsid w:val="00214B6E"/>
    <w:rsid w:val="00242403"/>
    <w:rsid w:val="002470E5"/>
    <w:rsid w:val="002520E7"/>
    <w:rsid w:val="00260860"/>
    <w:rsid w:val="0027523D"/>
    <w:rsid w:val="002A4988"/>
    <w:rsid w:val="002A6CE5"/>
    <w:rsid w:val="002D3B03"/>
    <w:rsid w:val="002E0859"/>
    <w:rsid w:val="002F430B"/>
    <w:rsid w:val="002F5E55"/>
    <w:rsid w:val="003013AB"/>
    <w:rsid w:val="00334D79"/>
    <w:rsid w:val="003404B8"/>
    <w:rsid w:val="00360D42"/>
    <w:rsid w:val="00371D02"/>
    <w:rsid w:val="00386AAA"/>
    <w:rsid w:val="003B0F7A"/>
    <w:rsid w:val="003B6A47"/>
    <w:rsid w:val="003C6433"/>
    <w:rsid w:val="003C71D3"/>
    <w:rsid w:val="003C73AE"/>
    <w:rsid w:val="004057D3"/>
    <w:rsid w:val="00406675"/>
    <w:rsid w:val="00441E14"/>
    <w:rsid w:val="00441EB2"/>
    <w:rsid w:val="00475868"/>
    <w:rsid w:val="004831C3"/>
    <w:rsid w:val="004939C5"/>
    <w:rsid w:val="00494837"/>
    <w:rsid w:val="00497C92"/>
    <w:rsid w:val="004A1066"/>
    <w:rsid w:val="004C0ACE"/>
    <w:rsid w:val="004C26D9"/>
    <w:rsid w:val="004C5CC3"/>
    <w:rsid w:val="004E0340"/>
    <w:rsid w:val="00540FB9"/>
    <w:rsid w:val="0055384D"/>
    <w:rsid w:val="00561722"/>
    <w:rsid w:val="0057595E"/>
    <w:rsid w:val="005775B9"/>
    <w:rsid w:val="005C45C3"/>
    <w:rsid w:val="005D6A02"/>
    <w:rsid w:val="005E68B0"/>
    <w:rsid w:val="00611E81"/>
    <w:rsid w:val="0061656C"/>
    <w:rsid w:val="00664381"/>
    <w:rsid w:val="00680B3D"/>
    <w:rsid w:val="00682972"/>
    <w:rsid w:val="006A6585"/>
    <w:rsid w:val="006D02B3"/>
    <w:rsid w:val="006D6B86"/>
    <w:rsid w:val="006F49D9"/>
    <w:rsid w:val="006F7A43"/>
    <w:rsid w:val="00703EEE"/>
    <w:rsid w:val="007425E2"/>
    <w:rsid w:val="007666CC"/>
    <w:rsid w:val="00786107"/>
    <w:rsid w:val="007E005A"/>
    <w:rsid w:val="007F1BFB"/>
    <w:rsid w:val="008016A7"/>
    <w:rsid w:val="00822C64"/>
    <w:rsid w:val="00832185"/>
    <w:rsid w:val="0083494C"/>
    <w:rsid w:val="00847B43"/>
    <w:rsid w:val="00856FC9"/>
    <w:rsid w:val="00875CB0"/>
    <w:rsid w:val="008801DA"/>
    <w:rsid w:val="00885E90"/>
    <w:rsid w:val="008879E0"/>
    <w:rsid w:val="008A2BA4"/>
    <w:rsid w:val="008A5FA7"/>
    <w:rsid w:val="008A668F"/>
    <w:rsid w:val="008B62A6"/>
    <w:rsid w:val="008F387E"/>
    <w:rsid w:val="009052B1"/>
    <w:rsid w:val="00946067"/>
    <w:rsid w:val="00984289"/>
    <w:rsid w:val="00985B84"/>
    <w:rsid w:val="0099082D"/>
    <w:rsid w:val="00996AE3"/>
    <w:rsid w:val="009A1150"/>
    <w:rsid w:val="009E09BE"/>
    <w:rsid w:val="009E735A"/>
    <w:rsid w:val="00A114C9"/>
    <w:rsid w:val="00A346D5"/>
    <w:rsid w:val="00A40382"/>
    <w:rsid w:val="00A47968"/>
    <w:rsid w:val="00A5518E"/>
    <w:rsid w:val="00A55EA5"/>
    <w:rsid w:val="00A72F7F"/>
    <w:rsid w:val="00A7618B"/>
    <w:rsid w:val="00A7753C"/>
    <w:rsid w:val="00A811E4"/>
    <w:rsid w:val="00AA68EE"/>
    <w:rsid w:val="00AB1C15"/>
    <w:rsid w:val="00AC48D9"/>
    <w:rsid w:val="00AD02D2"/>
    <w:rsid w:val="00AD2889"/>
    <w:rsid w:val="00AE4BB6"/>
    <w:rsid w:val="00B05448"/>
    <w:rsid w:val="00B06336"/>
    <w:rsid w:val="00B22D5F"/>
    <w:rsid w:val="00B26F2F"/>
    <w:rsid w:val="00B352BE"/>
    <w:rsid w:val="00B375C6"/>
    <w:rsid w:val="00B46B70"/>
    <w:rsid w:val="00B82B10"/>
    <w:rsid w:val="00B9035E"/>
    <w:rsid w:val="00B96CB4"/>
    <w:rsid w:val="00BA4DC1"/>
    <w:rsid w:val="00C03224"/>
    <w:rsid w:val="00C07B20"/>
    <w:rsid w:val="00C230FD"/>
    <w:rsid w:val="00C27003"/>
    <w:rsid w:val="00C400EB"/>
    <w:rsid w:val="00C5045F"/>
    <w:rsid w:val="00C56C19"/>
    <w:rsid w:val="00C649D0"/>
    <w:rsid w:val="00C67716"/>
    <w:rsid w:val="00CC170B"/>
    <w:rsid w:val="00CC4069"/>
    <w:rsid w:val="00CD759E"/>
    <w:rsid w:val="00CF3726"/>
    <w:rsid w:val="00CF5426"/>
    <w:rsid w:val="00D1468E"/>
    <w:rsid w:val="00D15B98"/>
    <w:rsid w:val="00D22ABB"/>
    <w:rsid w:val="00D2326C"/>
    <w:rsid w:val="00D35D7C"/>
    <w:rsid w:val="00D513DB"/>
    <w:rsid w:val="00D54D09"/>
    <w:rsid w:val="00D638A4"/>
    <w:rsid w:val="00D87E02"/>
    <w:rsid w:val="00DA730B"/>
    <w:rsid w:val="00DB33F0"/>
    <w:rsid w:val="00DC3AA7"/>
    <w:rsid w:val="00DD0AAE"/>
    <w:rsid w:val="00DD43A9"/>
    <w:rsid w:val="00DE3977"/>
    <w:rsid w:val="00DE5768"/>
    <w:rsid w:val="00E00160"/>
    <w:rsid w:val="00E01A9F"/>
    <w:rsid w:val="00E05D8E"/>
    <w:rsid w:val="00E16F23"/>
    <w:rsid w:val="00E1773F"/>
    <w:rsid w:val="00E5184A"/>
    <w:rsid w:val="00E568CF"/>
    <w:rsid w:val="00E67B34"/>
    <w:rsid w:val="00E73867"/>
    <w:rsid w:val="00E763A6"/>
    <w:rsid w:val="00E83994"/>
    <w:rsid w:val="00E96B08"/>
    <w:rsid w:val="00EB1204"/>
    <w:rsid w:val="00F17479"/>
    <w:rsid w:val="00F21245"/>
    <w:rsid w:val="00F215EC"/>
    <w:rsid w:val="00F22A14"/>
    <w:rsid w:val="00F257C8"/>
    <w:rsid w:val="00F324C8"/>
    <w:rsid w:val="00F36B5E"/>
    <w:rsid w:val="00F66739"/>
    <w:rsid w:val="00F701DF"/>
    <w:rsid w:val="00FA0A69"/>
    <w:rsid w:val="00FA7FC2"/>
    <w:rsid w:val="00FE2CB1"/>
    <w:rsid w:val="00FE48F5"/>
    <w:rsid w:val="00FE6593"/>
    <w:rsid w:val="00FF2A4D"/>
    <w:rsid w:val="00FF7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57DE8"/>
  <w15:chartTrackingRefBased/>
  <w15:docId w15:val="{349A9A2B-4B87-114C-B75E-65F11407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67B34"/>
    <w:rPr>
      <w:b/>
      <w:bCs/>
    </w:rPr>
  </w:style>
  <w:style w:type="paragraph" w:styleId="Encabezado">
    <w:name w:val="header"/>
    <w:basedOn w:val="Normal"/>
    <w:link w:val="EncabezadoCar"/>
    <w:uiPriority w:val="99"/>
    <w:unhideWhenUsed/>
    <w:rsid w:val="00B96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6CB4"/>
  </w:style>
  <w:style w:type="paragraph" w:styleId="Piedepgina">
    <w:name w:val="footer"/>
    <w:basedOn w:val="Normal"/>
    <w:link w:val="PiedepginaCar"/>
    <w:uiPriority w:val="99"/>
    <w:unhideWhenUsed/>
    <w:rsid w:val="00B96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6CB4"/>
  </w:style>
  <w:style w:type="character" w:styleId="Hipervnculo">
    <w:name w:val="Hyperlink"/>
    <w:basedOn w:val="Fuentedeprrafopredeter"/>
    <w:uiPriority w:val="99"/>
    <w:unhideWhenUsed/>
    <w:rsid w:val="00A72F7F"/>
    <w:rPr>
      <w:color w:val="0563C1" w:themeColor="hyperlink"/>
      <w:u w:val="single"/>
    </w:rPr>
  </w:style>
  <w:style w:type="character" w:customStyle="1" w:styleId="SinespaciadoCar">
    <w:name w:val="Sin espaciado Car"/>
    <w:link w:val="Sinespaciado"/>
    <w:uiPriority w:val="1"/>
    <w:locked/>
    <w:rsid w:val="00A72F7F"/>
    <w:rPr>
      <w:rFonts w:ascii="Calibri" w:eastAsia="Calibri" w:hAnsi="Calibri" w:cs="Times New Roman"/>
      <w:lang w:val="es-ES"/>
    </w:rPr>
  </w:style>
  <w:style w:type="paragraph" w:styleId="Sinespaciado">
    <w:name w:val="No Spacing"/>
    <w:link w:val="SinespaciadoCar"/>
    <w:uiPriority w:val="1"/>
    <w:qFormat/>
    <w:rsid w:val="00A72F7F"/>
    <w:pPr>
      <w:spacing w:after="0" w:line="240" w:lineRule="auto"/>
      <w:jc w:val="both"/>
    </w:pPr>
    <w:rPr>
      <w:rFonts w:ascii="Calibri" w:eastAsia="Calibri" w:hAnsi="Calibri" w:cs="Times New Roman"/>
      <w:lang w:val="es-ES"/>
    </w:rPr>
  </w:style>
  <w:style w:type="character" w:styleId="nfasis">
    <w:name w:val="Emphasis"/>
    <w:basedOn w:val="Fuentedeprrafopredeter"/>
    <w:uiPriority w:val="20"/>
    <w:qFormat/>
    <w:rsid w:val="006A6585"/>
    <w:rPr>
      <w:i/>
      <w:iCs/>
    </w:rPr>
  </w:style>
  <w:style w:type="character" w:customStyle="1" w:styleId="relative">
    <w:name w:val="relative"/>
    <w:basedOn w:val="Fuentedeprrafopredeter"/>
    <w:rsid w:val="006A6585"/>
  </w:style>
  <w:style w:type="table" w:styleId="Tablaconcuadrcula">
    <w:name w:val="Table Grid"/>
    <w:basedOn w:val="Tablanormal"/>
    <w:uiPriority w:val="39"/>
    <w:rsid w:val="00242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4057">
      <w:bodyDiv w:val="1"/>
      <w:marLeft w:val="0"/>
      <w:marRight w:val="0"/>
      <w:marTop w:val="0"/>
      <w:marBottom w:val="0"/>
      <w:divBdr>
        <w:top w:val="none" w:sz="0" w:space="0" w:color="auto"/>
        <w:left w:val="none" w:sz="0" w:space="0" w:color="auto"/>
        <w:bottom w:val="none" w:sz="0" w:space="0" w:color="auto"/>
        <w:right w:val="none" w:sz="0" w:space="0" w:color="auto"/>
      </w:divBdr>
    </w:div>
    <w:div w:id="776411491">
      <w:bodyDiv w:val="1"/>
      <w:marLeft w:val="0"/>
      <w:marRight w:val="0"/>
      <w:marTop w:val="0"/>
      <w:marBottom w:val="0"/>
      <w:divBdr>
        <w:top w:val="none" w:sz="0" w:space="0" w:color="auto"/>
        <w:left w:val="none" w:sz="0" w:space="0" w:color="auto"/>
        <w:bottom w:val="none" w:sz="0" w:space="0" w:color="auto"/>
        <w:right w:val="none" w:sz="0" w:space="0" w:color="auto"/>
      </w:divBdr>
    </w:div>
    <w:div w:id="880896067">
      <w:bodyDiv w:val="1"/>
      <w:marLeft w:val="0"/>
      <w:marRight w:val="0"/>
      <w:marTop w:val="0"/>
      <w:marBottom w:val="0"/>
      <w:divBdr>
        <w:top w:val="none" w:sz="0" w:space="0" w:color="auto"/>
        <w:left w:val="none" w:sz="0" w:space="0" w:color="auto"/>
        <w:bottom w:val="none" w:sz="0" w:space="0" w:color="auto"/>
        <w:right w:val="none" w:sz="0" w:space="0" w:color="auto"/>
      </w:divBdr>
    </w:div>
    <w:div w:id="10886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7584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Cesar Gardea Vega</dc:creator>
  <cp:keywords/>
  <dc:description/>
  <cp:lastModifiedBy>Andrea Daniela Flores Chacon</cp:lastModifiedBy>
  <cp:revision>2</cp:revision>
  <dcterms:created xsi:type="dcterms:W3CDTF">2025-05-19T16:54:00Z</dcterms:created>
  <dcterms:modified xsi:type="dcterms:W3CDTF">2025-05-19T16:54:00Z</dcterms:modified>
</cp:coreProperties>
</file>