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14FAB8" w14:textId="77777777" w:rsidR="00537BFB" w:rsidRDefault="00537BFB">
      <w:pPr>
        <w:spacing w:after="160" w:line="360" w:lineRule="auto"/>
        <w:jc w:val="both"/>
        <w:rPr>
          <w:rFonts w:ascii="Raleway" w:eastAsia="Raleway" w:hAnsi="Raleway" w:cs="Raleway"/>
          <w:b/>
          <w:sz w:val="24"/>
          <w:szCs w:val="24"/>
        </w:rPr>
      </w:pPr>
    </w:p>
    <w:p w14:paraId="48E316BF" w14:textId="77777777" w:rsidR="00537BFB" w:rsidRDefault="00C77787">
      <w:pPr>
        <w:spacing w:after="160" w:line="360" w:lineRule="auto"/>
        <w:jc w:val="both"/>
        <w:rPr>
          <w:rFonts w:ascii="Raleway" w:eastAsia="Raleway" w:hAnsi="Raleway" w:cs="Raleway"/>
          <w:b/>
          <w:sz w:val="24"/>
          <w:szCs w:val="24"/>
        </w:rPr>
      </w:pPr>
      <w:r>
        <w:rPr>
          <w:rFonts w:ascii="Raleway" w:eastAsia="Raleway" w:hAnsi="Raleway" w:cs="Raleway"/>
          <w:b/>
          <w:sz w:val="24"/>
          <w:szCs w:val="24"/>
        </w:rPr>
        <w:t>H. CONGRESO DEL ESTADO DE CHIHUAHUA</w:t>
      </w:r>
    </w:p>
    <w:p w14:paraId="4AEC762D" w14:textId="77777777" w:rsidR="00537BFB" w:rsidRDefault="00C77787">
      <w:pPr>
        <w:spacing w:after="160" w:line="360" w:lineRule="auto"/>
        <w:jc w:val="both"/>
        <w:rPr>
          <w:rFonts w:ascii="Raleway" w:eastAsia="Raleway" w:hAnsi="Raleway" w:cs="Raleway"/>
          <w:b/>
          <w:sz w:val="24"/>
          <w:szCs w:val="24"/>
        </w:rPr>
      </w:pPr>
      <w:r>
        <w:rPr>
          <w:rFonts w:ascii="Raleway" w:eastAsia="Raleway" w:hAnsi="Raleway" w:cs="Raleway"/>
          <w:b/>
          <w:sz w:val="24"/>
          <w:szCs w:val="24"/>
        </w:rPr>
        <w:t xml:space="preserve">P R E S E N T E. </w:t>
      </w:r>
    </w:p>
    <w:p w14:paraId="6C7E7F8D" w14:textId="574E3639" w:rsidR="00537BFB" w:rsidRDefault="00C77787">
      <w:pPr>
        <w:pBdr>
          <w:top w:val="nil"/>
          <w:left w:val="nil"/>
          <w:bottom w:val="nil"/>
          <w:right w:val="nil"/>
          <w:between w:val="nil"/>
        </w:pBdr>
        <w:spacing w:line="360" w:lineRule="auto"/>
        <w:jc w:val="both"/>
        <w:rPr>
          <w:rFonts w:ascii="Raleway" w:eastAsia="Raleway" w:hAnsi="Raleway" w:cs="Raleway"/>
          <w:sz w:val="24"/>
          <w:szCs w:val="24"/>
        </w:rPr>
      </w:pPr>
      <w:r>
        <w:rPr>
          <w:rFonts w:ascii="Raleway" w:eastAsia="Raleway" w:hAnsi="Raleway" w:cs="Raleway"/>
          <w:sz w:val="24"/>
          <w:szCs w:val="24"/>
        </w:rPr>
        <w:t>Quie</w:t>
      </w:r>
      <w:r w:rsidR="003038D7">
        <w:rPr>
          <w:rFonts w:ascii="Raleway" w:eastAsia="Raleway" w:hAnsi="Raleway" w:cs="Raleway"/>
          <w:sz w:val="24"/>
          <w:szCs w:val="24"/>
        </w:rPr>
        <w:t xml:space="preserve">nes suscribimos, </w:t>
      </w:r>
      <w:r w:rsidR="003038D7">
        <w:rPr>
          <w:rFonts w:ascii="Raleway" w:eastAsia="Raleway" w:hAnsi="Raleway" w:cs="Raleway"/>
          <w:b/>
          <w:bCs/>
          <w:sz w:val="24"/>
          <w:szCs w:val="24"/>
        </w:rPr>
        <w:t>EL GRUPO PARLAMENTARIO DE MORENA</w:t>
      </w:r>
      <w:r>
        <w:rPr>
          <w:rFonts w:ascii="Raleway" w:eastAsia="Raleway" w:hAnsi="Raleway" w:cs="Raleway"/>
          <w:sz w:val="24"/>
          <w:szCs w:val="24"/>
        </w:rPr>
        <w:t>,</w:t>
      </w:r>
      <w:r w:rsidR="003038D7">
        <w:rPr>
          <w:rFonts w:ascii="Raleway" w:eastAsia="Raleway" w:hAnsi="Raleway" w:cs="Raleway"/>
          <w:sz w:val="24"/>
          <w:szCs w:val="24"/>
        </w:rPr>
        <w:t xml:space="preserve"> en nuestro carácter de Diputadas y Diputados de la Sexagésima Octava Legislatura del Honorable Congreso del Estado, </w:t>
      </w:r>
      <w:r>
        <w:rPr>
          <w:rFonts w:ascii="Raleway" w:eastAsia="Raleway" w:hAnsi="Raleway" w:cs="Raleway"/>
          <w:sz w:val="24"/>
          <w:szCs w:val="24"/>
        </w:rPr>
        <w:t xml:space="preserve"> con fundamento en lo dispuesto por los artículos 68 fracción I, de la Constitución Política; 167 fracción I, 168 de la Ley Orgánica del Poder Legislativo; así como los numerales 75 y 77 del Reglamento Interior de Prácticas Parlamentarias del Poder Legislativo; todos ordenamientos del Estado de Chihuahua, acudimos ante esta Honorable Asamblea Legislativa, a fin de someter a consideración del Pleno, el siguiente proyecto con carácter de </w:t>
      </w:r>
      <w:r w:rsidRPr="003038D7">
        <w:rPr>
          <w:rFonts w:ascii="Raleway" w:eastAsia="Raleway" w:hAnsi="Raleway" w:cs="Raleway"/>
          <w:bCs/>
          <w:sz w:val="24"/>
          <w:szCs w:val="24"/>
        </w:rPr>
        <w:t xml:space="preserve">DECRETO, </w:t>
      </w:r>
      <w:r w:rsidR="003038D7">
        <w:rPr>
          <w:rFonts w:ascii="Raleway" w:eastAsia="Raleway" w:hAnsi="Raleway" w:cs="Raleway"/>
          <w:bCs/>
          <w:sz w:val="24"/>
          <w:szCs w:val="24"/>
        </w:rPr>
        <w:t>con el fin de</w:t>
      </w:r>
      <w:r>
        <w:rPr>
          <w:rFonts w:ascii="Raleway" w:eastAsia="Raleway" w:hAnsi="Raleway" w:cs="Raleway"/>
          <w:b/>
          <w:sz w:val="24"/>
          <w:szCs w:val="24"/>
        </w:rPr>
        <w:t xml:space="preserve"> REFORMAR EL CÓDIGO PENAL DEL ESTADO DE CHIHUAHUA </w:t>
      </w:r>
      <w:r w:rsidR="003038D7">
        <w:rPr>
          <w:rFonts w:ascii="Raleway" w:eastAsia="Raleway" w:hAnsi="Raleway" w:cs="Raleway"/>
          <w:b/>
          <w:sz w:val="24"/>
          <w:szCs w:val="24"/>
        </w:rPr>
        <w:t xml:space="preserve">A FIN DE </w:t>
      </w:r>
      <w:r>
        <w:rPr>
          <w:rFonts w:ascii="Raleway" w:eastAsia="Raleway" w:hAnsi="Raleway" w:cs="Raleway"/>
          <w:b/>
          <w:sz w:val="24"/>
          <w:szCs w:val="24"/>
        </w:rPr>
        <w:t>ADICIONAR UN CAPÍTULO VI</w:t>
      </w:r>
      <w:r w:rsidR="00372203">
        <w:rPr>
          <w:rFonts w:ascii="Raleway" w:eastAsia="Raleway" w:hAnsi="Raleway" w:cs="Raleway"/>
          <w:b/>
          <w:sz w:val="24"/>
          <w:szCs w:val="24"/>
        </w:rPr>
        <w:t>II</w:t>
      </w:r>
      <w:r>
        <w:rPr>
          <w:rFonts w:ascii="Raleway" w:eastAsia="Raleway" w:hAnsi="Raleway" w:cs="Raleway"/>
          <w:b/>
          <w:sz w:val="24"/>
          <w:szCs w:val="24"/>
        </w:rPr>
        <w:t xml:space="preserve"> DENOMINADO “ACECHO”, CON EL ARTÍCULO </w:t>
      </w:r>
      <w:r w:rsidR="00372203">
        <w:rPr>
          <w:rFonts w:ascii="Raleway" w:eastAsia="Raleway" w:hAnsi="Raleway" w:cs="Raleway"/>
          <w:b/>
          <w:sz w:val="24"/>
          <w:szCs w:val="24"/>
        </w:rPr>
        <w:t>206</w:t>
      </w:r>
      <w:r>
        <w:rPr>
          <w:rFonts w:ascii="Raleway" w:eastAsia="Raleway" w:hAnsi="Raleway" w:cs="Raleway"/>
          <w:b/>
          <w:sz w:val="24"/>
          <w:szCs w:val="24"/>
        </w:rPr>
        <w:t xml:space="preserve"> </w:t>
      </w:r>
      <w:r w:rsidR="00372203">
        <w:rPr>
          <w:rFonts w:ascii="Raleway" w:eastAsia="Raleway" w:hAnsi="Raleway" w:cs="Raleway"/>
          <w:b/>
          <w:sz w:val="24"/>
          <w:szCs w:val="24"/>
        </w:rPr>
        <w:t>QUINQUIES</w:t>
      </w:r>
      <w:r>
        <w:rPr>
          <w:rFonts w:ascii="Raleway" w:eastAsia="Raleway" w:hAnsi="Raleway" w:cs="Raleway"/>
          <w:b/>
          <w:sz w:val="24"/>
          <w:szCs w:val="24"/>
        </w:rPr>
        <w:t xml:space="preserve"> Y </w:t>
      </w:r>
      <w:r w:rsidR="00372203">
        <w:rPr>
          <w:rFonts w:ascii="Raleway" w:eastAsia="Raleway" w:hAnsi="Raleway" w:cs="Raleway"/>
          <w:b/>
          <w:sz w:val="24"/>
          <w:szCs w:val="24"/>
        </w:rPr>
        <w:t>206</w:t>
      </w:r>
      <w:r>
        <w:rPr>
          <w:rFonts w:ascii="Raleway" w:eastAsia="Raleway" w:hAnsi="Raleway" w:cs="Raleway"/>
          <w:b/>
          <w:sz w:val="24"/>
          <w:szCs w:val="24"/>
        </w:rPr>
        <w:t xml:space="preserve"> </w:t>
      </w:r>
      <w:r w:rsidR="00372203">
        <w:rPr>
          <w:rFonts w:ascii="Raleway" w:eastAsia="Raleway" w:hAnsi="Raleway" w:cs="Raleway"/>
          <w:b/>
          <w:sz w:val="24"/>
          <w:szCs w:val="24"/>
        </w:rPr>
        <w:t>SEXIES</w:t>
      </w:r>
      <w:r>
        <w:rPr>
          <w:rFonts w:ascii="Raleway" w:eastAsia="Raleway" w:hAnsi="Raleway" w:cs="Raleway"/>
          <w:b/>
          <w:sz w:val="24"/>
          <w:szCs w:val="24"/>
        </w:rPr>
        <w:t xml:space="preserve"> AL  TÍTULO CUARTO</w:t>
      </w:r>
      <w:r w:rsidR="00372203">
        <w:rPr>
          <w:rFonts w:ascii="Raleway" w:eastAsia="Raleway" w:hAnsi="Raleway" w:cs="Raleway"/>
          <w:b/>
          <w:sz w:val="24"/>
          <w:szCs w:val="24"/>
        </w:rPr>
        <w:t>: “DELITOS CONTRA LA PAZ, LA SEGURIDAD DE LAS PERSONAS Y LA INVIOLABILIDAD DEL DOMICILIO”</w:t>
      </w:r>
      <w:r>
        <w:rPr>
          <w:rFonts w:ascii="Raleway" w:eastAsia="Raleway" w:hAnsi="Raleway" w:cs="Raleway"/>
          <w:b/>
          <w:sz w:val="24"/>
          <w:szCs w:val="24"/>
        </w:rPr>
        <w:t>,</w:t>
      </w:r>
      <w:r>
        <w:rPr>
          <w:rFonts w:ascii="Raleway" w:eastAsia="Raleway" w:hAnsi="Raleway" w:cs="Raleway"/>
          <w:sz w:val="24"/>
          <w:szCs w:val="24"/>
        </w:rPr>
        <w:t xml:space="preserve"> lo anterior sustentado en la siguiente:</w:t>
      </w:r>
    </w:p>
    <w:p w14:paraId="4BF030F1" w14:textId="77777777" w:rsidR="00537BFB" w:rsidRDefault="00537BFB">
      <w:pPr>
        <w:pBdr>
          <w:top w:val="nil"/>
          <w:left w:val="nil"/>
          <w:bottom w:val="nil"/>
          <w:right w:val="nil"/>
          <w:between w:val="nil"/>
        </w:pBdr>
        <w:spacing w:line="360" w:lineRule="auto"/>
        <w:jc w:val="both"/>
        <w:rPr>
          <w:rFonts w:ascii="Raleway" w:eastAsia="Raleway" w:hAnsi="Raleway" w:cs="Raleway"/>
          <w:sz w:val="24"/>
          <w:szCs w:val="24"/>
        </w:rPr>
      </w:pPr>
    </w:p>
    <w:p w14:paraId="58927CF8" w14:textId="77777777" w:rsidR="00537BFB" w:rsidRDefault="00C77787">
      <w:pPr>
        <w:spacing w:after="200" w:line="360" w:lineRule="auto"/>
        <w:jc w:val="center"/>
        <w:rPr>
          <w:rFonts w:ascii="Raleway" w:eastAsia="Raleway" w:hAnsi="Raleway" w:cs="Raleway"/>
          <w:b/>
          <w:sz w:val="24"/>
          <w:szCs w:val="24"/>
        </w:rPr>
      </w:pPr>
      <w:r>
        <w:rPr>
          <w:rFonts w:ascii="Raleway" w:eastAsia="Raleway" w:hAnsi="Raleway" w:cs="Raleway"/>
          <w:b/>
          <w:sz w:val="24"/>
          <w:szCs w:val="24"/>
        </w:rPr>
        <w:t>EXPOSICIÓN DE MOTIVOS</w:t>
      </w:r>
    </w:p>
    <w:p w14:paraId="06D113C2" w14:textId="77777777" w:rsidR="00537BFB" w:rsidRDefault="00C77787">
      <w:pPr>
        <w:pBdr>
          <w:top w:val="nil"/>
          <w:left w:val="nil"/>
          <w:bottom w:val="nil"/>
          <w:right w:val="nil"/>
          <w:between w:val="nil"/>
        </w:pBdr>
        <w:spacing w:line="360" w:lineRule="auto"/>
        <w:jc w:val="both"/>
        <w:rPr>
          <w:rFonts w:ascii="Raleway" w:eastAsia="Raleway" w:hAnsi="Raleway" w:cs="Raleway"/>
          <w:sz w:val="24"/>
          <w:szCs w:val="24"/>
        </w:rPr>
      </w:pPr>
      <w:r>
        <w:rPr>
          <w:rFonts w:ascii="Raleway" w:eastAsia="Raleway" w:hAnsi="Raleway" w:cs="Raleway"/>
          <w:sz w:val="24"/>
          <w:szCs w:val="24"/>
        </w:rPr>
        <w:t xml:space="preserve">El artículo 4o. de la Constitución Política de los Estados Unidos Mexicanos señala que </w:t>
      </w:r>
      <w:r>
        <w:rPr>
          <w:rFonts w:ascii="Raleway" w:eastAsia="Raleway" w:hAnsi="Raleway" w:cs="Raleway"/>
          <w:b/>
          <w:sz w:val="24"/>
          <w:szCs w:val="24"/>
        </w:rPr>
        <w:t>toda persona tiene derecho a vivir una vida libre de violencias.</w:t>
      </w:r>
      <w:r>
        <w:rPr>
          <w:rFonts w:ascii="Raleway" w:eastAsia="Raleway" w:hAnsi="Raleway" w:cs="Raleway"/>
          <w:sz w:val="24"/>
          <w:szCs w:val="24"/>
        </w:rPr>
        <w:t xml:space="preserve"> Señala, además, que el Estado tiene deberes de protección reforzadas respecto de mujeres, adolescentes e infancias. </w:t>
      </w:r>
    </w:p>
    <w:p w14:paraId="1DEFAEE7" w14:textId="77777777" w:rsidR="00537BFB" w:rsidRDefault="00537BFB">
      <w:pPr>
        <w:pBdr>
          <w:top w:val="nil"/>
          <w:left w:val="nil"/>
          <w:bottom w:val="nil"/>
          <w:right w:val="nil"/>
          <w:between w:val="nil"/>
        </w:pBdr>
        <w:spacing w:line="360" w:lineRule="auto"/>
        <w:jc w:val="both"/>
        <w:rPr>
          <w:rFonts w:ascii="Raleway" w:eastAsia="Raleway" w:hAnsi="Raleway" w:cs="Raleway"/>
          <w:sz w:val="24"/>
          <w:szCs w:val="24"/>
        </w:rPr>
      </w:pPr>
    </w:p>
    <w:p w14:paraId="0F159AF4" w14:textId="77777777" w:rsidR="00537BFB" w:rsidRDefault="00C77787">
      <w:pPr>
        <w:pBdr>
          <w:top w:val="nil"/>
          <w:left w:val="nil"/>
          <w:bottom w:val="nil"/>
          <w:right w:val="nil"/>
          <w:between w:val="nil"/>
        </w:pBdr>
        <w:spacing w:line="360" w:lineRule="auto"/>
        <w:jc w:val="both"/>
        <w:rPr>
          <w:rFonts w:ascii="Raleway" w:eastAsia="Raleway" w:hAnsi="Raleway" w:cs="Raleway"/>
          <w:sz w:val="24"/>
          <w:szCs w:val="24"/>
        </w:rPr>
      </w:pPr>
      <w:r>
        <w:rPr>
          <w:rFonts w:ascii="Raleway" w:eastAsia="Raleway" w:hAnsi="Raleway" w:cs="Raleway"/>
          <w:sz w:val="24"/>
          <w:szCs w:val="24"/>
        </w:rPr>
        <w:t xml:space="preserve">La adición de este precepto a la Constitución en 2024 fue un triunfo construido sobre la lucha por el reconocimiento de los distintos tipos de violencia que sufren las personas, y especialmente las mujeres. </w:t>
      </w:r>
    </w:p>
    <w:p w14:paraId="4AE63D9C" w14:textId="77777777" w:rsidR="00537BFB" w:rsidRDefault="00537BFB">
      <w:pPr>
        <w:pBdr>
          <w:top w:val="nil"/>
          <w:left w:val="nil"/>
          <w:bottom w:val="nil"/>
          <w:right w:val="nil"/>
          <w:between w:val="nil"/>
        </w:pBdr>
        <w:spacing w:line="360" w:lineRule="auto"/>
        <w:jc w:val="both"/>
        <w:rPr>
          <w:rFonts w:ascii="Raleway" w:eastAsia="Raleway" w:hAnsi="Raleway" w:cs="Raleway"/>
          <w:sz w:val="24"/>
          <w:szCs w:val="24"/>
        </w:rPr>
      </w:pPr>
    </w:p>
    <w:p w14:paraId="7DD661A2" w14:textId="77777777" w:rsidR="00537BFB" w:rsidRDefault="00C77787">
      <w:pPr>
        <w:pBdr>
          <w:top w:val="nil"/>
          <w:left w:val="nil"/>
          <w:bottom w:val="nil"/>
          <w:right w:val="nil"/>
          <w:between w:val="nil"/>
        </w:pBdr>
        <w:spacing w:line="360" w:lineRule="auto"/>
        <w:jc w:val="both"/>
        <w:rPr>
          <w:rFonts w:ascii="Raleway" w:eastAsia="Raleway" w:hAnsi="Raleway" w:cs="Raleway"/>
          <w:sz w:val="24"/>
          <w:szCs w:val="24"/>
        </w:rPr>
      </w:pPr>
      <w:r>
        <w:rPr>
          <w:rFonts w:ascii="Raleway" w:eastAsia="Raleway" w:hAnsi="Raleway" w:cs="Raleway"/>
          <w:sz w:val="24"/>
          <w:szCs w:val="24"/>
        </w:rPr>
        <w:t xml:space="preserve">Así, la legislación mexicana se ha transformado tremendamente para adecuarse a las obligaciones que hemos ido asumiendo con la firma de diversos convenios internacionales, como la Convención sobre la Eliminación de Todas las Formas de Discriminación contra la Mujer, ratificada en 1981; la Convención Interamericana </w:t>
      </w:r>
      <w:r>
        <w:rPr>
          <w:rFonts w:ascii="Raleway" w:eastAsia="Raleway" w:hAnsi="Raleway" w:cs="Raleway"/>
          <w:sz w:val="24"/>
          <w:szCs w:val="24"/>
        </w:rPr>
        <w:lastRenderedPageBreak/>
        <w:t xml:space="preserve">para Prevenir, Sancionar y Erradicar la Violencia contra la Mujer, ratificada en 1998; y el Convenio núm. 190 sobre violencia y acoso, ratificado en 2019. </w:t>
      </w:r>
    </w:p>
    <w:p w14:paraId="246C8D7F" w14:textId="77777777" w:rsidR="00537BFB" w:rsidRDefault="00537BFB">
      <w:pPr>
        <w:pBdr>
          <w:top w:val="nil"/>
          <w:left w:val="nil"/>
          <w:bottom w:val="nil"/>
          <w:right w:val="nil"/>
          <w:between w:val="nil"/>
        </w:pBdr>
        <w:spacing w:line="360" w:lineRule="auto"/>
        <w:jc w:val="both"/>
        <w:rPr>
          <w:rFonts w:ascii="Raleway" w:eastAsia="Raleway" w:hAnsi="Raleway" w:cs="Raleway"/>
          <w:sz w:val="24"/>
          <w:szCs w:val="24"/>
        </w:rPr>
      </w:pPr>
    </w:p>
    <w:p w14:paraId="737D0E89" w14:textId="77777777" w:rsidR="00537BFB" w:rsidRDefault="00C77787">
      <w:pPr>
        <w:pBdr>
          <w:top w:val="nil"/>
          <w:left w:val="nil"/>
          <w:bottom w:val="nil"/>
          <w:right w:val="nil"/>
          <w:between w:val="nil"/>
        </w:pBdr>
        <w:spacing w:line="360" w:lineRule="auto"/>
        <w:jc w:val="both"/>
        <w:rPr>
          <w:rFonts w:ascii="Raleway" w:eastAsia="Raleway" w:hAnsi="Raleway" w:cs="Raleway"/>
          <w:i/>
          <w:sz w:val="24"/>
          <w:szCs w:val="24"/>
        </w:rPr>
      </w:pPr>
      <w:r>
        <w:rPr>
          <w:rFonts w:ascii="Raleway" w:eastAsia="Raleway" w:hAnsi="Raleway" w:cs="Raleway"/>
          <w:sz w:val="24"/>
          <w:szCs w:val="24"/>
        </w:rPr>
        <w:t xml:space="preserve">A pesar de que la legislación en materia de violencias y violencia de género reconoce situaciones que viven las mujeres y que afecta su integridad física y </w:t>
      </w:r>
      <w:proofErr w:type="gramStart"/>
      <w:r>
        <w:rPr>
          <w:rFonts w:ascii="Raleway" w:eastAsia="Raleway" w:hAnsi="Raleway" w:cs="Raleway"/>
          <w:sz w:val="24"/>
          <w:szCs w:val="24"/>
        </w:rPr>
        <w:t>mental,  así</w:t>
      </w:r>
      <w:proofErr w:type="gramEnd"/>
      <w:r>
        <w:rPr>
          <w:rFonts w:ascii="Raleway" w:eastAsia="Raleway" w:hAnsi="Raleway" w:cs="Raleway"/>
          <w:sz w:val="24"/>
          <w:szCs w:val="24"/>
        </w:rPr>
        <w:t xml:space="preserve"> como su seguridad y su libertad personal, no ha podido visibilizar una situación que afecta a las personas y que es fundamental que reconozca: el acecho o el </w:t>
      </w:r>
      <w:proofErr w:type="spellStart"/>
      <w:r>
        <w:rPr>
          <w:rFonts w:ascii="Raleway" w:eastAsia="Raleway" w:hAnsi="Raleway" w:cs="Raleway"/>
          <w:i/>
          <w:sz w:val="24"/>
          <w:szCs w:val="24"/>
        </w:rPr>
        <w:t>stalking</w:t>
      </w:r>
      <w:proofErr w:type="spellEnd"/>
      <w:r>
        <w:rPr>
          <w:rFonts w:ascii="Raleway" w:eastAsia="Raleway" w:hAnsi="Raleway" w:cs="Raleway"/>
          <w:i/>
          <w:sz w:val="24"/>
          <w:szCs w:val="24"/>
        </w:rPr>
        <w:t xml:space="preserve">. </w:t>
      </w:r>
    </w:p>
    <w:p w14:paraId="1FA38FF6" w14:textId="77777777" w:rsidR="00537BFB" w:rsidRDefault="00537BFB">
      <w:pPr>
        <w:pBdr>
          <w:top w:val="nil"/>
          <w:left w:val="nil"/>
          <w:bottom w:val="nil"/>
          <w:right w:val="nil"/>
          <w:between w:val="nil"/>
        </w:pBdr>
        <w:spacing w:line="360" w:lineRule="auto"/>
        <w:jc w:val="both"/>
        <w:rPr>
          <w:rFonts w:ascii="Raleway" w:eastAsia="Raleway" w:hAnsi="Raleway" w:cs="Raleway"/>
          <w:sz w:val="24"/>
          <w:szCs w:val="24"/>
        </w:rPr>
      </w:pPr>
    </w:p>
    <w:p w14:paraId="60D6A350" w14:textId="77777777" w:rsidR="00537BFB" w:rsidRDefault="00C77787">
      <w:pPr>
        <w:jc w:val="both"/>
        <w:rPr>
          <w:rFonts w:ascii="Raleway" w:eastAsia="Raleway" w:hAnsi="Raleway" w:cs="Raleway"/>
          <w:sz w:val="24"/>
          <w:szCs w:val="24"/>
        </w:rPr>
      </w:pPr>
      <w:r>
        <w:rPr>
          <w:rFonts w:ascii="Raleway" w:eastAsia="Raleway" w:hAnsi="Raleway" w:cs="Raleway"/>
          <w:sz w:val="24"/>
          <w:szCs w:val="24"/>
        </w:rPr>
        <w:t xml:space="preserve">En su definición común, el acecho se refiere a una actividad preparatoria de </w:t>
      </w:r>
      <w:r>
        <w:rPr>
          <w:rFonts w:ascii="Raleway" w:eastAsia="Raleway" w:hAnsi="Raleway" w:cs="Raleway"/>
          <w:b/>
          <w:sz w:val="24"/>
          <w:szCs w:val="24"/>
        </w:rPr>
        <w:t xml:space="preserve">vigilancia y observación </w:t>
      </w:r>
      <w:r>
        <w:rPr>
          <w:rFonts w:ascii="Raleway" w:eastAsia="Raleway" w:hAnsi="Raleway" w:cs="Raleway"/>
          <w:sz w:val="24"/>
          <w:szCs w:val="24"/>
        </w:rPr>
        <w:t xml:space="preserve">con la finalidad de </w:t>
      </w:r>
      <w:r>
        <w:rPr>
          <w:rFonts w:ascii="Raleway" w:eastAsia="Raleway" w:hAnsi="Raleway" w:cs="Raleway"/>
          <w:i/>
          <w:sz w:val="24"/>
          <w:szCs w:val="24"/>
        </w:rPr>
        <w:t>cazar</w:t>
      </w:r>
      <w:r>
        <w:rPr>
          <w:rFonts w:ascii="Raleway" w:eastAsia="Raleway" w:hAnsi="Raleway" w:cs="Raleway"/>
          <w:sz w:val="24"/>
          <w:szCs w:val="24"/>
        </w:rPr>
        <w:t xml:space="preserve"> una presa. </w:t>
      </w:r>
    </w:p>
    <w:p w14:paraId="254410D3" w14:textId="77777777" w:rsidR="00537BFB" w:rsidRDefault="00537BFB">
      <w:pPr>
        <w:jc w:val="both"/>
        <w:rPr>
          <w:rFonts w:ascii="Raleway" w:eastAsia="Raleway" w:hAnsi="Raleway" w:cs="Raleway"/>
          <w:sz w:val="24"/>
          <w:szCs w:val="24"/>
        </w:rPr>
      </w:pPr>
    </w:p>
    <w:p w14:paraId="3F46438C" w14:textId="77777777" w:rsidR="00537BFB" w:rsidRDefault="00C77787">
      <w:pPr>
        <w:pBdr>
          <w:top w:val="nil"/>
          <w:left w:val="nil"/>
          <w:bottom w:val="nil"/>
          <w:right w:val="nil"/>
          <w:between w:val="nil"/>
        </w:pBdr>
        <w:spacing w:line="360" w:lineRule="auto"/>
        <w:jc w:val="both"/>
        <w:rPr>
          <w:rFonts w:ascii="Raleway" w:eastAsia="Raleway" w:hAnsi="Raleway" w:cs="Raleway"/>
          <w:sz w:val="24"/>
          <w:szCs w:val="24"/>
        </w:rPr>
      </w:pPr>
      <w:r>
        <w:rPr>
          <w:rFonts w:ascii="Raleway" w:eastAsia="Raleway" w:hAnsi="Raleway" w:cs="Raleway"/>
          <w:sz w:val="24"/>
          <w:szCs w:val="24"/>
        </w:rPr>
        <w:t xml:space="preserve">La Comisión Nacional de Derechos Humanos ha definido el acecho o </w:t>
      </w:r>
      <w:proofErr w:type="spellStart"/>
      <w:r>
        <w:rPr>
          <w:rFonts w:ascii="Raleway" w:eastAsia="Raleway" w:hAnsi="Raleway" w:cs="Raleway"/>
          <w:i/>
          <w:sz w:val="24"/>
          <w:szCs w:val="24"/>
        </w:rPr>
        <w:t>stalking</w:t>
      </w:r>
      <w:proofErr w:type="spellEnd"/>
      <w:r>
        <w:rPr>
          <w:rFonts w:ascii="Raleway" w:eastAsia="Raleway" w:hAnsi="Raleway" w:cs="Raleway"/>
          <w:sz w:val="24"/>
          <w:szCs w:val="24"/>
        </w:rPr>
        <w:t xml:space="preserve"> como “una modalidad que consiste en la persecución ininterrumpida e intrusiva a un sujeto con el que se pretende iniciar o restablecer un contacto personal en contra de su voluntad”.</w:t>
      </w:r>
      <w:r>
        <w:rPr>
          <w:rFonts w:ascii="Raleway" w:eastAsia="Raleway" w:hAnsi="Raleway" w:cs="Raleway"/>
          <w:sz w:val="24"/>
          <w:szCs w:val="24"/>
          <w:vertAlign w:val="superscript"/>
        </w:rPr>
        <w:footnoteReference w:id="1"/>
      </w:r>
    </w:p>
    <w:p w14:paraId="059A23FC" w14:textId="77777777" w:rsidR="00537BFB" w:rsidRDefault="00537BFB">
      <w:pPr>
        <w:pBdr>
          <w:top w:val="nil"/>
          <w:left w:val="nil"/>
          <w:bottom w:val="nil"/>
          <w:right w:val="nil"/>
          <w:between w:val="nil"/>
        </w:pBdr>
        <w:spacing w:line="360" w:lineRule="auto"/>
        <w:jc w:val="both"/>
        <w:rPr>
          <w:rFonts w:ascii="Raleway" w:eastAsia="Raleway" w:hAnsi="Raleway" w:cs="Raleway"/>
          <w:sz w:val="24"/>
          <w:szCs w:val="24"/>
        </w:rPr>
      </w:pPr>
    </w:p>
    <w:p w14:paraId="05633106" w14:textId="77777777" w:rsidR="00537BFB" w:rsidRDefault="00C77787">
      <w:pPr>
        <w:pBdr>
          <w:top w:val="nil"/>
          <w:left w:val="nil"/>
          <w:bottom w:val="nil"/>
          <w:right w:val="nil"/>
          <w:between w:val="nil"/>
        </w:pBdr>
        <w:spacing w:line="360" w:lineRule="auto"/>
        <w:jc w:val="both"/>
        <w:rPr>
          <w:rFonts w:ascii="Raleway" w:eastAsia="Raleway" w:hAnsi="Raleway" w:cs="Raleway"/>
          <w:sz w:val="24"/>
          <w:szCs w:val="24"/>
        </w:rPr>
      </w:pPr>
      <w:r>
        <w:rPr>
          <w:rFonts w:ascii="Raleway" w:eastAsia="Raleway" w:hAnsi="Raleway" w:cs="Raleway"/>
          <w:sz w:val="24"/>
          <w:szCs w:val="24"/>
        </w:rPr>
        <w:t>Por su parte, la sociedad civil organizada, en su mayoría conformada por víctimas de acecho, han definido el acecho como “un patrón de comportamiento dirigido a una persona específica que causaría que una persona razonable tema por su seguridad o la seguridad de otros; o sufra una angustia emocional sustancial”.</w:t>
      </w:r>
      <w:r>
        <w:rPr>
          <w:rFonts w:ascii="Raleway" w:eastAsia="Raleway" w:hAnsi="Raleway" w:cs="Raleway"/>
          <w:sz w:val="24"/>
          <w:szCs w:val="24"/>
          <w:vertAlign w:val="superscript"/>
        </w:rPr>
        <w:footnoteReference w:id="2"/>
      </w:r>
      <w:r>
        <w:rPr>
          <w:rFonts w:ascii="Raleway" w:eastAsia="Raleway" w:hAnsi="Raleway" w:cs="Raleway"/>
          <w:sz w:val="24"/>
          <w:szCs w:val="24"/>
        </w:rPr>
        <w:t xml:space="preserve"> </w:t>
      </w:r>
    </w:p>
    <w:p w14:paraId="495C68AE" w14:textId="77777777" w:rsidR="00537BFB" w:rsidRDefault="00537BFB">
      <w:pPr>
        <w:pBdr>
          <w:top w:val="nil"/>
          <w:left w:val="nil"/>
          <w:bottom w:val="nil"/>
          <w:right w:val="nil"/>
          <w:between w:val="nil"/>
        </w:pBdr>
        <w:spacing w:line="360" w:lineRule="auto"/>
        <w:jc w:val="both"/>
        <w:rPr>
          <w:rFonts w:ascii="Raleway" w:eastAsia="Raleway" w:hAnsi="Raleway" w:cs="Raleway"/>
          <w:sz w:val="24"/>
          <w:szCs w:val="24"/>
        </w:rPr>
      </w:pPr>
    </w:p>
    <w:p w14:paraId="7928A935" w14:textId="77777777" w:rsidR="00537BFB" w:rsidRDefault="00C77787">
      <w:pPr>
        <w:pBdr>
          <w:top w:val="nil"/>
          <w:left w:val="nil"/>
          <w:bottom w:val="nil"/>
          <w:right w:val="nil"/>
          <w:between w:val="nil"/>
        </w:pBdr>
        <w:spacing w:line="360" w:lineRule="auto"/>
        <w:jc w:val="both"/>
        <w:rPr>
          <w:rFonts w:ascii="Raleway" w:eastAsia="Raleway" w:hAnsi="Raleway" w:cs="Raleway"/>
          <w:sz w:val="24"/>
          <w:szCs w:val="24"/>
        </w:rPr>
      </w:pPr>
      <w:r>
        <w:rPr>
          <w:rFonts w:ascii="Raleway" w:eastAsia="Raleway" w:hAnsi="Raleway" w:cs="Raleway"/>
          <w:sz w:val="24"/>
          <w:szCs w:val="24"/>
        </w:rPr>
        <w:t xml:space="preserve">Las conductas de acecho pueden dividirse en tres tipos: las de observación, las de intimidación y los ataques. Las primeras se tratan de todas aquellas acciones que las personas victimarias llevan a cabo para seguir, vigilar u obtener información de las víctimas. Por ejemplo: </w:t>
      </w:r>
    </w:p>
    <w:p w14:paraId="27F059D4" w14:textId="77777777" w:rsidR="00537BFB" w:rsidRDefault="00C77787">
      <w:pPr>
        <w:numPr>
          <w:ilvl w:val="1"/>
          <w:numId w:val="3"/>
        </w:numPr>
        <w:spacing w:line="360" w:lineRule="auto"/>
        <w:jc w:val="both"/>
        <w:rPr>
          <w:rFonts w:ascii="Raleway" w:eastAsia="Raleway" w:hAnsi="Raleway" w:cs="Raleway"/>
          <w:sz w:val="24"/>
          <w:szCs w:val="24"/>
        </w:rPr>
      </w:pPr>
      <w:r>
        <w:rPr>
          <w:rFonts w:ascii="Raleway" w:eastAsia="Raleway" w:hAnsi="Raleway" w:cs="Raleway"/>
          <w:sz w:val="24"/>
          <w:szCs w:val="24"/>
        </w:rPr>
        <w:t>Seguir físicamente a la persona</w:t>
      </w:r>
    </w:p>
    <w:p w14:paraId="4AB2F25B" w14:textId="77777777" w:rsidR="00537BFB" w:rsidRDefault="00C77787">
      <w:pPr>
        <w:numPr>
          <w:ilvl w:val="1"/>
          <w:numId w:val="3"/>
        </w:numPr>
        <w:spacing w:line="360" w:lineRule="auto"/>
        <w:jc w:val="both"/>
        <w:rPr>
          <w:rFonts w:ascii="Raleway" w:eastAsia="Raleway" w:hAnsi="Raleway" w:cs="Raleway"/>
          <w:sz w:val="24"/>
          <w:szCs w:val="24"/>
        </w:rPr>
      </w:pPr>
      <w:r>
        <w:rPr>
          <w:rFonts w:ascii="Raleway" w:eastAsia="Raleway" w:hAnsi="Raleway" w:cs="Raleway"/>
          <w:sz w:val="24"/>
          <w:szCs w:val="24"/>
        </w:rPr>
        <w:t>Vigilar o espiar —en persona o de manera digital—</w:t>
      </w:r>
    </w:p>
    <w:p w14:paraId="4E086CD1" w14:textId="77777777" w:rsidR="00537BFB" w:rsidRDefault="00C77787">
      <w:pPr>
        <w:numPr>
          <w:ilvl w:val="1"/>
          <w:numId w:val="3"/>
        </w:numPr>
        <w:spacing w:line="360" w:lineRule="auto"/>
        <w:jc w:val="both"/>
        <w:rPr>
          <w:rFonts w:ascii="Raleway" w:eastAsia="Raleway" w:hAnsi="Raleway" w:cs="Raleway"/>
          <w:sz w:val="24"/>
          <w:szCs w:val="24"/>
        </w:rPr>
      </w:pPr>
      <w:r>
        <w:rPr>
          <w:rFonts w:ascii="Raleway" w:eastAsia="Raleway" w:hAnsi="Raleway" w:cs="Raleway"/>
          <w:sz w:val="24"/>
          <w:szCs w:val="24"/>
        </w:rPr>
        <w:t>Aparecer inesperadamente en lugares donde suele estar la persona</w:t>
      </w:r>
    </w:p>
    <w:p w14:paraId="34436D03" w14:textId="77777777" w:rsidR="00537BFB" w:rsidRDefault="00C77787">
      <w:pPr>
        <w:numPr>
          <w:ilvl w:val="1"/>
          <w:numId w:val="3"/>
        </w:numPr>
        <w:spacing w:line="360" w:lineRule="auto"/>
        <w:jc w:val="both"/>
        <w:rPr>
          <w:rFonts w:ascii="Raleway" w:eastAsia="Raleway" w:hAnsi="Raleway" w:cs="Raleway"/>
          <w:sz w:val="24"/>
          <w:szCs w:val="24"/>
        </w:rPr>
      </w:pPr>
      <w:r>
        <w:rPr>
          <w:rFonts w:ascii="Raleway" w:eastAsia="Raleway" w:hAnsi="Raleway" w:cs="Raleway"/>
          <w:sz w:val="24"/>
          <w:szCs w:val="24"/>
        </w:rPr>
        <w:t>Recabar información personal sin consentimiento</w:t>
      </w:r>
      <w:r>
        <w:rPr>
          <w:rFonts w:ascii="Raleway" w:eastAsia="Raleway" w:hAnsi="Raleway" w:cs="Raleway"/>
          <w:sz w:val="24"/>
          <w:szCs w:val="24"/>
          <w:vertAlign w:val="superscript"/>
        </w:rPr>
        <w:footnoteReference w:id="3"/>
      </w:r>
    </w:p>
    <w:p w14:paraId="19B9D2D3" w14:textId="77777777" w:rsidR="00537BFB" w:rsidRDefault="00537BFB">
      <w:pPr>
        <w:spacing w:line="360" w:lineRule="auto"/>
        <w:jc w:val="both"/>
        <w:rPr>
          <w:rFonts w:ascii="Raleway" w:eastAsia="Raleway" w:hAnsi="Raleway" w:cs="Raleway"/>
          <w:sz w:val="24"/>
          <w:szCs w:val="24"/>
        </w:rPr>
      </w:pPr>
    </w:p>
    <w:p w14:paraId="08D9AE1D" w14:textId="77777777" w:rsidR="00537BFB" w:rsidRDefault="00C77787">
      <w:pPr>
        <w:spacing w:line="360" w:lineRule="auto"/>
        <w:jc w:val="both"/>
        <w:rPr>
          <w:rFonts w:ascii="Raleway" w:eastAsia="Raleway" w:hAnsi="Raleway" w:cs="Raleway"/>
          <w:sz w:val="24"/>
          <w:szCs w:val="24"/>
        </w:rPr>
      </w:pPr>
      <w:r>
        <w:rPr>
          <w:rFonts w:ascii="Raleway" w:eastAsia="Raleway" w:hAnsi="Raleway" w:cs="Raleway"/>
          <w:sz w:val="24"/>
          <w:szCs w:val="24"/>
        </w:rPr>
        <w:t xml:space="preserve">Las conductas de intimidación refieren a los actos que la persona acechadora lleva a cabo con la finalidad de hacer que la víctima sienta temor, miedo, desesperación, estrés, paranoia o dejarla en un estado de alerta, amenaza o sospecha. Por ejemplo: </w:t>
      </w:r>
    </w:p>
    <w:p w14:paraId="21F950A0" w14:textId="77777777" w:rsidR="00537BFB" w:rsidRDefault="00C77787">
      <w:pPr>
        <w:numPr>
          <w:ilvl w:val="1"/>
          <w:numId w:val="3"/>
        </w:numPr>
        <w:spacing w:line="360" w:lineRule="auto"/>
        <w:jc w:val="both"/>
        <w:rPr>
          <w:rFonts w:ascii="Raleway" w:eastAsia="Raleway" w:hAnsi="Raleway" w:cs="Raleway"/>
          <w:sz w:val="24"/>
          <w:szCs w:val="24"/>
        </w:rPr>
      </w:pPr>
      <w:r>
        <w:rPr>
          <w:rFonts w:ascii="Raleway" w:eastAsia="Raleway" w:hAnsi="Raleway" w:cs="Raleway"/>
          <w:sz w:val="24"/>
          <w:szCs w:val="24"/>
        </w:rPr>
        <w:t>Amenazar de manera directa o indirecta</w:t>
      </w:r>
    </w:p>
    <w:p w14:paraId="7496C58A" w14:textId="77777777" w:rsidR="00537BFB" w:rsidRDefault="00C77787">
      <w:pPr>
        <w:numPr>
          <w:ilvl w:val="1"/>
          <w:numId w:val="3"/>
        </w:numPr>
        <w:spacing w:line="360" w:lineRule="auto"/>
        <w:jc w:val="both"/>
        <w:rPr>
          <w:rFonts w:ascii="Raleway" w:eastAsia="Raleway" w:hAnsi="Raleway" w:cs="Raleway"/>
          <w:sz w:val="24"/>
          <w:szCs w:val="24"/>
        </w:rPr>
      </w:pPr>
      <w:r>
        <w:rPr>
          <w:rFonts w:ascii="Raleway" w:eastAsia="Raleway" w:hAnsi="Raleway" w:cs="Raleway"/>
          <w:sz w:val="24"/>
          <w:szCs w:val="24"/>
        </w:rPr>
        <w:t>Establecer contacto no deseado —a través de llamadas, mensajes, correos electrónicos o regalos—</w:t>
      </w:r>
    </w:p>
    <w:p w14:paraId="572540E8" w14:textId="77777777" w:rsidR="00537BFB" w:rsidRDefault="00C77787">
      <w:pPr>
        <w:numPr>
          <w:ilvl w:val="1"/>
          <w:numId w:val="3"/>
        </w:numPr>
        <w:spacing w:line="360" w:lineRule="auto"/>
        <w:jc w:val="both"/>
        <w:rPr>
          <w:rFonts w:ascii="Raleway" w:eastAsia="Raleway" w:hAnsi="Raleway" w:cs="Raleway"/>
          <w:sz w:val="24"/>
          <w:szCs w:val="24"/>
        </w:rPr>
      </w:pPr>
      <w:r>
        <w:rPr>
          <w:rFonts w:ascii="Raleway" w:eastAsia="Raleway" w:hAnsi="Raleway" w:cs="Raleway"/>
          <w:sz w:val="24"/>
          <w:szCs w:val="24"/>
        </w:rPr>
        <w:t>Humillar públicamente a la persona</w:t>
      </w:r>
    </w:p>
    <w:p w14:paraId="4B37F533" w14:textId="77777777" w:rsidR="00537BFB" w:rsidRDefault="00C77787">
      <w:pPr>
        <w:numPr>
          <w:ilvl w:val="1"/>
          <w:numId w:val="3"/>
        </w:numPr>
        <w:spacing w:line="360" w:lineRule="auto"/>
        <w:jc w:val="both"/>
        <w:rPr>
          <w:rFonts w:ascii="Raleway" w:eastAsia="Raleway" w:hAnsi="Raleway" w:cs="Raleway"/>
          <w:sz w:val="24"/>
          <w:szCs w:val="24"/>
        </w:rPr>
      </w:pPr>
      <w:r>
        <w:rPr>
          <w:rFonts w:ascii="Raleway" w:eastAsia="Raleway" w:hAnsi="Raleway" w:cs="Raleway"/>
          <w:sz w:val="24"/>
          <w:szCs w:val="24"/>
        </w:rPr>
        <w:t>Intimidar a familiares o amistades</w:t>
      </w:r>
    </w:p>
    <w:p w14:paraId="3CC6751A" w14:textId="77777777" w:rsidR="00537BFB" w:rsidRDefault="00537BFB">
      <w:pPr>
        <w:pBdr>
          <w:top w:val="nil"/>
          <w:left w:val="nil"/>
          <w:bottom w:val="nil"/>
          <w:right w:val="nil"/>
          <w:between w:val="nil"/>
        </w:pBdr>
        <w:spacing w:line="360" w:lineRule="auto"/>
        <w:jc w:val="both"/>
        <w:rPr>
          <w:rFonts w:ascii="Raleway" w:eastAsia="Raleway" w:hAnsi="Raleway" w:cs="Raleway"/>
          <w:sz w:val="24"/>
          <w:szCs w:val="24"/>
        </w:rPr>
      </w:pPr>
    </w:p>
    <w:p w14:paraId="24873C8A" w14:textId="77777777" w:rsidR="00537BFB" w:rsidRDefault="00C77787">
      <w:pPr>
        <w:pBdr>
          <w:top w:val="nil"/>
          <w:left w:val="nil"/>
          <w:bottom w:val="nil"/>
          <w:right w:val="nil"/>
          <w:between w:val="nil"/>
        </w:pBdr>
        <w:spacing w:line="360" w:lineRule="auto"/>
        <w:jc w:val="both"/>
        <w:rPr>
          <w:rFonts w:ascii="Raleway" w:eastAsia="Raleway" w:hAnsi="Raleway" w:cs="Raleway"/>
          <w:sz w:val="24"/>
          <w:szCs w:val="24"/>
        </w:rPr>
      </w:pPr>
      <w:r>
        <w:rPr>
          <w:rFonts w:ascii="Raleway" w:eastAsia="Raleway" w:hAnsi="Raleway" w:cs="Raleway"/>
          <w:sz w:val="24"/>
          <w:szCs w:val="24"/>
        </w:rPr>
        <w:t xml:space="preserve">Por último, los ataques hacen referencia a aquellos actos que buscan dañar física o emocionalmente a la víctima, a través de sí misma o terceros cercanos a ella. Por ejemplo: </w:t>
      </w:r>
    </w:p>
    <w:p w14:paraId="732A48A8" w14:textId="77777777" w:rsidR="00537BFB" w:rsidRDefault="00C77787">
      <w:pPr>
        <w:numPr>
          <w:ilvl w:val="1"/>
          <w:numId w:val="3"/>
        </w:numPr>
        <w:spacing w:line="360" w:lineRule="auto"/>
        <w:jc w:val="both"/>
        <w:rPr>
          <w:rFonts w:ascii="Raleway" w:eastAsia="Raleway" w:hAnsi="Raleway" w:cs="Raleway"/>
          <w:sz w:val="24"/>
          <w:szCs w:val="24"/>
        </w:rPr>
      </w:pPr>
      <w:r>
        <w:rPr>
          <w:rFonts w:ascii="Raleway" w:eastAsia="Raleway" w:hAnsi="Raleway" w:cs="Raleway"/>
          <w:sz w:val="24"/>
          <w:szCs w:val="24"/>
        </w:rPr>
        <w:t>Dañar propiedades o bienes de la persona</w:t>
      </w:r>
    </w:p>
    <w:p w14:paraId="38323CA8" w14:textId="77777777" w:rsidR="00537BFB" w:rsidRDefault="00C77787">
      <w:pPr>
        <w:numPr>
          <w:ilvl w:val="1"/>
          <w:numId w:val="3"/>
        </w:numPr>
        <w:spacing w:line="360" w:lineRule="auto"/>
        <w:jc w:val="both"/>
        <w:rPr>
          <w:rFonts w:ascii="Raleway" w:eastAsia="Raleway" w:hAnsi="Raleway" w:cs="Raleway"/>
          <w:sz w:val="24"/>
          <w:szCs w:val="24"/>
        </w:rPr>
      </w:pPr>
      <w:r>
        <w:rPr>
          <w:rFonts w:ascii="Raleway" w:eastAsia="Raleway" w:hAnsi="Raleway" w:cs="Raleway"/>
          <w:sz w:val="24"/>
          <w:szCs w:val="24"/>
        </w:rPr>
        <w:t>Atentar contra su integridad física o sexual</w:t>
      </w:r>
    </w:p>
    <w:p w14:paraId="7A4DDAF6" w14:textId="77777777" w:rsidR="00537BFB" w:rsidRDefault="00C77787">
      <w:pPr>
        <w:numPr>
          <w:ilvl w:val="1"/>
          <w:numId w:val="3"/>
        </w:numPr>
        <w:spacing w:line="360" w:lineRule="auto"/>
        <w:jc w:val="both"/>
        <w:rPr>
          <w:rFonts w:ascii="Raleway" w:eastAsia="Raleway" w:hAnsi="Raleway" w:cs="Raleway"/>
          <w:sz w:val="24"/>
          <w:szCs w:val="24"/>
        </w:rPr>
      </w:pPr>
      <w:r>
        <w:rPr>
          <w:rFonts w:ascii="Raleway" w:eastAsia="Raleway" w:hAnsi="Raleway" w:cs="Raleway"/>
          <w:sz w:val="24"/>
          <w:szCs w:val="24"/>
        </w:rPr>
        <w:t>Obstaculizar su movilidad o actividades cotidianas</w:t>
      </w:r>
    </w:p>
    <w:p w14:paraId="17D5F8B8" w14:textId="77777777" w:rsidR="00537BFB" w:rsidRDefault="00C77787">
      <w:pPr>
        <w:numPr>
          <w:ilvl w:val="1"/>
          <w:numId w:val="3"/>
        </w:numPr>
        <w:spacing w:line="360" w:lineRule="auto"/>
        <w:jc w:val="both"/>
        <w:rPr>
          <w:rFonts w:ascii="Raleway" w:eastAsia="Raleway" w:hAnsi="Raleway" w:cs="Raleway"/>
          <w:sz w:val="24"/>
          <w:szCs w:val="24"/>
        </w:rPr>
      </w:pPr>
      <w:r>
        <w:rPr>
          <w:rFonts w:ascii="Raleway" w:eastAsia="Raleway" w:hAnsi="Raleway" w:cs="Raleway"/>
          <w:sz w:val="24"/>
          <w:szCs w:val="24"/>
        </w:rPr>
        <w:t>Difamar o afectar la reputación de la persona</w:t>
      </w:r>
    </w:p>
    <w:p w14:paraId="06B36D4F" w14:textId="77777777" w:rsidR="00537BFB" w:rsidRDefault="00537BFB">
      <w:pPr>
        <w:pBdr>
          <w:top w:val="nil"/>
          <w:left w:val="nil"/>
          <w:bottom w:val="nil"/>
          <w:right w:val="nil"/>
          <w:between w:val="nil"/>
        </w:pBdr>
        <w:spacing w:line="360" w:lineRule="auto"/>
        <w:jc w:val="both"/>
        <w:rPr>
          <w:rFonts w:ascii="Raleway" w:eastAsia="Raleway" w:hAnsi="Raleway" w:cs="Raleway"/>
          <w:sz w:val="24"/>
          <w:szCs w:val="24"/>
        </w:rPr>
      </w:pPr>
    </w:p>
    <w:p w14:paraId="2C752799" w14:textId="77777777" w:rsidR="00537BFB" w:rsidRDefault="00C77787">
      <w:pPr>
        <w:spacing w:line="360" w:lineRule="auto"/>
        <w:jc w:val="both"/>
        <w:rPr>
          <w:rFonts w:ascii="Raleway" w:eastAsia="Raleway" w:hAnsi="Raleway" w:cs="Raleway"/>
          <w:sz w:val="24"/>
          <w:szCs w:val="24"/>
        </w:rPr>
      </w:pPr>
      <w:r>
        <w:rPr>
          <w:rFonts w:ascii="Raleway" w:eastAsia="Raleway" w:hAnsi="Raleway" w:cs="Raleway"/>
          <w:sz w:val="24"/>
          <w:szCs w:val="24"/>
        </w:rPr>
        <w:t xml:space="preserve">Además, este tipo de conductas puede realizarse de manera presencial o digital y en ocasiones involucra a terceros, </w:t>
      </w:r>
      <w:proofErr w:type="gramStart"/>
      <w:r>
        <w:rPr>
          <w:rFonts w:ascii="Raleway" w:eastAsia="Raleway" w:hAnsi="Raleway" w:cs="Raleway"/>
          <w:sz w:val="24"/>
          <w:szCs w:val="24"/>
        </w:rPr>
        <w:t>como</w:t>
      </w:r>
      <w:proofErr w:type="gramEnd"/>
      <w:r>
        <w:rPr>
          <w:rFonts w:ascii="Raleway" w:eastAsia="Raleway" w:hAnsi="Raleway" w:cs="Raleway"/>
          <w:sz w:val="24"/>
          <w:szCs w:val="24"/>
        </w:rPr>
        <w:t xml:space="preserve"> por ejemplo, investigadores privados sin la existencia de una causa justificada.</w:t>
      </w:r>
      <w:r>
        <w:rPr>
          <w:rFonts w:ascii="Raleway" w:eastAsia="Raleway" w:hAnsi="Raleway" w:cs="Raleway"/>
          <w:sz w:val="24"/>
          <w:szCs w:val="24"/>
          <w:vertAlign w:val="superscript"/>
        </w:rPr>
        <w:footnoteReference w:id="4"/>
      </w:r>
      <w:r>
        <w:rPr>
          <w:rFonts w:ascii="Raleway" w:eastAsia="Raleway" w:hAnsi="Raleway" w:cs="Raleway"/>
          <w:sz w:val="24"/>
          <w:szCs w:val="24"/>
        </w:rPr>
        <w:t xml:space="preserve"> </w:t>
      </w:r>
    </w:p>
    <w:p w14:paraId="257CDF64" w14:textId="77777777" w:rsidR="00537BFB" w:rsidRDefault="00537BFB">
      <w:pPr>
        <w:spacing w:line="360" w:lineRule="auto"/>
        <w:jc w:val="both"/>
        <w:rPr>
          <w:rFonts w:ascii="Raleway" w:eastAsia="Raleway" w:hAnsi="Raleway" w:cs="Raleway"/>
          <w:sz w:val="24"/>
          <w:szCs w:val="24"/>
        </w:rPr>
      </w:pPr>
    </w:p>
    <w:p w14:paraId="4292CBC1" w14:textId="77777777" w:rsidR="00537BFB" w:rsidRDefault="00C77787">
      <w:pPr>
        <w:pBdr>
          <w:top w:val="nil"/>
          <w:left w:val="nil"/>
          <w:bottom w:val="nil"/>
          <w:right w:val="nil"/>
          <w:between w:val="nil"/>
        </w:pBdr>
        <w:spacing w:line="360" w:lineRule="auto"/>
        <w:jc w:val="both"/>
        <w:rPr>
          <w:rFonts w:ascii="Raleway" w:eastAsia="Raleway" w:hAnsi="Raleway" w:cs="Raleway"/>
          <w:sz w:val="24"/>
          <w:szCs w:val="24"/>
        </w:rPr>
      </w:pPr>
      <w:r>
        <w:rPr>
          <w:rFonts w:ascii="Raleway" w:eastAsia="Raleway" w:hAnsi="Raleway" w:cs="Raleway"/>
          <w:sz w:val="24"/>
          <w:szCs w:val="24"/>
        </w:rPr>
        <w:t>En ese sentido, podemos observar que el acoso se refiere a un comportamiento persistente por medio del cual la persona victimaria realiza conductas no deseadas dirigidas a perseguir, intimidar o atacar a la víctima.</w:t>
      </w:r>
    </w:p>
    <w:p w14:paraId="149F8F72" w14:textId="77777777" w:rsidR="00537BFB" w:rsidRDefault="00537BFB">
      <w:pPr>
        <w:pBdr>
          <w:top w:val="nil"/>
          <w:left w:val="nil"/>
          <w:bottom w:val="nil"/>
          <w:right w:val="nil"/>
          <w:between w:val="nil"/>
        </w:pBdr>
        <w:spacing w:line="360" w:lineRule="auto"/>
        <w:jc w:val="both"/>
        <w:rPr>
          <w:rFonts w:ascii="Raleway" w:eastAsia="Raleway" w:hAnsi="Raleway" w:cs="Raleway"/>
          <w:sz w:val="24"/>
          <w:szCs w:val="24"/>
        </w:rPr>
      </w:pPr>
    </w:p>
    <w:p w14:paraId="484EC435" w14:textId="77777777" w:rsidR="00537BFB" w:rsidRDefault="00C77787">
      <w:pPr>
        <w:spacing w:line="360" w:lineRule="auto"/>
        <w:jc w:val="both"/>
        <w:rPr>
          <w:rFonts w:ascii="Raleway" w:eastAsia="Raleway" w:hAnsi="Raleway" w:cs="Raleway"/>
          <w:sz w:val="24"/>
          <w:szCs w:val="24"/>
        </w:rPr>
      </w:pPr>
      <w:r>
        <w:rPr>
          <w:rFonts w:ascii="Raleway" w:eastAsia="Raleway" w:hAnsi="Raleway" w:cs="Raleway"/>
          <w:sz w:val="24"/>
          <w:szCs w:val="24"/>
        </w:rPr>
        <w:t>Ahora, investigaciones recientes,</w:t>
      </w:r>
      <w:r>
        <w:rPr>
          <w:rFonts w:ascii="Raleway" w:eastAsia="Raleway" w:hAnsi="Raleway" w:cs="Raleway"/>
          <w:sz w:val="24"/>
          <w:szCs w:val="24"/>
          <w:vertAlign w:val="superscript"/>
        </w:rPr>
        <w:footnoteReference w:id="5"/>
      </w:r>
      <w:r>
        <w:rPr>
          <w:rFonts w:ascii="Raleway" w:eastAsia="Raleway" w:hAnsi="Raleway" w:cs="Raleway"/>
          <w:sz w:val="24"/>
          <w:szCs w:val="24"/>
        </w:rPr>
        <w:t xml:space="preserve"> remarcan la importancia de distinguir entre acoso y acecho. Si bien estas conductas tienden a estar vinculadas, lo cierto es </w:t>
      </w:r>
      <w:r>
        <w:rPr>
          <w:rFonts w:ascii="Raleway" w:eastAsia="Raleway" w:hAnsi="Raleway" w:cs="Raleway"/>
          <w:sz w:val="24"/>
          <w:szCs w:val="24"/>
        </w:rPr>
        <w:lastRenderedPageBreak/>
        <w:t xml:space="preserve">que este no en todas las instancias el acoso conduce al acecho y el acecho no necesariamente implica eventos de acoso. Incluso se llega a pensar, desde la perspectiva de la persona agresora, que estas acciones podrían interpretarse de manera inofensiva o con intenciones románticas. </w:t>
      </w:r>
    </w:p>
    <w:p w14:paraId="10C9FD26" w14:textId="77777777" w:rsidR="00537BFB" w:rsidRDefault="00537BFB">
      <w:pPr>
        <w:spacing w:line="360" w:lineRule="auto"/>
        <w:jc w:val="both"/>
        <w:rPr>
          <w:rFonts w:ascii="Raleway" w:eastAsia="Raleway" w:hAnsi="Raleway" w:cs="Raleway"/>
          <w:sz w:val="24"/>
          <w:szCs w:val="24"/>
        </w:rPr>
      </w:pPr>
    </w:p>
    <w:p w14:paraId="300150C1" w14:textId="77777777" w:rsidR="00537BFB" w:rsidRDefault="00C77787">
      <w:pPr>
        <w:spacing w:line="360" w:lineRule="auto"/>
        <w:jc w:val="both"/>
        <w:rPr>
          <w:rFonts w:ascii="Raleway" w:eastAsia="Raleway" w:hAnsi="Raleway" w:cs="Raleway"/>
          <w:sz w:val="24"/>
          <w:szCs w:val="24"/>
        </w:rPr>
      </w:pPr>
      <w:r>
        <w:rPr>
          <w:rFonts w:ascii="Raleway" w:eastAsia="Raleway" w:hAnsi="Raleway" w:cs="Raleway"/>
          <w:sz w:val="24"/>
          <w:szCs w:val="24"/>
        </w:rPr>
        <w:t xml:space="preserve">También resulta importante señalar que el acecho podría ser tanto utilizado por las personas victimarias como medio o como fin. Esto quiere decir que las acciones, conductas o amenazas de esas acciones o conductas pueden ser el objetivo de la persona acechadora, o pueden ser un puente para la comisión de otro delito, como la violación, el abuso sexual o el feminicidio. Así, la inclusión del acecho a nuestra legislación podría significar no sólo la protección de las personas que sufren estas situaciones, sino fortalecer los mecanismos de prevención de otras violencias más graves y dañinas para la integridad física, sexual, e incluso la vida de las mujeres. </w:t>
      </w:r>
    </w:p>
    <w:p w14:paraId="3D83CD90" w14:textId="77777777" w:rsidR="00537BFB" w:rsidRDefault="00537BFB">
      <w:pPr>
        <w:spacing w:line="360" w:lineRule="auto"/>
        <w:jc w:val="both"/>
        <w:rPr>
          <w:rFonts w:ascii="Raleway" w:eastAsia="Raleway" w:hAnsi="Raleway" w:cs="Raleway"/>
          <w:sz w:val="24"/>
          <w:szCs w:val="24"/>
        </w:rPr>
      </w:pPr>
    </w:p>
    <w:p w14:paraId="0471D1CD" w14:textId="77777777" w:rsidR="00537BFB" w:rsidRDefault="00C77787">
      <w:pPr>
        <w:spacing w:line="360" w:lineRule="auto"/>
        <w:rPr>
          <w:rFonts w:ascii="Raleway" w:eastAsia="Raleway" w:hAnsi="Raleway" w:cs="Raleway"/>
          <w:i/>
          <w:sz w:val="24"/>
          <w:szCs w:val="24"/>
        </w:rPr>
      </w:pPr>
      <w:r>
        <w:rPr>
          <w:rFonts w:ascii="Raleway" w:eastAsia="Raleway" w:hAnsi="Raleway" w:cs="Raleway"/>
          <w:i/>
          <w:sz w:val="24"/>
          <w:szCs w:val="24"/>
        </w:rPr>
        <w:t>La situación actual del acecho en México: una mirada desde los datos disponibles</w:t>
      </w:r>
    </w:p>
    <w:p w14:paraId="1D8A59B3" w14:textId="77777777" w:rsidR="00537BFB" w:rsidRDefault="00537BFB">
      <w:pPr>
        <w:spacing w:line="360" w:lineRule="auto"/>
        <w:rPr>
          <w:rFonts w:ascii="Raleway" w:eastAsia="Raleway" w:hAnsi="Raleway" w:cs="Raleway"/>
          <w:i/>
          <w:sz w:val="24"/>
          <w:szCs w:val="24"/>
        </w:rPr>
      </w:pPr>
    </w:p>
    <w:p w14:paraId="5F9FF2A8" w14:textId="77777777" w:rsidR="00537BFB" w:rsidRDefault="00C77787">
      <w:pPr>
        <w:spacing w:line="360" w:lineRule="auto"/>
        <w:jc w:val="both"/>
        <w:rPr>
          <w:rFonts w:ascii="Raleway" w:eastAsia="Raleway" w:hAnsi="Raleway" w:cs="Raleway"/>
          <w:sz w:val="24"/>
          <w:szCs w:val="24"/>
        </w:rPr>
      </w:pPr>
      <w:r>
        <w:rPr>
          <w:rFonts w:ascii="Raleway" w:eastAsia="Raleway" w:hAnsi="Raleway" w:cs="Raleway"/>
          <w:sz w:val="24"/>
          <w:szCs w:val="24"/>
        </w:rPr>
        <w:t>A nivel nacional es difícil dar una cifra certera de la incidencia del acecho que integre los componentes mencionados. Sin embargo, se puede conocer una aproximación de esta conducta gracias a la Encuesta Nacional sobre la Dinámica de las Relaciones en los Hogares (ENDIREH).</w:t>
      </w:r>
      <w:r>
        <w:rPr>
          <w:rFonts w:ascii="Raleway" w:eastAsia="Raleway" w:hAnsi="Raleway" w:cs="Raleway"/>
          <w:sz w:val="24"/>
          <w:szCs w:val="24"/>
          <w:vertAlign w:val="superscript"/>
        </w:rPr>
        <w:footnoteReference w:id="6"/>
      </w:r>
      <w:r>
        <w:rPr>
          <w:rFonts w:ascii="Raleway" w:eastAsia="Raleway" w:hAnsi="Raleway" w:cs="Raleway"/>
          <w:sz w:val="24"/>
          <w:szCs w:val="24"/>
        </w:rPr>
        <w:t xml:space="preserve"> Este instrumento da cuenta de una serie de instancias de violencia en la vida de las mujeres en distintos ámbitos. Otros ejercicios estadísticos, tales como la Encuesta Nacional de Victimización y Percepción sobre Seguridad Pública, revelan que el sentimiento de inseguridad por parte de las mujeres, siempre es mayor en comparación con los hombres. Esto es cierto para lugares como la calle (65.8% vs. 55.5%), la escuela (38.8% vs. 32%), el trabajo (27.4% vs. 23.7%), incluso su propio hogar (18.5% vs. 14.6%).</w:t>
      </w:r>
    </w:p>
    <w:p w14:paraId="162CED94" w14:textId="77777777" w:rsidR="00537BFB" w:rsidRDefault="00537BFB">
      <w:pPr>
        <w:spacing w:line="360" w:lineRule="auto"/>
        <w:jc w:val="both"/>
        <w:rPr>
          <w:rFonts w:ascii="Raleway" w:eastAsia="Raleway" w:hAnsi="Raleway" w:cs="Raleway"/>
          <w:sz w:val="24"/>
          <w:szCs w:val="24"/>
        </w:rPr>
      </w:pPr>
    </w:p>
    <w:p w14:paraId="54A2F25F" w14:textId="77777777" w:rsidR="00537BFB" w:rsidRDefault="00C77787">
      <w:pPr>
        <w:spacing w:line="360" w:lineRule="auto"/>
        <w:jc w:val="both"/>
        <w:rPr>
          <w:rFonts w:ascii="Raleway" w:eastAsia="Raleway" w:hAnsi="Raleway" w:cs="Raleway"/>
          <w:sz w:val="24"/>
          <w:szCs w:val="24"/>
        </w:rPr>
      </w:pPr>
      <w:r>
        <w:rPr>
          <w:rFonts w:ascii="Raleway" w:eastAsia="Raleway" w:hAnsi="Raleway" w:cs="Raleway"/>
          <w:sz w:val="24"/>
          <w:szCs w:val="24"/>
        </w:rPr>
        <w:t xml:space="preserve">En este sentido, a partir de los resultados se puede saber en qué medida las mujeres han sido víctimas de actos de intimidación y acecho —específicamente si las han vigilado o seguido, así como si alguien ha publicado información personal, </w:t>
      </w:r>
      <w:r>
        <w:rPr>
          <w:rFonts w:ascii="Raleway" w:eastAsia="Raleway" w:hAnsi="Raleway" w:cs="Raleway"/>
          <w:sz w:val="24"/>
          <w:szCs w:val="24"/>
        </w:rPr>
        <w:lastRenderedPageBreak/>
        <w:t>fotos o videos (falsos o verdaderos) con el fin de cometer un daño a través de plataformas de mensajería instantánea, correo electrónico o redes sociales—. De manera específica, estas cifras se dividen en las experiencias que se viven en el contexto educativo, laboral, comunitario y de pareja:</w:t>
      </w:r>
    </w:p>
    <w:p w14:paraId="0A391BC7" w14:textId="77777777" w:rsidR="00537BFB" w:rsidRDefault="00C77787">
      <w:pPr>
        <w:numPr>
          <w:ilvl w:val="0"/>
          <w:numId w:val="7"/>
        </w:numPr>
        <w:spacing w:line="360" w:lineRule="auto"/>
        <w:jc w:val="both"/>
        <w:rPr>
          <w:rFonts w:ascii="Raleway" w:eastAsia="Raleway" w:hAnsi="Raleway" w:cs="Raleway"/>
          <w:sz w:val="24"/>
          <w:szCs w:val="24"/>
        </w:rPr>
      </w:pPr>
      <w:r>
        <w:rPr>
          <w:rFonts w:ascii="Raleway" w:eastAsia="Raleway" w:hAnsi="Raleway" w:cs="Raleway"/>
          <w:b/>
          <w:sz w:val="24"/>
          <w:szCs w:val="24"/>
        </w:rPr>
        <w:t>Contexto educativo:</w:t>
      </w:r>
      <w:r>
        <w:rPr>
          <w:rFonts w:ascii="Raleway" w:eastAsia="Raleway" w:hAnsi="Raleway" w:cs="Raleway"/>
          <w:sz w:val="24"/>
          <w:szCs w:val="24"/>
        </w:rPr>
        <w:t xml:space="preserve"> lo que indican las cifras de la encuesta de 2021, es que, a nivel nacional, aproximadamente 2,740,269 mujeres han vivido algún tipo de acto de intimidación y acecho a lo largo de su formación educativa. El 90% de estos incidentes se concentran en que han sido vigiladas y las han seguido al salir de sus planteles educativos.</w:t>
      </w:r>
    </w:p>
    <w:p w14:paraId="4BEB5F09" w14:textId="77777777" w:rsidR="00537BFB" w:rsidRDefault="00C77787">
      <w:pPr>
        <w:numPr>
          <w:ilvl w:val="0"/>
          <w:numId w:val="7"/>
        </w:numPr>
        <w:spacing w:line="360" w:lineRule="auto"/>
        <w:jc w:val="both"/>
        <w:rPr>
          <w:rFonts w:ascii="Raleway" w:eastAsia="Raleway" w:hAnsi="Raleway" w:cs="Raleway"/>
          <w:b/>
          <w:sz w:val="24"/>
          <w:szCs w:val="24"/>
        </w:rPr>
      </w:pPr>
      <w:r>
        <w:rPr>
          <w:rFonts w:ascii="Raleway" w:eastAsia="Raleway" w:hAnsi="Raleway" w:cs="Raleway"/>
          <w:b/>
          <w:sz w:val="24"/>
          <w:szCs w:val="24"/>
        </w:rPr>
        <w:t xml:space="preserve">Contexto laboral: </w:t>
      </w:r>
      <w:r>
        <w:rPr>
          <w:rFonts w:ascii="Raleway" w:eastAsia="Raleway" w:hAnsi="Raleway" w:cs="Raleway"/>
          <w:sz w:val="24"/>
          <w:szCs w:val="24"/>
        </w:rPr>
        <w:t xml:space="preserve">para el caso del lugar de trabajo de las mujeres, 1,336,723 de ellas reportaron que vivieron alguna de estas agresiones a lo largo de su vida laboral. En este caso, la publicación de información personal, fotografías o videos, asciende al 20% del total de estos eventos; un 10% más que en el caso del ámbito escolar. </w:t>
      </w:r>
    </w:p>
    <w:p w14:paraId="1FA9A986" w14:textId="77777777" w:rsidR="00537BFB" w:rsidRDefault="00C77787">
      <w:pPr>
        <w:numPr>
          <w:ilvl w:val="0"/>
          <w:numId w:val="7"/>
        </w:numPr>
        <w:spacing w:line="360" w:lineRule="auto"/>
        <w:jc w:val="both"/>
        <w:rPr>
          <w:rFonts w:ascii="Raleway" w:eastAsia="Raleway" w:hAnsi="Raleway" w:cs="Raleway"/>
          <w:b/>
          <w:sz w:val="24"/>
          <w:szCs w:val="24"/>
        </w:rPr>
      </w:pPr>
      <w:r>
        <w:rPr>
          <w:rFonts w:ascii="Raleway" w:eastAsia="Raleway" w:hAnsi="Raleway" w:cs="Raleway"/>
          <w:b/>
          <w:sz w:val="24"/>
          <w:szCs w:val="24"/>
        </w:rPr>
        <w:t xml:space="preserve">Contexto comunitario: </w:t>
      </w:r>
      <w:r>
        <w:rPr>
          <w:rFonts w:ascii="Raleway" w:eastAsia="Raleway" w:hAnsi="Raleway" w:cs="Raleway"/>
          <w:sz w:val="24"/>
          <w:szCs w:val="24"/>
        </w:rPr>
        <w:t>alrededor de 8,532,563 mujeres reportan haber experimentado alguna de estas manifestaciones de intimidación y acecho en sus propias comunidades a lo largo de sus vidas; cifra notoriamente superior a los ámbitos escolar y laboral. En este caso, la gran mayoría de estos incidentes se trataron de vigilar y seguir a las víctimas (93%).</w:t>
      </w:r>
    </w:p>
    <w:p w14:paraId="4AD93792" w14:textId="77777777" w:rsidR="00537BFB" w:rsidRDefault="00C77787">
      <w:pPr>
        <w:numPr>
          <w:ilvl w:val="0"/>
          <w:numId w:val="7"/>
        </w:numPr>
        <w:spacing w:line="360" w:lineRule="auto"/>
        <w:jc w:val="both"/>
        <w:rPr>
          <w:rFonts w:ascii="Raleway" w:eastAsia="Raleway" w:hAnsi="Raleway" w:cs="Raleway"/>
          <w:b/>
          <w:sz w:val="24"/>
          <w:szCs w:val="24"/>
        </w:rPr>
      </w:pPr>
      <w:r>
        <w:rPr>
          <w:rFonts w:ascii="Raleway" w:eastAsia="Raleway" w:hAnsi="Raleway" w:cs="Raleway"/>
          <w:b/>
          <w:sz w:val="24"/>
          <w:szCs w:val="24"/>
        </w:rPr>
        <w:t xml:space="preserve">Contexto de relación de pareja: </w:t>
      </w:r>
      <w:r>
        <w:rPr>
          <w:rFonts w:ascii="Raleway" w:eastAsia="Raleway" w:hAnsi="Raleway" w:cs="Raleway"/>
          <w:sz w:val="24"/>
          <w:szCs w:val="24"/>
        </w:rPr>
        <w:t>para el caso de acecho e intimidación dentro de la dinámica de pareja, la ENDIREH toma en cuenta más criterios, ya que supone mayor complejidad en su identificación.</w:t>
      </w:r>
      <w:r>
        <w:rPr>
          <w:rFonts w:ascii="Raleway" w:eastAsia="Raleway" w:hAnsi="Raleway" w:cs="Raleway"/>
          <w:sz w:val="24"/>
          <w:szCs w:val="24"/>
          <w:vertAlign w:val="superscript"/>
        </w:rPr>
        <w:footnoteReference w:id="7"/>
      </w:r>
      <w:r>
        <w:rPr>
          <w:rFonts w:ascii="Raleway" w:eastAsia="Raleway" w:hAnsi="Raleway" w:cs="Raleway"/>
          <w:sz w:val="24"/>
          <w:szCs w:val="24"/>
        </w:rPr>
        <w:t xml:space="preserve"> De este modo, 10 millones y medio de mujeres indican que han sido víctimas por parte de sus parejas actuales —o últimas— al perpetrar alguna manifestación de esta conducta. De modo particular, la mitad de ellas reporta que sus parejas le han hecho sentir miedo; cuatro de cada diez dicen que les llaman o les mandan mensajes todo el tiempo para saber qué están haciendo, dónde y </w:t>
      </w:r>
      <w:r>
        <w:rPr>
          <w:rFonts w:ascii="Raleway" w:eastAsia="Raleway" w:hAnsi="Raleway" w:cs="Raleway"/>
          <w:sz w:val="24"/>
          <w:szCs w:val="24"/>
        </w:rPr>
        <w:lastRenderedPageBreak/>
        <w:t xml:space="preserve">con quién; mientras que un tercio de ellas reportan que sus parejas les revisan su correo o celular y les exigen sus contraseñas. Adicionalmente, al 25% —alrededor de 2.5 millones de mujeres— las han vigilado, espiado o seguido cuando salen de su casa o se les aparecen de manera sorpresiva en sus lugares de estudio, trabajo u ocio. Al desagregar por el estado civil de las mujeres, los resultados de la ENDIREH dejan saber que este tipo de violencia se agudiza para las mujeres que se encuentran separadas o divorciadas. Mientras que el 18.3% de aquellas que dijeron estar casadas al momento de la aplicación de la encuesta dijeron haber vivido un incidente de este tipo, esta proporción asciende a 36.1% en el caso de las mujeres separadas o divorciadas. </w:t>
      </w:r>
    </w:p>
    <w:p w14:paraId="0A35B73B" w14:textId="77777777" w:rsidR="00537BFB" w:rsidRDefault="00537BFB">
      <w:pPr>
        <w:spacing w:line="360" w:lineRule="auto"/>
        <w:jc w:val="both"/>
        <w:rPr>
          <w:rFonts w:ascii="Raleway" w:eastAsia="Raleway" w:hAnsi="Raleway" w:cs="Raleway"/>
          <w:sz w:val="24"/>
          <w:szCs w:val="24"/>
        </w:rPr>
      </w:pPr>
    </w:p>
    <w:p w14:paraId="49C30815" w14:textId="77777777" w:rsidR="00537BFB" w:rsidRDefault="00C77787">
      <w:pPr>
        <w:spacing w:line="360" w:lineRule="auto"/>
        <w:jc w:val="both"/>
        <w:rPr>
          <w:rFonts w:ascii="Raleway" w:eastAsia="Raleway" w:hAnsi="Raleway" w:cs="Raleway"/>
          <w:i/>
          <w:sz w:val="24"/>
          <w:szCs w:val="24"/>
        </w:rPr>
      </w:pPr>
      <w:r>
        <w:rPr>
          <w:rFonts w:ascii="Raleway" w:eastAsia="Raleway" w:hAnsi="Raleway" w:cs="Raleway"/>
          <w:i/>
          <w:sz w:val="24"/>
          <w:szCs w:val="24"/>
        </w:rPr>
        <w:t>El acecho en México desde la mirada de las víctimas</w:t>
      </w:r>
    </w:p>
    <w:p w14:paraId="5A19E991" w14:textId="77777777" w:rsidR="00537BFB" w:rsidRDefault="00537BFB">
      <w:pPr>
        <w:spacing w:line="360" w:lineRule="auto"/>
        <w:jc w:val="both"/>
        <w:rPr>
          <w:rFonts w:ascii="Raleway" w:eastAsia="Raleway" w:hAnsi="Raleway" w:cs="Raleway"/>
          <w:sz w:val="24"/>
          <w:szCs w:val="24"/>
          <w:highlight w:val="yellow"/>
        </w:rPr>
      </w:pPr>
    </w:p>
    <w:p w14:paraId="2F2234A5" w14:textId="77777777" w:rsidR="00537BFB" w:rsidRDefault="00C77787">
      <w:pPr>
        <w:spacing w:line="360" w:lineRule="auto"/>
        <w:jc w:val="both"/>
        <w:rPr>
          <w:rFonts w:ascii="Raleway" w:eastAsia="Raleway" w:hAnsi="Raleway" w:cs="Raleway"/>
          <w:sz w:val="24"/>
          <w:szCs w:val="24"/>
        </w:rPr>
      </w:pPr>
      <w:r>
        <w:rPr>
          <w:rFonts w:ascii="Raleway" w:eastAsia="Raleway" w:hAnsi="Raleway" w:cs="Raleway"/>
          <w:sz w:val="24"/>
          <w:szCs w:val="24"/>
        </w:rPr>
        <w:t>Tal como lo indican los datos disponibles al respecto, el acecho se puede materializar en diversos ámbitos de la vida de las mujeres, con una variedad amplia de personas perpetradoras; pasando por compañeros de escuela o de trabajo, miembros de sus comunidades, hasta sus propias parejas o exparejas. Algunos testimonios ejemplifican la manera en que se materializan estas conductas.</w:t>
      </w:r>
    </w:p>
    <w:p w14:paraId="4E4A7708" w14:textId="77777777" w:rsidR="00537BFB" w:rsidRDefault="00537BFB">
      <w:pPr>
        <w:spacing w:line="360" w:lineRule="auto"/>
        <w:jc w:val="both"/>
        <w:rPr>
          <w:rFonts w:ascii="Raleway" w:eastAsia="Raleway" w:hAnsi="Raleway" w:cs="Raleway"/>
          <w:sz w:val="24"/>
          <w:szCs w:val="24"/>
        </w:rPr>
      </w:pPr>
    </w:p>
    <w:p w14:paraId="19C546A0" w14:textId="77777777" w:rsidR="00537BFB" w:rsidRDefault="00C77787">
      <w:pPr>
        <w:spacing w:line="360" w:lineRule="auto"/>
        <w:jc w:val="both"/>
        <w:rPr>
          <w:rFonts w:ascii="Raleway" w:eastAsia="Raleway" w:hAnsi="Raleway" w:cs="Raleway"/>
          <w:sz w:val="24"/>
          <w:szCs w:val="24"/>
        </w:rPr>
      </w:pPr>
      <w:r>
        <w:rPr>
          <w:rFonts w:ascii="Raleway" w:eastAsia="Raleway" w:hAnsi="Raleway" w:cs="Raleway"/>
          <w:sz w:val="24"/>
          <w:szCs w:val="24"/>
        </w:rPr>
        <w:t>La organización Nosotras para Ellas A.C. documentó el caso de la docente Valeria Macías.</w:t>
      </w:r>
      <w:r>
        <w:rPr>
          <w:rFonts w:ascii="Raleway" w:eastAsia="Raleway" w:hAnsi="Raleway" w:cs="Raleway"/>
          <w:sz w:val="24"/>
          <w:szCs w:val="24"/>
          <w:vertAlign w:val="superscript"/>
        </w:rPr>
        <w:footnoteReference w:id="8"/>
      </w:r>
      <w:r>
        <w:rPr>
          <w:rFonts w:ascii="Raleway" w:eastAsia="Raleway" w:hAnsi="Raleway" w:cs="Raleway"/>
          <w:sz w:val="24"/>
          <w:szCs w:val="24"/>
        </w:rPr>
        <w:t xml:space="preserve"> Ella menciona que en 2016 uno de sus alumnos, </w:t>
      </w:r>
      <w:proofErr w:type="gramStart"/>
      <w:r>
        <w:rPr>
          <w:rFonts w:ascii="Raleway" w:eastAsia="Raleway" w:hAnsi="Raleway" w:cs="Raleway"/>
          <w:sz w:val="24"/>
          <w:szCs w:val="24"/>
        </w:rPr>
        <w:t>David,  —</w:t>
      </w:r>
      <w:proofErr w:type="gramEnd"/>
      <w:r>
        <w:rPr>
          <w:rFonts w:ascii="Raleway" w:eastAsia="Raleway" w:hAnsi="Raleway" w:cs="Raleway"/>
          <w:sz w:val="24"/>
          <w:szCs w:val="24"/>
        </w:rPr>
        <w:t>que al momento de empezar con los actos de acecho e intimidación— comenzó a enviarle correos electrónicos con fotografías de feminicidios, secuestros, entre otros temas cargados de violencia. Ella procedió a bloquearlo desde este medio, sin embargo, David continuó este tipo de acciones por Facebook e Instagram. A pesar de que Valeria, además de bloquearlo, cambiaba de cuentas y números, David volvía a encontrarla. Eventualmente estas conductas escalaron y David comenzó a buscarla en su lugar de trabajo, donde esperaba de cinco a diez horas a que saliera para mirarla fijamente y luego retirarse. Valeria menciona:</w:t>
      </w:r>
    </w:p>
    <w:p w14:paraId="40331E00" w14:textId="77777777" w:rsidR="00537BFB" w:rsidRDefault="00537BFB">
      <w:pPr>
        <w:spacing w:line="360" w:lineRule="auto"/>
        <w:jc w:val="both"/>
        <w:rPr>
          <w:rFonts w:ascii="Raleway" w:eastAsia="Raleway" w:hAnsi="Raleway" w:cs="Raleway"/>
          <w:sz w:val="24"/>
          <w:szCs w:val="24"/>
        </w:rPr>
      </w:pPr>
    </w:p>
    <w:p w14:paraId="0412B07C" w14:textId="77777777" w:rsidR="00537BFB" w:rsidRDefault="00C77787">
      <w:pPr>
        <w:spacing w:line="360" w:lineRule="auto"/>
        <w:jc w:val="center"/>
        <w:rPr>
          <w:rFonts w:ascii="Raleway" w:eastAsia="Raleway" w:hAnsi="Raleway" w:cs="Raleway"/>
          <w:i/>
          <w:sz w:val="24"/>
          <w:szCs w:val="24"/>
        </w:rPr>
      </w:pPr>
      <w:r>
        <w:rPr>
          <w:rFonts w:ascii="Raleway" w:eastAsia="Raleway" w:hAnsi="Raleway" w:cs="Raleway"/>
          <w:i/>
          <w:sz w:val="24"/>
          <w:szCs w:val="24"/>
        </w:rPr>
        <w:t xml:space="preserve">Entonces, los mensajes diarios ya no eran solo fotos, ahora venían acompañados de comentarios como “qué bien te veías hoy de rojo”, “¿cambiaste de carro?”, “¿quién era tu amiga?”. </w:t>
      </w:r>
    </w:p>
    <w:p w14:paraId="5C09274A" w14:textId="77777777" w:rsidR="00537BFB" w:rsidRDefault="00537BFB">
      <w:pPr>
        <w:spacing w:line="360" w:lineRule="auto"/>
        <w:jc w:val="center"/>
        <w:rPr>
          <w:rFonts w:ascii="Raleway" w:eastAsia="Raleway" w:hAnsi="Raleway" w:cs="Raleway"/>
          <w:i/>
          <w:sz w:val="24"/>
          <w:szCs w:val="24"/>
        </w:rPr>
      </w:pPr>
    </w:p>
    <w:p w14:paraId="66351C18" w14:textId="77777777" w:rsidR="00537BFB" w:rsidRDefault="00C77787">
      <w:pPr>
        <w:spacing w:line="360" w:lineRule="auto"/>
        <w:jc w:val="center"/>
        <w:rPr>
          <w:rFonts w:ascii="Raleway" w:eastAsia="Raleway" w:hAnsi="Raleway" w:cs="Raleway"/>
          <w:i/>
          <w:sz w:val="24"/>
          <w:szCs w:val="24"/>
        </w:rPr>
      </w:pPr>
      <w:r>
        <w:rPr>
          <w:rFonts w:ascii="Raleway" w:eastAsia="Raleway" w:hAnsi="Raleway" w:cs="Raleway"/>
          <w:i/>
          <w:sz w:val="24"/>
          <w:szCs w:val="24"/>
        </w:rPr>
        <w:t xml:space="preserve">Hoy llevo 8 años viviendo un acecho y no he logrado obtener </w:t>
      </w:r>
      <w:proofErr w:type="gramStart"/>
      <w:r>
        <w:rPr>
          <w:rFonts w:ascii="Raleway" w:eastAsia="Raleway" w:hAnsi="Raleway" w:cs="Raleway"/>
          <w:i/>
          <w:sz w:val="24"/>
          <w:szCs w:val="24"/>
        </w:rPr>
        <w:t>justicia ,</w:t>
      </w:r>
      <w:proofErr w:type="gramEnd"/>
      <w:r>
        <w:rPr>
          <w:rFonts w:ascii="Raleway" w:eastAsia="Raleway" w:hAnsi="Raleway" w:cs="Raleway"/>
          <w:i/>
          <w:sz w:val="24"/>
          <w:szCs w:val="24"/>
        </w:rPr>
        <w:t xml:space="preserve"> pues para la ley, lo que yo vivo no es equiparable a ningún delito.</w:t>
      </w:r>
    </w:p>
    <w:p w14:paraId="1E83B93C" w14:textId="77777777" w:rsidR="00537BFB" w:rsidRDefault="00537BFB">
      <w:pPr>
        <w:spacing w:line="360" w:lineRule="auto"/>
        <w:jc w:val="center"/>
        <w:rPr>
          <w:rFonts w:ascii="Raleway" w:eastAsia="Raleway" w:hAnsi="Raleway" w:cs="Raleway"/>
          <w:i/>
          <w:sz w:val="24"/>
          <w:szCs w:val="24"/>
        </w:rPr>
      </w:pPr>
    </w:p>
    <w:p w14:paraId="3E65F795" w14:textId="77777777" w:rsidR="00537BFB" w:rsidRDefault="00C77787">
      <w:pPr>
        <w:spacing w:line="360" w:lineRule="auto"/>
        <w:jc w:val="both"/>
        <w:rPr>
          <w:rFonts w:ascii="Raleway" w:eastAsia="Raleway" w:hAnsi="Raleway" w:cs="Raleway"/>
          <w:sz w:val="24"/>
          <w:szCs w:val="24"/>
        </w:rPr>
      </w:pPr>
      <w:r>
        <w:rPr>
          <w:rFonts w:ascii="Raleway" w:eastAsia="Raleway" w:hAnsi="Raleway" w:cs="Raleway"/>
          <w:sz w:val="24"/>
          <w:szCs w:val="24"/>
        </w:rPr>
        <w:t>El caso de Valeria demuestra una de las manifestaciones que puede tomar el acecho. Justamente, sucede en una mezcla del ámbito escolar y de trabajo. Algo que surgió de una interacción entre docente y alumno, se convierte en un caso de acecho que ha perdurado por casi una década.</w:t>
      </w:r>
    </w:p>
    <w:p w14:paraId="68D7DF3A" w14:textId="77777777" w:rsidR="00537BFB" w:rsidRDefault="00537BFB">
      <w:pPr>
        <w:spacing w:line="360" w:lineRule="auto"/>
        <w:jc w:val="both"/>
        <w:rPr>
          <w:rFonts w:ascii="Raleway" w:eastAsia="Raleway" w:hAnsi="Raleway" w:cs="Raleway"/>
          <w:sz w:val="24"/>
          <w:szCs w:val="24"/>
        </w:rPr>
      </w:pPr>
    </w:p>
    <w:p w14:paraId="3C9B9494" w14:textId="77777777" w:rsidR="00537BFB" w:rsidRDefault="00C77787">
      <w:pPr>
        <w:spacing w:line="360" w:lineRule="auto"/>
        <w:jc w:val="both"/>
        <w:rPr>
          <w:rFonts w:ascii="Raleway" w:eastAsia="Raleway" w:hAnsi="Raleway" w:cs="Raleway"/>
          <w:sz w:val="24"/>
          <w:szCs w:val="24"/>
        </w:rPr>
      </w:pPr>
      <w:r>
        <w:rPr>
          <w:rFonts w:ascii="Raleway" w:eastAsia="Raleway" w:hAnsi="Raleway" w:cs="Raleway"/>
          <w:sz w:val="24"/>
          <w:szCs w:val="24"/>
        </w:rPr>
        <w:t xml:space="preserve">Ahora bien, en lo que respecta a dinámicas de violencia de pareja, a nivel internacional, se encuentra el caso de Rebecca en Bosnia y Herzegovina. Tal como lo indican los datos de la ENDIREH, las mujeres que se encuentran en un proceso de separación de sus parejas, tienden a vivir mayor vulnerabilidad de vivir algún tipo </w:t>
      </w:r>
      <w:proofErr w:type="gramStart"/>
      <w:r>
        <w:rPr>
          <w:rFonts w:ascii="Raleway" w:eastAsia="Raleway" w:hAnsi="Raleway" w:cs="Raleway"/>
          <w:sz w:val="24"/>
          <w:szCs w:val="24"/>
        </w:rPr>
        <w:t>de  violencia</w:t>
      </w:r>
      <w:proofErr w:type="gramEnd"/>
      <w:r>
        <w:rPr>
          <w:rFonts w:ascii="Raleway" w:eastAsia="Raleway" w:hAnsi="Raleway" w:cs="Raleway"/>
          <w:sz w:val="24"/>
          <w:szCs w:val="24"/>
        </w:rPr>
        <w:t>, incluido el acecho. Al momento que Rebecca terminó la relación, su expareja comenzó a seguirla a su lugar de trabajo, afuera de su lugar de residencia e incluso se presentaba en clubes nocturnos o cafés que ella solía frecuentar. De igual manera, mandaba mensajes de carácter amenazante a su celular constantemente, situación que se agravó al enterarse de que salía con alguien más. A pesar de que Rebecca intentó denunciar estos eventos, las autoridades la desestimaron. Eventualmente, la expareja de Rebecca terminó agrediéndola físicamente.</w:t>
      </w:r>
      <w:r>
        <w:rPr>
          <w:rFonts w:ascii="Raleway" w:eastAsia="Raleway" w:hAnsi="Raleway" w:cs="Raleway"/>
          <w:sz w:val="24"/>
          <w:szCs w:val="24"/>
          <w:vertAlign w:val="superscript"/>
        </w:rPr>
        <w:footnoteReference w:id="9"/>
      </w:r>
    </w:p>
    <w:p w14:paraId="379FC9CF" w14:textId="77777777" w:rsidR="00537BFB" w:rsidRDefault="00537BFB">
      <w:pPr>
        <w:spacing w:line="360" w:lineRule="auto"/>
        <w:jc w:val="both"/>
        <w:rPr>
          <w:rFonts w:ascii="Raleway" w:eastAsia="Raleway" w:hAnsi="Raleway" w:cs="Raleway"/>
          <w:sz w:val="24"/>
          <w:szCs w:val="24"/>
        </w:rPr>
      </w:pPr>
    </w:p>
    <w:p w14:paraId="080DCE17" w14:textId="77777777" w:rsidR="00537BFB" w:rsidRDefault="00C77787">
      <w:pPr>
        <w:spacing w:line="360" w:lineRule="auto"/>
        <w:jc w:val="both"/>
        <w:rPr>
          <w:rFonts w:ascii="Raleway" w:eastAsia="Raleway" w:hAnsi="Raleway" w:cs="Raleway"/>
          <w:sz w:val="24"/>
          <w:szCs w:val="24"/>
        </w:rPr>
      </w:pPr>
      <w:r>
        <w:rPr>
          <w:rFonts w:ascii="Raleway" w:eastAsia="Raleway" w:hAnsi="Raleway" w:cs="Raleway"/>
          <w:sz w:val="24"/>
          <w:szCs w:val="24"/>
        </w:rPr>
        <w:t>En este sentido, un estudio del Centro Regional de Investigaciones Multidisciplinarias de la UNAM</w:t>
      </w:r>
      <w:r>
        <w:rPr>
          <w:rFonts w:ascii="Raleway" w:eastAsia="Raleway" w:hAnsi="Raleway" w:cs="Raleway"/>
          <w:sz w:val="24"/>
          <w:szCs w:val="24"/>
          <w:vertAlign w:val="superscript"/>
        </w:rPr>
        <w:footnoteReference w:id="10"/>
      </w:r>
      <w:r>
        <w:rPr>
          <w:rFonts w:ascii="Raleway" w:eastAsia="Raleway" w:hAnsi="Raleway" w:cs="Raleway"/>
          <w:sz w:val="24"/>
          <w:szCs w:val="24"/>
        </w:rPr>
        <w:t xml:space="preserve"> realizado en refugios muestran la gran incidencia de acecho vivida por mujeres que han decidido separarse de sus parejas. Es importante mencionar que las mujeres que tienen antecedentes de haber vivido </w:t>
      </w:r>
      <w:r>
        <w:rPr>
          <w:rFonts w:ascii="Raleway" w:eastAsia="Raleway" w:hAnsi="Raleway" w:cs="Raleway"/>
          <w:sz w:val="24"/>
          <w:szCs w:val="24"/>
        </w:rPr>
        <w:lastRenderedPageBreak/>
        <w:t>algún tipo de violencia en su relación de pareja, esta tiende a agudizarse al momento de la separación.</w:t>
      </w:r>
      <w:r>
        <w:rPr>
          <w:rFonts w:ascii="Raleway" w:eastAsia="Raleway" w:hAnsi="Raleway" w:cs="Raleway"/>
          <w:sz w:val="24"/>
          <w:szCs w:val="24"/>
          <w:vertAlign w:val="superscript"/>
        </w:rPr>
        <w:footnoteReference w:id="11"/>
      </w:r>
      <w:r>
        <w:rPr>
          <w:rFonts w:ascii="Raleway" w:eastAsia="Raleway" w:hAnsi="Raleway" w:cs="Raleway"/>
          <w:sz w:val="24"/>
          <w:szCs w:val="24"/>
        </w:rPr>
        <w:t xml:space="preserve"> Los hallazgos apuntan a que las conductas de acecho perpetradas dentro de la dinámica de pareja, están correlacionadas de manera positiva en casos en los que las mujeres han tenido que separarse de su propio hogar por la severidad de la violencia. </w:t>
      </w:r>
    </w:p>
    <w:p w14:paraId="14A7EB33" w14:textId="77777777" w:rsidR="00537BFB" w:rsidRDefault="00537BFB">
      <w:pPr>
        <w:spacing w:line="360" w:lineRule="auto"/>
        <w:jc w:val="both"/>
        <w:rPr>
          <w:rFonts w:ascii="Raleway" w:eastAsia="Raleway" w:hAnsi="Raleway" w:cs="Raleway"/>
          <w:sz w:val="24"/>
          <w:szCs w:val="24"/>
        </w:rPr>
      </w:pPr>
    </w:p>
    <w:p w14:paraId="08F6C8C4" w14:textId="77777777" w:rsidR="00537BFB" w:rsidRDefault="00C77787">
      <w:pPr>
        <w:spacing w:line="360" w:lineRule="auto"/>
        <w:jc w:val="both"/>
        <w:rPr>
          <w:rFonts w:ascii="Raleway" w:eastAsia="Raleway" w:hAnsi="Raleway" w:cs="Raleway"/>
          <w:sz w:val="24"/>
          <w:szCs w:val="24"/>
        </w:rPr>
      </w:pPr>
      <w:r>
        <w:rPr>
          <w:rFonts w:ascii="Raleway" w:eastAsia="Raleway" w:hAnsi="Raleway" w:cs="Raleway"/>
          <w:sz w:val="24"/>
          <w:szCs w:val="24"/>
        </w:rPr>
        <w:t xml:space="preserve">De manera concreta, algunos de los resultados que se obtuvieron a partir del estudio indican que el </w:t>
      </w:r>
      <w:proofErr w:type="spellStart"/>
      <w:r>
        <w:rPr>
          <w:rFonts w:ascii="Raleway" w:eastAsia="Raleway" w:hAnsi="Raleway" w:cs="Raleway"/>
          <w:sz w:val="24"/>
          <w:szCs w:val="24"/>
        </w:rPr>
        <w:t>ciberacecho</w:t>
      </w:r>
      <w:proofErr w:type="spellEnd"/>
      <w:r>
        <w:rPr>
          <w:rFonts w:ascii="Raleway" w:eastAsia="Raleway" w:hAnsi="Raleway" w:cs="Raleway"/>
          <w:sz w:val="24"/>
          <w:szCs w:val="24"/>
        </w:rPr>
        <w:t xml:space="preserve"> suele estar acompañado de otras formas de violencia, como la física, sexual, emocional o patrimonial, e incluso puede extenderse a sus familiares, lo que lleva a muchas víctimas a ceder a las exigencias de sus parejas para protegerlos. Un 88.5% de las mujeres entrevistadas en refugios reporta haber sufrido control de sus relaciones sociales y movilidad a través de llamadas, mensajes y revisiones de dispositivos. Asimismo, entre el 47% y 68% han recibido amenazas de muerte vía telefónica o redes sociales, mientras que entre el 12% y 30% han sido grabadas o fotografiadas sin consentimiento durante actos sexuales, o han sufrido accesos no autorizados a sus cuentas bancarias. </w:t>
      </w:r>
    </w:p>
    <w:p w14:paraId="7E80B462" w14:textId="77777777" w:rsidR="00537BFB" w:rsidRDefault="00537BFB">
      <w:pPr>
        <w:spacing w:line="360" w:lineRule="auto"/>
        <w:jc w:val="both"/>
        <w:rPr>
          <w:rFonts w:ascii="Raleway" w:eastAsia="Raleway" w:hAnsi="Raleway" w:cs="Raleway"/>
          <w:sz w:val="24"/>
          <w:szCs w:val="24"/>
        </w:rPr>
      </w:pPr>
    </w:p>
    <w:p w14:paraId="2A9501BF" w14:textId="77777777" w:rsidR="00537BFB" w:rsidRDefault="00C77787">
      <w:pPr>
        <w:spacing w:line="360" w:lineRule="auto"/>
        <w:jc w:val="both"/>
        <w:rPr>
          <w:rFonts w:ascii="Raleway" w:eastAsia="Raleway" w:hAnsi="Raleway" w:cs="Raleway"/>
          <w:sz w:val="24"/>
          <w:szCs w:val="24"/>
        </w:rPr>
      </w:pPr>
      <w:r>
        <w:rPr>
          <w:rFonts w:ascii="Raleway" w:eastAsia="Raleway" w:hAnsi="Raleway" w:cs="Raleway"/>
          <w:sz w:val="24"/>
          <w:szCs w:val="24"/>
        </w:rPr>
        <w:t xml:space="preserve">Más aún, las consecuencias de este tipo de violencia incluyen el deterioro de la salud mental; </w:t>
      </w:r>
      <w:proofErr w:type="gramStart"/>
      <w:r>
        <w:rPr>
          <w:rFonts w:ascii="Raleway" w:eastAsia="Raleway" w:hAnsi="Raleway" w:cs="Raleway"/>
          <w:sz w:val="24"/>
          <w:szCs w:val="24"/>
        </w:rPr>
        <w:t>cuatro de cada diez mujeres encuestadas llegó</w:t>
      </w:r>
      <w:proofErr w:type="gramEnd"/>
      <w:r>
        <w:rPr>
          <w:rFonts w:ascii="Raleway" w:eastAsia="Raleway" w:hAnsi="Raleway" w:cs="Raleway"/>
          <w:sz w:val="24"/>
          <w:szCs w:val="24"/>
        </w:rPr>
        <w:t xml:space="preserve"> a pensar en quitarse la vida a raíz de esta situación. Esto va aparejado de problemas familiares, económicos y laborales.</w:t>
      </w:r>
    </w:p>
    <w:p w14:paraId="3170D6D4" w14:textId="77777777" w:rsidR="00537BFB" w:rsidRDefault="00537BFB">
      <w:pPr>
        <w:spacing w:line="360" w:lineRule="auto"/>
        <w:jc w:val="both"/>
        <w:rPr>
          <w:rFonts w:ascii="Raleway" w:eastAsia="Raleway" w:hAnsi="Raleway" w:cs="Raleway"/>
          <w:sz w:val="24"/>
          <w:szCs w:val="24"/>
        </w:rPr>
      </w:pPr>
    </w:p>
    <w:p w14:paraId="50EE3FB5" w14:textId="77777777" w:rsidR="00537BFB" w:rsidRDefault="00C77787">
      <w:pPr>
        <w:spacing w:line="360" w:lineRule="auto"/>
        <w:jc w:val="both"/>
        <w:rPr>
          <w:rFonts w:ascii="Raleway" w:eastAsia="Raleway" w:hAnsi="Raleway" w:cs="Raleway"/>
          <w:sz w:val="24"/>
          <w:szCs w:val="24"/>
        </w:rPr>
      </w:pPr>
      <w:r>
        <w:rPr>
          <w:rFonts w:ascii="Raleway" w:eastAsia="Raleway" w:hAnsi="Raleway" w:cs="Raleway"/>
          <w:sz w:val="24"/>
          <w:szCs w:val="24"/>
        </w:rPr>
        <w:t xml:space="preserve">Aunque seis de cada diez mujeres se sintieron seguras tras ingresar a un refugio, solo una de cada tres presentó una denuncia, y en apenas el 1.9% de los casos hubo consignación ante un juez. Muchas víctimas no denunciaron por desconocimiento o por minimizar la violencia sufrida. El </w:t>
      </w:r>
      <w:proofErr w:type="spellStart"/>
      <w:r>
        <w:rPr>
          <w:rFonts w:ascii="Raleway" w:eastAsia="Raleway" w:hAnsi="Raleway" w:cs="Raleway"/>
          <w:sz w:val="24"/>
          <w:szCs w:val="24"/>
        </w:rPr>
        <w:t>ciberacecho</w:t>
      </w:r>
      <w:proofErr w:type="spellEnd"/>
      <w:r>
        <w:rPr>
          <w:rFonts w:ascii="Raleway" w:eastAsia="Raleway" w:hAnsi="Raleway" w:cs="Raleway"/>
          <w:sz w:val="24"/>
          <w:szCs w:val="24"/>
        </w:rPr>
        <w:t xml:space="preserve"> es más prevalente en mujeres jóvenes (90% en edades de 15 a 29 años) en comparación con mujeres mayores de 60 años (50%), y la gravedad de los casos tiende a ser mayor entre quienes lograron denunciar.</w:t>
      </w:r>
    </w:p>
    <w:p w14:paraId="5F0EE189" w14:textId="77777777" w:rsidR="00537BFB" w:rsidRDefault="00537BFB">
      <w:pPr>
        <w:spacing w:line="360" w:lineRule="auto"/>
        <w:jc w:val="both"/>
        <w:rPr>
          <w:rFonts w:ascii="Raleway" w:eastAsia="Raleway" w:hAnsi="Raleway" w:cs="Raleway"/>
          <w:sz w:val="24"/>
          <w:szCs w:val="24"/>
        </w:rPr>
      </w:pPr>
    </w:p>
    <w:p w14:paraId="58EF3C5B" w14:textId="77777777" w:rsidR="00537BFB" w:rsidRDefault="00C77787">
      <w:pPr>
        <w:spacing w:line="360" w:lineRule="auto"/>
        <w:jc w:val="both"/>
        <w:rPr>
          <w:rFonts w:ascii="Raleway" w:eastAsia="Raleway" w:hAnsi="Raleway" w:cs="Raleway"/>
          <w:sz w:val="24"/>
          <w:szCs w:val="24"/>
        </w:rPr>
      </w:pPr>
      <w:r>
        <w:rPr>
          <w:rFonts w:ascii="Raleway" w:eastAsia="Raleway" w:hAnsi="Raleway" w:cs="Raleway"/>
          <w:sz w:val="24"/>
          <w:szCs w:val="24"/>
        </w:rPr>
        <w:lastRenderedPageBreak/>
        <w:t xml:space="preserve">La ENDIREH indica que la gran mayoría de las mujeres que vivieron algún evento de intimidación y acecho no fueron a denunciar ante alguna autoridad. Si bien esto tiende a variar por tipo de ámbito o contexto, el patrón general es el mismo: las mujeres no piden ayuda cuando se trata de estas agresiones. </w:t>
      </w:r>
    </w:p>
    <w:p w14:paraId="6CEB4500" w14:textId="77777777" w:rsidR="00537BFB" w:rsidRDefault="00537BFB">
      <w:pPr>
        <w:jc w:val="both"/>
        <w:rPr>
          <w:rFonts w:ascii="Raleway" w:eastAsia="Raleway" w:hAnsi="Raleway" w:cs="Raleway"/>
          <w:sz w:val="24"/>
          <w:szCs w:val="24"/>
        </w:rPr>
      </w:pPr>
    </w:p>
    <w:tbl>
      <w:tblPr>
        <w:tblStyle w:val="a"/>
        <w:tblW w:w="936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455"/>
        <w:gridCol w:w="1710"/>
        <w:gridCol w:w="1875"/>
        <w:gridCol w:w="1875"/>
        <w:gridCol w:w="2445"/>
      </w:tblGrid>
      <w:tr w:rsidR="00537BFB" w14:paraId="2E938D49" w14:textId="77777777">
        <w:trPr>
          <w:trHeight w:val="1070"/>
        </w:trPr>
        <w:tc>
          <w:tcPr>
            <w:tcW w:w="1455" w:type="dxa"/>
            <w:tcBorders>
              <w:top w:val="nil"/>
              <w:left w:val="nil"/>
              <w:bottom w:val="nil"/>
              <w:right w:val="nil"/>
            </w:tcBorders>
            <w:tcMar>
              <w:top w:w="100" w:type="dxa"/>
              <w:left w:w="100" w:type="dxa"/>
              <w:bottom w:w="100" w:type="dxa"/>
              <w:right w:w="100" w:type="dxa"/>
            </w:tcMar>
          </w:tcPr>
          <w:p w14:paraId="18C2F7F4" w14:textId="77777777" w:rsidR="00537BFB" w:rsidRDefault="00C77787">
            <w:pPr>
              <w:rPr>
                <w:rFonts w:ascii="Raleway" w:eastAsia="Raleway" w:hAnsi="Raleway" w:cs="Raleway"/>
                <w:sz w:val="20"/>
                <w:szCs w:val="20"/>
              </w:rPr>
            </w:pPr>
            <w:r>
              <w:rPr>
                <w:rFonts w:ascii="Raleway" w:eastAsia="Raleway" w:hAnsi="Raleway" w:cs="Raleway"/>
                <w:b/>
                <w:sz w:val="20"/>
                <w:szCs w:val="20"/>
              </w:rPr>
              <w:t>Contexto</w:t>
            </w:r>
          </w:p>
        </w:tc>
        <w:tc>
          <w:tcPr>
            <w:tcW w:w="1710" w:type="dxa"/>
            <w:tcBorders>
              <w:top w:val="nil"/>
              <w:left w:val="nil"/>
              <w:bottom w:val="nil"/>
              <w:right w:val="nil"/>
            </w:tcBorders>
            <w:tcMar>
              <w:top w:w="100" w:type="dxa"/>
              <w:left w:w="100" w:type="dxa"/>
              <w:bottom w:w="100" w:type="dxa"/>
              <w:right w:w="100" w:type="dxa"/>
            </w:tcMar>
          </w:tcPr>
          <w:p w14:paraId="0AAF154C" w14:textId="77777777" w:rsidR="00537BFB" w:rsidRDefault="00C77787">
            <w:pPr>
              <w:rPr>
                <w:rFonts w:ascii="Raleway" w:eastAsia="Raleway" w:hAnsi="Raleway" w:cs="Raleway"/>
                <w:sz w:val="20"/>
                <w:szCs w:val="20"/>
              </w:rPr>
            </w:pPr>
            <w:r>
              <w:rPr>
                <w:rFonts w:ascii="Raleway" w:eastAsia="Raleway" w:hAnsi="Raleway" w:cs="Raleway"/>
                <w:b/>
                <w:sz w:val="20"/>
                <w:szCs w:val="20"/>
              </w:rPr>
              <w:t>% que contó a alguien sobre la situación</w:t>
            </w:r>
          </w:p>
        </w:tc>
        <w:tc>
          <w:tcPr>
            <w:tcW w:w="1875" w:type="dxa"/>
            <w:tcBorders>
              <w:top w:val="nil"/>
              <w:left w:val="nil"/>
              <w:bottom w:val="nil"/>
              <w:right w:val="nil"/>
            </w:tcBorders>
            <w:tcMar>
              <w:top w:w="100" w:type="dxa"/>
              <w:left w:w="100" w:type="dxa"/>
              <w:bottom w:w="100" w:type="dxa"/>
              <w:right w:w="100" w:type="dxa"/>
            </w:tcMar>
          </w:tcPr>
          <w:p w14:paraId="79D0CD49" w14:textId="77777777" w:rsidR="00537BFB" w:rsidRDefault="00C77787">
            <w:pPr>
              <w:rPr>
                <w:rFonts w:ascii="Raleway" w:eastAsia="Raleway" w:hAnsi="Raleway" w:cs="Raleway"/>
                <w:sz w:val="20"/>
                <w:szCs w:val="20"/>
              </w:rPr>
            </w:pPr>
            <w:r>
              <w:rPr>
                <w:rFonts w:ascii="Raleway" w:eastAsia="Raleway" w:hAnsi="Raleway" w:cs="Raleway"/>
                <w:b/>
                <w:sz w:val="20"/>
                <w:szCs w:val="20"/>
              </w:rPr>
              <w:t>¿A quién se lo contó?</w:t>
            </w:r>
          </w:p>
        </w:tc>
        <w:tc>
          <w:tcPr>
            <w:tcW w:w="1875" w:type="dxa"/>
            <w:tcBorders>
              <w:top w:val="nil"/>
              <w:left w:val="nil"/>
              <w:bottom w:val="nil"/>
              <w:right w:val="nil"/>
            </w:tcBorders>
            <w:tcMar>
              <w:top w:w="100" w:type="dxa"/>
              <w:left w:w="100" w:type="dxa"/>
              <w:bottom w:w="100" w:type="dxa"/>
              <w:right w:w="100" w:type="dxa"/>
            </w:tcMar>
          </w:tcPr>
          <w:p w14:paraId="5A607110" w14:textId="77777777" w:rsidR="00537BFB" w:rsidRDefault="00C77787">
            <w:pPr>
              <w:rPr>
                <w:rFonts w:ascii="Raleway" w:eastAsia="Raleway" w:hAnsi="Raleway" w:cs="Raleway"/>
                <w:sz w:val="20"/>
                <w:szCs w:val="20"/>
              </w:rPr>
            </w:pPr>
            <w:r>
              <w:rPr>
                <w:rFonts w:ascii="Raleway" w:eastAsia="Raleway" w:hAnsi="Raleway" w:cs="Raleway"/>
                <w:b/>
                <w:sz w:val="20"/>
                <w:szCs w:val="20"/>
              </w:rPr>
              <w:t>% que no solicitó apoyo institucional</w:t>
            </w:r>
          </w:p>
        </w:tc>
        <w:tc>
          <w:tcPr>
            <w:tcW w:w="2445" w:type="dxa"/>
            <w:tcBorders>
              <w:top w:val="nil"/>
              <w:left w:val="nil"/>
              <w:bottom w:val="nil"/>
              <w:right w:val="nil"/>
            </w:tcBorders>
            <w:tcMar>
              <w:top w:w="100" w:type="dxa"/>
              <w:left w:w="100" w:type="dxa"/>
              <w:bottom w:w="100" w:type="dxa"/>
              <w:right w:w="100" w:type="dxa"/>
            </w:tcMar>
          </w:tcPr>
          <w:p w14:paraId="40DE6348" w14:textId="77777777" w:rsidR="00537BFB" w:rsidRDefault="00C77787">
            <w:pPr>
              <w:rPr>
                <w:rFonts w:ascii="Raleway" w:eastAsia="Raleway" w:hAnsi="Raleway" w:cs="Raleway"/>
                <w:sz w:val="20"/>
                <w:szCs w:val="20"/>
              </w:rPr>
            </w:pPr>
            <w:r>
              <w:rPr>
                <w:rFonts w:ascii="Raleway" w:eastAsia="Raleway" w:hAnsi="Raleway" w:cs="Raleway"/>
                <w:b/>
                <w:sz w:val="20"/>
                <w:szCs w:val="20"/>
              </w:rPr>
              <w:t>Principales razones para no denunciar</w:t>
            </w:r>
          </w:p>
        </w:tc>
      </w:tr>
      <w:tr w:rsidR="00537BFB" w14:paraId="6269EDE9" w14:textId="77777777">
        <w:trPr>
          <w:trHeight w:val="2180"/>
        </w:trPr>
        <w:tc>
          <w:tcPr>
            <w:tcW w:w="1455" w:type="dxa"/>
            <w:tcBorders>
              <w:top w:val="nil"/>
              <w:left w:val="nil"/>
              <w:bottom w:val="nil"/>
              <w:right w:val="nil"/>
            </w:tcBorders>
            <w:tcMar>
              <w:top w:w="100" w:type="dxa"/>
              <w:left w:w="100" w:type="dxa"/>
              <w:bottom w:w="100" w:type="dxa"/>
              <w:right w:w="100" w:type="dxa"/>
            </w:tcMar>
          </w:tcPr>
          <w:p w14:paraId="6D9FF1F9" w14:textId="77777777" w:rsidR="00537BFB" w:rsidRDefault="00C77787">
            <w:pPr>
              <w:jc w:val="both"/>
              <w:rPr>
                <w:rFonts w:ascii="Raleway" w:eastAsia="Raleway" w:hAnsi="Raleway" w:cs="Raleway"/>
                <w:sz w:val="20"/>
                <w:szCs w:val="20"/>
              </w:rPr>
            </w:pPr>
            <w:r>
              <w:rPr>
                <w:rFonts w:ascii="Raleway" w:eastAsia="Raleway" w:hAnsi="Raleway" w:cs="Raleway"/>
                <w:b/>
                <w:sz w:val="20"/>
                <w:szCs w:val="20"/>
              </w:rPr>
              <w:t>Educativo</w:t>
            </w:r>
          </w:p>
        </w:tc>
        <w:tc>
          <w:tcPr>
            <w:tcW w:w="1710" w:type="dxa"/>
            <w:tcBorders>
              <w:top w:val="nil"/>
              <w:left w:val="nil"/>
              <w:bottom w:val="nil"/>
              <w:right w:val="nil"/>
            </w:tcBorders>
            <w:tcMar>
              <w:top w:w="100" w:type="dxa"/>
              <w:left w:w="100" w:type="dxa"/>
              <w:bottom w:w="100" w:type="dxa"/>
              <w:right w:w="100" w:type="dxa"/>
            </w:tcMar>
          </w:tcPr>
          <w:p w14:paraId="2C12D019" w14:textId="77777777" w:rsidR="00537BFB" w:rsidRDefault="00C77787">
            <w:pPr>
              <w:jc w:val="center"/>
              <w:rPr>
                <w:rFonts w:ascii="Raleway" w:eastAsia="Raleway" w:hAnsi="Raleway" w:cs="Raleway"/>
                <w:sz w:val="20"/>
                <w:szCs w:val="20"/>
              </w:rPr>
            </w:pPr>
            <w:r>
              <w:rPr>
                <w:rFonts w:ascii="Raleway" w:eastAsia="Raleway" w:hAnsi="Raleway" w:cs="Raleway"/>
                <w:sz w:val="20"/>
                <w:szCs w:val="20"/>
              </w:rPr>
              <w:t>58.9%</w:t>
            </w:r>
          </w:p>
        </w:tc>
        <w:tc>
          <w:tcPr>
            <w:tcW w:w="1875" w:type="dxa"/>
            <w:tcBorders>
              <w:top w:val="nil"/>
              <w:left w:val="nil"/>
              <w:bottom w:val="nil"/>
              <w:right w:val="nil"/>
            </w:tcBorders>
            <w:tcMar>
              <w:top w:w="100" w:type="dxa"/>
              <w:left w:w="100" w:type="dxa"/>
              <w:bottom w:w="100" w:type="dxa"/>
              <w:right w:w="100" w:type="dxa"/>
            </w:tcMar>
          </w:tcPr>
          <w:p w14:paraId="68C6259F" w14:textId="77777777" w:rsidR="00537BFB" w:rsidRDefault="00C77787">
            <w:pPr>
              <w:rPr>
                <w:rFonts w:ascii="Raleway" w:eastAsia="Raleway" w:hAnsi="Raleway" w:cs="Raleway"/>
                <w:sz w:val="20"/>
                <w:szCs w:val="20"/>
              </w:rPr>
            </w:pPr>
            <w:r>
              <w:rPr>
                <w:rFonts w:ascii="Raleway" w:eastAsia="Raleway" w:hAnsi="Raleway" w:cs="Raleway"/>
                <w:sz w:val="20"/>
                <w:szCs w:val="20"/>
              </w:rPr>
              <w:t>- 78.2% a algún familiar</w:t>
            </w:r>
          </w:p>
          <w:p w14:paraId="149E3D19" w14:textId="77777777" w:rsidR="00537BFB" w:rsidRDefault="00C77787">
            <w:pPr>
              <w:rPr>
                <w:rFonts w:ascii="Raleway" w:eastAsia="Raleway" w:hAnsi="Raleway" w:cs="Raleway"/>
                <w:sz w:val="20"/>
                <w:szCs w:val="20"/>
              </w:rPr>
            </w:pPr>
            <w:r>
              <w:rPr>
                <w:rFonts w:ascii="Raleway" w:eastAsia="Raleway" w:hAnsi="Raleway" w:cs="Raleway"/>
                <w:sz w:val="20"/>
                <w:szCs w:val="20"/>
              </w:rPr>
              <w:t xml:space="preserve">- 46.4% a amiga/o </w:t>
            </w:r>
            <w:proofErr w:type="spellStart"/>
            <w:r>
              <w:rPr>
                <w:rFonts w:ascii="Raleway" w:eastAsia="Raleway" w:hAnsi="Raleway" w:cs="Raleway"/>
                <w:sz w:val="20"/>
                <w:szCs w:val="20"/>
              </w:rPr>
              <w:t>o</w:t>
            </w:r>
            <w:proofErr w:type="spellEnd"/>
            <w:r>
              <w:rPr>
                <w:rFonts w:ascii="Raleway" w:eastAsia="Raleway" w:hAnsi="Raleway" w:cs="Raleway"/>
                <w:sz w:val="20"/>
                <w:szCs w:val="20"/>
              </w:rPr>
              <w:t xml:space="preserve"> compañera/o</w:t>
            </w:r>
          </w:p>
          <w:p w14:paraId="159AB6FC" w14:textId="77777777" w:rsidR="00537BFB" w:rsidRDefault="00C77787">
            <w:pPr>
              <w:rPr>
                <w:rFonts w:ascii="Raleway" w:eastAsia="Raleway" w:hAnsi="Raleway" w:cs="Raleway"/>
                <w:sz w:val="20"/>
                <w:szCs w:val="20"/>
              </w:rPr>
            </w:pPr>
            <w:r>
              <w:rPr>
                <w:rFonts w:ascii="Raleway" w:eastAsia="Raleway" w:hAnsi="Raleway" w:cs="Raleway"/>
                <w:sz w:val="20"/>
                <w:szCs w:val="20"/>
              </w:rPr>
              <w:t>- 22.1% a esposo, novio o pareja</w:t>
            </w:r>
          </w:p>
        </w:tc>
        <w:tc>
          <w:tcPr>
            <w:tcW w:w="1875" w:type="dxa"/>
            <w:tcBorders>
              <w:top w:val="nil"/>
              <w:left w:val="nil"/>
              <w:bottom w:val="nil"/>
              <w:right w:val="nil"/>
            </w:tcBorders>
            <w:tcMar>
              <w:top w:w="100" w:type="dxa"/>
              <w:left w:w="100" w:type="dxa"/>
              <w:bottom w:w="100" w:type="dxa"/>
              <w:right w:w="100" w:type="dxa"/>
            </w:tcMar>
          </w:tcPr>
          <w:p w14:paraId="6B6A9F49" w14:textId="77777777" w:rsidR="00537BFB" w:rsidRDefault="00C77787">
            <w:pPr>
              <w:jc w:val="center"/>
              <w:rPr>
                <w:rFonts w:ascii="Raleway" w:eastAsia="Raleway" w:hAnsi="Raleway" w:cs="Raleway"/>
                <w:sz w:val="20"/>
                <w:szCs w:val="20"/>
              </w:rPr>
            </w:pPr>
            <w:r>
              <w:rPr>
                <w:rFonts w:ascii="Raleway" w:eastAsia="Raleway" w:hAnsi="Raleway" w:cs="Raleway"/>
                <w:sz w:val="20"/>
                <w:szCs w:val="20"/>
              </w:rPr>
              <w:t>91.2%</w:t>
            </w:r>
          </w:p>
        </w:tc>
        <w:tc>
          <w:tcPr>
            <w:tcW w:w="2445" w:type="dxa"/>
            <w:tcBorders>
              <w:top w:val="nil"/>
              <w:left w:val="nil"/>
              <w:bottom w:val="nil"/>
              <w:right w:val="nil"/>
            </w:tcBorders>
            <w:tcMar>
              <w:top w:w="100" w:type="dxa"/>
              <w:left w:w="100" w:type="dxa"/>
              <w:bottom w:w="100" w:type="dxa"/>
              <w:right w:w="100" w:type="dxa"/>
            </w:tcMar>
          </w:tcPr>
          <w:p w14:paraId="746DA722" w14:textId="77777777" w:rsidR="00537BFB" w:rsidRDefault="00C77787">
            <w:pPr>
              <w:rPr>
                <w:rFonts w:ascii="Raleway" w:eastAsia="Raleway" w:hAnsi="Raleway" w:cs="Raleway"/>
                <w:sz w:val="20"/>
                <w:szCs w:val="20"/>
              </w:rPr>
            </w:pPr>
            <w:r>
              <w:rPr>
                <w:rFonts w:ascii="Raleway" w:eastAsia="Raleway" w:hAnsi="Raleway" w:cs="Raleway"/>
                <w:sz w:val="20"/>
                <w:szCs w:val="20"/>
              </w:rPr>
              <w:t>- Algo sin importancia (43.1%)</w:t>
            </w:r>
          </w:p>
          <w:p w14:paraId="2DB1A7AF" w14:textId="77777777" w:rsidR="00537BFB" w:rsidRDefault="00C77787">
            <w:pPr>
              <w:rPr>
                <w:rFonts w:ascii="Raleway" w:eastAsia="Raleway" w:hAnsi="Raleway" w:cs="Raleway"/>
                <w:sz w:val="20"/>
                <w:szCs w:val="20"/>
              </w:rPr>
            </w:pPr>
            <w:r>
              <w:rPr>
                <w:rFonts w:ascii="Raleway" w:eastAsia="Raleway" w:hAnsi="Raleway" w:cs="Raleway"/>
                <w:sz w:val="20"/>
                <w:szCs w:val="20"/>
              </w:rPr>
              <w:t>- No sabía cómo y dónde denunciar (12.6%)</w:t>
            </w:r>
          </w:p>
          <w:p w14:paraId="137AA072" w14:textId="77777777" w:rsidR="00537BFB" w:rsidRDefault="00C77787">
            <w:pPr>
              <w:rPr>
                <w:rFonts w:ascii="Raleway" w:eastAsia="Raleway" w:hAnsi="Raleway" w:cs="Raleway"/>
                <w:sz w:val="20"/>
                <w:szCs w:val="20"/>
              </w:rPr>
            </w:pPr>
            <w:r>
              <w:rPr>
                <w:rFonts w:ascii="Raleway" w:eastAsia="Raleway" w:hAnsi="Raleway" w:cs="Raleway"/>
                <w:sz w:val="20"/>
                <w:szCs w:val="20"/>
              </w:rPr>
              <w:t>- Miedo a las consecuencias (12.5%)</w:t>
            </w:r>
          </w:p>
        </w:tc>
      </w:tr>
      <w:tr w:rsidR="00537BFB" w14:paraId="3E153F38" w14:textId="77777777">
        <w:trPr>
          <w:trHeight w:val="2180"/>
        </w:trPr>
        <w:tc>
          <w:tcPr>
            <w:tcW w:w="1455" w:type="dxa"/>
            <w:tcBorders>
              <w:top w:val="nil"/>
              <w:left w:val="nil"/>
              <w:bottom w:val="nil"/>
              <w:right w:val="nil"/>
            </w:tcBorders>
            <w:tcMar>
              <w:top w:w="100" w:type="dxa"/>
              <w:left w:w="100" w:type="dxa"/>
              <w:bottom w:w="100" w:type="dxa"/>
              <w:right w:w="100" w:type="dxa"/>
            </w:tcMar>
          </w:tcPr>
          <w:p w14:paraId="14D8DBD7" w14:textId="77777777" w:rsidR="00537BFB" w:rsidRDefault="00C77787">
            <w:pPr>
              <w:jc w:val="both"/>
              <w:rPr>
                <w:rFonts w:ascii="Raleway" w:eastAsia="Raleway" w:hAnsi="Raleway" w:cs="Raleway"/>
                <w:sz w:val="20"/>
                <w:szCs w:val="20"/>
              </w:rPr>
            </w:pPr>
            <w:r>
              <w:rPr>
                <w:rFonts w:ascii="Raleway" w:eastAsia="Raleway" w:hAnsi="Raleway" w:cs="Raleway"/>
                <w:b/>
                <w:sz w:val="20"/>
                <w:szCs w:val="20"/>
              </w:rPr>
              <w:t>Laboral</w:t>
            </w:r>
          </w:p>
        </w:tc>
        <w:tc>
          <w:tcPr>
            <w:tcW w:w="1710" w:type="dxa"/>
            <w:tcBorders>
              <w:top w:val="nil"/>
              <w:left w:val="nil"/>
              <w:bottom w:val="nil"/>
              <w:right w:val="nil"/>
            </w:tcBorders>
            <w:tcMar>
              <w:top w:w="100" w:type="dxa"/>
              <w:left w:w="100" w:type="dxa"/>
              <w:bottom w:w="100" w:type="dxa"/>
              <w:right w:w="100" w:type="dxa"/>
            </w:tcMar>
          </w:tcPr>
          <w:p w14:paraId="5E767290" w14:textId="77777777" w:rsidR="00537BFB" w:rsidRDefault="00C77787">
            <w:pPr>
              <w:jc w:val="center"/>
              <w:rPr>
                <w:rFonts w:ascii="Raleway" w:eastAsia="Raleway" w:hAnsi="Raleway" w:cs="Raleway"/>
                <w:sz w:val="20"/>
                <w:szCs w:val="20"/>
              </w:rPr>
            </w:pPr>
            <w:r>
              <w:rPr>
                <w:rFonts w:ascii="Raleway" w:eastAsia="Raleway" w:hAnsi="Raleway" w:cs="Raleway"/>
                <w:sz w:val="20"/>
                <w:szCs w:val="20"/>
              </w:rPr>
              <w:t>66.6%</w:t>
            </w:r>
          </w:p>
        </w:tc>
        <w:tc>
          <w:tcPr>
            <w:tcW w:w="1875" w:type="dxa"/>
            <w:tcBorders>
              <w:top w:val="nil"/>
              <w:left w:val="nil"/>
              <w:bottom w:val="nil"/>
              <w:right w:val="nil"/>
            </w:tcBorders>
            <w:tcMar>
              <w:top w:w="100" w:type="dxa"/>
              <w:left w:w="100" w:type="dxa"/>
              <w:bottom w:w="100" w:type="dxa"/>
              <w:right w:w="100" w:type="dxa"/>
            </w:tcMar>
          </w:tcPr>
          <w:p w14:paraId="0115E5A5" w14:textId="77777777" w:rsidR="00537BFB" w:rsidRDefault="00C77787">
            <w:pPr>
              <w:rPr>
                <w:rFonts w:ascii="Raleway" w:eastAsia="Raleway" w:hAnsi="Raleway" w:cs="Raleway"/>
                <w:sz w:val="20"/>
                <w:szCs w:val="20"/>
              </w:rPr>
            </w:pPr>
            <w:r>
              <w:rPr>
                <w:rFonts w:ascii="Raleway" w:eastAsia="Raleway" w:hAnsi="Raleway" w:cs="Raleway"/>
                <w:sz w:val="20"/>
                <w:szCs w:val="20"/>
              </w:rPr>
              <w:t>- 63% a algún familiar</w:t>
            </w:r>
          </w:p>
          <w:p w14:paraId="40178A90" w14:textId="77777777" w:rsidR="00537BFB" w:rsidRDefault="00C77787">
            <w:pPr>
              <w:rPr>
                <w:rFonts w:ascii="Raleway" w:eastAsia="Raleway" w:hAnsi="Raleway" w:cs="Raleway"/>
                <w:sz w:val="20"/>
                <w:szCs w:val="20"/>
              </w:rPr>
            </w:pPr>
            <w:r>
              <w:rPr>
                <w:rFonts w:ascii="Raleway" w:eastAsia="Raleway" w:hAnsi="Raleway" w:cs="Raleway"/>
                <w:sz w:val="20"/>
                <w:szCs w:val="20"/>
              </w:rPr>
              <w:t xml:space="preserve">- 48.7% a amiga/o </w:t>
            </w:r>
            <w:proofErr w:type="spellStart"/>
            <w:r>
              <w:rPr>
                <w:rFonts w:ascii="Raleway" w:eastAsia="Raleway" w:hAnsi="Raleway" w:cs="Raleway"/>
                <w:sz w:val="20"/>
                <w:szCs w:val="20"/>
              </w:rPr>
              <w:t>o</w:t>
            </w:r>
            <w:proofErr w:type="spellEnd"/>
            <w:r>
              <w:rPr>
                <w:rFonts w:ascii="Raleway" w:eastAsia="Raleway" w:hAnsi="Raleway" w:cs="Raleway"/>
                <w:sz w:val="20"/>
                <w:szCs w:val="20"/>
              </w:rPr>
              <w:t xml:space="preserve"> compañera/o</w:t>
            </w:r>
          </w:p>
          <w:p w14:paraId="622B82D0" w14:textId="77777777" w:rsidR="00537BFB" w:rsidRDefault="00C77787">
            <w:pPr>
              <w:rPr>
                <w:rFonts w:ascii="Raleway" w:eastAsia="Raleway" w:hAnsi="Raleway" w:cs="Raleway"/>
                <w:sz w:val="20"/>
                <w:szCs w:val="20"/>
              </w:rPr>
            </w:pPr>
            <w:r>
              <w:rPr>
                <w:rFonts w:ascii="Raleway" w:eastAsia="Raleway" w:hAnsi="Raleway" w:cs="Raleway"/>
                <w:sz w:val="20"/>
                <w:szCs w:val="20"/>
              </w:rPr>
              <w:t>- 40.8% a esposo, novio o pareja</w:t>
            </w:r>
          </w:p>
        </w:tc>
        <w:tc>
          <w:tcPr>
            <w:tcW w:w="1875" w:type="dxa"/>
            <w:tcBorders>
              <w:top w:val="nil"/>
              <w:left w:val="nil"/>
              <w:bottom w:val="nil"/>
              <w:right w:val="nil"/>
            </w:tcBorders>
            <w:tcMar>
              <w:top w:w="100" w:type="dxa"/>
              <w:left w:w="100" w:type="dxa"/>
              <w:bottom w:w="100" w:type="dxa"/>
              <w:right w:w="100" w:type="dxa"/>
            </w:tcMar>
          </w:tcPr>
          <w:p w14:paraId="3A465C53" w14:textId="77777777" w:rsidR="00537BFB" w:rsidRDefault="00C77787">
            <w:pPr>
              <w:jc w:val="center"/>
              <w:rPr>
                <w:rFonts w:ascii="Raleway" w:eastAsia="Raleway" w:hAnsi="Raleway" w:cs="Raleway"/>
                <w:sz w:val="20"/>
                <w:szCs w:val="20"/>
              </w:rPr>
            </w:pPr>
            <w:r>
              <w:rPr>
                <w:rFonts w:ascii="Raleway" w:eastAsia="Raleway" w:hAnsi="Raleway" w:cs="Raleway"/>
                <w:sz w:val="20"/>
                <w:szCs w:val="20"/>
              </w:rPr>
              <w:t>92%</w:t>
            </w:r>
          </w:p>
        </w:tc>
        <w:tc>
          <w:tcPr>
            <w:tcW w:w="2445" w:type="dxa"/>
            <w:tcBorders>
              <w:top w:val="nil"/>
              <w:left w:val="nil"/>
              <w:bottom w:val="nil"/>
              <w:right w:val="nil"/>
            </w:tcBorders>
            <w:tcMar>
              <w:top w:w="100" w:type="dxa"/>
              <w:left w:w="100" w:type="dxa"/>
              <w:bottom w:w="100" w:type="dxa"/>
              <w:right w:w="100" w:type="dxa"/>
            </w:tcMar>
          </w:tcPr>
          <w:p w14:paraId="3850B22C" w14:textId="77777777" w:rsidR="00537BFB" w:rsidRDefault="00C77787">
            <w:pPr>
              <w:rPr>
                <w:rFonts w:ascii="Raleway" w:eastAsia="Raleway" w:hAnsi="Raleway" w:cs="Raleway"/>
                <w:sz w:val="20"/>
                <w:szCs w:val="20"/>
              </w:rPr>
            </w:pPr>
            <w:r>
              <w:rPr>
                <w:rFonts w:ascii="Raleway" w:eastAsia="Raleway" w:hAnsi="Raleway" w:cs="Raleway"/>
                <w:sz w:val="20"/>
                <w:szCs w:val="20"/>
              </w:rPr>
              <w:t>- Algo sin importancia (31.6%)</w:t>
            </w:r>
          </w:p>
          <w:p w14:paraId="0AD0098B" w14:textId="77777777" w:rsidR="00537BFB" w:rsidRDefault="00C77787">
            <w:pPr>
              <w:rPr>
                <w:rFonts w:ascii="Raleway" w:eastAsia="Raleway" w:hAnsi="Raleway" w:cs="Raleway"/>
                <w:sz w:val="20"/>
                <w:szCs w:val="20"/>
              </w:rPr>
            </w:pPr>
            <w:r>
              <w:rPr>
                <w:rFonts w:ascii="Raleway" w:eastAsia="Raleway" w:hAnsi="Raleway" w:cs="Raleway"/>
                <w:sz w:val="20"/>
                <w:szCs w:val="20"/>
              </w:rPr>
              <w:t>- Miedo a las consecuencias (22.2%)</w:t>
            </w:r>
          </w:p>
          <w:p w14:paraId="6A0ADEE1" w14:textId="77777777" w:rsidR="00537BFB" w:rsidRDefault="00C77787">
            <w:pPr>
              <w:rPr>
                <w:rFonts w:ascii="Raleway" w:eastAsia="Raleway" w:hAnsi="Raleway" w:cs="Raleway"/>
                <w:sz w:val="20"/>
                <w:szCs w:val="20"/>
              </w:rPr>
            </w:pPr>
            <w:r>
              <w:rPr>
                <w:rFonts w:ascii="Raleway" w:eastAsia="Raleway" w:hAnsi="Raleway" w:cs="Raleway"/>
                <w:sz w:val="20"/>
                <w:szCs w:val="20"/>
              </w:rPr>
              <w:t>- Pensó que no le iban a creer o la culparían (13.4%)</w:t>
            </w:r>
          </w:p>
        </w:tc>
      </w:tr>
      <w:tr w:rsidR="00537BFB" w14:paraId="616E092A" w14:textId="77777777">
        <w:trPr>
          <w:trHeight w:val="2180"/>
        </w:trPr>
        <w:tc>
          <w:tcPr>
            <w:tcW w:w="1455" w:type="dxa"/>
            <w:tcBorders>
              <w:top w:val="nil"/>
              <w:left w:val="nil"/>
              <w:bottom w:val="nil"/>
              <w:right w:val="nil"/>
            </w:tcBorders>
            <w:tcMar>
              <w:top w:w="100" w:type="dxa"/>
              <w:left w:w="100" w:type="dxa"/>
              <w:bottom w:w="100" w:type="dxa"/>
              <w:right w:w="100" w:type="dxa"/>
            </w:tcMar>
          </w:tcPr>
          <w:p w14:paraId="50272D3F" w14:textId="77777777" w:rsidR="00537BFB" w:rsidRDefault="00C77787">
            <w:pPr>
              <w:jc w:val="both"/>
              <w:rPr>
                <w:rFonts w:ascii="Raleway" w:eastAsia="Raleway" w:hAnsi="Raleway" w:cs="Raleway"/>
                <w:sz w:val="20"/>
                <w:szCs w:val="20"/>
              </w:rPr>
            </w:pPr>
            <w:r>
              <w:rPr>
                <w:rFonts w:ascii="Raleway" w:eastAsia="Raleway" w:hAnsi="Raleway" w:cs="Raleway"/>
                <w:b/>
                <w:sz w:val="20"/>
                <w:szCs w:val="20"/>
              </w:rPr>
              <w:t>Comunitario</w:t>
            </w:r>
          </w:p>
        </w:tc>
        <w:tc>
          <w:tcPr>
            <w:tcW w:w="1710" w:type="dxa"/>
            <w:tcBorders>
              <w:top w:val="nil"/>
              <w:left w:val="nil"/>
              <w:bottom w:val="nil"/>
              <w:right w:val="nil"/>
            </w:tcBorders>
            <w:tcMar>
              <w:top w:w="100" w:type="dxa"/>
              <w:left w:w="100" w:type="dxa"/>
              <w:bottom w:w="100" w:type="dxa"/>
              <w:right w:w="100" w:type="dxa"/>
            </w:tcMar>
          </w:tcPr>
          <w:p w14:paraId="09FFA4EE" w14:textId="77777777" w:rsidR="00537BFB" w:rsidRDefault="00C77787">
            <w:pPr>
              <w:jc w:val="center"/>
              <w:rPr>
                <w:rFonts w:ascii="Raleway" w:eastAsia="Raleway" w:hAnsi="Raleway" w:cs="Raleway"/>
                <w:sz w:val="20"/>
                <w:szCs w:val="20"/>
              </w:rPr>
            </w:pPr>
            <w:r>
              <w:rPr>
                <w:rFonts w:ascii="Raleway" w:eastAsia="Raleway" w:hAnsi="Raleway" w:cs="Raleway"/>
                <w:sz w:val="20"/>
                <w:szCs w:val="20"/>
              </w:rPr>
              <w:t>68.3%</w:t>
            </w:r>
          </w:p>
        </w:tc>
        <w:tc>
          <w:tcPr>
            <w:tcW w:w="1875" w:type="dxa"/>
            <w:tcBorders>
              <w:top w:val="nil"/>
              <w:left w:val="nil"/>
              <w:bottom w:val="nil"/>
              <w:right w:val="nil"/>
            </w:tcBorders>
            <w:tcMar>
              <w:top w:w="100" w:type="dxa"/>
              <w:left w:w="100" w:type="dxa"/>
              <w:bottom w:w="100" w:type="dxa"/>
              <w:right w:w="100" w:type="dxa"/>
            </w:tcMar>
          </w:tcPr>
          <w:p w14:paraId="2F66E62D" w14:textId="77777777" w:rsidR="00537BFB" w:rsidRDefault="00C77787">
            <w:pPr>
              <w:rPr>
                <w:rFonts w:ascii="Raleway" w:eastAsia="Raleway" w:hAnsi="Raleway" w:cs="Raleway"/>
                <w:sz w:val="20"/>
                <w:szCs w:val="20"/>
              </w:rPr>
            </w:pPr>
            <w:r>
              <w:rPr>
                <w:rFonts w:ascii="Raleway" w:eastAsia="Raleway" w:hAnsi="Raleway" w:cs="Raleway"/>
                <w:sz w:val="20"/>
                <w:szCs w:val="20"/>
              </w:rPr>
              <w:t>- 78% a algún familiar</w:t>
            </w:r>
          </w:p>
          <w:p w14:paraId="19990A2B" w14:textId="77777777" w:rsidR="00537BFB" w:rsidRDefault="00C77787">
            <w:pPr>
              <w:rPr>
                <w:rFonts w:ascii="Raleway" w:eastAsia="Raleway" w:hAnsi="Raleway" w:cs="Raleway"/>
                <w:sz w:val="20"/>
                <w:szCs w:val="20"/>
              </w:rPr>
            </w:pPr>
            <w:r>
              <w:rPr>
                <w:rFonts w:ascii="Raleway" w:eastAsia="Raleway" w:hAnsi="Raleway" w:cs="Raleway"/>
                <w:sz w:val="20"/>
                <w:szCs w:val="20"/>
              </w:rPr>
              <w:t>- 40% a esposo, novio o pareja</w:t>
            </w:r>
          </w:p>
          <w:p w14:paraId="1F27C17B" w14:textId="77777777" w:rsidR="00537BFB" w:rsidRDefault="00C77787">
            <w:pPr>
              <w:rPr>
                <w:rFonts w:ascii="Raleway" w:eastAsia="Raleway" w:hAnsi="Raleway" w:cs="Raleway"/>
                <w:sz w:val="20"/>
                <w:szCs w:val="20"/>
              </w:rPr>
            </w:pPr>
            <w:r>
              <w:rPr>
                <w:rFonts w:ascii="Raleway" w:eastAsia="Raleway" w:hAnsi="Raleway" w:cs="Raleway"/>
                <w:sz w:val="20"/>
                <w:szCs w:val="20"/>
              </w:rPr>
              <w:t xml:space="preserve">- 36.5% a amiga/o </w:t>
            </w:r>
            <w:proofErr w:type="spellStart"/>
            <w:r>
              <w:rPr>
                <w:rFonts w:ascii="Raleway" w:eastAsia="Raleway" w:hAnsi="Raleway" w:cs="Raleway"/>
                <w:sz w:val="20"/>
                <w:szCs w:val="20"/>
              </w:rPr>
              <w:t>o</w:t>
            </w:r>
            <w:proofErr w:type="spellEnd"/>
            <w:r>
              <w:rPr>
                <w:rFonts w:ascii="Raleway" w:eastAsia="Raleway" w:hAnsi="Raleway" w:cs="Raleway"/>
                <w:sz w:val="20"/>
                <w:szCs w:val="20"/>
              </w:rPr>
              <w:t xml:space="preserve"> compañera/o</w:t>
            </w:r>
          </w:p>
        </w:tc>
        <w:tc>
          <w:tcPr>
            <w:tcW w:w="1875" w:type="dxa"/>
            <w:tcBorders>
              <w:top w:val="nil"/>
              <w:left w:val="nil"/>
              <w:bottom w:val="nil"/>
              <w:right w:val="nil"/>
            </w:tcBorders>
            <w:tcMar>
              <w:top w:w="100" w:type="dxa"/>
              <w:left w:w="100" w:type="dxa"/>
              <w:bottom w:w="100" w:type="dxa"/>
              <w:right w:w="100" w:type="dxa"/>
            </w:tcMar>
          </w:tcPr>
          <w:p w14:paraId="53364574" w14:textId="77777777" w:rsidR="00537BFB" w:rsidRDefault="00C77787">
            <w:pPr>
              <w:jc w:val="center"/>
              <w:rPr>
                <w:rFonts w:ascii="Raleway" w:eastAsia="Raleway" w:hAnsi="Raleway" w:cs="Raleway"/>
                <w:sz w:val="20"/>
                <w:szCs w:val="20"/>
              </w:rPr>
            </w:pPr>
            <w:r>
              <w:rPr>
                <w:rFonts w:ascii="Raleway" w:eastAsia="Raleway" w:hAnsi="Raleway" w:cs="Raleway"/>
                <w:sz w:val="20"/>
                <w:szCs w:val="20"/>
              </w:rPr>
              <w:t>94.7%</w:t>
            </w:r>
          </w:p>
        </w:tc>
        <w:tc>
          <w:tcPr>
            <w:tcW w:w="2445" w:type="dxa"/>
            <w:tcBorders>
              <w:top w:val="nil"/>
              <w:left w:val="nil"/>
              <w:bottom w:val="nil"/>
              <w:right w:val="nil"/>
            </w:tcBorders>
            <w:tcMar>
              <w:top w:w="100" w:type="dxa"/>
              <w:left w:w="100" w:type="dxa"/>
              <w:bottom w:w="100" w:type="dxa"/>
              <w:right w:w="100" w:type="dxa"/>
            </w:tcMar>
          </w:tcPr>
          <w:p w14:paraId="64134EB3" w14:textId="77777777" w:rsidR="00537BFB" w:rsidRDefault="00C77787">
            <w:pPr>
              <w:rPr>
                <w:rFonts w:ascii="Raleway" w:eastAsia="Raleway" w:hAnsi="Raleway" w:cs="Raleway"/>
                <w:sz w:val="20"/>
                <w:szCs w:val="20"/>
              </w:rPr>
            </w:pPr>
            <w:r>
              <w:rPr>
                <w:rFonts w:ascii="Raleway" w:eastAsia="Raleway" w:hAnsi="Raleway" w:cs="Raleway"/>
                <w:sz w:val="20"/>
                <w:szCs w:val="20"/>
              </w:rPr>
              <w:t>- Algo sin importancia (42.4%)</w:t>
            </w:r>
          </w:p>
          <w:p w14:paraId="53BF27E1" w14:textId="77777777" w:rsidR="00537BFB" w:rsidRDefault="00C77787">
            <w:pPr>
              <w:rPr>
                <w:rFonts w:ascii="Raleway" w:eastAsia="Raleway" w:hAnsi="Raleway" w:cs="Raleway"/>
                <w:sz w:val="20"/>
                <w:szCs w:val="20"/>
              </w:rPr>
            </w:pPr>
            <w:r>
              <w:rPr>
                <w:rFonts w:ascii="Raleway" w:eastAsia="Raleway" w:hAnsi="Raleway" w:cs="Raleway"/>
                <w:sz w:val="20"/>
                <w:szCs w:val="20"/>
              </w:rPr>
              <w:t>- No sabía cómo y dónde denunciar (20.8%)</w:t>
            </w:r>
          </w:p>
          <w:p w14:paraId="6769D06E" w14:textId="77777777" w:rsidR="00537BFB" w:rsidRDefault="00C77787">
            <w:pPr>
              <w:rPr>
                <w:rFonts w:ascii="Raleway" w:eastAsia="Raleway" w:hAnsi="Raleway" w:cs="Raleway"/>
                <w:sz w:val="20"/>
                <w:szCs w:val="20"/>
              </w:rPr>
            </w:pPr>
            <w:r>
              <w:rPr>
                <w:rFonts w:ascii="Raleway" w:eastAsia="Raleway" w:hAnsi="Raleway" w:cs="Raleway"/>
                <w:sz w:val="20"/>
                <w:szCs w:val="20"/>
              </w:rPr>
              <w:t>- Pérdida de tiempo (13.9%)</w:t>
            </w:r>
          </w:p>
        </w:tc>
      </w:tr>
      <w:tr w:rsidR="00537BFB" w14:paraId="77CA3CD4" w14:textId="77777777">
        <w:trPr>
          <w:trHeight w:val="2180"/>
        </w:trPr>
        <w:tc>
          <w:tcPr>
            <w:tcW w:w="1455" w:type="dxa"/>
            <w:tcBorders>
              <w:top w:val="nil"/>
              <w:left w:val="nil"/>
              <w:bottom w:val="nil"/>
              <w:right w:val="nil"/>
            </w:tcBorders>
            <w:tcMar>
              <w:top w:w="100" w:type="dxa"/>
              <w:left w:w="100" w:type="dxa"/>
              <w:bottom w:w="100" w:type="dxa"/>
              <w:right w:w="100" w:type="dxa"/>
            </w:tcMar>
          </w:tcPr>
          <w:p w14:paraId="55627E1A" w14:textId="77777777" w:rsidR="00537BFB" w:rsidRDefault="00C77787">
            <w:pPr>
              <w:jc w:val="both"/>
              <w:rPr>
                <w:rFonts w:ascii="Raleway" w:eastAsia="Raleway" w:hAnsi="Raleway" w:cs="Raleway"/>
                <w:sz w:val="20"/>
                <w:szCs w:val="20"/>
              </w:rPr>
            </w:pPr>
            <w:r>
              <w:rPr>
                <w:rFonts w:ascii="Raleway" w:eastAsia="Raleway" w:hAnsi="Raleway" w:cs="Raleway"/>
                <w:b/>
                <w:sz w:val="20"/>
                <w:szCs w:val="20"/>
              </w:rPr>
              <w:t>Pareja</w:t>
            </w:r>
          </w:p>
        </w:tc>
        <w:tc>
          <w:tcPr>
            <w:tcW w:w="1710" w:type="dxa"/>
            <w:tcBorders>
              <w:top w:val="nil"/>
              <w:left w:val="nil"/>
              <w:bottom w:val="nil"/>
              <w:right w:val="nil"/>
            </w:tcBorders>
            <w:tcMar>
              <w:top w:w="100" w:type="dxa"/>
              <w:left w:w="100" w:type="dxa"/>
              <w:bottom w:w="100" w:type="dxa"/>
              <w:right w:w="100" w:type="dxa"/>
            </w:tcMar>
          </w:tcPr>
          <w:p w14:paraId="3E8C9039" w14:textId="77777777" w:rsidR="00537BFB" w:rsidRDefault="00C77787">
            <w:pPr>
              <w:jc w:val="center"/>
              <w:rPr>
                <w:rFonts w:ascii="Raleway" w:eastAsia="Raleway" w:hAnsi="Raleway" w:cs="Raleway"/>
                <w:sz w:val="20"/>
                <w:szCs w:val="20"/>
              </w:rPr>
            </w:pPr>
            <w:r>
              <w:rPr>
                <w:rFonts w:ascii="Raleway" w:eastAsia="Raleway" w:hAnsi="Raleway" w:cs="Raleway"/>
                <w:sz w:val="20"/>
                <w:szCs w:val="20"/>
              </w:rPr>
              <w:t>52.9%</w:t>
            </w:r>
          </w:p>
        </w:tc>
        <w:tc>
          <w:tcPr>
            <w:tcW w:w="1875" w:type="dxa"/>
            <w:tcBorders>
              <w:top w:val="nil"/>
              <w:left w:val="nil"/>
              <w:bottom w:val="nil"/>
              <w:right w:val="nil"/>
            </w:tcBorders>
            <w:tcMar>
              <w:top w:w="100" w:type="dxa"/>
              <w:left w:w="100" w:type="dxa"/>
              <w:bottom w:w="100" w:type="dxa"/>
              <w:right w:w="100" w:type="dxa"/>
            </w:tcMar>
          </w:tcPr>
          <w:p w14:paraId="3185C050" w14:textId="77777777" w:rsidR="00537BFB" w:rsidRDefault="00C77787">
            <w:pPr>
              <w:rPr>
                <w:rFonts w:ascii="Raleway" w:eastAsia="Raleway" w:hAnsi="Raleway" w:cs="Raleway"/>
                <w:sz w:val="20"/>
                <w:szCs w:val="20"/>
              </w:rPr>
            </w:pPr>
            <w:r>
              <w:rPr>
                <w:rFonts w:ascii="Raleway" w:eastAsia="Raleway" w:hAnsi="Raleway" w:cs="Raleway"/>
                <w:sz w:val="20"/>
                <w:szCs w:val="20"/>
              </w:rPr>
              <w:t>- 80.5% a algún familiar</w:t>
            </w:r>
          </w:p>
          <w:p w14:paraId="732F7C39" w14:textId="77777777" w:rsidR="00537BFB" w:rsidRDefault="00C77787">
            <w:pPr>
              <w:rPr>
                <w:rFonts w:ascii="Raleway" w:eastAsia="Raleway" w:hAnsi="Raleway" w:cs="Raleway"/>
                <w:sz w:val="20"/>
                <w:szCs w:val="20"/>
              </w:rPr>
            </w:pPr>
            <w:r>
              <w:rPr>
                <w:rFonts w:ascii="Raleway" w:eastAsia="Raleway" w:hAnsi="Raleway" w:cs="Raleway"/>
                <w:sz w:val="20"/>
                <w:szCs w:val="20"/>
              </w:rPr>
              <w:t xml:space="preserve">- 41% a amiga/o </w:t>
            </w:r>
            <w:proofErr w:type="spellStart"/>
            <w:r>
              <w:rPr>
                <w:rFonts w:ascii="Raleway" w:eastAsia="Raleway" w:hAnsi="Raleway" w:cs="Raleway"/>
                <w:sz w:val="20"/>
                <w:szCs w:val="20"/>
              </w:rPr>
              <w:t>o</w:t>
            </w:r>
            <w:proofErr w:type="spellEnd"/>
            <w:r>
              <w:rPr>
                <w:rFonts w:ascii="Raleway" w:eastAsia="Raleway" w:hAnsi="Raleway" w:cs="Raleway"/>
                <w:sz w:val="20"/>
                <w:szCs w:val="20"/>
              </w:rPr>
              <w:t xml:space="preserve"> compañera/o</w:t>
            </w:r>
          </w:p>
          <w:p w14:paraId="7FBD9BA0" w14:textId="77777777" w:rsidR="00537BFB" w:rsidRDefault="00C77787">
            <w:pPr>
              <w:rPr>
                <w:rFonts w:ascii="Raleway" w:eastAsia="Raleway" w:hAnsi="Raleway" w:cs="Raleway"/>
                <w:sz w:val="20"/>
                <w:szCs w:val="20"/>
              </w:rPr>
            </w:pPr>
            <w:r>
              <w:rPr>
                <w:rFonts w:ascii="Raleway" w:eastAsia="Raleway" w:hAnsi="Raleway" w:cs="Raleway"/>
                <w:sz w:val="20"/>
                <w:szCs w:val="20"/>
              </w:rPr>
              <w:t xml:space="preserve">- 16.6% a psicóloga/o </w:t>
            </w:r>
            <w:proofErr w:type="spellStart"/>
            <w:r>
              <w:rPr>
                <w:rFonts w:ascii="Raleway" w:eastAsia="Raleway" w:hAnsi="Raleway" w:cs="Raleway"/>
                <w:sz w:val="20"/>
                <w:szCs w:val="20"/>
              </w:rPr>
              <w:t>o</w:t>
            </w:r>
            <w:proofErr w:type="spellEnd"/>
            <w:r>
              <w:rPr>
                <w:rFonts w:ascii="Raleway" w:eastAsia="Raleway" w:hAnsi="Raleway" w:cs="Raleway"/>
                <w:sz w:val="20"/>
                <w:szCs w:val="20"/>
              </w:rPr>
              <w:t xml:space="preserve"> trabajador/a social</w:t>
            </w:r>
          </w:p>
        </w:tc>
        <w:tc>
          <w:tcPr>
            <w:tcW w:w="1875" w:type="dxa"/>
            <w:tcBorders>
              <w:top w:val="nil"/>
              <w:left w:val="nil"/>
              <w:bottom w:val="nil"/>
              <w:right w:val="nil"/>
            </w:tcBorders>
            <w:tcMar>
              <w:top w:w="100" w:type="dxa"/>
              <w:left w:w="100" w:type="dxa"/>
              <w:bottom w:w="100" w:type="dxa"/>
              <w:right w:w="100" w:type="dxa"/>
            </w:tcMar>
          </w:tcPr>
          <w:p w14:paraId="28085252" w14:textId="77777777" w:rsidR="00537BFB" w:rsidRDefault="00C77787">
            <w:pPr>
              <w:jc w:val="center"/>
              <w:rPr>
                <w:rFonts w:ascii="Raleway" w:eastAsia="Raleway" w:hAnsi="Raleway" w:cs="Raleway"/>
                <w:sz w:val="20"/>
                <w:szCs w:val="20"/>
              </w:rPr>
            </w:pPr>
            <w:r>
              <w:rPr>
                <w:rFonts w:ascii="Raleway" w:eastAsia="Raleway" w:hAnsi="Raleway" w:cs="Raleway"/>
                <w:sz w:val="20"/>
                <w:szCs w:val="20"/>
              </w:rPr>
              <w:t>78.3%</w:t>
            </w:r>
          </w:p>
        </w:tc>
        <w:tc>
          <w:tcPr>
            <w:tcW w:w="2445" w:type="dxa"/>
            <w:tcBorders>
              <w:top w:val="nil"/>
              <w:left w:val="nil"/>
              <w:bottom w:val="nil"/>
              <w:right w:val="nil"/>
            </w:tcBorders>
            <w:tcMar>
              <w:top w:w="100" w:type="dxa"/>
              <w:left w:w="100" w:type="dxa"/>
              <w:bottom w:w="100" w:type="dxa"/>
              <w:right w:w="100" w:type="dxa"/>
            </w:tcMar>
          </w:tcPr>
          <w:p w14:paraId="624ADDBE" w14:textId="77777777" w:rsidR="00537BFB" w:rsidRDefault="00C77787">
            <w:pPr>
              <w:rPr>
                <w:rFonts w:ascii="Raleway" w:eastAsia="Raleway" w:hAnsi="Raleway" w:cs="Raleway"/>
                <w:sz w:val="20"/>
                <w:szCs w:val="20"/>
              </w:rPr>
            </w:pPr>
            <w:r>
              <w:rPr>
                <w:rFonts w:ascii="Raleway" w:eastAsia="Raleway" w:hAnsi="Raleway" w:cs="Raleway"/>
                <w:sz w:val="20"/>
                <w:szCs w:val="20"/>
              </w:rPr>
              <w:t>- Algo sin importancia (27.7%)</w:t>
            </w:r>
          </w:p>
          <w:p w14:paraId="6D29A693" w14:textId="77777777" w:rsidR="00537BFB" w:rsidRDefault="00C77787">
            <w:pPr>
              <w:rPr>
                <w:rFonts w:ascii="Raleway" w:eastAsia="Raleway" w:hAnsi="Raleway" w:cs="Raleway"/>
                <w:sz w:val="20"/>
                <w:szCs w:val="20"/>
              </w:rPr>
            </w:pPr>
            <w:r>
              <w:rPr>
                <w:rFonts w:ascii="Raleway" w:eastAsia="Raleway" w:hAnsi="Raleway" w:cs="Raleway"/>
                <w:sz w:val="20"/>
                <w:szCs w:val="20"/>
              </w:rPr>
              <w:t>- Miedo a las consecuencias (22.2%)</w:t>
            </w:r>
          </w:p>
          <w:p w14:paraId="71E84C76" w14:textId="77777777" w:rsidR="00537BFB" w:rsidRDefault="00C77787">
            <w:pPr>
              <w:rPr>
                <w:rFonts w:ascii="Raleway" w:eastAsia="Raleway" w:hAnsi="Raleway" w:cs="Raleway"/>
                <w:sz w:val="20"/>
                <w:szCs w:val="20"/>
              </w:rPr>
            </w:pPr>
            <w:r>
              <w:rPr>
                <w:rFonts w:ascii="Raleway" w:eastAsia="Raleway" w:hAnsi="Raleway" w:cs="Raleway"/>
                <w:sz w:val="20"/>
                <w:szCs w:val="20"/>
              </w:rPr>
              <w:t>- Vergüenza (18%)</w:t>
            </w:r>
          </w:p>
        </w:tc>
      </w:tr>
    </w:tbl>
    <w:p w14:paraId="248C9BDC" w14:textId="77777777" w:rsidR="00537BFB" w:rsidRDefault="00537BFB">
      <w:pPr>
        <w:jc w:val="both"/>
        <w:rPr>
          <w:rFonts w:ascii="Raleway" w:eastAsia="Raleway" w:hAnsi="Raleway" w:cs="Raleway"/>
          <w:sz w:val="20"/>
          <w:szCs w:val="20"/>
        </w:rPr>
      </w:pPr>
    </w:p>
    <w:p w14:paraId="414410BA" w14:textId="77777777" w:rsidR="00537BFB" w:rsidRDefault="00C77787">
      <w:pPr>
        <w:spacing w:line="360" w:lineRule="auto"/>
        <w:jc w:val="both"/>
        <w:rPr>
          <w:rFonts w:ascii="Raleway" w:eastAsia="Raleway" w:hAnsi="Raleway" w:cs="Raleway"/>
          <w:sz w:val="24"/>
          <w:szCs w:val="24"/>
        </w:rPr>
      </w:pPr>
      <w:r>
        <w:rPr>
          <w:rFonts w:ascii="Raleway" w:eastAsia="Raleway" w:hAnsi="Raleway" w:cs="Raleway"/>
          <w:sz w:val="24"/>
          <w:szCs w:val="24"/>
        </w:rPr>
        <w:t xml:space="preserve">Con base en el estudio de la UNAM sobre </w:t>
      </w:r>
      <w:proofErr w:type="spellStart"/>
      <w:r>
        <w:rPr>
          <w:rFonts w:ascii="Raleway" w:eastAsia="Raleway" w:hAnsi="Raleway" w:cs="Raleway"/>
          <w:sz w:val="24"/>
          <w:szCs w:val="24"/>
        </w:rPr>
        <w:t>ciberacecho</w:t>
      </w:r>
      <w:proofErr w:type="spellEnd"/>
      <w:r>
        <w:rPr>
          <w:rFonts w:ascii="Raleway" w:eastAsia="Raleway" w:hAnsi="Raleway" w:cs="Raleway"/>
          <w:sz w:val="24"/>
          <w:szCs w:val="24"/>
        </w:rPr>
        <w:t xml:space="preserve">, de las pocas mujeres que presentaron denuncia, indicaron que las autoridades no están capacitadas para </w:t>
      </w:r>
      <w:r>
        <w:rPr>
          <w:rFonts w:ascii="Raleway" w:eastAsia="Raleway" w:hAnsi="Raleway" w:cs="Raleway"/>
          <w:sz w:val="24"/>
          <w:szCs w:val="24"/>
        </w:rPr>
        <w:lastRenderedPageBreak/>
        <w:t>entender la gravedad de este tipo de conductas, están coludidas con la persona agresora o no consideran que deben dar a este tipo de agresiones la misma importancia que dan a otros casos.</w:t>
      </w:r>
      <w:r>
        <w:rPr>
          <w:rFonts w:ascii="Raleway" w:eastAsia="Raleway" w:hAnsi="Raleway" w:cs="Raleway"/>
          <w:sz w:val="24"/>
          <w:szCs w:val="24"/>
          <w:vertAlign w:val="superscript"/>
        </w:rPr>
        <w:footnoteReference w:id="12"/>
      </w:r>
    </w:p>
    <w:p w14:paraId="6B42862F" w14:textId="77777777" w:rsidR="00537BFB" w:rsidRDefault="00537BFB">
      <w:pPr>
        <w:pBdr>
          <w:top w:val="nil"/>
          <w:left w:val="nil"/>
          <w:bottom w:val="nil"/>
          <w:right w:val="nil"/>
          <w:between w:val="nil"/>
        </w:pBdr>
        <w:spacing w:line="360" w:lineRule="auto"/>
        <w:jc w:val="both"/>
        <w:rPr>
          <w:rFonts w:ascii="Raleway" w:eastAsia="Raleway" w:hAnsi="Raleway" w:cs="Raleway"/>
          <w:sz w:val="24"/>
          <w:szCs w:val="24"/>
        </w:rPr>
      </w:pPr>
    </w:p>
    <w:p w14:paraId="7222B860" w14:textId="77777777" w:rsidR="00537BFB" w:rsidRDefault="00C77787">
      <w:pPr>
        <w:pBdr>
          <w:top w:val="nil"/>
          <w:left w:val="nil"/>
          <w:bottom w:val="nil"/>
          <w:right w:val="nil"/>
          <w:between w:val="nil"/>
        </w:pBdr>
        <w:spacing w:line="360" w:lineRule="auto"/>
        <w:jc w:val="both"/>
        <w:rPr>
          <w:rFonts w:ascii="Raleway" w:eastAsia="Raleway" w:hAnsi="Raleway" w:cs="Raleway"/>
          <w:sz w:val="24"/>
          <w:szCs w:val="24"/>
        </w:rPr>
      </w:pPr>
      <w:r>
        <w:rPr>
          <w:rFonts w:ascii="Raleway" w:eastAsia="Raleway" w:hAnsi="Raleway" w:cs="Raleway"/>
          <w:sz w:val="24"/>
          <w:szCs w:val="24"/>
        </w:rPr>
        <w:t xml:space="preserve">En ese sentido, es claro que el acecho es una situación que está sucediendo en nuestro país de forma cotidiana, y que la falta de disposiciones que sean capaces de reconocer esta problemática deja a miles de mujeres sin capacidad de acceder a la justicia, ya que se ven obligadas a esperar a que las acciones de su victimario escalen a tal grado que puedan encuadrar en otras conductas que son calificadas como delitos por la ley penal (como amenazas, lesiones, violación, entre otras), lo que podría tener consecuencias fatales e irreparables. </w:t>
      </w:r>
    </w:p>
    <w:p w14:paraId="39082C18" w14:textId="77777777" w:rsidR="00537BFB" w:rsidRDefault="00537BFB">
      <w:pPr>
        <w:pBdr>
          <w:top w:val="nil"/>
          <w:left w:val="nil"/>
          <w:bottom w:val="nil"/>
          <w:right w:val="nil"/>
          <w:between w:val="nil"/>
        </w:pBdr>
        <w:spacing w:line="360" w:lineRule="auto"/>
        <w:jc w:val="both"/>
        <w:rPr>
          <w:rFonts w:ascii="Raleway" w:eastAsia="Raleway" w:hAnsi="Raleway" w:cs="Raleway"/>
          <w:sz w:val="24"/>
          <w:szCs w:val="24"/>
        </w:rPr>
      </w:pPr>
    </w:p>
    <w:p w14:paraId="099059E2" w14:textId="77777777" w:rsidR="00537BFB" w:rsidRDefault="00C77787">
      <w:pPr>
        <w:pBdr>
          <w:top w:val="nil"/>
          <w:left w:val="nil"/>
          <w:bottom w:val="nil"/>
          <w:right w:val="nil"/>
          <w:between w:val="nil"/>
        </w:pBdr>
        <w:spacing w:line="360" w:lineRule="auto"/>
        <w:jc w:val="both"/>
        <w:rPr>
          <w:rFonts w:ascii="Raleway" w:eastAsia="Raleway" w:hAnsi="Raleway" w:cs="Raleway"/>
          <w:sz w:val="24"/>
          <w:szCs w:val="24"/>
        </w:rPr>
      </w:pPr>
      <w:r>
        <w:rPr>
          <w:rFonts w:ascii="Raleway" w:eastAsia="Raleway" w:hAnsi="Raleway" w:cs="Raleway"/>
          <w:sz w:val="24"/>
          <w:szCs w:val="24"/>
        </w:rPr>
        <w:t xml:space="preserve">Así, es indispensable que protejamos a las personas que viven esta problemática prohibiendo la comisión de este tipo de violencias, asegurándonos que las víctimas no sean revictimizadas a través de la indolencia legal y puedan acceder a una justicia pronta y expedita, que reconozca lo que les pasa y les dé una solución. </w:t>
      </w:r>
    </w:p>
    <w:p w14:paraId="01D4D952" w14:textId="77777777" w:rsidR="00537BFB" w:rsidRDefault="00537BFB">
      <w:pPr>
        <w:pBdr>
          <w:top w:val="nil"/>
          <w:left w:val="nil"/>
          <w:bottom w:val="nil"/>
          <w:right w:val="nil"/>
          <w:between w:val="nil"/>
        </w:pBdr>
        <w:spacing w:line="360" w:lineRule="auto"/>
        <w:jc w:val="both"/>
        <w:rPr>
          <w:rFonts w:ascii="Raleway" w:eastAsia="Raleway" w:hAnsi="Raleway" w:cs="Raleway"/>
          <w:sz w:val="24"/>
          <w:szCs w:val="24"/>
        </w:rPr>
      </w:pPr>
    </w:p>
    <w:p w14:paraId="5DA1C454" w14:textId="77777777" w:rsidR="00537BFB" w:rsidRDefault="00C77787">
      <w:pPr>
        <w:pBdr>
          <w:top w:val="nil"/>
          <w:left w:val="nil"/>
          <w:bottom w:val="nil"/>
          <w:right w:val="nil"/>
          <w:between w:val="nil"/>
        </w:pBdr>
        <w:spacing w:line="360" w:lineRule="auto"/>
        <w:jc w:val="both"/>
        <w:rPr>
          <w:rFonts w:ascii="Raleway" w:eastAsia="Raleway" w:hAnsi="Raleway" w:cs="Raleway"/>
          <w:i/>
          <w:sz w:val="24"/>
          <w:szCs w:val="24"/>
        </w:rPr>
      </w:pPr>
      <w:r>
        <w:rPr>
          <w:rFonts w:ascii="Raleway" w:eastAsia="Raleway" w:hAnsi="Raleway" w:cs="Raleway"/>
          <w:i/>
          <w:sz w:val="24"/>
          <w:szCs w:val="24"/>
        </w:rPr>
        <w:t>El acecho en la legislación local e internacional: lecciones aprendidas</w:t>
      </w:r>
    </w:p>
    <w:p w14:paraId="21F5A46F" w14:textId="77777777" w:rsidR="00537BFB" w:rsidRDefault="00537BFB">
      <w:pPr>
        <w:pBdr>
          <w:top w:val="nil"/>
          <w:left w:val="nil"/>
          <w:bottom w:val="nil"/>
          <w:right w:val="nil"/>
          <w:between w:val="nil"/>
        </w:pBdr>
        <w:spacing w:line="360" w:lineRule="auto"/>
        <w:jc w:val="both"/>
        <w:rPr>
          <w:rFonts w:ascii="Raleway" w:eastAsia="Raleway" w:hAnsi="Raleway" w:cs="Raleway"/>
          <w:sz w:val="24"/>
          <w:szCs w:val="24"/>
        </w:rPr>
      </w:pPr>
    </w:p>
    <w:p w14:paraId="67B1FF9A" w14:textId="77777777" w:rsidR="00537BFB" w:rsidRDefault="00C77787">
      <w:pPr>
        <w:pBdr>
          <w:top w:val="nil"/>
          <w:left w:val="nil"/>
          <w:bottom w:val="nil"/>
          <w:right w:val="nil"/>
          <w:between w:val="nil"/>
        </w:pBdr>
        <w:spacing w:line="360" w:lineRule="auto"/>
        <w:jc w:val="both"/>
        <w:rPr>
          <w:rFonts w:ascii="Raleway" w:eastAsia="Raleway" w:hAnsi="Raleway" w:cs="Raleway"/>
          <w:sz w:val="24"/>
          <w:szCs w:val="24"/>
        </w:rPr>
      </w:pPr>
      <w:r>
        <w:rPr>
          <w:rFonts w:ascii="Raleway" w:eastAsia="Raleway" w:hAnsi="Raleway" w:cs="Raleway"/>
          <w:sz w:val="24"/>
          <w:szCs w:val="24"/>
        </w:rPr>
        <w:t xml:space="preserve">México no es el único país en el mundo donde se vive acecho. Sin embargo, si es de los –cada vez menos– países que no protegen a las personas contra estas agresiones. Solamente </w:t>
      </w:r>
      <w:r>
        <w:rPr>
          <w:rFonts w:ascii="Raleway" w:eastAsia="Raleway" w:hAnsi="Raleway" w:cs="Raleway"/>
          <w:b/>
          <w:sz w:val="24"/>
          <w:szCs w:val="24"/>
        </w:rPr>
        <w:t xml:space="preserve">4 </w:t>
      </w:r>
      <w:r>
        <w:rPr>
          <w:rFonts w:ascii="Raleway" w:eastAsia="Raleway" w:hAnsi="Raleway" w:cs="Raleway"/>
          <w:sz w:val="24"/>
          <w:szCs w:val="24"/>
        </w:rPr>
        <w:t xml:space="preserve">de las 32 entidades federativas han tipificado el acecho en sus códigos penales. </w:t>
      </w:r>
    </w:p>
    <w:p w14:paraId="32A7A983" w14:textId="77777777" w:rsidR="00537BFB" w:rsidRDefault="00537BFB">
      <w:pPr>
        <w:pBdr>
          <w:top w:val="nil"/>
          <w:left w:val="nil"/>
          <w:bottom w:val="nil"/>
          <w:right w:val="nil"/>
          <w:between w:val="nil"/>
        </w:pBdr>
        <w:spacing w:line="360" w:lineRule="auto"/>
        <w:jc w:val="both"/>
        <w:rPr>
          <w:rFonts w:ascii="Raleway" w:eastAsia="Raleway" w:hAnsi="Raleway" w:cs="Raleway"/>
          <w:sz w:val="24"/>
          <w:szCs w:val="24"/>
        </w:rPr>
      </w:pPr>
    </w:p>
    <w:p w14:paraId="651ED603" w14:textId="77777777" w:rsidR="00537BFB" w:rsidRDefault="00C77787">
      <w:pPr>
        <w:pBdr>
          <w:top w:val="nil"/>
          <w:left w:val="nil"/>
          <w:bottom w:val="nil"/>
          <w:right w:val="nil"/>
          <w:between w:val="nil"/>
        </w:pBdr>
        <w:spacing w:line="360" w:lineRule="auto"/>
        <w:jc w:val="both"/>
        <w:rPr>
          <w:rFonts w:ascii="Raleway" w:eastAsia="Raleway" w:hAnsi="Raleway" w:cs="Raleway"/>
          <w:sz w:val="24"/>
          <w:szCs w:val="24"/>
        </w:rPr>
      </w:pPr>
      <w:r>
        <w:rPr>
          <w:rFonts w:ascii="Raleway" w:eastAsia="Raleway" w:hAnsi="Raleway" w:cs="Raleway"/>
          <w:sz w:val="24"/>
          <w:szCs w:val="24"/>
        </w:rPr>
        <w:t xml:space="preserve">Alrededor del mundo, de forma general el acecho ha sido prohibido a través de la legislación penal. El primer país en tipificar el acecho fue Estados Unidos en 1990, luego del asesinato de la actriz Rebecca </w:t>
      </w:r>
      <w:proofErr w:type="spellStart"/>
      <w:r>
        <w:rPr>
          <w:rFonts w:ascii="Raleway" w:eastAsia="Raleway" w:hAnsi="Raleway" w:cs="Raleway"/>
          <w:sz w:val="24"/>
          <w:szCs w:val="24"/>
        </w:rPr>
        <w:t>Schaeffer</w:t>
      </w:r>
      <w:proofErr w:type="spellEnd"/>
      <w:r>
        <w:rPr>
          <w:rFonts w:ascii="Raleway" w:eastAsia="Raleway" w:hAnsi="Raleway" w:cs="Raleway"/>
          <w:sz w:val="24"/>
          <w:szCs w:val="24"/>
        </w:rPr>
        <w:t xml:space="preserve"> a manos de un acechador que la había perseguido, vigilado e interceptado en múltiples ocasiones a lo largo de tres años. </w:t>
      </w:r>
    </w:p>
    <w:p w14:paraId="6B051F9B" w14:textId="77777777" w:rsidR="00537BFB" w:rsidRDefault="00537BFB">
      <w:pPr>
        <w:pBdr>
          <w:top w:val="nil"/>
          <w:left w:val="nil"/>
          <w:bottom w:val="nil"/>
          <w:right w:val="nil"/>
          <w:between w:val="nil"/>
        </w:pBdr>
        <w:spacing w:line="360" w:lineRule="auto"/>
        <w:jc w:val="both"/>
        <w:rPr>
          <w:rFonts w:ascii="Raleway" w:eastAsia="Raleway" w:hAnsi="Raleway" w:cs="Raleway"/>
          <w:sz w:val="24"/>
          <w:szCs w:val="24"/>
        </w:rPr>
      </w:pPr>
    </w:p>
    <w:p w14:paraId="3E9A7A70" w14:textId="77777777" w:rsidR="00537BFB" w:rsidRDefault="00C77787">
      <w:pPr>
        <w:pBdr>
          <w:top w:val="nil"/>
          <w:left w:val="nil"/>
          <w:bottom w:val="nil"/>
          <w:right w:val="nil"/>
          <w:between w:val="nil"/>
        </w:pBdr>
        <w:spacing w:line="360" w:lineRule="auto"/>
        <w:jc w:val="both"/>
        <w:rPr>
          <w:rFonts w:ascii="Raleway" w:eastAsia="Raleway" w:hAnsi="Raleway" w:cs="Raleway"/>
          <w:sz w:val="24"/>
          <w:szCs w:val="24"/>
        </w:rPr>
      </w:pPr>
      <w:r>
        <w:rPr>
          <w:rFonts w:ascii="Raleway" w:eastAsia="Raleway" w:hAnsi="Raleway" w:cs="Raleway"/>
          <w:sz w:val="24"/>
          <w:szCs w:val="24"/>
        </w:rPr>
        <w:lastRenderedPageBreak/>
        <w:t xml:space="preserve">Posterior a Estados Unidos, también inspirado en el asesinato de una mujer a manos de su acechador, le siguió Canadá. Sin embargo, el avance más significativo en materia de acecho se han dado en Europa debido a la obligación establecida en el Convenio del Consejo de </w:t>
      </w:r>
      <w:proofErr w:type="gramStart"/>
      <w:r>
        <w:rPr>
          <w:rFonts w:ascii="Raleway" w:eastAsia="Raleway" w:hAnsi="Raleway" w:cs="Raleway"/>
          <w:sz w:val="24"/>
          <w:szCs w:val="24"/>
        </w:rPr>
        <w:t>Europa  sobre</w:t>
      </w:r>
      <w:proofErr w:type="gramEnd"/>
      <w:r>
        <w:rPr>
          <w:rFonts w:ascii="Raleway" w:eastAsia="Raleway" w:hAnsi="Raleway" w:cs="Raleway"/>
          <w:sz w:val="24"/>
          <w:szCs w:val="24"/>
        </w:rPr>
        <w:t xml:space="preserve"> prevención y lucha contra la violencia contra las mujeres y la violencia doméstica (también conocido como Convenio de Estambul) de tipificar como delito esta conducta. </w:t>
      </w:r>
    </w:p>
    <w:p w14:paraId="475801B7" w14:textId="77777777" w:rsidR="00537BFB" w:rsidRDefault="00537BFB">
      <w:pPr>
        <w:pBdr>
          <w:top w:val="nil"/>
          <w:left w:val="nil"/>
          <w:bottom w:val="nil"/>
          <w:right w:val="nil"/>
          <w:between w:val="nil"/>
        </w:pBdr>
        <w:spacing w:line="360" w:lineRule="auto"/>
        <w:jc w:val="both"/>
        <w:rPr>
          <w:rFonts w:ascii="Raleway" w:eastAsia="Raleway" w:hAnsi="Raleway" w:cs="Raleway"/>
          <w:sz w:val="24"/>
          <w:szCs w:val="24"/>
        </w:rPr>
      </w:pPr>
    </w:p>
    <w:p w14:paraId="164699F5" w14:textId="77777777" w:rsidR="00537BFB" w:rsidRDefault="00C77787">
      <w:pPr>
        <w:pBdr>
          <w:top w:val="nil"/>
          <w:left w:val="nil"/>
          <w:bottom w:val="nil"/>
          <w:right w:val="nil"/>
          <w:between w:val="nil"/>
        </w:pBdr>
        <w:spacing w:line="360" w:lineRule="auto"/>
        <w:jc w:val="both"/>
        <w:rPr>
          <w:rFonts w:ascii="Raleway" w:eastAsia="Raleway" w:hAnsi="Raleway" w:cs="Raleway"/>
          <w:sz w:val="24"/>
          <w:szCs w:val="24"/>
        </w:rPr>
      </w:pPr>
      <w:r>
        <w:rPr>
          <w:rFonts w:ascii="Raleway" w:eastAsia="Raleway" w:hAnsi="Raleway" w:cs="Raleway"/>
          <w:sz w:val="24"/>
          <w:szCs w:val="24"/>
        </w:rPr>
        <w:t xml:space="preserve">A continuación, se muestran algunos ejemplos de la forma en que la legislación internacional ha tipificado el acecho: </w:t>
      </w:r>
    </w:p>
    <w:p w14:paraId="2D8D02A1" w14:textId="77777777" w:rsidR="00537BFB" w:rsidRDefault="00537BFB">
      <w:pPr>
        <w:pBdr>
          <w:top w:val="nil"/>
          <w:left w:val="nil"/>
          <w:bottom w:val="nil"/>
          <w:right w:val="nil"/>
          <w:between w:val="nil"/>
        </w:pBdr>
        <w:spacing w:line="360" w:lineRule="auto"/>
        <w:jc w:val="both"/>
        <w:rPr>
          <w:rFonts w:ascii="Raleway" w:eastAsia="Raleway" w:hAnsi="Raleway" w:cs="Raleway"/>
          <w:sz w:val="24"/>
          <w:szCs w:val="24"/>
        </w:rPr>
      </w:pPr>
    </w:p>
    <w:tbl>
      <w:tblPr>
        <w:tblStyle w:val="a0"/>
        <w:tblW w:w="901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60"/>
        <w:gridCol w:w="6855"/>
      </w:tblGrid>
      <w:tr w:rsidR="00537BFB" w14:paraId="426C7985" w14:textId="77777777">
        <w:tc>
          <w:tcPr>
            <w:tcW w:w="2160" w:type="dxa"/>
            <w:shd w:val="clear" w:color="auto" w:fill="auto"/>
            <w:tcMar>
              <w:top w:w="100" w:type="dxa"/>
              <w:left w:w="100" w:type="dxa"/>
              <w:bottom w:w="100" w:type="dxa"/>
              <w:right w:w="100" w:type="dxa"/>
            </w:tcMar>
          </w:tcPr>
          <w:p w14:paraId="15AA9DED" w14:textId="77777777" w:rsidR="00537BFB" w:rsidRDefault="00C77787">
            <w:pPr>
              <w:widowControl w:val="0"/>
              <w:pBdr>
                <w:top w:val="nil"/>
                <w:left w:val="nil"/>
                <w:bottom w:val="nil"/>
                <w:right w:val="nil"/>
                <w:between w:val="nil"/>
              </w:pBdr>
              <w:spacing w:line="240" w:lineRule="auto"/>
              <w:jc w:val="center"/>
              <w:rPr>
                <w:rFonts w:ascii="Raleway" w:eastAsia="Raleway" w:hAnsi="Raleway" w:cs="Raleway"/>
                <w:b/>
              </w:rPr>
            </w:pPr>
            <w:r>
              <w:rPr>
                <w:rFonts w:ascii="Raleway" w:eastAsia="Raleway" w:hAnsi="Raleway" w:cs="Raleway"/>
                <w:b/>
              </w:rPr>
              <w:t>País</w:t>
            </w:r>
          </w:p>
        </w:tc>
        <w:tc>
          <w:tcPr>
            <w:tcW w:w="6855" w:type="dxa"/>
            <w:shd w:val="clear" w:color="auto" w:fill="auto"/>
            <w:tcMar>
              <w:top w:w="100" w:type="dxa"/>
              <w:left w:w="100" w:type="dxa"/>
              <w:bottom w:w="100" w:type="dxa"/>
              <w:right w:w="100" w:type="dxa"/>
            </w:tcMar>
          </w:tcPr>
          <w:p w14:paraId="4D7952DB" w14:textId="77777777" w:rsidR="00537BFB" w:rsidRDefault="00C77787">
            <w:pPr>
              <w:widowControl w:val="0"/>
              <w:pBdr>
                <w:top w:val="nil"/>
                <w:left w:val="nil"/>
                <w:bottom w:val="nil"/>
                <w:right w:val="nil"/>
                <w:between w:val="nil"/>
              </w:pBdr>
              <w:spacing w:line="240" w:lineRule="auto"/>
              <w:jc w:val="center"/>
              <w:rPr>
                <w:rFonts w:ascii="Raleway" w:eastAsia="Raleway" w:hAnsi="Raleway" w:cs="Raleway"/>
                <w:b/>
              </w:rPr>
            </w:pPr>
            <w:r>
              <w:rPr>
                <w:rFonts w:ascii="Raleway" w:eastAsia="Raleway" w:hAnsi="Raleway" w:cs="Raleway"/>
                <w:b/>
              </w:rPr>
              <w:t xml:space="preserve">Artículo </w:t>
            </w:r>
          </w:p>
        </w:tc>
      </w:tr>
      <w:tr w:rsidR="00537BFB" w14:paraId="7F40A7B3" w14:textId="77777777">
        <w:tc>
          <w:tcPr>
            <w:tcW w:w="2160" w:type="dxa"/>
            <w:shd w:val="clear" w:color="auto" w:fill="auto"/>
            <w:tcMar>
              <w:top w:w="100" w:type="dxa"/>
              <w:left w:w="100" w:type="dxa"/>
              <w:bottom w:w="100" w:type="dxa"/>
              <w:right w:w="100" w:type="dxa"/>
            </w:tcMar>
          </w:tcPr>
          <w:p w14:paraId="567EB49D" w14:textId="77777777" w:rsidR="00537BFB" w:rsidRDefault="00C77787">
            <w:pPr>
              <w:widowControl w:val="0"/>
              <w:pBdr>
                <w:top w:val="nil"/>
                <w:left w:val="nil"/>
                <w:bottom w:val="nil"/>
                <w:right w:val="nil"/>
                <w:between w:val="nil"/>
              </w:pBdr>
              <w:spacing w:line="240" w:lineRule="auto"/>
              <w:rPr>
                <w:rFonts w:ascii="Raleway" w:eastAsia="Raleway" w:hAnsi="Raleway" w:cs="Raleway"/>
                <w:b/>
              </w:rPr>
            </w:pPr>
            <w:r>
              <w:rPr>
                <w:rFonts w:ascii="Raleway" w:eastAsia="Raleway" w:hAnsi="Raleway" w:cs="Raleway"/>
                <w:b/>
              </w:rPr>
              <w:t>Estados Unidos</w:t>
            </w:r>
          </w:p>
        </w:tc>
        <w:tc>
          <w:tcPr>
            <w:tcW w:w="6855" w:type="dxa"/>
            <w:shd w:val="clear" w:color="auto" w:fill="auto"/>
            <w:tcMar>
              <w:top w:w="100" w:type="dxa"/>
              <w:left w:w="100" w:type="dxa"/>
              <w:bottom w:w="100" w:type="dxa"/>
              <w:right w:w="100" w:type="dxa"/>
            </w:tcMar>
          </w:tcPr>
          <w:p w14:paraId="55E3C7F2" w14:textId="77777777" w:rsidR="00537BFB" w:rsidRDefault="00C77787">
            <w:pPr>
              <w:widowControl w:val="0"/>
              <w:pBdr>
                <w:top w:val="nil"/>
                <w:left w:val="nil"/>
                <w:bottom w:val="nil"/>
                <w:right w:val="nil"/>
                <w:between w:val="nil"/>
              </w:pBdr>
              <w:spacing w:line="240" w:lineRule="auto"/>
              <w:rPr>
                <w:rFonts w:ascii="Raleway" w:eastAsia="Raleway" w:hAnsi="Raleway" w:cs="Raleway"/>
              </w:rPr>
            </w:pPr>
            <w:r>
              <w:rPr>
                <w:rFonts w:ascii="Raleway" w:eastAsia="Raleway" w:hAnsi="Raleway" w:cs="Raleway"/>
              </w:rPr>
              <w:t>Código Penal de California</w:t>
            </w:r>
          </w:p>
          <w:p w14:paraId="1E7A71BF" w14:textId="77777777" w:rsidR="00537BFB" w:rsidRDefault="00C77787">
            <w:pPr>
              <w:widowControl w:val="0"/>
              <w:pBdr>
                <w:top w:val="nil"/>
                <w:left w:val="nil"/>
                <w:bottom w:val="nil"/>
                <w:right w:val="nil"/>
                <w:between w:val="nil"/>
              </w:pBdr>
              <w:spacing w:line="240" w:lineRule="auto"/>
              <w:rPr>
                <w:rFonts w:ascii="Raleway" w:eastAsia="Raleway" w:hAnsi="Raleway" w:cs="Raleway"/>
              </w:rPr>
            </w:pPr>
            <w:r>
              <w:rPr>
                <w:rFonts w:ascii="Raleway" w:eastAsia="Raleway" w:hAnsi="Raleway" w:cs="Raleway"/>
              </w:rPr>
              <w:t>sección 646.987</w:t>
            </w:r>
          </w:p>
          <w:p w14:paraId="5A6A7644" w14:textId="77777777" w:rsidR="00537BFB" w:rsidRDefault="00C77787">
            <w:pPr>
              <w:widowControl w:val="0"/>
              <w:pBdr>
                <w:top w:val="nil"/>
                <w:left w:val="nil"/>
                <w:bottom w:val="nil"/>
                <w:right w:val="nil"/>
                <w:between w:val="nil"/>
              </w:pBdr>
              <w:spacing w:line="240" w:lineRule="auto"/>
              <w:rPr>
                <w:rFonts w:ascii="Raleway" w:eastAsia="Raleway" w:hAnsi="Raleway" w:cs="Raleway"/>
              </w:rPr>
            </w:pPr>
            <w:r>
              <w:rPr>
                <w:rFonts w:ascii="Raleway" w:eastAsia="Raleway" w:hAnsi="Raleway" w:cs="Raleway"/>
              </w:rPr>
              <w:t>Acecho</w:t>
            </w:r>
          </w:p>
          <w:p w14:paraId="4147EC4A" w14:textId="77777777" w:rsidR="00537BFB" w:rsidRDefault="00C77787">
            <w:pPr>
              <w:widowControl w:val="0"/>
              <w:pBdr>
                <w:top w:val="nil"/>
                <w:left w:val="nil"/>
                <w:bottom w:val="nil"/>
                <w:right w:val="nil"/>
                <w:between w:val="nil"/>
              </w:pBdr>
              <w:spacing w:line="240" w:lineRule="auto"/>
              <w:rPr>
                <w:rFonts w:ascii="Raleway" w:eastAsia="Raleway" w:hAnsi="Raleway" w:cs="Raleway"/>
              </w:rPr>
            </w:pPr>
            <w:r>
              <w:rPr>
                <w:rFonts w:ascii="Raleway" w:eastAsia="Raleway" w:hAnsi="Raleway" w:cs="Raleway"/>
              </w:rPr>
              <w:t>"(a) Una persona que, deliberada, maliciosa y repetidamente siga o acose a otra persona y haga una amenaza creíble con la intención de causarle a dicha persona un miedo razonable como para que tema por su seguridad o por la seguridad de sus familiares inmediatos es culpable del delito de acecho, castigado con prisión en una cárcel del condado por no más de un año, o con una multa de no más de mil dólares ($1000), o con ambas cosas, o con prisión en la cárcel estatal.</w:t>
            </w:r>
          </w:p>
        </w:tc>
      </w:tr>
      <w:tr w:rsidR="00537BFB" w14:paraId="0CC8E028" w14:textId="77777777">
        <w:tc>
          <w:tcPr>
            <w:tcW w:w="2160" w:type="dxa"/>
            <w:shd w:val="clear" w:color="auto" w:fill="auto"/>
            <w:tcMar>
              <w:top w:w="100" w:type="dxa"/>
              <w:left w:w="100" w:type="dxa"/>
              <w:bottom w:w="100" w:type="dxa"/>
              <w:right w:w="100" w:type="dxa"/>
            </w:tcMar>
          </w:tcPr>
          <w:p w14:paraId="6E6E6F8B" w14:textId="77777777" w:rsidR="00537BFB" w:rsidRDefault="00C77787">
            <w:pPr>
              <w:widowControl w:val="0"/>
              <w:pBdr>
                <w:top w:val="nil"/>
                <w:left w:val="nil"/>
                <w:bottom w:val="nil"/>
                <w:right w:val="nil"/>
                <w:between w:val="nil"/>
              </w:pBdr>
              <w:spacing w:line="240" w:lineRule="auto"/>
              <w:rPr>
                <w:rFonts w:ascii="Raleway" w:eastAsia="Raleway" w:hAnsi="Raleway" w:cs="Raleway"/>
                <w:b/>
              </w:rPr>
            </w:pPr>
            <w:r>
              <w:rPr>
                <w:rFonts w:ascii="Raleway" w:eastAsia="Raleway" w:hAnsi="Raleway" w:cs="Raleway"/>
                <w:b/>
              </w:rPr>
              <w:t>Canadá</w:t>
            </w:r>
          </w:p>
        </w:tc>
        <w:tc>
          <w:tcPr>
            <w:tcW w:w="6855" w:type="dxa"/>
            <w:shd w:val="clear" w:color="auto" w:fill="auto"/>
            <w:tcMar>
              <w:top w:w="100" w:type="dxa"/>
              <w:left w:w="100" w:type="dxa"/>
              <w:bottom w:w="100" w:type="dxa"/>
              <w:right w:w="100" w:type="dxa"/>
            </w:tcMar>
          </w:tcPr>
          <w:p w14:paraId="1DBA0888" w14:textId="77777777" w:rsidR="00537BFB" w:rsidRDefault="00C77787">
            <w:pPr>
              <w:widowControl w:val="0"/>
              <w:pBdr>
                <w:top w:val="nil"/>
                <w:left w:val="nil"/>
                <w:bottom w:val="nil"/>
                <w:right w:val="nil"/>
                <w:between w:val="nil"/>
              </w:pBdr>
              <w:spacing w:line="240" w:lineRule="auto"/>
              <w:rPr>
                <w:rFonts w:ascii="Raleway" w:eastAsia="Raleway" w:hAnsi="Raleway" w:cs="Raleway"/>
              </w:rPr>
            </w:pPr>
            <w:r>
              <w:rPr>
                <w:rFonts w:ascii="Raleway" w:eastAsia="Raleway" w:hAnsi="Raleway" w:cs="Raleway"/>
              </w:rPr>
              <w:t>Acoso delictivo</w:t>
            </w:r>
          </w:p>
          <w:p w14:paraId="04E60594" w14:textId="77777777" w:rsidR="00537BFB" w:rsidRDefault="00537BFB">
            <w:pPr>
              <w:widowControl w:val="0"/>
              <w:pBdr>
                <w:top w:val="nil"/>
                <w:left w:val="nil"/>
                <w:bottom w:val="nil"/>
                <w:right w:val="nil"/>
                <w:between w:val="nil"/>
              </w:pBdr>
              <w:spacing w:line="240" w:lineRule="auto"/>
              <w:rPr>
                <w:rFonts w:ascii="Raleway" w:eastAsia="Raleway" w:hAnsi="Raleway" w:cs="Raleway"/>
              </w:rPr>
            </w:pPr>
          </w:p>
          <w:p w14:paraId="0770ACC6" w14:textId="77777777" w:rsidR="00537BFB" w:rsidRDefault="00C77787">
            <w:pPr>
              <w:widowControl w:val="0"/>
              <w:pBdr>
                <w:top w:val="nil"/>
                <w:left w:val="nil"/>
                <w:bottom w:val="nil"/>
                <w:right w:val="nil"/>
                <w:between w:val="nil"/>
              </w:pBdr>
              <w:spacing w:line="240" w:lineRule="auto"/>
              <w:rPr>
                <w:rFonts w:ascii="Raleway" w:eastAsia="Raleway" w:hAnsi="Raleway" w:cs="Raleway"/>
              </w:rPr>
            </w:pPr>
            <w:r>
              <w:rPr>
                <w:rFonts w:ascii="Raleway" w:eastAsia="Raleway" w:hAnsi="Raleway" w:cs="Raleway"/>
              </w:rPr>
              <w:t>264 (1) Ninguna persona, sin autorización legal y a sabiendas de que otra persona está siendo acosada o actuando con imprudencia respecto a si lo está, incurrirá en la conducta a que se refiere el apartado (2) que haga que dicha persona tema razonablemente, en cualquier circunstancia, por su seguridad o la de cualquier persona conocida.</w:t>
            </w:r>
          </w:p>
          <w:p w14:paraId="08A0EFA4" w14:textId="77777777" w:rsidR="00537BFB" w:rsidRDefault="00537BFB">
            <w:pPr>
              <w:widowControl w:val="0"/>
              <w:pBdr>
                <w:top w:val="nil"/>
                <w:left w:val="nil"/>
                <w:bottom w:val="nil"/>
                <w:right w:val="nil"/>
                <w:between w:val="nil"/>
              </w:pBdr>
              <w:spacing w:line="240" w:lineRule="auto"/>
              <w:rPr>
                <w:rFonts w:ascii="Raleway" w:eastAsia="Raleway" w:hAnsi="Raleway" w:cs="Raleway"/>
              </w:rPr>
            </w:pPr>
          </w:p>
          <w:p w14:paraId="2116138A" w14:textId="77777777" w:rsidR="00537BFB" w:rsidRDefault="00C77787">
            <w:pPr>
              <w:widowControl w:val="0"/>
              <w:pBdr>
                <w:top w:val="nil"/>
                <w:left w:val="nil"/>
                <w:bottom w:val="nil"/>
                <w:right w:val="nil"/>
                <w:between w:val="nil"/>
              </w:pBdr>
              <w:spacing w:line="240" w:lineRule="auto"/>
              <w:rPr>
                <w:rFonts w:ascii="Raleway" w:eastAsia="Raleway" w:hAnsi="Raleway" w:cs="Raleway"/>
              </w:rPr>
            </w:pPr>
            <w:r>
              <w:rPr>
                <w:rFonts w:ascii="Raleway" w:eastAsia="Raleway" w:hAnsi="Raleway" w:cs="Raleway"/>
              </w:rPr>
              <w:t>(2) La conducta mencionada en el apartado (1) consiste en:</w:t>
            </w:r>
          </w:p>
          <w:p w14:paraId="66F84802" w14:textId="77777777" w:rsidR="00537BFB" w:rsidRDefault="00537BFB">
            <w:pPr>
              <w:widowControl w:val="0"/>
              <w:pBdr>
                <w:top w:val="nil"/>
                <w:left w:val="nil"/>
                <w:bottom w:val="nil"/>
                <w:right w:val="nil"/>
                <w:between w:val="nil"/>
              </w:pBdr>
              <w:spacing w:line="240" w:lineRule="auto"/>
              <w:rPr>
                <w:rFonts w:ascii="Raleway" w:eastAsia="Raleway" w:hAnsi="Raleway" w:cs="Raleway"/>
              </w:rPr>
            </w:pPr>
          </w:p>
          <w:p w14:paraId="5DEF5B60" w14:textId="77777777" w:rsidR="00537BFB" w:rsidRDefault="00C77787">
            <w:pPr>
              <w:widowControl w:val="0"/>
              <w:pBdr>
                <w:top w:val="nil"/>
                <w:left w:val="nil"/>
                <w:bottom w:val="nil"/>
                <w:right w:val="nil"/>
                <w:between w:val="nil"/>
              </w:pBdr>
              <w:spacing w:line="240" w:lineRule="auto"/>
              <w:rPr>
                <w:rFonts w:ascii="Raleway" w:eastAsia="Raleway" w:hAnsi="Raleway" w:cs="Raleway"/>
              </w:rPr>
            </w:pPr>
            <w:r>
              <w:rPr>
                <w:rFonts w:ascii="Raleway" w:eastAsia="Raleway" w:hAnsi="Raleway" w:cs="Raleway"/>
              </w:rPr>
              <w:t>(a) seguir repetidamente de un lugar a otro a la otra persona o a cualquier persona conocida;</w:t>
            </w:r>
          </w:p>
          <w:p w14:paraId="42916C3C" w14:textId="77777777" w:rsidR="00537BFB" w:rsidRDefault="00537BFB">
            <w:pPr>
              <w:widowControl w:val="0"/>
              <w:pBdr>
                <w:top w:val="nil"/>
                <w:left w:val="nil"/>
                <w:bottom w:val="nil"/>
                <w:right w:val="nil"/>
                <w:between w:val="nil"/>
              </w:pBdr>
              <w:spacing w:line="240" w:lineRule="auto"/>
              <w:rPr>
                <w:rFonts w:ascii="Raleway" w:eastAsia="Raleway" w:hAnsi="Raleway" w:cs="Raleway"/>
              </w:rPr>
            </w:pPr>
          </w:p>
          <w:p w14:paraId="5FF20506" w14:textId="77777777" w:rsidR="00537BFB" w:rsidRDefault="00C77787">
            <w:pPr>
              <w:widowControl w:val="0"/>
              <w:pBdr>
                <w:top w:val="nil"/>
                <w:left w:val="nil"/>
                <w:bottom w:val="nil"/>
                <w:right w:val="nil"/>
                <w:between w:val="nil"/>
              </w:pBdr>
              <w:spacing w:line="240" w:lineRule="auto"/>
              <w:rPr>
                <w:rFonts w:ascii="Raleway" w:eastAsia="Raleway" w:hAnsi="Raleway" w:cs="Raleway"/>
              </w:rPr>
            </w:pPr>
            <w:r>
              <w:rPr>
                <w:rFonts w:ascii="Raleway" w:eastAsia="Raleway" w:hAnsi="Raleway" w:cs="Raleway"/>
              </w:rPr>
              <w:t>(b) comunicarse repetidamente, directa o indirectamente, con la otra persona o cualquier persona conocida;</w:t>
            </w:r>
          </w:p>
          <w:p w14:paraId="62B79F1A" w14:textId="77777777" w:rsidR="00537BFB" w:rsidRDefault="00537BFB">
            <w:pPr>
              <w:widowControl w:val="0"/>
              <w:pBdr>
                <w:top w:val="nil"/>
                <w:left w:val="nil"/>
                <w:bottom w:val="nil"/>
                <w:right w:val="nil"/>
                <w:between w:val="nil"/>
              </w:pBdr>
              <w:spacing w:line="240" w:lineRule="auto"/>
              <w:rPr>
                <w:rFonts w:ascii="Raleway" w:eastAsia="Raleway" w:hAnsi="Raleway" w:cs="Raleway"/>
              </w:rPr>
            </w:pPr>
          </w:p>
          <w:p w14:paraId="395FA62D" w14:textId="77777777" w:rsidR="00537BFB" w:rsidRDefault="00C77787">
            <w:pPr>
              <w:widowControl w:val="0"/>
              <w:pBdr>
                <w:top w:val="nil"/>
                <w:left w:val="nil"/>
                <w:bottom w:val="nil"/>
                <w:right w:val="nil"/>
                <w:between w:val="nil"/>
              </w:pBdr>
              <w:spacing w:line="240" w:lineRule="auto"/>
              <w:rPr>
                <w:rFonts w:ascii="Raleway" w:eastAsia="Raleway" w:hAnsi="Raleway" w:cs="Raleway"/>
              </w:rPr>
            </w:pPr>
            <w:r>
              <w:rPr>
                <w:rFonts w:ascii="Raleway" w:eastAsia="Raleway" w:hAnsi="Raleway" w:cs="Raleway"/>
              </w:rPr>
              <w:t>(c) acosar o vigilar la vivienda o el lugar donde la otra persona, o cualquier persona conocida, reside, trabaja, realiza negocios o se encuentra; o</w:t>
            </w:r>
          </w:p>
          <w:p w14:paraId="2576DE3F" w14:textId="77777777" w:rsidR="00537BFB" w:rsidRDefault="00537BFB">
            <w:pPr>
              <w:widowControl w:val="0"/>
              <w:pBdr>
                <w:top w:val="nil"/>
                <w:left w:val="nil"/>
                <w:bottom w:val="nil"/>
                <w:right w:val="nil"/>
                <w:between w:val="nil"/>
              </w:pBdr>
              <w:spacing w:line="240" w:lineRule="auto"/>
              <w:rPr>
                <w:rFonts w:ascii="Raleway" w:eastAsia="Raleway" w:hAnsi="Raleway" w:cs="Raleway"/>
              </w:rPr>
            </w:pPr>
          </w:p>
          <w:p w14:paraId="5C38DED1" w14:textId="77777777" w:rsidR="00537BFB" w:rsidRDefault="00C77787">
            <w:pPr>
              <w:widowControl w:val="0"/>
              <w:pBdr>
                <w:top w:val="nil"/>
                <w:left w:val="nil"/>
                <w:bottom w:val="nil"/>
                <w:right w:val="nil"/>
                <w:between w:val="nil"/>
              </w:pBdr>
              <w:spacing w:line="240" w:lineRule="auto"/>
              <w:rPr>
                <w:rFonts w:ascii="Raleway" w:eastAsia="Raleway" w:hAnsi="Raleway" w:cs="Raleway"/>
              </w:rPr>
            </w:pPr>
            <w:r>
              <w:rPr>
                <w:rFonts w:ascii="Raleway" w:eastAsia="Raleway" w:hAnsi="Raleway" w:cs="Raleway"/>
              </w:rPr>
              <w:t>(d) incurrir en una conducta amenazante dirigida a la otra persona o a cualquier miembro de su familia.</w:t>
            </w:r>
          </w:p>
        </w:tc>
      </w:tr>
      <w:tr w:rsidR="00537BFB" w14:paraId="513C457E" w14:textId="77777777">
        <w:tc>
          <w:tcPr>
            <w:tcW w:w="2160" w:type="dxa"/>
            <w:shd w:val="clear" w:color="auto" w:fill="auto"/>
            <w:tcMar>
              <w:top w:w="100" w:type="dxa"/>
              <w:left w:w="100" w:type="dxa"/>
              <w:bottom w:w="100" w:type="dxa"/>
              <w:right w:w="100" w:type="dxa"/>
            </w:tcMar>
          </w:tcPr>
          <w:p w14:paraId="114C050C" w14:textId="77777777" w:rsidR="00537BFB" w:rsidRDefault="00C77787">
            <w:pPr>
              <w:widowControl w:val="0"/>
              <w:pBdr>
                <w:top w:val="nil"/>
                <w:left w:val="nil"/>
                <w:bottom w:val="nil"/>
                <w:right w:val="nil"/>
                <w:between w:val="nil"/>
              </w:pBdr>
              <w:spacing w:line="240" w:lineRule="auto"/>
              <w:rPr>
                <w:rFonts w:ascii="Raleway" w:eastAsia="Raleway" w:hAnsi="Raleway" w:cs="Raleway"/>
                <w:b/>
              </w:rPr>
            </w:pPr>
            <w:r>
              <w:rPr>
                <w:rFonts w:ascii="Raleway" w:eastAsia="Raleway" w:hAnsi="Raleway" w:cs="Raleway"/>
                <w:b/>
              </w:rPr>
              <w:lastRenderedPageBreak/>
              <w:t>Bélgica</w:t>
            </w:r>
          </w:p>
        </w:tc>
        <w:tc>
          <w:tcPr>
            <w:tcW w:w="6855" w:type="dxa"/>
            <w:shd w:val="clear" w:color="auto" w:fill="auto"/>
            <w:tcMar>
              <w:top w:w="100" w:type="dxa"/>
              <w:left w:w="100" w:type="dxa"/>
              <w:bottom w:w="100" w:type="dxa"/>
              <w:right w:w="100" w:type="dxa"/>
            </w:tcMar>
          </w:tcPr>
          <w:p w14:paraId="2C6A5EC6" w14:textId="77777777" w:rsidR="00537BFB" w:rsidRDefault="00C77787">
            <w:pPr>
              <w:widowControl w:val="0"/>
              <w:pBdr>
                <w:top w:val="nil"/>
                <w:left w:val="nil"/>
                <w:bottom w:val="nil"/>
                <w:right w:val="nil"/>
                <w:between w:val="nil"/>
              </w:pBdr>
              <w:spacing w:line="240" w:lineRule="auto"/>
              <w:rPr>
                <w:rFonts w:ascii="Raleway" w:eastAsia="Raleway" w:hAnsi="Raleway" w:cs="Raleway"/>
              </w:rPr>
            </w:pPr>
            <w:r>
              <w:rPr>
                <w:rFonts w:ascii="Raleway" w:eastAsia="Raleway" w:hAnsi="Raleway" w:cs="Raleway"/>
              </w:rPr>
              <w:t xml:space="preserve">Código Penal </w:t>
            </w:r>
          </w:p>
          <w:p w14:paraId="07C29B5D" w14:textId="77777777" w:rsidR="00537BFB" w:rsidRDefault="00C77787">
            <w:pPr>
              <w:widowControl w:val="0"/>
              <w:pBdr>
                <w:top w:val="nil"/>
                <w:left w:val="nil"/>
                <w:bottom w:val="nil"/>
                <w:right w:val="nil"/>
                <w:between w:val="nil"/>
              </w:pBdr>
              <w:spacing w:line="240" w:lineRule="auto"/>
              <w:rPr>
                <w:rFonts w:ascii="Raleway" w:eastAsia="Raleway" w:hAnsi="Raleway" w:cs="Raleway"/>
              </w:rPr>
            </w:pPr>
            <w:r>
              <w:rPr>
                <w:rFonts w:ascii="Raleway" w:eastAsia="Raleway" w:hAnsi="Raleway" w:cs="Raleway"/>
              </w:rPr>
              <w:t>— artículo 442bis</w:t>
            </w:r>
          </w:p>
          <w:p w14:paraId="4FCEF28F" w14:textId="77777777" w:rsidR="00537BFB" w:rsidRDefault="00C77787">
            <w:pPr>
              <w:widowControl w:val="0"/>
              <w:pBdr>
                <w:top w:val="nil"/>
                <w:left w:val="nil"/>
                <w:bottom w:val="nil"/>
                <w:right w:val="nil"/>
                <w:between w:val="nil"/>
              </w:pBdr>
              <w:spacing w:line="240" w:lineRule="auto"/>
              <w:rPr>
                <w:rFonts w:ascii="Raleway" w:eastAsia="Raleway" w:hAnsi="Raleway" w:cs="Raleway"/>
              </w:rPr>
            </w:pPr>
            <w:r>
              <w:rPr>
                <w:rFonts w:ascii="Raleway" w:eastAsia="Raleway" w:hAnsi="Raleway" w:cs="Raleway"/>
              </w:rPr>
              <w:t>"Al que acosare a una persona, sabiendo o debiendo saber que con su comportamiento perturbaría gravemente la tranquilidad de esta, será castigado con pena de prisión de 15 días a dos años y con multa de 50 a 300 euros o con una de esas penas. [...]"</w:t>
            </w:r>
          </w:p>
        </w:tc>
      </w:tr>
      <w:tr w:rsidR="00537BFB" w14:paraId="30D883B5" w14:textId="77777777">
        <w:tc>
          <w:tcPr>
            <w:tcW w:w="2160" w:type="dxa"/>
            <w:shd w:val="clear" w:color="auto" w:fill="auto"/>
            <w:tcMar>
              <w:top w:w="100" w:type="dxa"/>
              <w:left w:w="100" w:type="dxa"/>
              <w:bottom w:w="100" w:type="dxa"/>
              <w:right w:w="100" w:type="dxa"/>
            </w:tcMar>
          </w:tcPr>
          <w:p w14:paraId="1042E20C" w14:textId="77777777" w:rsidR="00537BFB" w:rsidRDefault="00C77787">
            <w:pPr>
              <w:widowControl w:val="0"/>
              <w:pBdr>
                <w:top w:val="nil"/>
                <w:left w:val="nil"/>
                <w:bottom w:val="nil"/>
                <w:right w:val="nil"/>
                <w:between w:val="nil"/>
              </w:pBdr>
              <w:spacing w:line="240" w:lineRule="auto"/>
              <w:rPr>
                <w:rFonts w:ascii="Raleway" w:eastAsia="Raleway" w:hAnsi="Raleway" w:cs="Raleway"/>
                <w:b/>
              </w:rPr>
            </w:pPr>
            <w:r>
              <w:rPr>
                <w:rFonts w:ascii="Raleway" w:eastAsia="Raleway" w:hAnsi="Raleway" w:cs="Raleway"/>
                <w:b/>
              </w:rPr>
              <w:t>Alemania</w:t>
            </w:r>
          </w:p>
        </w:tc>
        <w:tc>
          <w:tcPr>
            <w:tcW w:w="6855" w:type="dxa"/>
            <w:shd w:val="clear" w:color="auto" w:fill="auto"/>
            <w:tcMar>
              <w:top w:w="100" w:type="dxa"/>
              <w:left w:w="100" w:type="dxa"/>
              <w:bottom w:w="100" w:type="dxa"/>
              <w:right w:w="100" w:type="dxa"/>
            </w:tcMar>
          </w:tcPr>
          <w:p w14:paraId="70E68FB8" w14:textId="77777777" w:rsidR="00537BFB" w:rsidRDefault="00C77787">
            <w:pPr>
              <w:jc w:val="both"/>
              <w:rPr>
                <w:rFonts w:ascii="Raleway" w:eastAsia="Raleway" w:hAnsi="Raleway" w:cs="Raleway"/>
              </w:rPr>
            </w:pPr>
            <w:r>
              <w:rPr>
                <w:rFonts w:ascii="Raleway" w:eastAsia="Raleway" w:hAnsi="Raleway" w:cs="Raleway"/>
              </w:rPr>
              <w:t>Código Penal</w:t>
            </w:r>
          </w:p>
          <w:p w14:paraId="582469DF" w14:textId="77777777" w:rsidR="00537BFB" w:rsidRDefault="00C77787">
            <w:pPr>
              <w:jc w:val="both"/>
              <w:rPr>
                <w:rFonts w:ascii="Raleway" w:eastAsia="Raleway" w:hAnsi="Raleway" w:cs="Raleway"/>
              </w:rPr>
            </w:pPr>
            <w:r>
              <w:rPr>
                <w:rFonts w:ascii="Raleway" w:eastAsia="Raleway" w:hAnsi="Raleway" w:cs="Raleway"/>
              </w:rPr>
              <w:t>238 (1) Quien, sin estar autorizado para ello, aceche a otra persona de manera que pueda interferir no insignificantemente su estilo de vida mediante la repetición de una o varias de las siguientes acciones:</w:t>
            </w:r>
          </w:p>
          <w:p w14:paraId="07FE7CBD" w14:textId="77777777" w:rsidR="00537BFB" w:rsidRDefault="00C77787">
            <w:pPr>
              <w:numPr>
                <w:ilvl w:val="0"/>
                <w:numId w:val="5"/>
              </w:numPr>
              <w:jc w:val="both"/>
              <w:rPr>
                <w:rFonts w:ascii="Raleway" w:eastAsia="Raleway" w:hAnsi="Raleway" w:cs="Raleway"/>
              </w:rPr>
            </w:pPr>
            <w:r>
              <w:rPr>
                <w:rFonts w:ascii="Raleway" w:eastAsia="Raleway" w:hAnsi="Raleway" w:cs="Raleway"/>
              </w:rPr>
              <w:t>buscar la proximidad física de la otra persona;</w:t>
            </w:r>
          </w:p>
          <w:p w14:paraId="49040147" w14:textId="77777777" w:rsidR="00537BFB" w:rsidRDefault="00C77787">
            <w:pPr>
              <w:numPr>
                <w:ilvl w:val="0"/>
                <w:numId w:val="5"/>
              </w:numPr>
              <w:jc w:val="both"/>
              <w:rPr>
                <w:rFonts w:ascii="Raleway" w:eastAsia="Raleway" w:hAnsi="Raleway" w:cs="Raleway"/>
              </w:rPr>
            </w:pPr>
            <w:r>
              <w:rPr>
                <w:rFonts w:ascii="Raleway" w:eastAsia="Raleway" w:hAnsi="Raleway" w:cs="Raleway"/>
              </w:rPr>
              <w:t>intentar establecer contacto con la otra persona a través de las telecomunicaciones u otros medios de comunicación o a través de terceros;</w:t>
            </w:r>
          </w:p>
          <w:p w14:paraId="39B1D77C" w14:textId="77777777" w:rsidR="00537BFB" w:rsidRDefault="00C77787">
            <w:pPr>
              <w:numPr>
                <w:ilvl w:val="0"/>
                <w:numId w:val="5"/>
              </w:numPr>
              <w:jc w:val="both"/>
              <w:rPr>
                <w:rFonts w:ascii="Raleway" w:eastAsia="Raleway" w:hAnsi="Raleway" w:cs="Raleway"/>
              </w:rPr>
            </w:pPr>
            <w:r>
              <w:rPr>
                <w:rFonts w:ascii="Raleway" w:eastAsia="Raleway" w:hAnsi="Raleway" w:cs="Raleway"/>
              </w:rPr>
              <w:t>utilizar indebidamente los datos personales de la otra persona con el fin de:</w:t>
            </w:r>
          </w:p>
          <w:p w14:paraId="76A48FF4" w14:textId="77777777" w:rsidR="00537BFB" w:rsidRDefault="00C77787">
            <w:pPr>
              <w:numPr>
                <w:ilvl w:val="1"/>
                <w:numId w:val="5"/>
              </w:numPr>
              <w:jc w:val="both"/>
              <w:rPr>
                <w:rFonts w:ascii="Raleway" w:eastAsia="Raleway" w:hAnsi="Raleway" w:cs="Raleway"/>
              </w:rPr>
            </w:pPr>
            <w:r>
              <w:rPr>
                <w:rFonts w:ascii="Raleway" w:eastAsia="Raleway" w:hAnsi="Raleway" w:cs="Raleway"/>
              </w:rPr>
              <w:t>adquirir bienes o servicios para esa persona; o</w:t>
            </w:r>
          </w:p>
          <w:p w14:paraId="223370AA" w14:textId="77777777" w:rsidR="00537BFB" w:rsidRDefault="00C77787">
            <w:pPr>
              <w:numPr>
                <w:ilvl w:val="1"/>
                <w:numId w:val="5"/>
              </w:numPr>
              <w:jc w:val="both"/>
              <w:rPr>
                <w:rFonts w:ascii="Raleway" w:eastAsia="Raleway" w:hAnsi="Raleway" w:cs="Raleway"/>
              </w:rPr>
            </w:pPr>
            <w:r>
              <w:rPr>
                <w:rFonts w:ascii="Raleway" w:eastAsia="Raleway" w:hAnsi="Raleway" w:cs="Raleway"/>
              </w:rPr>
              <w:t>inducir a terceros a ponerse en contacto con esa persona;</w:t>
            </w:r>
          </w:p>
          <w:p w14:paraId="2A75E853" w14:textId="77777777" w:rsidR="00537BFB" w:rsidRDefault="00C77787">
            <w:pPr>
              <w:numPr>
                <w:ilvl w:val="1"/>
                <w:numId w:val="5"/>
              </w:numPr>
              <w:jc w:val="both"/>
              <w:rPr>
                <w:rFonts w:ascii="Raleway" w:eastAsia="Raleway" w:hAnsi="Raleway" w:cs="Raleway"/>
              </w:rPr>
            </w:pPr>
            <w:r>
              <w:rPr>
                <w:rFonts w:ascii="Raleway" w:eastAsia="Raleway" w:hAnsi="Raleway" w:cs="Raleway"/>
              </w:rPr>
              <w:t>amenazar a la otra persona, a uno de sus familiares o a alguien cercano con causar daños a la vida o a la integridad física, a la salud o a la libertad;</w:t>
            </w:r>
          </w:p>
          <w:p w14:paraId="085E8555" w14:textId="77777777" w:rsidR="00537BFB" w:rsidRDefault="00C77787">
            <w:pPr>
              <w:numPr>
                <w:ilvl w:val="1"/>
                <w:numId w:val="5"/>
              </w:numPr>
              <w:jc w:val="both"/>
              <w:rPr>
                <w:rFonts w:ascii="Raleway" w:eastAsia="Raleway" w:hAnsi="Raleway" w:cs="Raleway"/>
              </w:rPr>
            </w:pPr>
            <w:r>
              <w:rPr>
                <w:rFonts w:ascii="Raleway" w:eastAsia="Raleway" w:hAnsi="Raleway" w:cs="Raleway"/>
              </w:rPr>
              <w:t>cometer un delito tipificado en las secciones 202a, 202b o 202c en perjuicio de esa persona, de uno de sus familiares o de otra persona cercana a ella;</w:t>
            </w:r>
          </w:p>
          <w:p w14:paraId="2D2DC4CE" w14:textId="77777777" w:rsidR="00537BFB" w:rsidRDefault="00C77787">
            <w:pPr>
              <w:numPr>
                <w:ilvl w:val="0"/>
                <w:numId w:val="5"/>
              </w:numPr>
              <w:jc w:val="both"/>
              <w:rPr>
                <w:rFonts w:ascii="Raleway" w:eastAsia="Raleway" w:hAnsi="Raleway" w:cs="Raleway"/>
              </w:rPr>
            </w:pPr>
            <w:r>
              <w:rPr>
                <w:rFonts w:ascii="Raleway" w:eastAsia="Raleway" w:hAnsi="Raleway" w:cs="Raleway"/>
              </w:rPr>
              <w:t>difundir o poner a disposición del público una representación de esa persona, de uno de sus familiares o de otra persona cercana a ella;</w:t>
            </w:r>
          </w:p>
          <w:p w14:paraId="4FE3CBC8" w14:textId="77777777" w:rsidR="00537BFB" w:rsidRDefault="00C77787">
            <w:pPr>
              <w:numPr>
                <w:ilvl w:val="0"/>
                <w:numId w:val="5"/>
              </w:numPr>
              <w:jc w:val="both"/>
              <w:rPr>
                <w:rFonts w:ascii="Raleway" w:eastAsia="Raleway" w:hAnsi="Raleway" w:cs="Raleway"/>
              </w:rPr>
            </w:pPr>
            <w:r>
              <w:rPr>
                <w:rFonts w:ascii="Raleway" w:eastAsia="Raleway" w:hAnsi="Raleway" w:cs="Raleway"/>
              </w:rPr>
              <w:t>difundir o poner a disposición del público contenidos (sección 11 (3)) que puedan desacreditar o afectar negativamente a la opinión pública sobre esa persona fingiendo ser la autora de esta; o</w:t>
            </w:r>
          </w:p>
          <w:p w14:paraId="710D934A" w14:textId="77777777" w:rsidR="00537BFB" w:rsidRDefault="00C77787">
            <w:pPr>
              <w:numPr>
                <w:ilvl w:val="0"/>
                <w:numId w:val="5"/>
              </w:numPr>
              <w:jc w:val="both"/>
              <w:rPr>
                <w:rFonts w:ascii="Raleway" w:eastAsia="Raleway" w:hAnsi="Raleway" w:cs="Raleway"/>
              </w:rPr>
            </w:pPr>
            <w:r>
              <w:rPr>
                <w:rFonts w:ascii="Raleway" w:eastAsia="Raleway" w:hAnsi="Raleway" w:cs="Raleway"/>
              </w:rPr>
              <w:t>cometer un acto equiparable a los núm. 1 a 7, incurre en una pena de prisión no superior a tres años o a una multa.</w:t>
            </w:r>
          </w:p>
        </w:tc>
      </w:tr>
      <w:tr w:rsidR="00537BFB" w14:paraId="70E0C75D" w14:textId="77777777">
        <w:tc>
          <w:tcPr>
            <w:tcW w:w="2160" w:type="dxa"/>
            <w:shd w:val="clear" w:color="auto" w:fill="auto"/>
            <w:tcMar>
              <w:top w:w="100" w:type="dxa"/>
              <w:left w:w="100" w:type="dxa"/>
              <w:bottom w:w="100" w:type="dxa"/>
              <w:right w:w="100" w:type="dxa"/>
            </w:tcMar>
          </w:tcPr>
          <w:p w14:paraId="7D417A1C" w14:textId="77777777" w:rsidR="00537BFB" w:rsidRDefault="00C77787">
            <w:pPr>
              <w:widowControl w:val="0"/>
              <w:pBdr>
                <w:top w:val="nil"/>
                <w:left w:val="nil"/>
                <w:bottom w:val="nil"/>
                <w:right w:val="nil"/>
                <w:between w:val="nil"/>
              </w:pBdr>
              <w:spacing w:line="240" w:lineRule="auto"/>
              <w:rPr>
                <w:rFonts w:ascii="Raleway" w:eastAsia="Raleway" w:hAnsi="Raleway" w:cs="Raleway"/>
                <w:b/>
              </w:rPr>
            </w:pPr>
            <w:r>
              <w:rPr>
                <w:rFonts w:ascii="Raleway" w:eastAsia="Raleway" w:hAnsi="Raleway" w:cs="Raleway"/>
                <w:b/>
              </w:rPr>
              <w:t>Reino Unido</w:t>
            </w:r>
          </w:p>
        </w:tc>
        <w:tc>
          <w:tcPr>
            <w:tcW w:w="6855" w:type="dxa"/>
            <w:shd w:val="clear" w:color="auto" w:fill="auto"/>
            <w:tcMar>
              <w:top w:w="100" w:type="dxa"/>
              <w:left w:w="100" w:type="dxa"/>
              <w:bottom w:w="100" w:type="dxa"/>
              <w:right w:w="100" w:type="dxa"/>
            </w:tcMar>
          </w:tcPr>
          <w:p w14:paraId="53F68FB0" w14:textId="77777777" w:rsidR="00537BFB" w:rsidRDefault="00C77787">
            <w:pPr>
              <w:widowControl w:val="0"/>
              <w:pBdr>
                <w:top w:val="nil"/>
                <w:left w:val="nil"/>
                <w:bottom w:val="nil"/>
                <w:right w:val="nil"/>
                <w:between w:val="nil"/>
              </w:pBdr>
              <w:spacing w:line="240" w:lineRule="auto"/>
              <w:rPr>
                <w:rFonts w:ascii="Raleway" w:eastAsia="Raleway" w:hAnsi="Raleway" w:cs="Raleway"/>
              </w:rPr>
            </w:pPr>
            <w:r>
              <w:rPr>
                <w:rFonts w:ascii="Raleway" w:eastAsia="Raleway" w:hAnsi="Raleway" w:cs="Raleway"/>
              </w:rPr>
              <w:t>Ley de Protección contra el Acoso de 1997 — sección 2</w:t>
            </w:r>
            <w:proofErr w:type="gramStart"/>
            <w:r>
              <w:rPr>
                <w:rFonts w:ascii="Raleway" w:eastAsia="Raleway" w:hAnsi="Raleway" w:cs="Raleway"/>
              </w:rPr>
              <w:t>A(</w:t>
            </w:r>
            <w:proofErr w:type="gramEnd"/>
            <w:r>
              <w:rPr>
                <w:rFonts w:ascii="Raleway" w:eastAsia="Raleway" w:hAnsi="Raleway" w:cs="Raleway"/>
              </w:rPr>
              <w:t>3)</w:t>
            </w:r>
          </w:p>
          <w:p w14:paraId="34F3352B" w14:textId="77777777" w:rsidR="00537BFB" w:rsidRDefault="00537BFB">
            <w:pPr>
              <w:widowControl w:val="0"/>
              <w:pBdr>
                <w:top w:val="nil"/>
                <w:left w:val="nil"/>
                <w:bottom w:val="nil"/>
                <w:right w:val="nil"/>
                <w:between w:val="nil"/>
              </w:pBdr>
              <w:spacing w:line="240" w:lineRule="auto"/>
              <w:rPr>
                <w:rFonts w:ascii="Raleway" w:eastAsia="Raleway" w:hAnsi="Raleway" w:cs="Raleway"/>
              </w:rPr>
            </w:pPr>
          </w:p>
          <w:p w14:paraId="714B917A" w14:textId="77777777" w:rsidR="00537BFB" w:rsidRDefault="00C77787">
            <w:pPr>
              <w:widowControl w:val="0"/>
              <w:pBdr>
                <w:top w:val="nil"/>
                <w:left w:val="nil"/>
                <w:bottom w:val="nil"/>
                <w:right w:val="nil"/>
                <w:between w:val="nil"/>
              </w:pBdr>
              <w:spacing w:line="240" w:lineRule="auto"/>
              <w:rPr>
                <w:rFonts w:ascii="Raleway" w:eastAsia="Raleway" w:hAnsi="Raleway" w:cs="Raleway"/>
              </w:rPr>
            </w:pPr>
            <w:r>
              <w:rPr>
                <w:rFonts w:ascii="Raleway" w:eastAsia="Raleway" w:hAnsi="Raleway" w:cs="Raleway"/>
              </w:rPr>
              <w:t>(3) Los siguientes son ejemplos de actos u omisiones que, en circunstancias particulares, se asocian con el acecho:</w:t>
            </w:r>
          </w:p>
          <w:p w14:paraId="7B18F3DF" w14:textId="77777777" w:rsidR="00537BFB" w:rsidRDefault="00C77787">
            <w:pPr>
              <w:widowControl w:val="0"/>
              <w:numPr>
                <w:ilvl w:val="0"/>
                <w:numId w:val="6"/>
              </w:numPr>
              <w:pBdr>
                <w:top w:val="nil"/>
                <w:left w:val="nil"/>
                <w:bottom w:val="nil"/>
                <w:right w:val="nil"/>
                <w:between w:val="nil"/>
              </w:pBdr>
              <w:spacing w:line="240" w:lineRule="auto"/>
              <w:rPr>
                <w:rFonts w:ascii="Raleway" w:eastAsia="Raleway" w:hAnsi="Raleway" w:cs="Raleway"/>
              </w:rPr>
            </w:pPr>
            <w:r>
              <w:rPr>
                <w:rFonts w:ascii="Raleway" w:eastAsia="Raleway" w:hAnsi="Raleway" w:cs="Raleway"/>
              </w:rPr>
              <w:t>seguir a una persona,</w:t>
            </w:r>
          </w:p>
          <w:p w14:paraId="0750AA47" w14:textId="77777777" w:rsidR="00537BFB" w:rsidRDefault="00C77787">
            <w:pPr>
              <w:widowControl w:val="0"/>
              <w:numPr>
                <w:ilvl w:val="0"/>
                <w:numId w:val="6"/>
              </w:numPr>
              <w:pBdr>
                <w:top w:val="nil"/>
                <w:left w:val="nil"/>
                <w:bottom w:val="nil"/>
                <w:right w:val="nil"/>
                <w:between w:val="nil"/>
              </w:pBdr>
              <w:spacing w:line="240" w:lineRule="auto"/>
              <w:rPr>
                <w:rFonts w:ascii="Raleway" w:eastAsia="Raleway" w:hAnsi="Raleway" w:cs="Raleway"/>
              </w:rPr>
            </w:pPr>
            <w:r>
              <w:rPr>
                <w:rFonts w:ascii="Raleway" w:eastAsia="Raleway" w:hAnsi="Raleway" w:cs="Raleway"/>
              </w:rPr>
              <w:t>contactar o intentar</w:t>
            </w:r>
          </w:p>
          <w:p w14:paraId="3CA10770" w14:textId="77777777" w:rsidR="00537BFB" w:rsidRDefault="00C77787">
            <w:pPr>
              <w:widowControl w:val="0"/>
              <w:numPr>
                <w:ilvl w:val="0"/>
                <w:numId w:val="6"/>
              </w:numPr>
              <w:pBdr>
                <w:top w:val="nil"/>
                <w:left w:val="nil"/>
                <w:bottom w:val="nil"/>
                <w:right w:val="nil"/>
                <w:between w:val="nil"/>
              </w:pBdr>
              <w:spacing w:line="240" w:lineRule="auto"/>
              <w:rPr>
                <w:rFonts w:ascii="Raleway" w:eastAsia="Raleway" w:hAnsi="Raleway" w:cs="Raleway"/>
              </w:rPr>
            </w:pPr>
            <w:r>
              <w:rPr>
                <w:rFonts w:ascii="Raleway" w:eastAsia="Raleway" w:hAnsi="Raleway" w:cs="Raleway"/>
              </w:rPr>
              <w:t>contactar a una persona por cualquier medio,</w:t>
            </w:r>
          </w:p>
          <w:p w14:paraId="08A71C86" w14:textId="77777777" w:rsidR="00537BFB" w:rsidRDefault="00C77787">
            <w:pPr>
              <w:widowControl w:val="0"/>
              <w:numPr>
                <w:ilvl w:val="0"/>
                <w:numId w:val="6"/>
              </w:numPr>
              <w:pBdr>
                <w:top w:val="nil"/>
                <w:left w:val="nil"/>
                <w:bottom w:val="nil"/>
                <w:right w:val="nil"/>
                <w:between w:val="nil"/>
              </w:pBdr>
              <w:spacing w:line="240" w:lineRule="auto"/>
              <w:rPr>
                <w:rFonts w:ascii="Raleway" w:eastAsia="Raleway" w:hAnsi="Raleway" w:cs="Raleway"/>
              </w:rPr>
            </w:pPr>
            <w:r>
              <w:rPr>
                <w:rFonts w:ascii="Raleway" w:eastAsia="Raleway" w:hAnsi="Raleway" w:cs="Raleway"/>
              </w:rPr>
              <w:t>publicar cualquier declaración u otro material:</w:t>
            </w:r>
          </w:p>
          <w:p w14:paraId="0DFDE313" w14:textId="77777777" w:rsidR="00537BFB" w:rsidRDefault="00C77787">
            <w:pPr>
              <w:widowControl w:val="0"/>
              <w:numPr>
                <w:ilvl w:val="0"/>
                <w:numId w:val="6"/>
              </w:numPr>
              <w:pBdr>
                <w:top w:val="nil"/>
                <w:left w:val="nil"/>
                <w:bottom w:val="nil"/>
                <w:right w:val="nil"/>
                <w:between w:val="nil"/>
              </w:pBdr>
              <w:spacing w:line="240" w:lineRule="auto"/>
              <w:rPr>
                <w:rFonts w:ascii="Raleway" w:eastAsia="Raleway" w:hAnsi="Raleway" w:cs="Raleway"/>
              </w:rPr>
            </w:pPr>
            <w:r>
              <w:rPr>
                <w:rFonts w:ascii="Raleway" w:eastAsia="Raleway" w:hAnsi="Raleway" w:cs="Raleway"/>
              </w:rPr>
              <w:t>que se refiera o pretenda referirse a una persona, o (</w:t>
            </w:r>
            <w:proofErr w:type="spellStart"/>
            <w:r>
              <w:rPr>
                <w:rFonts w:ascii="Raleway" w:eastAsia="Raleway" w:hAnsi="Raleway" w:cs="Raleway"/>
              </w:rPr>
              <w:t>ii</w:t>
            </w:r>
            <w:proofErr w:type="spellEnd"/>
            <w:r>
              <w:rPr>
                <w:rFonts w:ascii="Raleway" w:eastAsia="Raleway" w:hAnsi="Raleway" w:cs="Raleway"/>
              </w:rPr>
              <w:t>) que pretende proceder de una persona,</w:t>
            </w:r>
          </w:p>
          <w:p w14:paraId="5FFD11B0" w14:textId="77777777" w:rsidR="00537BFB" w:rsidRDefault="00C77787">
            <w:pPr>
              <w:widowControl w:val="0"/>
              <w:numPr>
                <w:ilvl w:val="0"/>
                <w:numId w:val="6"/>
              </w:numPr>
              <w:pBdr>
                <w:top w:val="nil"/>
                <w:left w:val="nil"/>
                <w:bottom w:val="nil"/>
                <w:right w:val="nil"/>
                <w:between w:val="nil"/>
              </w:pBdr>
              <w:spacing w:line="240" w:lineRule="auto"/>
              <w:rPr>
                <w:rFonts w:ascii="Raleway" w:eastAsia="Raleway" w:hAnsi="Raleway" w:cs="Raleway"/>
              </w:rPr>
            </w:pPr>
            <w:r>
              <w:rPr>
                <w:rFonts w:ascii="Raleway" w:eastAsia="Raleway" w:hAnsi="Raleway" w:cs="Raleway"/>
              </w:rPr>
              <w:t xml:space="preserve">monitorear el uso de internet, el correo electrónico o cualquier otra forma de comunicación electrónica por </w:t>
            </w:r>
            <w:r>
              <w:rPr>
                <w:rFonts w:ascii="Raleway" w:eastAsia="Raleway" w:hAnsi="Raleway" w:cs="Raleway"/>
              </w:rPr>
              <w:lastRenderedPageBreak/>
              <w:t>parte de una persona,</w:t>
            </w:r>
          </w:p>
          <w:p w14:paraId="0A9C7936" w14:textId="77777777" w:rsidR="00537BFB" w:rsidRDefault="00C77787">
            <w:pPr>
              <w:widowControl w:val="0"/>
              <w:numPr>
                <w:ilvl w:val="0"/>
                <w:numId w:val="6"/>
              </w:numPr>
              <w:pBdr>
                <w:top w:val="nil"/>
                <w:left w:val="nil"/>
                <w:bottom w:val="nil"/>
                <w:right w:val="nil"/>
                <w:between w:val="nil"/>
              </w:pBdr>
              <w:spacing w:line="240" w:lineRule="auto"/>
              <w:rPr>
                <w:rFonts w:ascii="Raleway" w:eastAsia="Raleway" w:hAnsi="Raleway" w:cs="Raleway"/>
              </w:rPr>
            </w:pPr>
            <w:r>
              <w:rPr>
                <w:rFonts w:ascii="Raleway" w:eastAsia="Raleway" w:hAnsi="Raleway" w:cs="Raleway"/>
              </w:rPr>
              <w:t>merodear en cualquier lugar (ya sea público o privado),</w:t>
            </w:r>
          </w:p>
          <w:p w14:paraId="2FE2D227" w14:textId="77777777" w:rsidR="00537BFB" w:rsidRDefault="00C77787">
            <w:pPr>
              <w:widowControl w:val="0"/>
              <w:numPr>
                <w:ilvl w:val="0"/>
                <w:numId w:val="6"/>
              </w:numPr>
              <w:pBdr>
                <w:top w:val="nil"/>
                <w:left w:val="nil"/>
                <w:bottom w:val="nil"/>
                <w:right w:val="nil"/>
                <w:between w:val="nil"/>
              </w:pBdr>
              <w:spacing w:line="240" w:lineRule="auto"/>
              <w:rPr>
                <w:rFonts w:ascii="Raleway" w:eastAsia="Raleway" w:hAnsi="Raleway" w:cs="Raleway"/>
              </w:rPr>
            </w:pPr>
            <w:r>
              <w:rPr>
                <w:rFonts w:ascii="Raleway" w:eastAsia="Raleway" w:hAnsi="Raleway" w:cs="Raleway"/>
              </w:rPr>
              <w:t>interferir con los bienes en posesión de una persona,</w:t>
            </w:r>
          </w:p>
          <w:p w14:paraId="2BA4EB3A" w14:textId="77777777" w:rsidR="00537BFB" w:rsidRDefault="00C77787">
            <w:pPr>
              <w:widowControl w:val="0"/>
              <w:numPr>
                <w:ilvl w:val="0"/>
                <w:numId w:val="6"/>
              </w:numPr>
              <w:pBdr>
                <w:top w:val="nil"/>
                <w:left w:val="nil"/>
                <w:bottom w:val="nil"/>
                <w:right w:val="nil"/>
                <w:between w:val="nil"/>
              </w:pBdr>
              <w:spacing w:line="240" w:lineRule="auto"/>
              <w:rPr>
                <w:rFonts w:ascii="Raleway" w:eastAsia="Raleway" w:hAnsi="Raleway" w:cs="Raleway"/>
              </w:rPr>
            </w:pPr>
            <w:r>
              <w:rPr>
                <w:rFonts w:ascii="Raleway" w:eastAsia="Raleway" w:hAnsi="Raleway" w:cs="Raleway"/>
              </w:rPr>
              <w:t>observar o espiar a una persona.</w:t>
            </w:r>
          </w:p>
        </w:tc>
      </w:tr>
    </w:tbl>
    <w:p w14:paraId="7A4D3CEF" w14:textId="77777777" w:rsidR="00537BFB" w:rsidRDefault="00537BFB">
      <w:pPr>
        <w:pBdr>
          <w:top w:val="nil"/>
          <w:left w:val="nil"/>
          <w:bottom w:val="nil"/>
          <w:right w:val="nil"/>
          <w:between w:val="nil"/>
        </w:pBdr>
        <w:spacing w:line="360" w:lineRule="auto"/>
        <w:jc w:val="both"/>
        <w:rPr>
          <w:rFonts w:ascii="Raleway" w:eastAsia="Raleway" w:hAnsi="Raleway" w:cs="Raleway"/>
          <w:sz w:val="24"/>
          <w:szCs w:val="24"/>
        </w:rPr>
      </w:pPr>
    </w:p>
    <w:p w14:paraId="00278A4C" w14:textId="77777777" w:rsidR="00537BFB" w:rsidRDefault="00C77787">
      <w:pPr>
        <w:pBdr>
          <w:top w:val="nil"/>
          <w:left w:val="nil"/>
          <w:bottom w:val="nil"/>
          <w:right w:val="nil"/>
          <w:between w:val="nil"/>
        </w:pBdr>
        <w:spacing w:line="360" w:lineRule="auto"/>
        <w:jc w:val="both"/>
        <w:rPr>
          <w:rFonts w:ascii="Raleway" w:eastAsia="Raleway" w:hAnsi="Raleway" w:cs="Raleway"/>
          <w:sz w:val="24"/>
          <w:szCs w:val="24"/>
        </w:rPr>
      </w:pPr>
      <w:r>
        <w:rPr>
          <w:rFonts w:ascii="Raleway" w:eastAsia="Raleway" w:hAnsi="Raleway" w:cs="Raleway"/>
          <w:sz w:val="24"/>
          <w:szCs w:val="24"/>
        </w:rPr>
        <w:t xml:space="preserve">Así, es posible observar que los tipos penales de acecho alrededor del mundo pueden dividirse de dos formas: aquellas que establecen solamente una definición general, y aquellas que ofrecen una lista abierta de conductas que son consideradas acecho. </w:t>
      </w:r>
    </w:p>
    <w:p w14:paraId="07F147A0" w14:textId="77777777" w:rsidR="00537BFB" w:rsidRDefault="00537BFB">
      <w:pPr>
        <w:pBdr>
          <w:top w:val="nil"/>
          <w:left w:val="nil"/>
          <w:bottom w:val="nil"/>
          <w:right w:val="nil"/>
          <w:between w:val="nil"/>
        </w:pBdr>
        <w:spacing w:line="360" w:lineRule="auto"/>
        <w:jc w:val="both"/>
        <w:rPr>
          <w:rFonts w:ascii="Raleway" w:eastAsia="Raleway" w:hAnsi="Raleway" w:cs="Raleway"/>
          <w:sz w:val="24"/>
          <w:szCs w:val="24"/>
        </w:rPr>
      </w:pPr>
    </w:p>
    <w:p w14:paraId="4E557993" w14:textId="77777777" w:rsidR="00537BFB" w:rsidRDefault="00C77787">
      <w:pPr>
        <w:pBdr>
          <w:top w:val="nil"/>
          <w:left w:val="nil"/>
          <w:bottom w:val="nil"/>
          <w:right w:val="nil"/>
          <w:between w:val="nil"/>
        </w:pBdr>
        <w:spacing w:line="360" w:lineRule="auto"/>
        <w:jc w:val="both"/>
        <w:rPr>
          <w:rFonts w:ascii="Raleway" w:eastAsia="Raleway" w:hAnsi="Raleway" w:cs="Raleway"/>
          <w:sz w:val="24"/>
          <w:szCs w:val="24"/>
        </w:rPr>
      </w:pPr>
      <w:r>
        <w:rPr>
          <w:rFonts w:ascii="Raleway" w:eastAsia="Raleway" w:hAnsi="Raleway" w:cs="Raleway"/>
          <w:sz w:val="24"/>
          <w:szCs w:val="24"/>
        </w:rPr>
        <w:t xml:space="preserve">También podemos observar que los requerimientos del tipo penal varían entre país en país, específicamente en lo que a los efectos que tiene en la víctima se refiere. Por ejemplo, mientras que en Canadá y Bélgica se requiere que las conductas causen en la víctima temor o una perturbación en su tranquilidad, Estados Unidos, Alemania y Reino Unido, no lo hacen. Esta es una diferencia importante, ya que el primero parte de una noción de lo que la “víctima perfecta” debería sentir ante las agresiones, además de que dificulta el trabajo judicial, ya que vuelve necesario tener que probar un elemento tan subjetivo como lo es el miedo. </w:t>
      </w:r>
    </w:p>
    <w:p w14:paraId="4025EA50" w14:textId="77777777" w:rsidR="00537BFB" w:rsidRDefault="00537BFB">
      <w:pPr>
        <w:pBdr>
          <w:top w:val="nil"/>
          <w:left w:val="nil"/>
          <w:bottom w:val="nil"/>
          <w:right w:val="nil"/>
          <w:between w:val="nil"/>
        </w:pBdr>
        <w:spacing w:line="360" w:lineRule="auto"/>
        <w:jc w:val="both"/>
        <w:rPr>
          <w:rFonts w:ascii="Raleway" w:eastAsia="Raleway" w:hAnsi="Raleway" w:cs="Raleway"/>
          <w:sz w:val="24"/>
          <w:szCs w:val="24"/>
        </w:rPr>
      </w:pPr>
    </w:p>
    <w:p w14:paraId="099ADB87" w14:textId="77777777" w:rsidR="00537BFB" w:rsidRDefault="00537BFB">
      <w:pPr>
        <w:pBdr>
          <w:top w:val="nil"/>
          <w:left w:val="nil"/>
          <w:bottom w:val="nil"/>
          <w:right w:val="nil"/>
          <w:between w:val="nil"/>
        </w:pBdr>
        <w:spacing w:line="360" w:lineRule="auto"/>
        <w:jc w:val="both"/>
        <w:rPr>
          <w:rFonts w:ascii="Raleway" w:eastAsia="Raleway" w:hAnsi="Raleway" w:cs="Raleway"/>
          <w:sz w:val="24"/>
          <w:szCs w:val="24"/>
        </w:rPr>
      </w:pPr>
    </w:p>
    <w:p w14:paraId="14E48311" w14:textId="77777777" w:rsidR="00537BFB" w:rsidRDefault="00C77787">
      <w:pPr>
        <w:pBdr>
          <w:top w:val="nil"/>
          <w:left w:val="nil"/>
          <w:bottom w:val="nil"/>
          <w:right w:val="nil"/>
          <w:between w:val="nil"/>
        </w:pBdr>
        <w:spacing w:line="360" w:lineRule="auto"/>
        <w:jc w:val="both"/>
        <w:rPr>
          <w:rFonts w:ascii="Raleway" w:eastAsia="Raleway" w:hAnsi="Raleway" w:cs="Raleway"/>
          <w:sz w:val="24"/>
          <w:szCs w:val="24"/>
        </w:rPr>
      </w:pPr>
      <w:r>
        <w:rPr>
          <w:rFonts w:ascii="Raleway" w:eastAsia="Raleway" w:hAnsi="Raleway" w:cs="Raleway"/>
          <w:sz w:val="24"/>
          <w:szCs w:val="24"/>
        </w:rPr>
        <w:t xml:space="preserve">Por otra parte, en México los estados que han tipificado el acecho son Coahuila, Guanajuato, Tamaulipas y Nuevo León. El primer estado en tipificar el acecho en México fue Guanajuato en 2019, siguiéndole Coahuila, Tamaulipas y Nuevo León, que lo tipificó hace apenas unos meses. A continuación, se presenta la tipificación que el acecho ha tenido en nuestro país: </w:t>
      </w:r>
    </w:p>
    <w:p w14:paraId="1D84DF6C" w14:textId="77777777" w:rsidR="00537BFB" w:rsidRDefault="00537BFB">
      <w:pPr>
        <w:pBdr>
          <w:top w:val="nil"/>
          <w:left w:val="nil"/>
          <w:bottom w:val="nil"/>
          <w:right w:val="nil"/>
          <w:between w:val="nil"/>
        </w:pBdr>
        <w:spacing w:line="360" w:lineRule="auto"/>
        <w:jc w:val="both"/>
        <w:rPr>
          <w:rFonts w:ascii="Raleway" w:eastAsia="Raleway" w:hAnsi="Raleway" w:cs="Raleway"/>
          <w:sz w:val="24"/>
          <w:szCs w:val="24"/>
        </w:rPr>
      </w:pPr>
    </w:p>
    <w:tbl>
      <w:tblPr>
        <w:tblStyle w:val="a1"/>
        <w:tblW w:w="90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15"/>
        <w:gridCol w:w="7185"/>
      </w:tblGrid>
      <w:tr w:rsidR="00537BFB" w14:paraId="72FD8C95" w14:textId="77777777">
        <w:tc>
          <w:tcPr>
            <w:tcW w:w="1815" w:type="dxa"/>
            <w:shd w:val="clear" w:color="auto" w:fill="auto"/>
            <w:tcMar>
              <w:top w:w="100" w:type="dxa"/>
              <w:left w:w="100" w:type="dxa"/>
              <w:bottom w:w="100" w:type="dxa"/>
              <w:right w:w="100" w:type="dxa"/>
            </w:tcMar>
          </w:tcPr>
          <w:p w14:paraId="0D7BE736" w14:textId="77777777" w:rsidR="00537BFB" w:rsidRDefault="00C77787">
            <w:pPr>
              <w:widowControl w:val="0"/>
              <w:pBdr>
                <w:top w:val="nil"/>
                <w:left w:val="nil"/>
                <w:bottom w:val="nil"/>
                <w:right w:val="nil"/>
                <w:between w:val="nil"/>
              </w:pBdr>
              <w:spacing w:line="240" w:lineRule="auto"/>
              <w:jc w:val="center"/>
              <w:rPr>
                <w:rFonts w:ascii="Raleway" w:eastAsia="Raleway" w:hAnsi="Raleway" w:cs="Raleway"/>
                <w:b/>
              </w:rPr>
            </w:pPr>
            <w:r>
              <w:rPr>
                <w:rFonts w:ascii="Raleway" w:eastAsia="Raleway" w:hAnsi="Raleway" w:cs="Raleway"/>
                <w:b/>
              </w:rPr>
              <w:t>Estado</w:t>
            </w:r>
          </w:p>
        </w:tc>
        <w:tc>
          <w:tcPr>
            <w:tcW w:w="7185" w:type="dxa"/>
            <w:shd w:val="clear" w:color="auto" w:fill="auto"/>
            <w:tcMar>
              <w:top w:w="100" w:type="dxa"/>
              <w:left w:w="100" w:type="dxa"/>
              <w:bottom w:w="100" w:type="dxa"/>
              <w:right w:w="100" w:type="dxa"/>
            </w:tcMar>
          </w:tcPr>
          <w:p w14:paraId="6561C633" w14:textId="77777777" w:rsidR="00537BFB" w:rsidRDefault="00C77787">
            <w:pPr>
              <w:widowControl w:val="0"/>
              <w:pBdr>
                <w:top w:val="nil"/>
                <w:left w:val="nil"/>
                <w:bottom w:val="nil"/>
                <w:right w:val="nil"/>
                <w:between w:val="nil"/>
              </w:pBdr>
              <w:spacing w:line="240" w:lineRule="auto"/>
              <w:jc w:val="center"/>
              <w:rPr>
                <w:rFonts w:ascii="Raleway" w:eastAsia="Raleway" w:hAnsi="Raleway" w:cs="Raleway"/>
                <w:b/>
              </w:rPr>
            </w:pPr>
            <w:r>
              <w:rPr>
                <w:rFonts w:ascii="Raleway" w:eastAsia="Raleway" w:hAnsi="Raleway" w:cs="Raleway"/>
                <w:b/>
              </w:rPr>
              <w:t>Artículo</w:t>
            </w:r>
          </w:p>
        </w:tc>
      </w:tr>
      <w:tr w:rsidR="00537BFB" w14:paraId="7BA5866D" w14:textId="77777777">
        <w:tc>
          <w:tcPr>
            <w:tcW w:w="1815" w:type="dxa"/>
            <w:shd w:val="clear" w:color="auto" w:fill="auto"/>
            <w:tcMar>
              <w:top w:w="100" w:type="dxa"/>
              <w:left w:w="100" w:type="dxa"/>
              <w:bottom w:w="100" w:type="dxa"/>
              <w:right w:w="100" w:type="dxa"/>
            </w:tcMar>
          </w:tcPr>
          <w:p w14:paraId="04072C37" w14:textId="77777777" w:rsidR="00537BFB" w:rsidRDefault="00C77787">
            <w:pPr>
              <w:widowControl w:val="0"/>
              <w:pBdr>
                <w:top w:val="nil"/>
                <w:left w:val="nil"/>
                <w:bottom w:val="nil"/>
                <w:right w:val="nil"/>
                <w:between w:val="nil"/>
              </w:pBdr>
              <w:spacing w:line="240" w:lineRule="auto"/>
              <w:rPr>
                <w:rFonts w:ascii="Raleway" w:eastAsia="Raleway" w:hAnsi="Raleway" w:cs="Raleway"/>
              </w:rPr>
            </w:pPr>
            <w:r>
              <w:rPr>
                <w:rFonts w:ascii="Raleway" w:eastAsia="Raleway" w:hAnsi="Raleway" w:cs="Raleway"/>
              </w:rPr>
              <w:t>Coahuila</w:t>
            </w:r>
          </w:p>
        </w:tc>
        <w:tc>
          <w:tcPr>
            <w:tcW w:w="7185" w:type="dxa"/>
            <w:shd w:val="clear" w:color="auto" w:fill="auto"/>
            <w:tcMar>
              <w:top w:w="100" w:type="dxa"/>
              <w:left w:w="100" w:type="dxa"/>
              <w:bottom w:w="100" w:type="dxa"/>
              <w:right w:w="100" w:type="dxa"/>
            </w:tcMar>
          </w:tcPr>
          <w:p w14:paraId="2237E5AA" w14:textId="77777777" w:rsidR="00537BFB" w:rsidRDefault="00C77787">
            <w:pPr>
              <w:widowControl w:val="0"/>
              <w:pBdr>
                <w:top w:val="nil"/>
                <w:left w:val="nil"/>
                <w:bottom w:val="nil"/>
                <w:right w:val="nil"/>
                <w:between w:val="nil"/>
              </w:pBdr>
              <w:spacing w:line="240" w:lineRule="auto"/>
              <w:jc w:val="both"/>
              <w:rPr>
                <w:rFonts w:ascii="Raleway" w:eastAsia="Raleway" w:hAnsi="Raleway" w:cs="Raleway"/>
                <w:b/>
              </w:rPr>
            </w:pPr>
            <w:r>
              <w:rPr>
                <w:rFonts w:ascii="Raleway" w:eastAsia="Raleway" w:hAnsi="Raleway" w:cs="Raleway"/>
              </w:rPr>
              <w:t>Artículo 236 Bis (Pautas específicas de aplicación</w:t>
            </w:r>
            <w:proofErr w:type="gramStart"/>
            <w:r>
              <w:rPr>
                <w:rFonts w:ascii="Raleway" w:eastAsia="Raleway" w:hAnsi="Raleway" w:cs="Raleway"/>
              </w:rPr>
              <w:t>).-</w:t>
            </w:r>
            <w:proofErr w:type="gramEnd"/>
            <w:r>
              <w:rPr>
                <w:rFonts w:ascii="Raleway" w:eastAsia="Raleway" w:hAnsi="Raleway" w:cs="Raleway"/>
              </w:rPr>
              <w:t xml:space="preserve"> Para los efectos de este código se entiende por delito de acecho, </w:t>
            </w:r>
            <w:r>
              <w:rPr>
                <w:rFonts w:ascii="Raleway" w:eastAsia="Raleway" w:hAnsi="Raleway" w:cs="Raleway"/>
                <w:b/>
              </w:rPr>
              <w:t xml:space="preserve">seguir, vigilar o comunicarse persistentemente con alguien en contra de su voluntad, atentando contra su seguridad, libertad e intimidad. </w:t>
            </w:r>
            <w:r>
              <w:rPr>
                <w:rFonts w:ascii="Raleway" w:eastAsia="Raleway" w:hAnsi="Raleway" w:cs="Raleway"/>
              </w:rPr>
              <w:t xml:space="preserve">Es un patrón de atención repetida y no deseada, acoso no sexual, contacto o cualquier otra conducta </w:t>
            </w:r>
            <w:r>
              <w:rPr>
                <w:rFonts w:ascii="Raleway" w:eastAsia="Raleway" w:hAnsi="Raleway" w:cs="Raleway"/>
                <w:b/>
              </w:rPr>
              <w:t>dirigida a una persona específica que causaría que una persona razonable sienta miedo o temor.</w:t>
            </w:r>
          </w:p>
          <w:p w14:paraId="557280A0" w14:textId="77777777" w:rsidR="00537BFB" w:rsidRDefault="00537BFB">
            <w:pPr>
              <w:widowControl w:val="0"/>
              <w:pBdr>
                <w:top w:val="nil"/>
                <w:left w:val="nil"/>
                <w:bottom w:val="nil"/>
                <w:right w:val="nil"/>
                <w:between w:val="nil"/>
              </w:pBdr>
              <w:spacing w:line="240" w:lineRule="auto"/>
              <w:jc w:val="both"/>
              <w:rPr>
                <w:rFonts w:ascii="Raleway" w:eastAsia="Raleway" w:hAnsi="Raleway" w:cs="Raleway"/>
              </w:rPr>
            </w:pPr>
          </w:p>
          <w:p w14:paraId="24BD5A1C" w14:textId="77777777" w:rsidR="00537BFB" w:rsidRDefault="00C77787">
            <w:pPr>
              <w:widowControl w:val="0"/>
              <w:pBdr>
                <w:top w:val="nil"/>
                <w:left w:val="nil"/>
                <w:bottom w:val="nil"/>
                <w:right w:val="nil"/>
                <w:between w:val="nil"/>
              </w:pBdr>
              <w:spacing w:line="240" w:lineRule="auto"/>
              <w:jc w:val="both"/>
              <w:rPr>
                <w:rFonts w:ascii="Raleway" w:eastAsia="Raleway" w:hAnsi="Raleway" w:cs="Raleway"/>
              </w:rPr>
            </w:pPr>
            <w:r>
              <w:rPr>
                <w:rFonts w:ascii="Raleway" w:eastAsia="Raleway" w:hAnsi="Raleway" w:cs="Raleway"/>
              </w:rPr>
              <w:lastRenderedPageBreak/>
              <w:t>La conducta debe ser reiterada, al menos en dos ocasiones, y deberá alterar la vida normal de la víctima, a tal grado que esta, por el temor, angustia, intranquilidad o zozobra que le provoque, se vea obligada a cambiar su itinerario normal, hábitos, costumbres, número de teléfono, correo electrónico, perfiles de redes sociales, su lugar de residencia o de trabajo.</w:t>
            </w:r>
          </w:p>
          <w:p w14:paraId="0F36B1CD" w14:textId="77777777" w:rsidR="00537BFB" w:rsidRDefault="00C77787">
            <w:pPr>
              <w:widowControl w:val="0"/>
              <w:pBdr>
                <w:top w:val="nil"/>
                <w:left w:val="nil"/>
                <w:bottom w:val="nil"/>
                <w:right w:val="nil"/>
                <w:between w:val="nil"/>
              </w:pBdr>
              <w:spacing w:line="240" w:lineRule="auto"/>
              <w:jc w:val="both"/>
              <w:rPr>
                <w:rFonts w:ascii="Raleway" w:eastAsia="Raleway" w:hAnsi="Raleway" w:cs="Raleway"/>
              </w:rPr>
            </w:pPr>
            <w:r>
              <w:rPr>
                <w:rFonts w:ascii="Raleway" w:eastAsia="Raleway" w:hAnsi="Raleway" w:cs="Raleway"/>
              </w:rPr>
              <w:t>Este delito se perseguirá por querella.</w:t>
            </w:r>
          </w:p>
          <w:p w14:paraId="404FBFD8" w14:textId="77777777" w:rsidR="00537BFB" w:rsidRDefault="00C77787">
            <w:pPr>
              <w:widowControl w:val="0"/>
              <w:pBdr>
                <w:top w:val="nil"/>
                <w:left w:val="nil"/>
                <w:bottom w:val="nil"/>
                <w:right w:val="nil"/>
                <w:between w:val="nil"/>
              </w:pBdr>
              <w:spacing w:line="240" w:lineRule="auto"/>
              <w:jc w:val="both"/>
              <w:rPr>
                <w:rFonts w:ascii="Raleway" w:eastAsia="Raleway" w:hAnsi="Raleway" w:cs="Raleway"/>
              </w:rPr>
            </w:pPr>
            <w:r>
              <w:rPr>
                <w:rFonts w:ascii="Raleway" w:eastAsia="Raleway" w:hAnsi="Raleway" w:cs="Raleway"/>
              </w:rPr>
              <w:t xml:space="preserve"> </w:t>
            </w:r>
          </w:p>
          <w:p w14:paraId="4E7F880D" w14:textId="77777777" w:rsidR="00537BFB" w:rsidRDefault="00C77787">
            <w:pPr>
              <w:widowControl w:val="0"/>
              <w:pBdr>
                <w:top w:val="nil"/>
                <w:left w:val="nil"/>
                <w:bottom w:val="nil"/>
                <w:right w:val="nil"/>
                <w:between w:val="nil"/>
              </w:pBdr>
              <w:spacing w:line="240" w:lineRule="auto"/>
              <w:jc w:val="both"/>
              <w:rPr>
                <w:rFonts w:ascii="Raleway" w:eastAsia="Raleway" w:hAnsi="Raleway" w:cs="Raleway"/>
              </w:rPr>
            </w:pPr>
            <w:r>
              <w:rPr>
                <w:rFonts w:ascii="Raleway" w:eastAsia="Raleway" w:hAnsi="Raleway" w:cs="Raleway"/>
              </w:rPr>
              <w:t>Artículo 236 Ter (Acecho</w:t>
            </w:r>
            <w:proofErr w:type="gramStart"/>
            <w:r>
              <w:rPr>
                <w:rFonts w:ascii="Raleway" w:eastAsia="Raleway" w:hAnsi="Raleway" w:cs="Raleway"/>
              </w:rPr>
              <w:t>).-</w:t>
            </w:r>
            <w:proofErr w:type="gramEnd"/>
            <w:r>
              <w:rPr>
                <w:rFonts w:ascii="Raleway" w:eastAsia="Raleway" w:hAnsi="Raleway" w:cs="Raleway"/>
              </w:rPr>
              <w:t xml:space="preserve"> Se impondrá de seis meses a dos años de prisión y multa de quinientos a mil unidades de medida y actualización </w:t>
            </w:r>
            <w:r>
              <w:rPr>
                <w:rFonts w:ascii="Raleway" w:eastAsia="Raleway" w:hAnsi="Raleway" w:cs="Raleway"/>
                <w:b/>
              </w:rPr>
              <w:t xml:space="preserve">a quien intimide a una persona de manera insistente y reiterada, </w:t>
            </w:r>
            <w:r>
              <w:rPr>
                <w:rFonts w:ascii="Raleway" w:eastAsia="Raleway" w:hAnsi="Raleway" w:cs="Raleway"/>
              </w:rPr>
              <w:t>llevando a cabo cualquiera de las conductas siguientes:</w:t>
            </w:r>
          </w:p>
          <w:p w14:paraId="0D93389C" w14:textId="77777777" w:rsidR="00537BFB" w:rsidRDefault="00C77787">
            <w:pPr>
              <w:widowControl w:val="0"/>
              <w:pBdr>
                <w:top w:val="nil"/>
                <w:left w:val="nil"/>
                <w:bottom w:val="nil"/>
                <w:right w:val="nil"/>
                <w:between w:val="nil"/>
              </w:pBdr>
              <w:spacing w:line="240" w:lineRule="auto"/>
              <w:jc w:val="both"/>
              <w:rPr>
                <w:rFonts w:ascii="Raleway" w:eastAsia="Raleway" w:hAnsi="Raleway" w:cs="Raleway"/>
              </w:rPr>
            </w:pPr>
            <w:r>
              <w:rPr>
                <w:rFonts w:ascii="Raleway" w:eastAsia="Raleway" w:hAnsi="Raleway" w:cs="Raleway"/>
              </w:rPr>
              <w:t>I. La vigile, la persiga o busque su cercanía física;</w:t>
            </w:r>
          </w:p>
          <w:p w14:paraId="63EF8300" w14:textId="77777777" w:rsidR="00537BFB" w:rsidRDefault="00C77787">
            <w:pPr>
              <w:widowControl w:val="0"/>
              <w:pBdr>
                <w:top w:val="nil"/>
                <w:left w:val="nil"/>
                <w:bottom w:val="nil"/>
                <w:right w:val="nil"/>
                <w:between w:val="nil"/>
              </w:pBdr>
              <w:spacing w:line="240" w:lineRule="auto"/>
              <w:jc w:val="both"/>
              <w:rPr>
                <w:rFonts w:ascii="Raleway" w:eastAsia="Raleway" w:hAnsi="Raleway" w:cs="Raleway"/>
              </w:rPr>
            </w:pPr>
            <w:r>
              <w:rPr>
                <w:rFonts w:ascii="Raleway" w:eastAsia="Raleway" w:hAnsi="Raleway" w:cs="Raleway"/>
              </w:rPr>
              <w:t>II. Establezca o intente establecer contacto con ella a través de cualquier medio de comunicación o por interpósita persona;</w:t>
            </w:r>
          </w:p>
          <w:p w14:paraId="76817807" w14:textId="77777777" w:rsidR="00537BFB" w:rsidRDefault="00C77787">
            <w:pPr>
              <w:widowControl w:val="0"/>
              <w:pBdr>
                <w:top w:val="nil"/>
                <w:left w:val="nil"/>
                <w:bottom w:val="nil"/>
                <w:right w:val="nil"/>
                <w:between w:val="nil"/>
              </w:pBdr>
              <w:spacing w:line="240" w:lineRule="auto"/>
              <w:jc w:val="both"/>
              <w:rPr>
                <w:rFonts w:ascii="Raleway" w:eastAsia="Raleway" w:hAnsi="Raleway" w:cs="Raleway"/>
              </w:rPr>
            </w:pPr>
            <w:r>
              <w:rPr>
                <w:rFonts w:ascii="Raleway" w:eastAsia="Raleway" w:hAnsi="Raleway" w:cs="Raleway"/>
              </w:rPr>
              <w:t>III. Atente contra su libertad o contra su patrimonio, o contra la libertad o patrimonio de otra persona próxima a ella;</w:t>
            </w:r>
          </w:p>
          <w:p w14:paraId="5FE6AD5C" w14:textId="77777777" w:rsidR="00537BFB" w:rsidRDefault="00C77787">
            <w:pPr>
              <w:widowControl w:val="0"/>
              <w:pBdr>
                <w:top w:val="nil"/>
                <w:left w:val="nil"/>
                <w:bottom w:val="nil"/>
                <w:right w:val="nil"/>
                <w:between w:val="nil"/>
              </w:pBdr>
              <w:spacing w:line="240" w:lineRule="auto"/>
              <w:jc w:val="both"/>
              <w:rPr>
                <w:rFonts w:ascii="Raleway" w:eastAsia="Raleway" w:hAnsi="Raleway" w:cs="Raleway"/>
              </w:rPr>
            </w:pPr>
            <w:r>
              <w:rPr>
                <w:rFonts w:ascii="Raleway" w:eastAsia="Raleway" w:hAnsi="Raleway" w:cs="Raleway"/>
              </w:rPr>
              <w:t>IV. Realice conductas tendientes a que la víctima o cualquier persona con quien mantenga lazos de parentesco o amistad, sufra daños en su persona o bienes, o que mantenga esas acciones con el fin de mantener intimidada a esa persona.</w:t>
            </w:r>
          </w:p>
          <w:p w14:paraId="2F959656" w14:textId="77777777" w:rsidR="00537BFB" w:rsidRDefault="00537BFB">
            <w:pPr>
              <w:widowControl w:val="0"/>
              <w:pBdr>
                <w:top w:val="nil"/>
                <w:left w:val="nil"/>
                <w:bottom w:val="nil"/>
                <w:right w:val="nil"/>
                <w:between w:val="nil"/>
              </w:pBdr>
              <w:spacing w:line="240" w:lineRule="auto"/>
              <w:jc w:val="both"/>
              <w:rPr>
                <w:rFonts w:ascii="Raleway" w:eastAsia="Raleway" w:hAnsi="Raleway" w:cs="Raleway"/>
              </w:rPr>
            </w:pPr>
          </w:p>
          <w:p w14:paraId="18B53B02" w14:textId="77777777" w:rsidR="00537BFB" w:rsidRDefault="00C77787">
            <w:pPr>
              <w:widowControl w:val="0"/>
              <w:pBdr>
                <w:top w:val="nil"/>
                <w:left w:val="nil"/>
                <w:bottom w:val="nil"/>
                <w:right w:val="nil"/>
                <w:between w:val="nil"/>
              </w:pBdr>
              <w:spacing w:line="240" w:lineRule="auto"/>
              <w:jc w:val="both"/>
              <w:rPr>
                <w:rFonts w:ascii="Raleway" w:eastAsia="Raleway" w:hAnsi="Raleway" w:cs="Raleway"/>
              </w:rPr>
            </w:pPr>
            <w:r>
              <w:rPr>
                <w:rFonts w:ascii="Raleway" w:eastAsia="Raleway" w:hAnsi="Raleway" w:cs="Raleway"/>
              </w:rPr>
              <w:t>Las penas previstas en este artículo se impondrán sin perjuicio de las que pudieren corresponder a otros delitos cometidos en concurso aplicando las reglas según corresponda.</w:t>
            </w:r>
          </w:p>
        </w:tc>
      </w:tr>
      <w:tr w:rsidR="00537BFB" w14:paraId="0966D08B" w14:textId="77777777">
        <w:tc>
          <w:tcPr>
            <w:tcW w:w="1815" w:type="dxa"/>
            <w:shd w:val="clear" w:color="auto" w:fill="auto"/>
            <w:tcMar>
              <w:top w:w="100" w:type="dxa"/>
              <w:left w:w="100" w:type="dxa"/>
              <w:bottom w:w="100" w:type="dxa"/>
              <w:right w:w="100" w:type="dxa"/>
            </w:tcMar>
          </w:tcPr>
          <w:p w14:paraId="18230779" w14:textId="77777777" w:rsidR="00537BFB" w:rsidRDefault="00C77787">
            <w:pPr>
              <w:widowControl w:val="0"/>
              <w:pBdr>
                <w:top w:val="nil"/>
                <w:left w:val="nil"/>
                <w:bottom w:val="nil"/>
                <w:right w:val="nil"/>
                <w:between w:val="nil"/>
              </w:pBdr>
              <w:spacing w:line="240" w:lineRule="auto"/>
              <w:rPr>
                <w:rFonts w:ascii="Raleway" w:eastAsia="Raleway" w:hAnsi="Raleway" w:cs="Raleway"/>
              </w:rPr>
            </w:pPr>
            <w:r>
              <w:rPr>
                <w:rFonts w:ascii="Raleway" w:eastAsia="Raleway" w:hAnsi="Raleway" w:cs="Raleway"/>
              </w:rPr>
              <w:lastRenderedPageBreak/>
              <w:t>Guanajuato</w:t>
            </w:r>
          </w:p>
        </w:tc>
        <w:tc>
          <w:tcPr>
            <w:tcW w:w="7185" w:type="dxa"/>
            <w:shd w:val="clear" w:color="auto" w:fill="auto"/>
            <w:tcMar>
              <w:top w:w="100" w:type="dxa"/>
              <w:left w:w="100" w:type="dxa"/>
              <w:bottom w:w="100" w:type="dxa"/>
              <w:right w:w="100" w:type="dxa"/>
            </w:tcMar>
          </w:tcPr>
          <w:p w14:paraId="12E27AD0" w14:textId="77777777" w:rsidR="00537BFB" w:rsidRDefault="00C77787">
            <w:pPr>
              <w:widowControl w:val="0"/>
              <w:pBdr>
                <w:top w:val="nil"/>
                <w:left w:val="nil"/>
                <w:bottom w:val="nil"/>
                <w:right w:val="nil"/>
                <w:between w:val="nil"/>
              </w:pBdr>
              <w:spacing w:line="240" w:lineRule="auto"/>
              <w:jc w:val="both"/>
              <w:rPr>
                <w:rFonts w:ascii="Raleway" w:eastAsia="Raleway" w:hAnsi="Raleway" w:cs="Raleway"/>
              </w:rPr>
            </w:pPr>
            <w:r>
              <w:rPr>
                <w:rFonts w:ascii="Raleway" w:eastAsia="Raleway" w:hAnsi="Raleway" w:cs="Raleway"/>
              </w:rPr>
              <w:t>Artículo 179 d: Acecho</w:t>
            </w:r>
          </w:p>
          <w:p w14:paraId="158E267A" w14:textId="77777777" w:rsidR="00537BFB" w:rsidRDefault="00C77787">
            <w:pPr>
              <w:widowControl w:val="0"/>
              <w:pBdr>
                <w:top w:val="nil"/>
                <w:left w:val="nil"/>
                <w:bottom w:val="nil"/>
                <w:right w:val="nil"/>
                <w:between w:val="nil"/>
              </w:pBdr>
              <w:spacing w:line="240" w:lineRule="auto"/>
              <w:jc w:val="both"/>
              <w:rPr>
                <w:rFonts w:ascii="Raleway" w:eastAsia="Raleway" w:hAnsi="Raleway" w:cs="Raleway"/>
              </w:rPr>
            </w:pPr>
            <w:r>
              <w:rPr>
                <w:rFonts w:ascii="Raleway" w:eastAsia="Raleway" w:hAnsi="Raleway" w:cs="Raleway"/>
              </w:rPr>
              <w:t xml:space="preserve">A quien a través de cualquier medio </w:t>
            </w:r>
            <w:r>
              <w:rPr>
                <w:rFonts w:ascii="Raleway" w:eastAsia="Raleway" w:hAnsi="Raleway" w:cs="Raleway"/>
                <w:b/>
              </w:rPr>
              <w:t>acose o aceche a otra persona amenazando su libertad o seguridad,</w:t>
            </w:r>
            <w:r>
              <w:rPr>
                <w:rFonts w:ascii="Raleway" w:eastAsia="Raleway" w:hAnsi="Raleway" w:cs="Raleway"/>
              </w:rPr>
              <w:t xml:space="preserve"> se le impondrá de tres meses a dos años de prisión y de cinco a veinte días multa.</w:t>
            </w:r>
          </w:p>
        </w:tc>
      </w:tr>
      <w:tr w:rsidR="00537BFB" w14:paraId="4D277A4B" w14:textId="77777777">
        <w:tc>
          <w:tcPr>
            <w:tcW w:w="1815" w:type="dxa"/>
            <w:shd w:val="clear" w:color="auto" w:fill="auto"/>
            <w:tcMar>
              <w:top w:w="100" w:type="dxa"/>
              <w:left w:w="100" w:type="dxa"/>
              <w:bottom w:w="100" w:type="dxa"/>
              <w:right w:w="100" w:type="dxa"/>
            </w:tcMar>
          </w:tcPr>
          <w:p w14:paraId="485B1D24" w14:textId="77777777" w:rsidR="00537BFB" w:rsidRDefault="00C77787">
            <w:pPr>
              <w:widowControl w:val="0"/>
              <w:pBdr>
                <w:top w:val="nil"/>
                <w:left w:val="nil"/>
                <w:bottom w:val="nil"/>
                <w:right w:val="nil"/>
                <w:between w:val="nil"/>
              </w:pBdr>
              <w:spacing w:line="240" w:lineRule="auto"/>
              <w:rPr>
                <w:rFonts w:ascii="Raleway" w:eastAsia="Raleway" w:hAnsi="Raleway" w:cs="Raleway"/>
              </w:rPr>
            </w:pPr>
            <w:r>
              <w:rPr>
                <w:rFonts w:ascii="Raleway" w:eastAsia="Raleway" w:hAnsi="Raleway" w:cs="Raleway"/>
              </w:rPr>
              <w:t>Tamaulipas</w:t>
            </w:r>
          </w:p>
        </w:tc>
        <w:tc>
          <w:tcPr>
            <w:tcW w:w="7185" w:type="dxa"/>
            <w:shd w:val="clear" w:color="auto" w:fill="auto"/>
            <w:tcMar>
              <w:top w:w="100" w:type="dxa"/>
              <w:left w:w="100" w:type="dxa"/>
              <w:bottom w:w="100" w:type="dxa"/>
              <w:right w:w="100" w:type="dxa"/>
            </w:tcMar>
          </w:tcPr>
          <w:p w14:paraId="6A79D434" w14:textId="77777777" w:rsidR="00537BFB" w:rsidRDefault="00C77787">
            <w:pPr>
              <w:widowControl w:val="0"/>
              <w:pBdr>
                <w:top w:val="nil"/>
                <w:left w:val="nil"/>
                <w:bottom w:val="nil"/>
                <w:right w:val="nil"/>
                <w:between w:val="nil"/>
              </w:pBdr>
              <w:spacing w:line="240" w:lineRule="auto"/>
              <w:jc w:val="both"/>
              <w:rPr>
                <w:rFonts w:ascii="Raleway" w:eastAsia="Raleway" w:hAnsi="Raleway" w:cs="Raleway"/>
                <w:b/>
              </w:rPr>
            </w:pPr>
            <w:r>
              <w:rPr>
                <w:rFonts w:ascii="Raleway" w:eastAsia="Raleway" w:hAnsi="Raleway" w:cs="Raleway"/>
              </w:rPr>
              <w:t xml:space="preserve">Artículo 318 </w:t>
            </w:r>
            <w:proofErr w:type="gramStart"/>
            <w:r>
              <w:rPr>
                <w:rFonts w:ascii="Raleway" w:eastAsia="Raleway" w:hAnsi="Raleway" w:cs="Raleway"/>
              </w:rPr>
              <w:t>Ter.-</w:t>
            </w:r>
            <w:proofErr w:type="gramEnd"/>
            <w:r>
              <w:rPr>
                <w:rFonts w:ascii="Raleway" w:eastAsia="Raleway" w:hAnsi="Raleway" w:cs="Raleway"/>
              </w:rPr>
              <w:t xml:space="preserve"> Comete el delito de acecho, </w:t>
            </w:r>
            <w:r>
              <w:rPr>
                <w:rFonts w:ascii="Raleway" w:eastAsia="Raleway" w:hAnsi="Raleway" w:cs="Raleway"/>
                <w:b/>
              </w:rPr>
              <w:t>quien siga, vigile o se comunique, persistentemente con alguien en contra de su voluntad, provocándole miedo o temor.</w:t>
            </w:r>
          </w:p>
          <w:p w14:paraId="5ECEBED5" w14:textId="77777777" w:rsidR="00537BFB" w:rsidRDefault="00537BFB">
            <w:pPr>
              <w:widowControl w:val="0"/>
              <w:pBdr>
                <w:top w:val="nil"/>
                <w:left w:val="nil"/>
                <w:bottom w:val="nil"/>
                <w:right w:val="nil"/>
                <w:between w:val="nil"/>
              </w:pBdr>
              <w:spacing w:line="240" w:lineRule="auto"/>
              <w:jc w:val="both"/>
              <w:rPr>
                <w:rFonts w:ascii="Raleway" w:eastAsia="Raleway" w:hAnsi="Raleway" w:cs="Raleway"/>
              </w:rPr>
            </w:pPr>
          </w:p>
          <w:p w14:paraId="3C7BD974" w14:textId="77777777" w:rsidR="00537BFB" w:rsidRDefault="00C77787">
            <w:pPr>
              <w:widowControl w:val="0"/>
              <w:pBdr>
                <w:top w:val="nil"/>
                <w:left w:val="nil"/>
                <w:bottom w:val="nil"/>
                <w:right w:val="nil"/>
                <w:between w:val="nil"/>
              </w:pBdr>
              <w:spacing w:line="240" w:lineRule="auto"/>
              <w:jc w:val="both"/>
              <w:rPr>
                <w:rFonts w:ascii="Raleway" w:eastAsia="Raleway" w:hAnsi="Raleway" w:cs="Raleway"/>
              </w:rPr>
            </w:pPr>
            <w:r>
              <w:rPr>
                <w:rFonts w:ascii="Raleway" w:eastAsia="Raleway" w:hAnsi="Raleway" w:cs="Raleway"/>
              </w:rPr>
              <w:t>Al responsable del delito de acecho se le impondrá una pena de seis meses a dos años de prisión y multa de quinientos a mil veces el valor diario de la Unidad de Medida y Actualización.</w:t>
            </w:r>
          </w:p>
          <w:p w14:paraId="76521C71" w14:textId="77777777" w:rsidR="00537BFB" w:rsidRDefault="00537BFB">
            <w:pPr>
              <w:widowControl w:val="0"/>
              <w:pBdr>
                <w:top w:val="nil"/>
                <w:left w:val="nil"/>
                <w:bottom w:val="nil"/>
                <w:right w:val="nil"/>
                <w:between w:val="nil"/>
              </w:pBdr>
              <w:spacing w:line="240" w:lineRule="auto"/>
              <w:jc w:val="both"/>
              <w:rPr>
                <w:rFonts w:ascii="Raleway" w:eastAsia="Raleway" w:hAnsi="Raleway" w:cs="Raleway"/>
              </w:rPr>
            </w:pPr>
          </w:p>
          <w:p w14:paraId="471A0B12" w14:textId="77777777" w:rsidR="00537BFB" w:rsidRDefault="00C77787">
            <w:pPr>
              <w:widowControl w:val="0"/>
              <w:pBdr>
                <w:top w:val="nil"/>
                <w:left w:val="nil"/>
                <w:bottom w:val="nil"/>
                <w:right w:val="nil"/>
                <w:between w:val="nil"/>
              </w:pBdr>
              <w:spacing w:line="240" w:lineRule="auto"/>
              <w:jc w:val="both"/>
              <w:rPr>
                <w:rFonts w:ascii="Raleway" w:eastAsia="Raleway" w:hAnsi="Raleway" w:cs="Raleway"/>
              </w:rPr>
            </w:pPr>
            <w:r>
              <w:rPr>
                <w:rFonts w:ascii="Raleway" w:eastAsia="Raleway" w:hAnsi="Raleway" w:cs="Raleway"/>
              </w:rPr>
              <w:t>Este delito se perseguirá por querella de la parte ofendida.</w:t>
            </w:r>
          </w:p>
        </w:tc>
      </w:tr>
      <w:tr w:rsidR="00537BFB" w14:paraId="68348EF4" w14:textId="77777777">
        <w:tc>
          <w:tcPr>
            <w:tcW w:w="1815" w:type="dxa"/>
            <w:shd w:val="clear" w:color="auto" w:fill="auto"/>
            <w:tcMar>
              <w:top w:w="100" w:type="dxa"/>
              <w:left w:w="100" w:type="dxa"/>
              <w:bottom w:w="100" w:type="dxa"/>
              <w:right w:w="100" w:type="dxa"/>
            </w:tcMar>
          </w:tcPr>
          <w:p w14:paraId="7E8B7765" w14:textId="77777777" w:rsidR="00537BFB" w:rsidRDefault="00C77787">
            <w:pPr>
              <w:widowControl w:val="0"/>
              <w:pBdr>
                <w:top w:val="nil"/>
                <w:left w:val="nil"/>
                <w:bottom w:val="nil"/>
                <w:right w:val="nil"/>
                <w:between w:val="nil"/>
              </w:pBdr>
              <w:spacing w:line="240" w:lineRule="auto"/>
              <w:rPr>
                <w:rFonts w:ascii="Raleway" w:eastAsia="Raleway" w:hAnsi="Raleway" w:cs="Raleway"/>
              </w:rPr>
            </w:pPr>
            <w:r>
              <w:rPr>
                <w:rFonts w:ascii="Raleway" w:eastAsia="Raleway" w:hAnsi="Raleway" w:cs="Raleway"/>
              </w:rPr>
              <w:t>Nuevo León</w:t>
            </w:r>
          </w:p>
        </w:tc>
        <w:tc>
          <w:tcPr>
            <w:tcW w:w="7185" w:type="dxa"/>
            <w:shd w:val="clear" w:color="auto" w:fill="auto"/>
            <w:tcMar>
              <w:top w:w="100" w:type="dxa"/>
              <w:left w:w="100" w:type="dxa"/>
              <w:bottom w:w="100" w:type="dxa"/>
              <w:right w:w="100" w:type="dxa"/>
            </w:tcMar>
          </w:tcPr>
          <w:p w14:paraId="477049F6" w14:textId="77777777" w:rsidR="00537BFB" w:rsidRDefault="00C77787">
            <w:pPr>
              <w:spacing w:line="240" w:lineRule="auto"/>
              <w:jc w:val="both"/>
              <w:rPr>
                <w:rFonts w:ascii="Raleway" w:eastAsia="Raleway" w:hAnsi="Raleway" w:cs="Raleway"/>
              </w:rPr>
            </w:pPr>
            <w:r>
              <w:rPr>
                <w:rFonts w:ascii="Raleway" w:eastAsia="Raleway" w:hAnsi="Raleway" w:cs="Raleway"/>
              </w:rPr>
              <w:t xml:space="preserve">Artículo 299 </w:t>
            </w:r>
            <w:proofErr w:type="gramStart"/>
            <w:r>
              <w:rPr>
                <w:rFonts w:ascii="Raleway" w:eastAsia="Raleway" w:hAnsi="Raleway" w:cs="Raleway"/>
              </w:rPr>
              <w:t>ter.-</w:t>
            </w:r>
            <w:proofErr w:type="gramEnd"/>
          </w:p>
          <w:p w14:paraId="39D24E57" w14:textId="77777777" w:rsidR="00537BFB" w:rsidRDefault="00537BFB">
            <w:pPr>
              <w:spacing w:line="240" w:lineRule="auto"/>
              <w:jc w:val="both"/>
              <w:rPr>
                <w:rFonts w:ascii="Raleway" w:eastAsia="Raleway" w:hAnsi="Raleway" w:cs="Raleway"/>
              </w:rPr>
            </w:pPr>
          </w:p>
          <w:p w14:paraId="54142FA1" w14:textId="77777777" w:rsidR="00537BFB" w:rsidRDefault="00C77787">
            <w:pPr>
              <w:spacing w:line="240" w:lineRule="auto"/>
              <w:jc w:val="both"/>
              <w:rPr>
                <w:rFonts w:ascii="Raleway" w:eastAsia="Raleway" w:hAnsi="Raleway" w:cs="Raleway"/>
                <w:b/>
              </w:rPr>
            </w:pPr>
            <w:r>
              <w:rPr>
                <w:rFonts w:ascii="Raleway" w:eastAsia="Raleway" w:hAnsi="Raleway" w:cs="Raleway"/>
              </w:rPr>
              <w:t xml:space="preserve">Comete el delito de acecho quien, por cualquier medio, incluidos los electrónicos, </w:t>
            </w:r>
            <w:r>
              <w:rPr>
                <w:rFonts w:ascii="Raleway" w:eastAsia="Raleway" w:hAnsi="Raleway" w:cs="Raleway"/>
                <w:b/>
              </w:rPr>
              <w:t>aceche, asedie o acose a una persona, de tal forma que ocasione limitación a su libertad de actuar o tomar decisiones, temor o angustia de sufrir un daño en su persona, familia, o patrimonio.</w:t>
            </w:r>
          </w:p>
          <w:p w14:paraId="25740D08" w14:textId="77777777" w:rsidR="00537BFB" w:rsidRDefault="00537BFB">
            <w:pPr>
              <w:spacing w:line="240" w:lineRule="auto"/>
              <w:jc w:val="both"/>
              <w:rPr>
                <w:rFonts w:ascii="Raleway" w:eastAsia="Raleway" w:hAnsi="Raleway" w:cs="Raleway"/>
              </w:rPr>
            </w:pPr>
          </w:p>
          <w:p w14:paraId="7024A1B4" w14:textId="77777777" w:rsidR="00537BFB" w:rsidRDefault="00C77787">
            <w:pPr>
              <w:spacing w:line="240" w:lineRule="auto"/>
              <w:jc w:val="both"/>
              <w:rPr>
                <w:rFonts w:ascii="Raleway" w:eastAsia="Raleway" w:hAnsi="Raleway" w:cs="Raleway"/>
              </w:rPr>
            </w:pPr>
            <w:r>
              <w:rPr>
                <w:rFonts w:ascii="Raleway" w:eastAsia="Raleway" w:hAnsi="Raleway" w:cs="Raleway"/>
              </w:rPr>
              <w:t>Para efectos de este delito, se podrá manifestar en una sola ocasión o de manera reiterada, conforme a las siguientes definiciones:</w:t>
            </w:r>
          </w:p>
          <w:p w14:paraId="485C6044" w14:textId="77777777" w:rsidR="00537BFB" w:rsidRDefault="00537BFB">
            <w:pPr>
              <w:spacing w:line="240" w:lineRule="auto"/>
              <w:jc w:val="both"/>
              <w:rPr>
                <w:rFonts w:ascii="Raleway" w:eastAsia="Raleway" w:hAnsi="Raleway" w:cs="Raleway"/>
              </w:rPr>
            </w:pPr>
          </w:p>
          <w:p w14:paraId="1AE5DD82" w14:textId="77777777" w:rsidR="00537BFB" w:rsidRDefault="00C77787">
            <w:pPr>
              <w:spacing w:line="240" w:lineRule="auto"/>
              <w:jc w:val="both"/>
              <w:rPr>
                <w:rFonts w:ascii="Raleway" w:eastAsia="Raleway" w:hAnsi="Raleway" w:cs="Raleway"/>
              </w:rPr>
            </w:pPr>
            <w:r>
              <w:rPr>
                <w:rFonts w:ascii="Raleway" w:eastAsia="Raleway" w:hAnsi="Raleway" w:cs="Raleway"/>
              </w:rPr>
              <w:lastRenderedPageBreak/>
              <w:t>Acecho, comportamiento caracterizado por el seguimiento o vigilancia ilegal de una persona.</w:t>
            </w:r>
          </w:p>
          <w:p w14:paraId="7F6F7EAB" w14:textId="77777777" w:rsidR="00537BFB" w:rsidRDefault="00537BFB">
            <w:pPr>
              <w:spacing w:line="240" w:lineRule="auto"/>
              <w:jc w:val="both"/>
              <w:rPr>
                <w:rFonts w:ascii="Raleway" w:eastAsia="Raleway" w:hAnsi="Raleway" w:cs="Raleway"/>
              </w:rPr>
            </w:pPr>
          </w:p>
          <w:p w14:paraId="735B5A08" w14:textId="77777777" w:rsidR="00537BFB" w:rsidRDefault="00C77787">
            <w:pPr>
              <w:spacing w:line="240" w:lineRule="auto"/>
              <w:jc w:val="both"/>
              <w:rPr>
                <w:rFonts w:ascii="Raleway" w:eastAsia="Raleway" w:hAnsi="Raleway" w:cs="Raleway"/>
              </w:rPr>
            </w:pPr>
            <w:r>
              <w:rPr>
                <w:rFonts w:ascii="Raleway" w:eastAsia="Raleway" w:hAnsi="Raleway" w:cs="Raleway"/>
              </w:rPr>
              <w:t>Asedio, comportamiento caracterizado por un ataque persistente o presión constante a una persona.</w:t>
            </w:r>
          </w:p>
          <w:p w14:paraId="1299E51D" w14:textId="77777777" w:rsidR="00537BFB" w:rsidRDefault="00537BFB">
            <w:pPr>
              <w:spacing w:line="240" w:lineRule="auto"/>
              <w:jc w:val="both"/>
              <w:rPr>
                <w:rFonts w:ascii="Raleway" w:eastAsia="Raleway" w:hAnsi="Raleway" w:cs="Raleway"/>
              </w:rPr>
            </w:pPr>
          </w:p>
          <w:p w14:paraId="34F734EB" w14:textId="77777777" w:rsidR="00537BFB" w:rsidRDefault="00C77787">
            <w:pPr>
              <w:spacing w:line="240" w:lineRule="auto"/>
              <w:jc w:val="both"/>
              <w:rPr>
                <w:rFonts w:ascii="Raleway" w:eastAsia="Raleway" w:hAnsi="Raleway" w:cs="Raleway"/>
              </w:rPr>
            </w:pPr>
            <w:r>
              <w:rPr>
                <w:rFonts w:ascii="Raleway" w:eastAsia="Raleway" w:hAnsi="Raleway" w:cs="Raleway"/>
              </w:rPr>
              <w:t>Acoso, comportamiento caracterizado por conductas agraviantes verbales, físicas o psicológicas a una persona.</w:t>
            </w:r>
          </w:p>
          <w:p w14:paraId="0AB5FBBC" w14:textId="77777777" w:rsidR="00537BFB" w:rsidRDefault="00537BFB">
            <w:pPr>
              <w:spacing w:line="240" w:lineRule="auto"/>
              <w:jc w:val="both"/>
              <w:rPr>
                <w:rFonts w:ascii="Raleway" w:eastAsia="Raleway" w:hAnsi="Raleway" w:cs="Raleway"/>
              </w:rPr>
            </w:pPr>
          </w:p>
          <w:p w14:paraId="0286FF0B" w14:textId="77777777" w:rsidR="00537BFB" w:rsidRDefault="00C77787">
            <w:pPr>
              <w:spacing w:line="240" w:lineRule="auto"/>
              <w:jc w:val="both"/>
              <w:rPr>
                <w:rFonts w:ascii="Raleway" w:eastAsia="Raleway" w:hAnsi="Raleway" w:cs="Raleway"/>
              </w:rPr>
            </w:pPr>
            <w:r>
              <w:rPr>
                <w:rFonts w:ascii="Raleway" w:eastAsia="Raleway" w:hAnsi="Raleway" w:cs="Raleway"/>
              </w:rPr>
              <w:t>Se impondrá prisión de seis meses a dos años y multa de hasta quinientas cuotas a quien cometa el delito previsto en este artículo.</w:t>
            </w:r>
          </w:p>
          <w:p w14:paraId="0FF2EEC3" w14:textId="77777777" w:rsidR="00537BFB" w:rsidRDefault="00537BFB">
            <w:pPr>
              <w:spacing w:line="240" w:lineRule="auto"/>
              <w:jc w:val="both"/>
              <w:rPr>
                <w:rFonts w:ascii="Raleway" w:eastAsia="Raleway" w:hAnsi="Raleway" w:cs="Raleway"/>
              </w:rPr>
            </w:pPr>
          </w:p>
          <w:p w14:paraId="75BE774B" w14:textId="77777777" w:rsidR="00537BFB" w:rsidRDefault="00C77787">
            <w:pPr>
              <w:spacing w:line="240" w:lineRule="auto"/>
              <w:jc w:val="both"/>
              <w:rPr>
                <w:rFonts w:ascii="Raleway" w:eastAsia="Raleway" w:hAnsi="Raleway" w:cs="Raleway"/>
              </w:rPr>
            </w:pPr>
            <w:r>
              <w:rPr>
                <w:rFonts w:ascii="Raleway" w:eastAsia="Raleway" w:hAnsi="Raleway" w:cs="Raleway"/>
              </w:rPr>
              <w:t>Se incrementarán al doble las penas señaladas en el párrafo anterior, si para la comisión del delito, el sujeto activo incurra en alguno de los siguientes supuestos:</w:t>
            </w:r>
          </w:p>
          <w:p w14:paraId="26F381E4" w14:textId="77777777" w:rsidR="00537BFB" w:rsidRDefault="00537BFB">
            <w:pPr>
              <w:spacing w:line="240" w:lineRule="auto"/>
              <w:jc w:val="both"/>
              <w:rPr>
                <w:rFonts w:ascii="Raleway" w:eastAsia="Raleway" w:hAnsi="Raleway" w:cs="Raleway"/>
              </w:rPr>
            </w:pPr>
          </w:p>
          <w:p w14:paraId="66CAD53A" w14:textId="77777777" w:rsidR="00537BFB" w:rsidRDefault="00C77787">
            <w:pPr>
              <w:spacing w:line="240" w:lineRule="auto"/>
              <w:jc w:val="both"/>
              <w:rPr>
                <w:rFonts w:ascii="Raleway" w:eastAsia="Raleway" w:hAnsi="Raleway" w:cs="Raleway"/>
              </w:rPr>
            </w:pPr>
            <w:r>
              <w:rPr>
                <w:rFonts w:ascii="Raleway" w:eastAsia="Raleway" w:hAnsi="Raleway" w:cs="Raleway"/>
              </w:rPr>
              <w:t>i. Menoscabe de forma significativa el estilo de vida de la víctima;</w:t>
            </w:r>
          </w:p>
          <w:p w14:paraId="0E630444" w14:textId="77777777" w:rsidR="00537BFB" w:rsidRDefault="00537BFB">
            <w:pPr>
              <w:spacing w:line="240" w:lineRule="auto"/>
              <w:jc w:val="both"/>
              <w:rPr>
                <w:rFonts w:ascii="Raleway" w:eastAsia="Raleway" w:hAnsi="Raleway" w:cs="Raleway"/>
              </w:rPr>
            </w:pPr>
          </w:p>
          <w:p w14:paraId="07A7514A" w14:textId="77777777" w:rsidR="00537BFB" w:rsidRDefault="00C77787">
            <w:pPr>
              <w:spacing w:line="240" w:lineRule="auto"/>
              <w:jc w:val="both"/>
              <w:rPr>
                <w:rFonts w:ascii="Raleway" w:eastAsia="Raleway" w:hAnsi="Raleway" w:cs="Raleway"/>
              </w:rPr>
            </w:pPr>
            <w:proofErr w:type="spellStart"/>
            <w:r>
              <w:rPr>
                <w:rFonts w:ascii="Raleway" w:eastAsia="Raleway" w:hAnsi="Raleway" w:cs="Raleway"/>
              </w:rPr>
              <w:t>ii</w:t>
            </w:r>
            <w:proofErr w:type="spellEnd"/>
            <w:r>
              <w:rPr>
                <w:rFonts w:ascii="Raleway" w:eastAsia="Raleway" w:hAnsi="Raleway" w:cs="Raleway"/>
              </w:rPr>
              <w:t>. Realice conductas que atenten o causen daño a la integridad física o psicológica de la víctima o su patrimonio, de otra persona o personas con quien aquella mantenga lazos de parentesco o vínculos afectivos.</w:t>
            </w:r>
          </w:p>
          <w:p w14:paraId="38E63A48" w14:textId="77777777" w:rsidR="00537BFB" w:rsidRDefault="00537BFB">
            <w:pPr>
              <w:spacing w:line="240" w:lineRule="auto"/>
              <w:jc w:val="both"/>
              <w:rPr>
                <w:rFonts w:ascii="Raleway" w:eastAsia="Raleway" w:hAnsi="Raleway" w:cs="Raleway"/>
              </w:rPr>
            </w:pPr>
          </w:p>
          <w:p w14:paraId="7356B10C" w14:textId="77777777" w:rsidR="00537BFB" w:rsidRDefault="00C77787">
            <w:pPr>
              <w:spacing w:line="240" w:lineRule="auto"/>
              <w:jc w:val="both"/>
              <w:rPr>
                <w:rFonts w:ascii="Raleway" w:eastAsia="Raleway" w:hAnsi="Raleway" w:cs="Raleway"/>
              </w:rPr>
            </w:pPr>
            <w:r>
              <w:rPr>
                <w:rFonts w:ascii="Raleway" w:eastAsia="Raleway" w:hAnsi="Raleway" w:cs="Raleway"/>
              </w:rPr>
              <w:t xml:space="preserve">III. Ingrese sin autorización al domicilio, lugar de trabajo o cualquier otro espacio donde se encuentre la víctima o de alguna de las personas citadas en la fracción </w:t>
            </w:r>
            <w:proofErr w:type="spellStart"/>
            <w:r>
              <w:rPr>
                <w:rFonts w:ascii="Raleway" w:eastAsia="Raleway" w:hAnsi="Raleway" w:cs="Raleway"/>
              </w:rPr>
              <w:t>ii</w:t>
            </w:r>
            <w:proofErr w:type="spellEnd"/>
            <w:r>
              <w:rPr>
                <w:rFonts w:ascii="Raleway" w:eastAsia="Raleway" w:hAnsi="Raleway" w:cs="Raleway"/>
              </w:rPr>
              <w:t>, o sea frecuentado por cualquiera de éstas;</w:t>
            </w:r>
          </w:p>
          <w:p w14:paraId="5FD311D8" w14:textId="77777777" w:rsidR="00537BFB" w:rsidRDefault="00537BFB">
            <w:pPr>
              <w:spacing w:line="240" w:lineRule="auto"/>
              <w:jc w:val="both"/>
              <w:rPr>
                <w:rFonts w:ascii="Raleway" w:eastAsia="Raleway" w:hAnsi="Raleway" w:cs="Raleway"/>
              </w:rPr>
            </w:pPr>
          </w:p>
          <w:p w14:paraId="3F60684E" w14:textId="77777777" w:rsidR="00537BFB" w:rsidRDefault="00C77787">
            <w:pPr>
              <w:spacing w:line="240" w:lineRule="auto"/>
              <w:jc w:val="both"/>
              <w:rPr>
                <w:rFonts w:ascii="Raleway" w:eastAsia="Raleway" w:hAnsi="Raleway" w:cs="Raleway"/>
              </w:rPr>
            </w:pPr>
            <w:r>
              <w:rPr>
                <w:rFonts w:ascii="Raleway" w:eastAsia="Raleway" w:hAnsi="Raleway" w:cs="Raleway"/>
              </w:rPr>
              <w:t>IV. Emplee un arma en la ejecución de la conducta;</w:t>
            </w:r>
          </w:p>
          <w:p w14:paraId="708E5432" w14:textId="77777777" w:rsidR="00537BFB" w:rsidRDefault="00537BFB">
            <w:pPr>
              <w:spacing w:line="240" w:lineRule="auto"/>
              <w:jc w:val="both"/>
              <w:rPr>
                <w:rFonts w:ascii="Raleway" w:eastAsia="Raleway" w:hAnsi="Raleway" w:cs="Raleway"/>
              </w:rPr>
            </w:pPr>
          </w:p>
          <w:p w14:paraId="1F40F688" w14:textId="77777777" w:rsidR="00537BFB" w:rsidRDefault="00C77787">
            <w:pPr>
              <w:spacing w:line="240" w:lineRule="auto"/>
              <w:jc w:val="both"/>
              <w:rPr>
                <w:rFonts w:ascii="Raleway" w:eastAsia="Raleway" w:hAnsi="Raleway" w:cs="Raleway"/>
              </w:rPr>
            </w:pPr>
            <w:r>
              <w:rPr>
                <w:rFonts w:ascii="Raleway" w:eastAsia="Raleway" w:hAnsi="Raleway" w:cs="Raleway"/>
              </w:rPr>
              <w:t>V. Cuando cometa por sí mismo o por interpósita persona un acto de vandalismo en perjuicio de bienes muebles o inmuebles propiedad de la víctima o de alguna de las personas citadas en la fracción II, en sus lugares de vivienda, trabajo o estudio.</w:t>
            </w:r>
          </w:p>
          <w:p w14:paraId="1A3E7655" w14:textId="77777777" w:rsidR="00537BFB" w:rsidRDefault="00537BFB">
            <w:pPr>
              <w:spacing w:line="240" w:lineRule="auto"/>
              <w:jc w:val="both"/>
              <w:rPr>
                <w:rFonts w:ascii="Raleway" w:eastAsia="Raleway" w:hAnsi="Raleway" w:cs="Raleway"/>
              </w:rPr>
            </w:pPr>
          </w:p>
          <w:p w14:paraId="694E53D2" w14:textId="77777777" w:rsidR="00537BFB" w:rsidRDefault="00C77787">
            <w:pPr>
              <w:spacing w:line="240" w:lineRule="auto"/>
              <w:jc w:val="both"/>
              <w:rPr>
                <w:rFonts w:ascii="Raleway" w:eastAsia="Raleway" w:hAnsi="Raleway" w:cs="Raleway"/>
              </w:rPr>
            </w:pPr>
            <w:r>
              <w:rPr>
                <w:rFonts w:ascii="Raleway" w:eastAsia="Raleway" w:hAnsi="Raleway" w:cs="Raleway"/>
              </w:rPr>
              <w:t>VI. Cuando se trate de una persona adulta y cometa el delito en contra de una persona menor de edad o que no tenga la capacidad para comprender el significado del hecho o para resistirlo.</w:t>
            </w:r>
          </w:p>
          <w:p w14:paraId="7CF2A149" w14:textId="77777777" w:rsidR="00537BFB" w:rsidRDefault="00537BFB">
            <w:pPr>
              <w:spacing w:line="240" w:lineRule="auto"/>
              <w:jc w:val="both"/>
              <w:rPr>
                <w:rFonts w:ascii="Raleway" w:eastAsia="Raleway" w:hAnsi="Raleway" w:cs="Raleway"/>
              </w:rPr>
            </w:pPr>
          </w:p>
          <w:p w14:paraId="03227358" w14:textId="77777777" w:rsidR="00537BFB" w:rsidRDefault="00C77787">
            <w:pPr>
              <w:spacing w:line="240" w:lineRule="auto"/>
              <w:jc w:val="both"/>
              <w:rPr>
                <w:rFonts w:ascii="Raleway" w:eastAsia="Raleway" w:hAnsi="Raleway" w:cs="Raleway"/>
              </w:rPr>
            </w:pPr>
            <w:r>
              <w:rPr>
                <w:rFonts w:ascii="Raleway" w:eastAsia="Raleway" w:hAnsi="Raleway" w:cs="Raleway"/>
              </w:rPr>
              <w:t>VII. Cuando cometa el delito en contra de una mujer embarazada o una persona que pertenezca a un grupo vulnerable.</w:t>
            </w:r>
          </w:p>
          <w:p w14:paraId="5BAFBA54" w14:textId="77777777" w:rsidR="00537BFB" w:rsidRDefault="00537BFB">
            <w:pPr>
              <w:spacing w:line="240" w:lineRule="auto"/>
              <w:jc w:val="both"/>
              <w:rPr>
                <w:rFonts w:ascii="Raleway" w:eastAsia="Raleway" w:hAnsi="Raleway" w:cs="Raleway"/>
              </w:rPr>
            </w:pPr>
          </w:p>
          <w:p w14:paraId="7F8C0DAB" w14:textId="77777777" w:rsidR="00537BFB" w:rsidRDefault="00C77787">
            <w:pPr>
              <w:spacing w:line="240" w:lineRule="auto"/>
              <w:jc w:val="both"/>
              <w:rPr>
                <w:rFonts w:ascii="Raleway" w:eastAsia="Raleway" w:hAnsi="Raleway" w:cs="Raleway"/>
              </w:rPr>
            </w:pPr>
            <w:r>
              <w:rPr>
                <w:rFonts w:ascii="Raleway" w:eastAsia="Raleway" w:hAnsi="Raleway" w:cs="Raleway"/>
              </w:rPr>
              <w:t>VIII. Se valga de una posición jerárquica o de poder para cometer el delito, derivada de sus relaciones laborales, docentes, domésticas o cualquier otra que implique subordinación.</w:t>
            </w:r>
          </w:p>
          <w:p w14:paraId="3AF55235" w14:textId="77777777" w:rsidR="00537BFB" w:rsidRDefault="00537BFB">
            <w:pPr>
              <w:spacing w:line="240" w:lineRule="auto"/>
              <w:jc w:val="both"/>
              <w:rPr>
                <w:rFonts w:ascii="Raleway" w:eastAsia="Raleway" w:hAnsi="Raleway" w:cs="Raleway"/>
              </w:rPr>
            </w:pPr>
          </w:p>
          <w:p w14:paraId="705F831C" w14:textId="77777777" w:rsidR="00537BFB" w:rsidRDefault="00C77787">
            <w:pPr>
              <w:spacing w:line="240" w:lineRule="auto"/>
              <w:jc w:val="both"/>
              <w:rPr>
                <w:rFonts w:ascii="Raleway" w:eastAsia="Raleway" w:hAnsi="Raleway" w:cs="Raleway"/>
              </w:rPr>
            </w:pPr>
            <w:r>
              <w:rPr>
                <w:rFonts w:ascii="Raleway" w:eastAsia="Raleway" w:hAnsi="Raleway" w:cs="Raleway"/>
              </w:rPr>
              <w:t>IX. Fuese persona servidora pública y utilizare los medios o circunstancias que el encargo le proporcione para cometer el delito.</w:t>
            </w:r>
          </w:p>
          <w:p w14:paraId="1B35AA6E" w14:textId="77777777" w:rsidR="00537BFB" w:rsidRDefault="00537BFB">
            <w:pPr>
              <w:spacing w:line="240" w:lineRule="auto"/>
              <w:jc w:val="both"/>
              <w:rPr>
                <w:rFonts w:ascii="Raleway" w:eastAsia="Raleway" w:hAnsi="Raleway" w:cs="Raleway"/>
              </w:rPr>
            </w:pPr>
          </w:p>
          <w:p w14:paraId="74D80F1B" w14:textId="77777777" w:rsidR="00537BFB" w:rsidRDefault="00C77787">
            <w:pPr>
              <w:spacing w:line="240" w:lineRule="auto"/>
              <w:jc w:val="both"/>
              <w:rPr>
                <w:rFonts w:ascii="Raleway" w:eastAsia="Raleway" w:hAnsi="Raleway" w:cs="Raleway"/>
              </w:rPr>
            </w:pPr>
            <w:r>
              <w:rPr>
                <w:rFonts w:ascii="Raleway" w:eastAsia="Raleway" w:hAnsi="Raleway" w:cs="Raleway"/>
              </w:rPr>
              <w:t>Además de las penas señaladas, se le destituirá del empleo, comisión o cargo público y se le podrá inhabilitar para ocupar cualquier otro cargo público hasta por el tiempo de la pena de prisión impuesta.</w:t>
            </w:r>
          </w:p>
          <w:p w14:paraId="1FC87426" w14:textId="77777777" w:rsidR="00537BFB" w:rsidRDefault="00537BFB">
            <w:pPr>
              <w:spacing w:line="240" w:lineRule="auto"/>
              <w:jc w:val="both"/>
              <w:rPr>
                <w:rFonts w:ascii="Raleway" w:eastAsia="Raleway" w:hAnsi="Raleway" w:cs="Raleway"/>
              </w:rPr>
            </w:pPr>
          </w:p>
          <w:p w14:paraId="681C9AA9" w14:textId="77777777" w:rsidR="00537BFB" w:rsidRDefault="00C77787">
            <w:pPr>
              <w:spacing w:line="240" w:lineRule="auto"/>
              <w:jc w:val="both"/>
              <w:rPr>
                <w:rFonts w:ascii="Raleway" w:eastAsia="Raleway" w:hAnsi="Raleway" w:cs="Raleway"/>
              </w:rPr>
            </w:pPr>
            <w:r>
              <w:rPr>
                <w:rFonts w:ascii="Raleway" w:eastAsia="Raleway" w:hAnsi="Raleway" w:cs="Raleway"/>
              </w:rPr>
              <w:lastRenderedPageBreak/>
              <w:t>X. Cuando trasciendan el ámbito privado y alcance una proyección masiva.</w:t>
            </w:r>
          </w:p>
          <w:p w14:paraId="2C6642D3" w14:textId="77777777" w:rsidR="00537BFB" w:rsidRDefault="00537BFB">
            <w:pPr>
              <w:spacing w:line="240" w:lineRule="auto"/>
              <w:jc w:val="both"/>
              <w:rPr>
                <w:rFonts w:ascii="Raleway" w:eastAsia="Raleway" w:hAnsi="Raleway" w:cs="Raleway"/>
              </w:rPr>
            </w:pPr>
          </w:p>
          <w:p w14:paraId="6A1E7509" w14:textId="77777777" w:rsidR="00537BFB" w:rsidRDefault="00C77787">
            <w:pPr>
              <w:spacing w:line="240" w:lineRule="auto"/>
              <w:jc w:val="both"/>
              <w:rPr>
                <w:rFonts w:ascii="Raleway" w:eastAsia="Raleway" w:hAnsi="Raleway" w:cs="Raleway"/>
              </w:rPr>
            </w:pPr>
            <w:r>
              <w:rPr>
                <w:rFonts w:ascii="Raleway" w:eastAsia="Raleway" w:hAnsi="Raleway" w:cs="Raleway"/>
              </w:rPr>
              <w:t>Si en los supuestos del presente artículo se realizaren otros ilícitos se aplicarán las reglas del concurso que procedan.</w:t>
            </w:r>
          </w:p>
          <w:p w14:paraId="2D7CD90D" w14:textId="77777777" w:rsidR="00537BFB" w:rsidRDefault="00537BFB">
            <w:pPr>
              <w:spacing w:line="240" w:lineRule="auto"/>
              <w:jc w:val="both"/>
              <w:rPr>
                <w:rFonts w:ascii="Raleway" w:eastAsia="Raleway" w:hAnsi="Raleway" w:cs="Raleway"/>
              </w:rPr>
            </w:pPr>
          </w:p>
          <w:p w14:paraId="299F8816" w14:textId="77777777" w:rsidR="00537BFB" w:rsidRDefault="00C77787">
            <w:pPr>
              <w:spacing w:line="240" w:lineRule="auto"/>
              <w:jc w:val="both"/>
              <w:rPr>
                <w:rFonts w:ascii="Raleway" w:eastAsia="Raleway" w:hAnsi="Raleway" w:cs="Raleway"/>
              </w:rPr>
            </w:pPr>
            <w:r>
              <w:rPr>
                <w:rFonts w:ascii="Raleway" w:eastAsia="Raleway" w:hAnsi="Raleway" w:cs="Raleway"/>
              </w:rPr>
              <w:t>Este delito se perseguirá por querella con excepción de los casos en que la víctima sea una persona menor de edad, mujer embarazada, persona que pertenezca a un grupo vulnerable, exista una posición jerárquica entre el sujeto activo y la víctima, o se cometa por una persona servidora pública.</w:t>
            </w:r>
          </w:p>
        </w:tc>
      </w:tr>
    </w:tbl>
    <w:p w14:paraId="435D141C" w14:textId="77777777" w:rsidR="00537BFB" w:rsidRDefault="00537BFB">
      <w:pPr>
        <w:pBdr>
          <w:top w:val="nil"/>
          <w:left w:val="nil"/>
          <w:bottom w:val="nil"/>
          <w:right w:val="nil"/>
          <w:between w:val="nil"/>
        </w:pBdr>
        <w:spacing w:line="360" w:lineRule="auto"/>
        <w:jc w:val="both"/>
        <w:rPr>
          <w:rFonts w:ascii="Raleway" w:eastAsia="Raleway" w:hAnsi="Raleway" w:cs="Raleway"/>
          <w:sz w:val="24"/>
          <w:szCs w:val="24"/>
        </w:rPr>
      </w:pPr>
    </w:p>
    <w:p w14:paraId="64D95E78" w14:textId="77777777" w:rsidR="00537BFB" w:rsidRDefault="00C77787">
      <w:pPr>
        <w:pBdr>
          <w:top w:val="nil"/>
          <w:left w:val="nil"/>
          <w:bottom w:val="nil"/>
          <w:right w:val="nil"/>
          <w:between w:val="nil"/>
        </w:pBdr>
        <w:spacing w:line="360" w:lineRule="auto"/>
        <w:jc w:val="both"/>
        <w:rPr>
          <w:rFonts w:ascii="Raleway" w:eastAsia="Raleway" w:hAnsi="Raleway" w:cs="Raleway"/>
          <w:sz w:val="24"/>
          <w:szCs w:val="24"/>
        </w:rPr>
      </w:pPr>
      <w:r>
        <w:rPr>
          <w:rFonts w:ascii="Raleway" w:eastAsia="Raleway" w:hAnsi="Raleway" w:cs="Raleway"/>
          <w:sz w:val="24"/>
          <w:szCs w:val="24"/>
        </w:rPr>
        <w:t>Como es capaz de observarse, en el país los esfuerzos dirigidos a tipificar el acecho han seguido ambas tendencias internacionales: encontramos ejemplos tanto de la forma del tipo, como en su contenido.</w:t>
      </w:r>
    </w:p>
    <w:p w14:paraId="020A1BCE" w14:textId="77777777" w:rsidR="00537BFB" w:rsidRDefault="00537BFB">
      <w:pPr>
        <w:pBdr>
          <w:top w:val="nil"/>
          <w:left w:val="nil"/>
          <w:bottom w:val="nil"/>
          <w:right w:val="nil"/>
          <w:between w:val="nil"/>
        </w:pBdr>
        <w:spacing w:line="360" w:lineRule="auto"/>
        <w:jc w:val="both"/>
        <w:rPr>
          <w:rFonts w:ascii="Raleway" w:eastAsia="Raleway" w:hAnsi="Raleway" w:cs="Raleway"/>
          <w:sz w:val="24"/>
          <w:szCs w:val="24"/>
        </w:rPr>
      </w:pPr>
    </w:p>
    <w:p w14:paraId="58D96B20" w14:textId="77777777" w:rsidR="00537BFB" w:rsidRDefault="00C77787">
      <w:pPr>
        <w:pBdr>
          <w:top w:val="nil"/>
          <w:left w:val="nil"/>
          <w:bottom w:val="nil"/>
          <w:right w:val="nil"/>
          <w:between w:val="nil"/>
        </w:pBdr>
        <w:spacing w:line="360" w:lineRule="auto"/>
        <w:jc w:val="both"/>
        <w:rPr>
          <w:rFonts w:ascii="Raleway" w:eastAsia="Raleway" w:hAnsi="Raleway" w:cs="Raleway"/>
          <w:sz w:val="24"/>
          <w:szCs w:val="24"/>
        </w:rPr>
      </w:pPr>
      <w:r>
        <w:rPr>
          <w:rFonts w:ascii="Raleway" w:eastAsia="Raleway" w:hAnsi="Raleway" w:cs="Raleway"/>
          <w:sz w:val="24"/>
          <w:szCs w:val="24"/>
        </w:rPr>
        <w:t xml:space="preserve">En síntesis, según los marcos internacionales y los avances locales en la materia, los elementos fundamentales del tipo penal de acecho son: </w:t>
      </w:r>
    </w:p>
    <w:p w14:paraId="27EF9ACC" w14:textId="77777777" w:rsidR="00537BFB" w:rsidRDefault="00537BFB">
      <w:pPr>
        <w:pBdr>
          <w:top w:val="nil"/>
          <w:left w:val="nil"/>
          <w:bottom w:val="nil"/>
          <w:right w:val="nil"/>
          <w:between w:val="nil"/>
        </w:pBdr>
        <w:spacing w:line="360" w:lineRule="auto"/>
        <w:jc w:val="both"/>
        <w:rPr>
          <w:rFonts w:ascii="Raleway" w:eastAsia="Raleway" w:hAnsi="Raleway" w:cs="Raleway"/>
          <w:sz w:val="24"/>
          <w:szCs w:val="24"/>
        </w:rPr>
      </w:pPr>
    </w:p>
    <w:p w14:paraId="2E124B5E" w14:textId="77777777" w:rsidR="00537BFB" w:rsidRDefault="00C77787">
      <w:pPr>
        <w:numPr>
          <w:ilvl w:val="0"/>
          <w:numId w:val="9"/>
        </w:numPr>
        <w:pBdr>
          <w:top w:val="nil"/>
          <w:left w:val="nil"/>
          <w:bottom w:val="nil"/>
          <w:right w:val="nil"/>
          <w:between w:val="nil"/>
        </w:pBdr>
        <w:spacing w:line="360" w:lineRule="auto"/>
        <w:jc w:val="both"/>
        <w:rPr>
          <w:rFonts w:ascii="Raleway" w:eastAsia="Raleway" w:hAnsi="Raleway" w:cs="Raleway"/>
          <w:b/>
          <w:sz w:val="24"/>
          <w:szCs w:val="24"/>
        </w:rPr>
      </w:pPr>
      <w:r>
        <w:rPr>
          <w:rFonts w:ascii="Raleway" w:eastAsia="Raleway" w:hAnsi="Raleway" w:cs="Raleway"/>
          <w:b/>
          <w:sz w:val="24"/>
          <w:szCs w:val="24"/>
        </w:rPr>
        <w:t xml:space="preserve">Patrón de comportamiento </w:t>
      </w:r>
    </w:p>
    <w:p w14:paraId="0EE22506" w14:textId="77777777" w:rsidR="00537BFB" w:rsidRDefault="00C77787">
      <w:pPr>
        <w:pBdr>
          <w:top w:val="nil"/>
          <w:left w:val="nil"/>
          <w:bottom w:val="nil"/>
          <w:right w:val="nil"/>
          <w:between w:val="nil"/>
        </w:pBdr>
        <w:spacing w:line="360" w:lineRule="auto"/>
        <w:jc w:val="both"/>
        <w:rPr>
          <w:rFonts w:ascii="Raleway" w:eastAsia="Raleway" w:hAnsi="Raleway" w:cs="Raleway"/>
          <w:sz w:val="24"/>
          <w:szCs w:val="24"/>
        </w:rPr>
      </w:pPr>
      <w:r>
        <w:rPr>
          <w:rFonts w:ascii="Raleway" w:eastAsia="Raleway" w:hAnsi="Raleway" w:cs="Raleway"/>
          <w:sz w:val="24"/>
          <w:szCs w:val="24"/>
        </w:rPr>
        <w:t xml:space="preserve">Todos los tipos penales analizados concuerdan en que el acecho está compuesto por una serie de acciones que se realizan de forma reiterada, aunque no tiene que ser continúa. Una persona acechadora puede tener periodos de “enfriamiento” en donde no agreda a su víctima, para después continuar con el mismo patrón de conducta. </w:t>
      </w:r>
    </w:p>
    <w:p w14:paraId="14B322C9" w14:textId="77777777" w:rsidR="00537BFB" w:rsidRDefault="00537BFB">
      <w:pPr>
        <w:pBdr>
          <w:top w:val="nil"/>
          <w:left w:val="nil"/>
          <w:bottom w:val="nil"/>
          <w:right w:val="nil"/>
          <w:between w:val="nil"/>
        </w:pBdr>
        <w:spacing w:line="360" w:lineRule="auto"/>
        <w:jc w:val="both"/>
        <w:rPr>
          <w:rFonts w:ascii="Raleway" w:eastAsia="Raleway" w:hAnsi="Raleway" w:cs="Raleway"/>
          <w:sz w:val="24"/>
          <w:szCs w:val="24"/>
        </w:rPr>
      </w:pPr>
    </w:p>
    <w:p w14:paraId="374A3710" w14:textId="77777777" w:rsidR="00537BFB" w:rsidRDefault="00C77787">
      <w:pPr>
        <w:numPr>
          <w:ilvl w:val="0"/>
          <w:numId w:val="4"/>
        </w:numPr>
        <w:pBdr>
          <w:top w:val="nil"/>
          <w:left w:val="nil"/>
          <w:bottom w:val="nil"/>
          <w:right w:val="nil"/>
          <w:between w:val="nil"/>
        </w:pBdr>
        <w:spacing w:line="360" w:lineRule="auto"/>
        <w:jc w:val="both"/>
        <w:rPr>
          <w:rFonts w:ascii="Raleway" w:eastAsia="Raleway" w:hAnsi="Raleway" w:cs="Raleway"/>
          <w:b/>
          <w:sz w:val="24"/>
          <w:szCs w:val="24"/>
        </w:rPr>
      </w:pPr>
      <w:r>
        <w:rPr>
          <w:rFonts w:ascii="Raleway" w:eastAsia="Raleway" w:hAnsi="Raleway" w:cs="Raleway"/>
          <w:b/>
          <w:sz w:val="24"/>
          <w:szCs w:val="24"/>
        </w:rPr>
        <w:t>Conducta indeseada e intencionada</w:t>
      </w:r>
    </w:p>
    <w:p w14:paraId="352F2393" w14:textId="77777777" w:rsidR="00537BFB" w:rsidRDefault="00C77787">
      <w:pPr>
        <w:pBdr>
          <w:top w:val="nil"/>
          <w:left w:val="nil"/>
          <w:bottom w:val="nil"/>
          <w:right w:val="nil"/>
          <w:between w:val="nil"/>
        </w:pBdr>
        <w:spacing w:line="360" w:lineRule="auto"/>
        <w:jc w:val="both"/>
        <w:rPr>
          <w:rFonts w:ascii="Raleway" w:eastAsia="Raleway" w:hAnsi="Raleway" w:cs="Raleway"/>
          <w:sz w:val="24"/>
          <w:szCs w:val="24"/>
        </w:rPr>
      </w:pPr>
      <w:r>
        <w:rPr>
          <w:rFonts w:ascii="Raleway" w:eastAsia="Raleway" w:hAnsi="Raleway" w:cs="Raleway"/>
          <w:sz w:val="24"/>
          <w:szCs w:val="24"/>
        </w:rPr>
        <w:t xml:space="preserve">Por su parte, otro elemento fundamental entre los tipos penales es la </w:t>
      </w:r>
      <w:proofErr w:type="spellStart"/>
      <w:r>
        <w:rPr>
          <w:rFonts w:ascii="Raleway" w:eastAsia="Raleway" w:hAnsi="Raleway" w:cs="Raleway"/>
          <w:sz w:val="24"/>
          <w:szCs w:val="24"/>
        </w:rPr>
        <w:t>indeseabilidad</w:t>
      </w:r>
      <w:proofErr w:type="spellEnd"/>
      <w:r>
        <w:rPr>
          <w:rFonts w:ascii="Raleway" w:eastAsia="Raleway" w:hAnsi="Raleway" w:cs="Raleway"/>
          <w:sz w:val="24"/>
          <w:szCs w:val="24"/>
        </w:rPr>
        <w:t xml:space="preserve"> de la conducta. Es decir, que las acciones llevadas a cabo por la persona agresora sean realizadas en contra de la voluntad de la víctima. </w:t>
      </w:r>
    </w:p>
    <w:p w14:paraId="6C74922B" w14:textId="77777777" w:rsidR="00537BFB" w:rsidRDefault="00537BFB">
      <w:pPr>
        <w:pBdr>
          <w:top w:val="nil"/>
          <w:left w:val="nil"/>
          <w:bottom w:val="nil"/>
          <w:right w:val="nil"/>
          <w:between w:val="nil"/>
        </w:pBdr>
        <w:spacing w:line="360" w:lineRule="auto"/>
        <w:jc w:val="both"/>
        <w:rPr>
          <w:rFonts w:ascii="Raleway" w:eastAsia="Raleway" w:hAnsi="Raleway" w:cs="Raleway"/>
          <w:sz w:val="24"/>
          <w:szCs w:val="24"/>
        </w:rPr>
      </w:pPr>
    </w:p>
    <w:p w14:paraId="4F187EAC" w14:textId="77777777" w:rsidR="00537BFB" w:rsidRDefault="00C77787">
      <w:pPr>
        <w:pBdr>
          <w:top w:val="nil"/>
          <w:left w:val="nil"/>
          <w:bottom w:val="nil"/>
          <w:right w:val="nil"/>
          <w:between w:val="nil"/>
        </w:pBdr>
        <w:spacing w:line="360" w:lineRule="auto"/>
        <w:jc w:val="both"/>
        <w:rPr>
          <w:rFonts w:ascii="Raleway" w:eastAsia="Raleway" w:hAnsi="Raleway" w:cs="Raleway"/>
          <w:sz w:val="24"/>
          <w:szCs w:val="24"/>
        </w:rPr>
      </w:pPr>
      <w:r>
        <w:rPr>
          <w:rFonts w:ascii="Raleway" w:eastAsia="Raleway" w:hAnsi="Raleway" w:cs="Raleway"/>
          <w:sz w:val="24"/>
          <w:szCs w:val="24"/>
        </w:rPr>
        <w:t xml:space="preserve">Sin embargo, el Código Modelo sobre Acecho de Estados Unidos recomienda que las leyes sobre acecho excluyan específicamente cláusulas que requieran que la </w:t>
      </w:r>
      <w:r>
        <w:rPr>
          <w:rFonts w:ascii="Raleway" w:eastAsia="Raleway" w:hAnsi="Raleway" w:cs="Raleway"/>
          <w:sz w:val="24"/>
          <w:szCs w:val="24"/>
        </w:rPr>
        <w:lastRenderedPageBreak/>
        <w:t xml:space="preserve">víctima advierta a su acechador que su conducta no era deseada, en tanto que podría tener efectos </w:t>
      </w:r>
      <w:proofErr w:type="spellStart"/>
      <w:r>
        <w:rPr>
          <w:rFonts w:ascii="Raleway" w:eastAsia="Raleway" w:hAnsi="Raleway" w:cs="Raleway"/>
          <w:sz w:val="24"/>
          <w:szCs w:val="24"/>
        </w:rPr>
        <w:t>revictimizantes</w:t>
      </w:r>
      <w:proofErr w:type="spellEnd"/>
      <w:r>
        <w:rPr>
          <w:rFonts w:ascii="Raleway" w:eastAsia="Raleway" w:hAnsi="Raleway" w:cs="Raleway"/>
          <w:sz w:val="24"/>
          <w:szCs w:val="24"/>
        </w:rPr>
        <w:t>.</w:t>
      </w:r>
      <w:r>
        <w:rPr>
          <w:rFonts w:ascii="Raleway" w:eastAsia="Raleway" w:hAnsi="Raleway" w:cs="Raleway"/>
          <w:sz w:val="24"/>
          <w:szCs w:val="24"/>
          <w:vertAlign w:val="superscript"/>
        </w:rPr>
        <w:footnoteReference w:id="13"/>
      </w:r>
    </w:p>
    <w:p w14:paraId="79C05A7B" w14:textId="77777777" w:rsidR="00537BFB" w:rsidRDefault="00537BFB">
      <w:pPr>
        <w:pBdr>
          <w:top w:val="nil"/>
          <w:left w:val="nil"/>
          <w:bottom w:val="nil"/>
          <w:right w:val="nil"/>
          <w:between w:val="nil"/>
        </w:pBdr>
        <w:spacing w:line="360" w:lineRule="auto"/>
        <w:jc w:val="both"/>
        <w:rPr>
          <w:rFonts w:ascii="Raleway" w:eastAsia="Raleway" w:hAnsi="Raleway" w:cs="Raleway"/>
          <w:sz w:val="24"/>
          <w:szCs w:val="24"/>
        </w:rPr>
      </w:pPr>
    </w:p>
    <w:p w14:paraId="635C2441" w14:textId="77777777" w:rsidR="00537BFB" w:rsidRDefault="00C77787">
      <w:pPr>
        <w:pBdr>
          <w:top w:val="nil"/>
          <w:left w:val="nil"/>
          <w:bottom w:val="nil"/>
          <w:right w:val="nil"/>
          <w:between w:val="nil"/>
        </w:pBdr>
        <w:spacing w:line="360" w:lineRule="auto"/>
        <w:jc w:val="both"/>
        <w:rPr>
          <w:rFonts w:ascii="Raleway" w:eastAsia="Raleway" w:hAnsi="Raleway" w:cs="Raleway"/>
          <w:sz w:val="24"/>
          <w:szCs w:val="24"/>
        </w:rPr>
      </w:pPr>
      <w:r>
        <w:rPr>
          <w:rFonts w:ascii="Raleway" w:eastAsia="Raleway" w:hAnsi="Raleway" w:cs="Raleway"/>
          <w:sz w:val="24"/>
          <w:szCs w:val="24"/>
        </w:rPr>
        <w:t xml:space="preserve">Lo mismo sucede con los elementos que requieren la intencionalidad de la conducta, sobre todo aquellos que requieren la intención de causar un daño a la víctima. </w:t>
      </w:r>
    </w:p>
    <w:p w14:paraId="60E7D051" w14:textId="77777777" w:rsidR="00537BFB" w:rsidRDefault="00537BFB">
      <w:pPr>
        <w:pBdr>
          <w:top w:val="nil"/>
          <w:left w:val="nil"/>
          <w:bottom w:val="nil"/>
          <w:right w:val="nil"/>
          <w:between w:val="nil"/>
        </w:pBdr>
        <w:spacing w:line="360" w:lineRule="auto"/>
        <w:jc w:val="both"/>
        <w:rPr>
          <w:rFonts w:ascii="Raleway" w:eastAsia="Raleway" w:hAnsi="Raleway" w:cs="Raleway"/>
          <w:sz w:val="24"/>
          <w:szCs w:val="24"/>
        </w:rPr>
      </w:pPr>
    </w:p>
    <w:p w14:paraId="382F932F" w14:textId="77777777" w:rsidR="00537BFB" w:rsidRDefault="00C77787">
      <w:pPr>
        <w:numPr>
          <w:ilvl w:val="0"/>
          <w:numId w:val="1"/>
        </w:numPr>
        <w:pBdr>
          <w:top w:val="nil"/>
          <w:left w:val="nil"/>
          <w:bottom w:val="nil"/>
          <w:right w:val="nil"/>
          <w:between w:val="nil"/>
        </w:pBdr>
        <w:spacing w:line="360" w:lineRule="auto"/>
        <w:jc w:val="both"/>
        <w:rPr>
          <w:rFonts w:ascii="Raleway" w:eastAsia="Raleway" w:hAnsi="Raleway" w:cs="Raleway"/>
          <w:b/>
          <w:sz w:val="24"/>
          <w:szCs w:val="24"/>
        </w:rPr>
      </w:pPr>
      <w:r>
        <w:rPr>
          <w:rFonts w:ascii="Raleway" w:eastAsia="Raleway" w:hAnsi="Raleway" w:cs="Raleway"/>
          <w:b/>
          <w:sz w:val="24"/>
          <w:szCs w:val="24"/>
        </w:rPr>
        <w:t>Impacto de la conducta</w:t>
      </w:r>
    </w:p>
    <w:p w14:paraId="142E5129" w14:textId="77777777" w:rsidR="00537BFB" w:rsidRDefault="00C77787">
      <w:pPr>
        <w:pBdr>
          <w:top w:val="nil"/>
          <w:left w:val="nil"/>
          <w:bottom w:val="nil"/>
          <w:right w:val="nil"/>
          <w:between w:val="nil"/>
        </w:pBdr>
        <w:spacing w:line="360" w:lineRule="auto"/>
        <w:jc w:val="both"/>
        <w:rPr>
          <w:rFonts w:ascii="Raleway" w:eastAsia="Raleway" w:hAnsi="Raleway" w:cs="Raleway"/>
          <w:sz w:val="24"/>
          <w:szCs w:val="24"/>
        </w:rPr>
      </w:pPr>
      <w:r>
        <w:rPr>
          <w:rFonts w:ascii="Raleway" w:eastAsia="Raleway" w:hAnsi="Raleway" w:cs="Raleway"/>
          <w:sz w:val="24"/>
          <w:szCs w:val="24"/>
        </w:rPr>
        <w:t xml:space="preserve">Por último, como se adelantó, otro elemento de la penología del acecho común entre las legislaciones penales ha sido el requisito de causación de consecuencias negativas para la víctima. </w:t>
      </w:r>
    </w:p>
    <w:p w14:paraId="4FEC58A0" w14:textId="77777777" w:rsidR="00537BFB" w:rsidRDefault="00537BFB">
      <w:pPr>
        <w:pBdr>
          <w:top w:val="nil"/>
          <w:left w:val="nil"/>
          <w:bottom w:val="nil"/>
          <w:right w:val="nil"/>
          <w:between w:val="nil"/>
        </w:pBdr>
        <w:spacing w:line="360" w:lineRule="auto"/>
        <w:jc w:val="both"/>
        <w:rPr>
          <w:rFonts w:ascii="Raleway" w:eastAsia="Raleway" w:hAnsi="Raleway" w:cs="Raleway"/>
          <w:sz w:val="24"/>
          <w:szCs w:val="24"/>
        </w:rPr>
      </w:pPr>
    </w:p>
    <w:p w14:paraId="3910DDF3" w14:textId="77777777" w:rsidR="00537BFB" w:rsidRDefault="00C77787">
      <w:pPr>
        <w:pBdr>
          <w:top w:val="nil"/>
          <w:left w:val="nil"/>
          <w:bottom w:val="nil"/>
          <w:right w:val="nil"/>
          <w:between w:val="nil"/>
        </w:pBdr>
        <w:spacing w:line="360" w:lineRule="auto"/>
        <w:jc w:val="both"/>
        <w:rPr>
          <w:rFonts w:ascii="Raleway" w:eastAsia="Raleway" w:hAnsi="Raleway" w:cs="Raleway"/>
          <w:sz w:val="24"/>
          <w:szCs w:val="24"/>
        </w:rPr>
      </w:pPr>
      <w:r>
        <w:rPr>
          <w:rFonts w:ascii="Raleway" w:eastAsia="Raleway" w:hAnsi="Raleway" w:cs="Raleway"/>
          <w:sz w:val="24"/>
          <w:szCs w:val="24"/>
        </w:rPr>
        <w:t xml:space="preserve">Es decir, el requerimiento de que el patrón de conducta afecte gravemente a la víctima a través de la existencia de miedo, la perturbación de la paz o el cambio sustancial en el estilo de vida. </w:t>
      </w:r>
    </w:p>
    <w:p w14:paraId="571F755D" w14:textId="77777777" w:rsidR="00537BFB" w:rsidRDefault="00537BFB">
      <w:pPr>
        <w:pBdr>
          <w:top w:val="nil"/>
          <w:left w:val="nil"/>
          <w:bottom w:val="nil"/>
          <w:right w:val="nil"/>
          <w:between w:val="nil"/>
        </w:pBdr>
        <w:spacing w:line="360" w:lineRule="auto"/>
        <w:jc w:val="both"/>
        <w:rPr>
          <w:rFonts w:ascii="Raleway" w:eastAsia="Raleway" w:hAnsi="Raleway" w:cs="Raleway"/>
          <w:sz w:val="24"/>
          <w:szCs w:val="24"/>
        </w:rPr>
      </w:pPr>
    </w:p>
    <w:p w14:paraId="6CE65290" w14:textId="77777777" w:rsidR="00537BFB" w:rsidRDefault="00C77787">
      <w:pPr>
        <w:pBdr>
          <w:top w:val="nil"/>
          <w:left w:val="nil"/>
          <w:bottom w:val="nil"/>
          <w:right w:val="nil"/>
          <w:between w:val="nil"/>
        </w:pBdr>
        <w:spacing w:line="360" w:lineRule="auto"/>
        <w:jc w:val="both"/>
        <w:rPr>
          <w:rFonts w:ascii="Raleway" w:eastAsia="Raleway" w:hAnsi="Raleway" w:cs="Raleway"/>
          <w:sz w:val="24"/>
          <w:szCs w:val="24"/>
        </w:rPr>
      </w:pPr>
      <w:r>
        <w:rPr>
          <w:rFonts w:ascii="Raleway" w:eastAsia="Raleway" w:hAnsi="Raleway" w:cs="Raleway"/>
          <w:sz w:val="24"/>
          <w:szCs w:val="24"/>
        </w:rPr>
        <w:t xml:space="preserve">Es importante, sin embargo, destacar que esto deja fuera de la protección legal aquellas víctimas </w:t>
      </w:r>
      <w:proofErr w:type="gramStart"/>
      <w:r>
        <w:rPr>
          <w:rFonts w:ascii="Raleway" w:eastAsia="Raleway" w:hAnsi="Raleway" w:cs="Raleway"/>
          <w:sz w:val="24"/>
          <w:szCs w:val="24"/>
        </w:rPr>
        <w:t>que</w:t>
      </w:r>
      <w:proofErr w:type="gramEnd"/>
      <w:r>
        <w:rPr>
          <w:rFonts w:ascii="Raleway" w:eastAsia="Raleway" w:hAnsi="Raleway" w:cs="Raleway"/>
          <w:sz w:val="24"/>
          <w:szCs w:val="24"/>
        </w:rPr>
        <w:t xml:space="preserve"> aunque no temen a su acechador o deciden ignorar sus acciones, reconocen su gravedad. </w:t>
      </w:r>
    </w:p>
    <w:p w14:paraId="5AFA6016" w14:textId="77777777" w:rsidR="00537BFB" w:rsidRDefault="00537BFB">
      <w:pPr>
        <w:pBdr>
          <w:top w:val="nil"/>
          <w:left w:val="nil"/>
          <w:bottom w:val="nil"/>
          <w:right w:val="nil"/>
          <w:between w:val="nil"/>
        </w:pBdr>
        <w:spacing w:line="360" w:lineRule="auto"/>
        <w:jc w:val="both"/>
        <w:rPr>
          <w:rFonts w:ascii="Raleway" w:eastAsia="Raleway" w:hAnsi="Raleway" w:cs="Raleway"/>
          <w:sz w:val="24"/>
          <w:szCs w:val="24"/>
        </w:rPr>
      </w:pPr>
    </w:p>
    <w:p w14:paraId="52451CE9" w14:textId="77777777" w:rsidR="00537BFB" w:rsidRDefault="00C77787">
      <w:pPr>
        <w:pBdr>
          <w:top w:val="nil"/>
          <w:left w:val="nil"/>
          <w:bottom w:val="nil"/>
          <w:right w:val="nil"/>
          <w:between w:val="nil"/>
        </w:pBdr>
        <w:spacing w:line="360" w:lineRule="auto"/>
        <w:jc w:val="both"/>
        <w:rPr>
          <w:rFonts w:ascii="Raleway" w:eastAsia="Raleway" w:hAnsi="Raleway" w:cs="Raleway"/>
          <w:sz w:val="24"/>
          <w:szCs w:val="24"/>
        </w:rPr>
      </w:pPr>
      <w:r>
        <w:rPr>
          <w:rFonts w:ascii="Raleway" w:eastAsia="Raleway" w:hAnsi="Raleway" w:cs="Raleway"/>
          <w:sz w:val="24"/>
          <w:szCs w:val="24"/>
        </w:rPr>
        <w:t xml:space="preserve">Más aún, añade elementos subjetivos que crean cargas procesales muy grandes e ignoran la peligrosidad y gravedad que las conductas de acecho en sí mismas. En otras palabras: el acecho no se vuelve condenable cuando una víctima tiene miedo. El acecho es condenable porque es inadmisible perseguir, vigilar y comunicarse con alguien de forma reiterada y en contra de su voluntad. Es inadmisible presentarse fuera del domicilio, dañar los bienes, dejar objetos o regalos en su centro de trabajo, o comunicarse con su familia y amigos sin el consentimiento de la víctima. </w:t>
      </w:r>
    </w:p>
    <w:p w14:paraId="4072E638" w14:textId="77777777" w:rsidR="00537BFB" w:rsidRDefault="00537BFB">
      <w:pPr>
        <w:pBdr>
          <w:top w:val="nil"/>
          <w:left w:val="nil"/>
          <w:bottom w:val="nil"/>
          <w:right w:val="nil"/>
          <w:between w:val="nil"/>
        </w:pBdr>
        <w:spacing w:line="360" w:lineRule="auto"/>
        <w:jc w:val="both"/>
        <w:rPr>
          <w:rFonts w:ascii="Raleway" w:eastAsia="Raleway" w:hAnsi="Raleway" w:cs="Raleway"/>
          <w:sz w:val="24"/>
          <w:szCs w:val="24"/>
        </w:rPr>
      </w:pPr>
    </w:p>
    <w:p w14:paraId="12F6C870" w14:textId="77777777" w:rsidR="00537BFB" w:rsidRDefault="00C77787">
      <w:pPr>
        <w:pBdr>
          <w:top w:val="nil"/>
          <w:left w:val="nil"/>
          <w:bottom w:val="nil"/>
          <w:right w:val="nil"/>
          <w:between w:val="nil"/>
        </w:pBdr>
        <w:spacing w:line="360" w:lineRule="auto"/>
        <w:jc w:val="both"/>
        <w:rPr>
          <w:rFonts w:ascii="Raleway" w:eastAsia="Raleway" w:hAnsi="Raleway" w:cs="Raleway"/>
          <w:sz w:val="24"/>
          <w:szCs w:val="24"/>
        </w:rPr>
      </w:pPr>
      <w:r>
        <w:rPr>
          <w:rFonts w:ascii="Raleway" w:eastAsia="Raleway" w:hAnsi="Raleway" w:cs="Raleway"/>
          <w:sz w:val="24"/>
          <w:szCs w:val="24"/>
        </w:rPr>
        <w:lastRenderedPageBreak/>
        <w:t xml:space="preserve">Es importante que los siguientes avances en la materia entiendan las dificultades que han tenido los tipos, y tomen medidas que garanticen el acceso a la justicia de las víctimas, a través de tipologías que reconozcan todas las conductas de acecho, sin caer en prejuicios de género ni sobre la víctima perfecta. </w:t>
      </w:r>
    </w:p>
    <w:p w14:paraId="47F1644E" w14:textId="77777777" w:rsidR="00537BFB" w:rsidRDefault="00537BFB">
      <w:pPr>
        <w:pBdr>
          <w:top w:val="nil"/>
          <w:left w:val="nil"/>
          <w:bottom w:val="nil"/>
          <w:right w:val="nil"/>
          <w:between w:val="nil"/>
        </w:pBdr>
        <w:spacing w:line="360" w:lineRule="auto"/>
        <w:jc w:val="both"/>
        <w:rPr>
          <w:rFonts w:ascii="Raleway" w:eastAsia="Raleway" w:hAnsi="Raleway" w:cs="Raleway"/>
          <w:sz w:val="24"/>
          <w:szCs w:val="24"/>
        </w:rPr>
      </w:pPr>
    </w:p>
    <w:p w14:paraId="136EB160" w14:textId="0BD89C26" w:rsidR="00537BFB" w:rsidRDefault="00C77787">
      <w:pPr>
        <w:pBdr>
          <w:top w:val="nil"/>
          <w:left w:val="nil"/>
          <w:bottom w:val="nil"/>
          <w:right w:val="nil"/>
          <w:between w:val="nil"/>
        </w:pBdr>
        <w:spacing w:line="360" w:lineRule="auto"/>
        <w:jc w:val="both"/>
        <w:rPr>
          <w:rFonts w:ascii="Raleway" w:eastAsia="Raleway" w:hAnsi="Raleway" w:cs="Raleway"/>
          <w:sz w:val="24"/>
          <w:szCs w:val="24"/>
        </w:rPr>
      </w:pPr>
      <w:r>
        <w:rPr>
          <w:rFonts w:ascii="Raleway" w:eastAsia="Raleway" w:hAnsi="Raleway" w:cs="Raleway"/>
          <w:sz w:val="24"/>
          <w:szCs w:val="24"/>
        </w:rPr>
        <w:t xml:space="preserve">Es por lo anteriormente expuesto es que me dirijo a </w:t>
      </w:r>
      <w:r w:rsidR="00BF44A7">
        <w:rPr>
          <w:rFonts w:ascii="Raleway" w:eastAsia="Raleway" w:hAnsi="Raleway" w:cs="Raleway"/>
          <w:sz w:val="24"/>
          <w:szCs w:val="24"/>
        </w:rPr>
        <w:t>esta</w:t>
      </w:r>
      <w:r>
        <w:rPr>
          <w:rFonts w:ascii="Raleway" w:eastAsia="Raleway" w:hAnsi="Raleway" w:cs="Raleway"/>
          <w:sz w:val="24"/>
          <w:szCs w:val="24"/>
        </w:rPr>
        <w:t xml:space="preserve"> Soberanía para presentar el siguiente</w:t>
      </w:r>
      <w:r w:rsidR="00175F06">
        <w:rPr>
          <w:rFonts w:ascii="Raleway" w:eastAsia="Raleway" w:hAnsi="Raleway" w:cs="Raleway"/>
          <w:sz w:val="24"/>
          <w:szCs w:val="24"/>
        </w:rPr>
        <w:t>:</w:t>
      </w:r>
    </w:p>
    <w:p w14:paraId="18976C45" w14:textId="77777777" w:rsidR="00537BFB" w:rsidRDefault="00C77787">
      <w:pPr>
        <w:pBdr>
          <w:top w:val="nil"/>
          <w:left w:val="nil"/>
          <w:bottom w:val="nil"/>
          <w:right w:val="nil"/>
          <w:between w:val="nil"/>
        </w:pBdr>
        <w:spacing w:line="360" w:lineRule="auto"/>
        <w:jc w:val="center"/>
        <w:rPr>
          <w:rFonts w:ascii="Raleway" w:eastAsia="Raleway" w:hAnsi="Raleway" w:cs="Raleway"/>
          <w:b/>
          <w:sz w:val="24"/>
          <w:szCs w:val="24"/>
        </w:rPr>
      </w:pPr>
      <w:r>
        <w:rPr>
          <w:rFonts w:ascii="Raleway" w:eastAsia="Raleway" w:hAnsi="Raleway" w:cs="Raleway"/>
          <w:b/>
          <w:sz w:val="24"/>
          <w:szCs w:val="24"/>
        </w:rPr>
        <w:t>DECRETO</w:t>
      </w:r>
    </w:p>
    <w:p w14:paraId="042155FB" w14:textId="77777777" w:rsidR="00537BFB" w:rsidRDefault="00537BFB">
      <w:pPr>
        <w:pBdr>
          <w:top w:val="nil"/>
          <w:left w:val="nil"/>
          <w:bottom w:val="nil"/>
          <w:right w:val="nil"/>
          <w:between w:val="nil"/>
        </w:pBdr>
        <w:spacing w:line="360" w:lineRule="auto"/>
        <w:jc w:val="center"/>
        <w:rPr>
          <w:rFonts w:ascii="Raleway" w:eastAsia="Raleway" w:hAnsi="Raleway" w:cs="Raleway"/>
          <w:b/>
          <w:sz w:val="24"/>
          <w:szCs w:val="24"/>
        </w:rPr>
      </w:pPr>
    </w:p>
    <w:p w14:paraId="3A67C47D" w14:textId="0FEB0D63" w:rsidR="00537BFB" w:rsidRDefault="00C77787">
      <w:pPr>
        <w:pBdr>
          <w:top w:val="nil"/>
          <w:left w:val="nil"/>
          <w:bottom w:val="nil"/>
          <w:right w:val="nil"/>
          <w:between w:val="nil"/>
        </w:pBdr>
        <w:spacing w:line="360" w:lineRule="auto"/>
        <w:jc w:val="both"/>
        <w:rPr>
          <w:rFonts w:ascii="Raleway" w:eastAsia="Raleway" w:hAnsi="Raleway" w:cs="Raleway"/>
          <w:sz w:val="24"/>
          <w:szCs w:val="24"/>
        </w:rPr>
      </w:pPr>
      <w:r>
        <w:rPr>
          <w:rFonts w:ascii="Raleway" w:eastAsia="Raleway" w:hAnsi="Raleway" w:cs="Raleway"/>
          <w:b/>
          <w:sz w:val="24"/>
          <w:szCs w:val="24"/>
        </w:rPr>
        <w:t xml:space="preserve">ÚNICO. </w:t>
      </w:r>
      <w:r>
        <w:rPr>
          <w:rFonts w:ascii="Raleway" w:eastAsia="Raleway" w:hAnsi="Raleway" w:cs="Raleway"/>
          <w:sz w:val="24"/>
          <w:szCs w:val="24"/>
        </w:rPr>
        <w:t>– Se adiciona un Capítulo VI</w:t>
      </w:r>
      <w:r w:rsidR="00175F06">
        <w:rPr>
          <w:rFonts w:ascii="Raleway" w:eastAsia="Raleway" w:hAnsi="Raleway" w:cs="Raleway"/>
          <w:sz w:val="24"/>
          <w:szCs w:val="24"/>
        </w:rPr>
        <w:t>II</w:t>
      </w:r>
      <w:r>
        <w:rPr>
          <w:rFonts w:ascii="Raleway" w:eastAsia="Raleway" w:hAnsi="Raleway" w:cs="Raleway"/>
          <w:sz w:val="24"/>
          <w:szCs w:val="24"/>
        </w:rPr>
        <w:t xml:space="preserve"> denominado “Acecho”, con el artículo </w:t>
      </w:r>
      <w:r w:rsidR="00175F06">
        <w:rPr>
          <w:rFonts w:ascii="Raleway" w:eastAsia="Raleway" w:hAnsi="Raleway" w:cs="Raleway"/>
          <w:sz w:val="24"/>
          <w:szCs w:val="24"/>
        </w:rPr>
        <w:t>206</w:t>
      </w:r>
      <w:r>
        <w:rPr>
          <w:rFonts w:ascii="Raleway" w:eastAsia="Raleway" w:hAnsi="Raleway" w:cs="Raleway"/>
          <w:sz w:val="24"/>
          <w:szCs w:val="24"/>
        </w:rPr>
        <w:t xml:space="preserve"> </w:t>
      </w:r>
      <w:r w:rsidR="00175F06">
        <w:rPr>
          <w:rFonts w:ascii="Raleway" w:eastAsia="Raleway" w:hAnsi="Raleway" w:cs="Raleway"/>
          <w:sz w:val="24"/>
          <w:szCs w:val="24"/>
        </w:rPr>
        <w:t>QUINQUIES</w:t>
      </w:r>
      <w:r>
        <w:rPr>
          <w:rFonts w:ascii="Raleway" w:eastAsia="Raleway" w:hAnsi="Raleway" w:cs="Raleway"/>
          <w:sz w:val="24"/>
          <w:szCs w:val="24"/>
        </w:rPr>
        <w:t xml:space="preserve"> y </w:t>
      </w:r>
      <w:r w:rsidR="00175F06">
        <w:rPr>
          <w:rFonts w:ascii="Raleway" w:eastAsia="Raleway" w:hAnsi="Raleway" w:cs="Raleway"/>
          <w:sz w:val="24"/>
          <w:szCs w:val="24"/>
        </w:rPr>
        <w:t>206 SEXIES</w:t>
      </w:r>
      <w:r>
        <w:rPr>
          <w:rFonts w:ascii="Raleway" w:eastAsia="Raleway" w:hAnsi="Raleway" w:cs="Raleway"/>
          <w:sz w:val="24"/>
          <w:szCs w:val="24"/>
        </w:rPr>
        <w:t xml:space="preserve">, </w:t>
      </w:r>
      <w:r w:rsidR="003038D7">
        <w:rPr>
          <w:rFonts w:ascii="Raleway" w:eastAsia="Raleway" w:hAnsi="Raleway" w:cs="Raleway"/>
          <w:sz w:val="24"/>
          <w:szCs w:val="24"/>
        </w:rPr>
        <w:t>al Título</w:t>
      </w:r>
      <w:r w:rsidR="00175F06">
        <w:rPr>
          <w:rFonts w:ascii="Raleway" w:eastAsia="Raleway" w:hAnsi="Raleway" w:cs="Raleway"/>
          <w:sz w:val="24"/>
          <w:szCs w:val="24"/>
        </w:rPr>
        <w:t xml:space="preserve"> Decimosegundo</w:t>
      </w:r>
      <w:r>
        <w:rPr>
          <w:rFonts w:ascii="Raleway" w:eastAsia="Raleway" w:hAnsi="Raleway" w:cs="Raleway"/>
          <w:sz w:val="24"/>
          <w:szCs w:val="24"/>
        </w:rPr>
        <w:t xml:space="preserve"> </w:t>
      </w:r>
      <w:r w:rsidR="00175F06">
        <w:rPr>
          <w:rFonts w:ascii="Raleway" w:eastAsia="Raleway" w:hAnsi="Raleway" w:cs="Raleway"/>
          <w:sz w:val="24"/>
          <w:szCs w:val="24"/>
        </w:rPr>
        <w:t>“Delitos contra la Paz, la seguridad de las personas y la inviolabilidad del domicilio”</w:t>
      </w:r>
      <w:r>
        <w:rPr>
          <w:rFonts w:ascii="Raleway" w:eastAsia="Raleway" w:hAnsi="Raleway" w:cs="Raleway"/>
          <w:sz w:val="24"/>
          <w:szCs w:val="24"/>
        </w:rPr>
        <w:t xml:space="preserve">, para quedar </w:t>
      </w:r>
      <w:r w:rsidR="003038D7">
        <w:rPr>
          <w:rFonts w:ascii="Raleway" w:eastAsia="Raleway" w:hAnsi="Raleway" w:cs="Raleway"/>
          <w:sz w:val="24"/>
          <w:szCs w:val="24"/>
        </w:rPr>
        <w:t>de la siguiente forma</w:t>
      </w:r>
      <w:r>
        <w:rPr>
          <w:rFonts w:ascii="Raleway" w:eastAsia="Raleway" w:hAnsi="Raleway" w:cs="Raleway"/>
          <w:sz w:val="24"/>
          <w:szCs w:val="24"/>
        </w:rPr>
        <w:t xml:space="preserve">: </w:t>
      </w:r>
    </w:p>
    <w:p w14:paraId="175E0397" w14:textId="77777777" w:rsidR="00175F06" w:rsidRDefault="00C77787">
      <w:pPr>
        <w:spacing w:line="360" w:lineRule="auto"/>
        <w:jc w:val="center"/>
        <w:rPr>
          <w:rFonts w:ascii="Raleway" w:eastAsia="Raleway" w:hAnsi="Raleway" w:cs="Raleway"/>
          <w:b/>
          <w:sz w:val="24"/>
          <w:szCs w:val="24"/>
        </w:rPr>
      </w:pPr>
      <w:r>
        <w:rPr>
          <w:rFonts w:ascii="Raleway" w:eastAsia="Raleway" w:hAnsi="Raleway" w:cs="Raleway"/>
          <w:b/>
          <w:sz w:val="24"/>
          <w:szCs w:val="24"/>
        </w:rPr>
        <w:t>C</w:t>
      </w:r>
      <w:r w:rsidR="00175F06">
        <w:rPr>
          <w:rFonts w:ascii="Raleway" w:eastAsia="Raleway" w:hAnsi="Raleway" w:cs="Raleway"/>
          <w:b/>
          <w:sz w:val="24"/>
          <w:szCs w:val="24"/>
        </w:rPr>
        <w:t>APITULO VIII</w:t>
      </w:r>
    </w:p>
    <w:p w14:paraId="39E9BE16" w14:textId="5DEAE4F2" w:rsidR="00537BFB" w:rsidRDefault="00C77787">
      <w:pPr>
        <w:spacing w:line="360" w:lineRule="auto"/>
        <w:jc w:val="center"/>
        <w:rPr>
          <w:rFonts w:ascii="Raleway" w:eastAsia="Raleway" w:hAnsi="Raleway" w:cs="Raleway"/>
          <w:b/>
          <w:sz w:val="24"/>
          <w:szCs w:val="24"/>
        </w:rPr>
      </w:pPr>
      <w:r>
        <w:rPr>
          <w:rFonts w:ascii="Raleway" w:eastAsia="Raleway" w:hAnsi="Raleway" w:cs="Raleway"/>
          <w:b/>
          <w:sz w:val="24"/>
          <w:szCs w:val="24"/>
        </w:rPr>
        <w:t xml:space="preserve"> </w:t>
      </w:r>
    </w:p>
    <w:p w14:paraId="572E2131" w14:textId="77777777" w:rsidR="00537BFB" w:rsidRDefault="00C77787">
      <w:pPr>
        <w:spacing w:line="360" w:lineRule="auto"/>
        <w:jc w:val="center"/>
        <w:rPr>
          <w:rFonts w:ascii="Raleway" w:eastAsia="Raleway" w:hAnsi="Raleway" w:cs="Raleway"/>
          <w:b/>
          <w:sz w:val="24"/>
          <w:szCs w:val="24"/>
        </w:rPr>
      </w:pPr>
      <w:r>
        <w:rPr>
          <w:rFonts w:ascii="Raleway" w:eastAsia="Raleway" w:hAnsi="Raleway" w:cs="Raleway"/>
          <w:b/>
          <w:sz w:val="24"/>
          <w:szCs w:val="24"/>
        </w:rPr>
        <w:t>ACECHO</w:t>
      </w:r>
    </w:p>
    <w:p w14:paraId="1FBC2E6B" w14:textId="6AC942A6" w:rsidR="00537BFB" w:rsidRDefault="00C77787">
      <w:pPr>
        <w:pBdr>
          <w:top w:val="nil"/>
          <w:left w:val="nil"/>
          <w:bottom w:val="nil"/>
          <w:right w:val="nil"/>
          <w:between w:val="nil"/>
        </w:pBdr>
        <w:spacing w:line="360" w:lineRule="auto"/>
        <w:jc w:val="both"/>
        <w:rPr>
          <w:rFonts w:ascii="Raleway" w:eastAsia="Raleway" w:hAnsi="Raleway" w:cs="Raleway"/>
          <w:b/>
          <w:sz w:val="24"/>
          <w:szCs w:val="24"/>
        </w:rPr>
      </w:pPr>
      <w:r>
        <w:rPr>
          <w:rFonts w:ascii="Raleway" w:eastAsia="Raleway" w:hAnsi="Raleway" w:cs="Raleway"/>
          <w:b/>
          <w:sz w:val="24"/>
          <w:szCs w:val="24"/>
        </w:rPr>
        <w:t xml:space="preserve">Artículo </w:t>
      </w:r>
      <w:r w:rsidR="00175F06">
        <w:rPr>
          <w:rFonts w:ascii="Raleway" w:eastAsia="Raleway" w:hAnsi="Raleway" w:cs="Raleway"/>
          <w:b/>
          <w:sz w:val="24"/>
          <w:szCs w:val="24"/>
        </w:rPr>
        <w:t>206 QUINQUIES</w:t>
      </w:r>
      <w:r>
        <w:rPr>
          <w:rFonts w:ascii="Raleway" w:eastAsia="Raleway" w:hAnsi="Raleway" w:cs="Raleway"/>
          <w:b/>
          <w:sz w:val="24"/>
          <w:szCs w:val="24"/>
        </w:rPr>
        <w:t xml:space="preserve">. - Para los efectos de este código se entiende por delito de acecho un patrón de conducta reiterado que tiene por objeto perseguir, vigilar o comunicarse con alguien en contra de su voluntad, a través del contacto físico, digital o terceros. </w:t>
      </w:r>
    </w:p>
    <w:p w14:paraId="114D7BA4" w14:textId="77777777" w:rsidR="00537BFB" w:rsidRDefault="00537BFB">
      <w:pPr>
        <w:pBdr>
          <w:top w:val="nil"/>
          <w:left w:val="nil"/>
          <w:bottom w:val="nil"/>
          <w:right w:val="nil"/>
          <w:between w:val="nil"/>
        </w:pBdr>
        <w:spacing w:line="360" w:lineRule="auto"/>
        <w:jc w:val="both"/>
        <w:rPr>
          <w:rFonts w:ascii="Raleway" w:eastAsia="Raleway" w:hAnsi="Raleway" w:cs="Raleway"/>
          <w:b/>
          <w:sz w:val="24"/>
          <w:szCs w:val="24"/>
        </w:rPr>
      </w:pPr>
    </w:p>
    <w:p w14:paraId="648D01F7" w14:textId="77777777" w:rsidR="00537BFB" w:rsidRDefault="00C77787">
      <w:pPr>
        <w:pBdr>
          <w:top w:val="nil"/>
          <w:left w:val="nil"/>
          <w:bottom w:val="nil"/>
          <w:right w:val="nil"/>
          <w:between w:val="nil"/>
        </w:pBdr>
        <w:spacing w:line="360" w:lineRule="auto"/>
        <w:jc w:val="both"/>
        <w:rPr>
          <w:rFonts w:ascii="Raleway" w:eastAsia="Raleway" w:hAnsi="Raleway" w:cs="Raleway"/>
          <w:b/>
          <w:sz w:val="24"/>
          <w:szCs w:val="24"/>
        </w:rPr>
      </w:pPr>
      <w:r>
        <w:rPr>
          <w:rFonts w:ascii="Raleway" w:eastAsia="Raleway" w:hAnsi="Raleway" w:cs="Raleway"/>
          <w:b/>
          <w:sz w:val="24"/>
          <w:szCs w:val="24"/>
        </w:rPr>
        <w:t xml:space="preserve">Son manifestaciones de acecho: </w:t>
      </w:r>
    </w:p>
    <w:p w14:paraId="10915433" w14:textId="77777777" w:rsidR="00537BFB" w:rsidRDefault="00537BFB">
      <w:pPr>
        <w:pBdr>
          <w:top w:val="nil"/>
          <w:left w:val="nil"/>
          <w:bottom w:val="nil"/>
          <w:right w:val="nil"/>
          <w:between w:val="nil"/>
        </w:pBdr>
        <w:spacing w:line="360" w:lineRule="auto"/>
        <w:jc w:val="both"/>
        <w:rPr>
          <w:rFonts w:ascii="Raleway" w:eastAsia="Raleway" w:hAnsi="Raleway" w:cs="Raleway"/>
          <w:b/>
          <w:sz w:val="24"/>
          <w:szCs w:val="24"/>
        </w:rPr>
      </w:pPr>
    </w:p>
    <w:p w14:paraId="3257D87C" w14:textId="77777777" w:rsidR="00537BFB" w:rsidRDefault="00C77787">
      <w:pPr>
        <w:pBdr>
          <w:top w:val="nil"/>
          <w:left w:val="nil"/>
          <w:bottom w:val="nil"/>
          <w:right w:val="nil"/>
          <w:between w:val="nil"/>
        </w:pBdr>
        <w:spacing w:line="360" w:lineRule="auto"/>
        <w:jc w:val="both"/>
        <w:rPr>
          <w:rFonts w:ascii="Raleway" w:eastAsia="Raleway" w:hAnsi="Raleway" w:cs="Raleway"/>
          <w:b/>
          <w:sz w:val="24"/>
          <w:szCs w:val="24"/>
        </w:rPr>
      </w:pPr>
      <w:r>
        <w:rPr>
          <w:rFonts w:ascii="Raleway" w:eastAsia="Raleway" w:hAnsi="Raleway" w:cs="Raleway"/>
          <w:b/>
          <w:sz w:val="24"/>
          <w:szCs w:val="24"/>
        </w:rPr>
        <w:t>I. Perseguir o buscar la cercanía física;</w:t>
      </w:r>
    </w:p>
    <w:p w14:paraId="6F18CA1C" w14:textId="77777777" w:rsidR="00537BFB" w:rsidRDefault="00C77787">
      <w:pPr>
        <w:pBdr>
          <w:top w:val="nil"/>
          <w:left w:val="nil"/>
          <w:bottom w:val="nil"/>
          <w:right w:val="nil"/>
          <w:between w:val="nil"/>
        </w:pBdr>
        <w:spacing w:line="360" w:lineRule="auto"/>
        <w:jc w:val="both"/>
        <w:rPr>
          <w:rFonts w:ascii="Raleway" w:eastAsia="Raleway" w:hAnsi="Raleway" w:cs="Raleway"/>
          <w:b/>
          <w:sz w:val="24"/>
          <w:szCs w:val="24"/>
        </w:rPr>
      </w:pPr>
      <w:r>
        <w:rPr>
          <w:rFonts w:ascii="Raleway" w:eastAsia="Raleway" w:hAnsi="Raleway" w:cs="Raleway"/>
          <w:b/>
          <w:sz w:val="24"/>
          <w:szCs w:val="24"/>
        </w:rPr>
        <w:t>II. Establecer o intentar establecer contacto con ella a través de cualquier medio de comunicación o por interpósita persona;</w:t>
      </w:r>
    </w:p>
    <w:p w14:paraId="250E95CD" w14:textId="77777777" w:rsidR="00537BFB" w:rsidRDefault="00C77787">
      <w:pPr>
        <w:pBdr>
          <w:top w:val="nil"/>
          <w:left w:val="nil"/>
          <w:bottom w:val="nil"/>
          <w:right w:val="nil"/>
          <w:between w:val="nil"/>
        </w:pBdr>
        <w:spacing w:line="360" w:lineRule="auto"/>
        <w:jc w:val="both"/>
        <w:rPr>
          <w:rFonts w:ascii="Raleway" w:eastAsia="Raleway" w:hAnsi="Raleway" w:cs="Raleway"/>
          <w:b/>
          <w:sz w:val="24"/>
          <w:szCs w:val="24"/>
        </w:rPr>
      </w:pPr>
      <w:r>
        <w:rPr>
          <w:rFonts w:ascii="Raleway" w:eastAsia="Raleway" w:hAnsi="Raleway" w:cs="Raleway"/>
          <w:b/>
          <w:sz w:val="24"/>
          <w:szCs w:val="24"/>
        </w:rPr>
        <w:t xml:space="preserve">III. Realizar conductas tendientes a conseguir información personal, a través del registro de hábitos, la fotografía o la vigilancia del centro de trabajo, escuela, o casa de la víctima. </w:t>
      </w:r>
    </w:p>
    <w:p w14:paraId="3B95963D" w14:textId="77777777" w:rsidR="00537BFB" w:rsidRDefault="00C77787">
      <w:pPr>
        <w:pBdr>
          <w:top w:val="nil"/>
          <w:left w:val="nil"/>
          <w:bottom w:val="nil"/>
          <w:right w:val="nil"/>
          <w:between w:val="nil"/>
        </w:pBdr>
        <w:spacing w:line="360" w:lineRule="auto"/>
        <w:jc w:val="both"/>
        <w:rPr>
          <w:rFonts w:ascii="Raleway" w:eastAsia="Raleway" w:hAnsi="Raleway" w:cs="Raleway"/>
          <w:b/>
          <w:sz w:val="24"/>
          <w:szCs w:val="24"/>
        </w:rPr>
      </w:pPr>
      <w:r>
        <w:rPr>
          <w:rFonts w:ascii="Raleway" w:eastAsia="Raleway" w:hAnsi="Raleway" w:cs="Raleway"/>
          <w:b/>
          <w:sz w:val="24"/>
          <w:szCs w:val="24"/>
        </w:rPr>
        <w:t xml:space="preserve">IV. Realizar conductas tendientes a intimidar a la víctima, a través de la humillación pública, el uso de amenazas para sí o su familia, entre otras. </w:t>
      </w:r>
    </w:p>
    <w:p w14:paraId="74B187E9" w14:textId="5F1FF6F6" w:rsidR="00537BFB" w:rsidRDefault="00C77787">
      <w:pPr>
        <w:pBdr>
          <w:top w:val="nil"/>
          <w:left w:val="nil"/>
          <w:bottom w:val="nil"/>
          <w:right w:val="nil"/>
          <w:between w:val="nil"/>
        </w:pBdr>
        <w:spacing w:line="360" w:lineRule="auto"/>
        <w:jc w:val="both"/>
        <w:rPr>
          <w:rFonts w:ascii="Raleway" w:eastAsia="Raleway" w:hAnsi="Raleway" w:cs="Raleway"/>
          <w:b/>
          <w:sz w:val="24"/>
          <w:szCs w:val="24"/>
        </w:rPr>
      </w:pPr>
      <w:r>
        <w:rPr>
          <w:rFonts w:ascii="Raleway" w:eastAsia="Raleway" w:hAnsi="Raleway" w:cs="Raleway"/>
          <w:b/>
          <w:sz w:val="24"/>
          <w:szCs w:val="24"/>
        </w:rPr>
        <w:t xml:space="preserve">V. Realizar conductas tendientes a que la víctima o cualquier persona con quien mantenga lazos de parentesco o </w:t>
      </w:r>
      <w:r w:rsidR="0017263C">
        <w:rPr>
          <w:rFonts w:ascii="Raleway" w:eastAsia="Raleway" w:hAnsi="Raleway" w:cs="Raleway"/>
          <w:b/>
          <w:sz w:val="24"/>
          <w:szCs w:val="24"/>
        </w:rPr>
        <w:t>amistad</w:t>
      </w:r>
      <w:r>
        <w:rPr>
          <w:rFonts w:ascii="Raleway" w:eastAsia="Raleway" w:hAnsi="Raleway" w:cs="Raleway"/>
          <w:b/>
          <w:sz w:val="24"/>
          <w:szCs w:val="24"/>
        </w:rPr>
        <w:t xml:space="preserve"> sufra daños en su persona o bienes.</w:t>
      </w:r>
    </w:p>
    <w:p w14:paraId="59B7E91C" w14:textId="77777777" w:rsidR="00537BFB" w:rsidRDefault="00537BFB">
      <w:pPr>
        <w:pBdr>
          <w:top w:val="nil"/>
          <w:left w:val="nil"/>
          <w:bottom w:val="nil"/>
          <w:right w:val="nil"/>
          <w:between w:val="nil"/>
        </w:pBdr>
        <w:spacing w:line="360" w:lineRule="auto"/>
        <w:jc w:val="both"/>
        <w:rPr>
          <w:rFonts w:ascii="Raleway" w:eastAsia="Raleway" w:hAnsi="Raleway" w:cs="Raleway"/>
          <w:b/>
          <w:sz w:val="24"/>
          <w:szCs w:val="24"/>
        </w:rPr>
      </w:pPr>
    </w:p>
    <w:p w14:paraId="7F76AD90" w14:textId="77777777" w:rsidR="00537BFB" w:rsidRDefault="00C77787">
      <w:pPr>
        <w:pBdr>
          <w:top w:val="nil"/>
          <w:left w:val="nil"/>
          <w:bottom w:val="nil"/>
          <w:right w:val="nil"/>
          <w:between w:val="nil"/>
        </w:pBdr>
        <w:spacing w:line="360" w:lineRule="auto"/>
        <w:jc w:val="both"/>
        <w:rPr>
          <w:rFonts w:ascii="Raleway" w:eastAsia="Raleway" w:hAnsi="Raleway" w:cs="Raleway"/>
          <w:b/>
          <w:sz w:val="24"/>
          <w:szCs w:val="24"/>
        </w:rPr>
      </w:pPr>
      <w:r>
        <w:rPr>
          <w:rFonts w:ascii="Raleway" w:eastAsia="Raleway" w:hAnsi="Raleway" w:cs="Raleway"/>
          <w:b/>
          <w:sz w:val="24"/>
          <w:szCs w:val="24"/>
        </w:rPr>
        <w:t>A la persona responsable del delito de acecho se le impondrá una pena de seis meses a dos años de prisión y multa de mil a dos mil veces el valor diario de la Unidad de Medida y Actualización.</w:t>
      </w:r>
    </w:p>
    <w:p w14:paraId="06ED57B7" w14:textId="77777777" w:rsidR="00537BFB" w:rsidRDefault="00537BFB">
      <w:pPr>
        <w:pBdr>
          <w:top w:val="nil"/>
          <w:left w:val="nil"/>
          <w:bottom w:val="nil"/>
          <w:right w:val="nil"/>
          <w:between w:val="nil"/>
        </w:pBdr>
        <w:spacing w:line="360" w:lineRule="auto"/>
        <w:jc w:val="both"/>
        <w:rPr>
          <w:rFonts w:ascii="Raleway" w:eastAsia="Raleway" w:hAnsi="Raleway" w:cs="Raleway"/>
          <w:b/>
          <w:sz w:val="24"/>
          <w:szCs w:val="24"/>
        </w:rPr>
      </w:pPr>
    </w:p>
    <w:p w14:paraId="765FCA13" w14:textId="77777777" w:rsidR="0017263C" w:rsidRDefault="0017263C">
      <w:pPr>
        <w:widowControl w:val="0"/>
        <w:spacing w:line="240" w:lineRule="auto"/>
        <w:jc w:val="both"/>
        <w:rPr>
          <w:rFonts w:ascii="Raleway" w:eastAsia="Raleway" w:hAnsi="Raleway" w:cs="Raleway"/>
          <w:b/>
          <w:sz w:val="24"/>
          <w:szCs w:val="24"/>
        </w:rPr>
      </w:pPr>
    </w:p>
    <w:p w14:paraId="5A4AB842" w14:textId="530534DF" w:rsidR="00537BFB" w:rsidRDefault="00C77787" w:rsidP="003038D7">
      <w:pPr>
        <w:widowControl w:val="0"/>
        <w:spacing w:line="360" w:lineRule="auto"/>
        <w:jc w:val="both"/>
        <w:rPr>
          <w:rFonts w:ascii="Raleway" w:eastAsia="Raleway" w:hAnsi="Raleway" w:cs="Raleway"/>
          <w:b/>
          <w:sz w:val="24"/>
          <w:szCs w:val="24"/>
        </w:rPr>
      </w:pPr>
      <w:r>
        <w:rPr>
          <w:rFonts w:ascii="Raleway" w:eastAsia="Raleway" w:hAnsi="Raleway" w:cs="Raleway"/>
          <w:b/>
          <w:sz w:val="24"/>
          <w:szCs w:val="24"/>
        </w:rPr>
        <w:t xml:space="preserve">Artículo </w:t>
      </w:r>
      <w:r w:rsidR="00175F06">
        <w:rPr>
          <w:rFonts w:ascii="Raleway" w:eastAsia="Raleway" w:hAnsi="Raleway" w:cs="Raleway"/>
          <w:b/>
          <w:sz w:val="24"/>
          <w:szCs w:val="24"/>
        </w:rPr>
        <w:t>206</w:t>
      </w:r>
      <w:r>
        <w:rPr>
          <w:rFonts w:ascii="Raleway" w:eastAsia="Raleway" w:hAnsi="Raleway" w:cs="Raleway"/>
          <w:b/>
          <w:sz w:val="24"/>
          <w:szCs w:val="24"/>
        </w:rPr>
        <w:t xml:space="preserve"> </w:t>
      </w:r>
      <w:r w:rsidR="00175F06">
        <w:rPr>
          <w:rFonts w:ascii="Raleway" w:eastAsia="Raleway" w:hAnsi="Raleway" w:cs="Raleway"/>
          <w:b/>
          <w:sz w:val="24"/>
          <w:szCs w:val="24"/>
        </w:rPr>
        <w:t>SEXIES</w:t>
      </w:r>
      <w:r w:rsidR="0017263C">
        <w:rPr>
          <w:rFonts w:ascii="Raleway" w:eastAsia="Raleway" w:hAnsi="Raleway" w:cs="Raleway"/>
          <w:b/>
          <w:sz w:val="24"/>
          <w:szCs w:val="24"/>
        </w:rPr>
        <w:t>. -</w:t>
      </w:r>
      <w:r>
        <w:rPr>
          <w:rFonts w:ascii="Raleway" w:eastAsia="Raleway" w:hAnsi="Raleway" w:cs="Raleway"/>
          <w:b/>
          <w:sz w:val="24"/>
          <w:szCs w:val="24"/>
        </w:rPr>
        <w:t xml:space="preserve"> Son agravantes de las conductas señaladas en el artículo 170 bis, y tendrán como consecuencia el aumento de las penas señaladas hasta el doble:</w:t>
      </w:r>
    </w:p>
    <w:p w14:paraId="7F8B9F54" w14:textId="77777777" w:rsidR="00537BFB" w:rsidRDefault="00537BFB" w:rsidP="003038D7">
      <w:pPr>
        <w:widowControl w:val="0"/>
        <w:spacing w:line="360" w:lineRule="auto"/>
        <w:jc w:val="both"/>
        <w:rPr>
          <w:rFonts w:ascii="Raleway" w:eastAsia="Raleway" w:hAnsi="Raleway" w:cs="Raleway"/>
          <w:b/>
          <w:sz w:val="24"/>
          <w:szCs w:val="24"/>
        </w:rPr>
      </w:pPr>
    </w:p>
    <w:p w14:paraId="2A6C542D" w14:textId="63CDF125" w:rsidR="00537BFB" w:rsidRDefault="00C77787" w:rsidP="003038D7">
      <w:pPr>
        <w:widowControl w:val="0"/>
        <w:numPr>
          <w:ilvl w:val="0"/>
          <w:numId w:val="2"/>
        </w:numPr>
        <w:spacing w:line="360" w:lineRule="auto"/>
        <w:jc w:val="both"/>
        <w:rPr>
          <w:rFonts w:ascii="Raleway" w:eastAsia="Raleway" w:hAnsi="Raleway" w:cs="Raleway"/>
          <w:b/>
          <w:sz w:val="24"/>
          <w:szCs w:val="24"/>
        </w:rPr>
      </w:pPr>
      <w:r>
        <w:rPr>
          <w:rFonts w:ascii="Raleway" w:eastAsia="Raleway" w:hAnsi="Raleway" w:cs="Raleway"/>
          <w:b/>
          <w:sz w:val="24"/>
          <w:szCs w:val="24"/>
        </w:rPr>
        <w:t xml:space="preserve">La existencia de una relación de pareja, </w:t>
      </w:r>
      <w:r w:rsidR="003038D7">
        <w:rPr>
          <w:rFonts w:ascii="Raleway" w:eastAsia="Raleway" w:hAnsi="Raleway" w:cs="Raleway"/>
          <w:b/>
          <w:sz w:val="24"/>
          <w:szCs w:val="24"/>
        </w:rPr>
        <w:t>expareja</w:t>
      </w:r>
      <w:r>
        <w:rPr>
          <w:rFonts w:ascii="Raleway" w:eastAsia="Raleway" w:hAnsi="Raleway" w:cs="Raleway"/>
          <w:b/>
          <w:sz w:val="24"/>
          <w:szCs w:val="24"/>
        </w:rPr>
        <w:t>, familiar o autoridad sobre la víctima.</w:t>
      </w:r>
    </w:p>
    <w:p w14:paraId="18E6032A" w14:textId="77777777" w:rsidR="00537BFB" w:rsidRDefault="00C77787" w:rsidP="003038D7">
      <w:pPr>
        <w:widowControl w:val="0"/>
        <w:numPr>
          <w:ilvl w:val="0"/>
          <w:numId w:val="2"/>
        </w:numPr>
        <w:spacing w:line="360" w:lineRule="auto"/>
        <w:jc w:val="both"/>
        <w:rPr>
          <w:rFonts w:ascii="Raleway" w:eastAsia="Raleway" w:hAnsi="Raleway" w:cs="Raleway"/>
          <w:b/>
          <w:sz w:val="24"/>
          <w:szCs w:val="24"/>
        </w:rPr>
      </w:pPr>
      <w:r>
        <w:rPr>
          <w:rFonts w:ascii="Raleway" w:eastAsia="Raleway" w:hAnsi="Raleway" w:cs="Raleway"/>
          <w:b/>
          <w:sz w:val="24"/>
          <w:szCs w:val="24"/>
        </w:rPr>
        <w:t xml:space="preserve">La violación de medidas de protección previamente establecidas. </w:t>
      </w:r>
    </w:p>
    <w:p w14:paraId="4B141A4E" w14:textId="77777777" w:rsidR="00537BFB" w:rsidRDefault="00C77787" w:rsidP="003038D7">
      <w:pPr>
        <w:widowControl w:val="0"/>
        <w:numPr>
          <w:ilvl w:val="0"/>
          <w:numId w:val="2"/>
        </w:numPr>
        <w:spacing w:line="360" w:lineRule="auto"/>
        <w:jc w:val="both"/>
        <w:rPr>
          <w:rFonts w:ascii="Raleway" w:eastAsia="Raleway" w:hAnsi="Raleway" w:cs="Raleway"/>
          <w:b/>
          <w:sz w:val="24"/>
          <w:szCs w:val="24"/>
        </w:rPr>
      </w:pPr>
      <w:r>
        <w:rPr>
          <w:rFonts w:ascii="Raleway" w:eastAsia="Raleway" w:hAnsi="Raleway" w:cs="Raleway"/>
          <w:b/>
          <w:sz w:val="24"/>
          <w:szCs w:val="24"/>
        </w:rPr>
        <w:t>El uso de armas, animales entrenados, o amenazas de muerte.</w:t>
      </w:r>
    </w:p>
    <w:p w14:paraId="5D41F714" w14:textId="77777777" w:rsidR="00537BFB" w:rsidRDefault="00C77787" w:rsidP="003038D7">
      <w:pPr>
        <w:widowControl w:val="0"/>
        <w:numPr>
          <w:ilvl w:val="0"/>
          <w:numId w:val="2"/>
        </w:numPr>
        <w:spacing w:line="360" w:lineRule="auto"/>
        <w:jc w:val="both"/>
        <w:rPr>
          <w:rFonts w:ascii="Raleway" w:eastAsia="Raleway" w:hAnsi="Raleway" w:cs="Raleway"/>
          <w:b/>
          <w:sz w:val="24"/>
          <w:szCs w:val="24"/>
        </w:rPr>
      </w:pPr>
      <w:r>
        <w:rPr>
          <w:rFonts w:ascii="Raleway" w:eastAsia="Raleway" w:hAnsi="Raleway" w:cs="Raleway"/>
          <w:b/>
          <w:sz w:val="24"/>
          <w:szCs w:val="24"/>
        </w:rPr>
        <w:t>El uso de dispositivos de geolocalización, la intervención de comunicaciones y la suplantación de la identidad.</w:t>
      </w:r>
    </w:p>
    <w:p w14:paraId="46B0A4D0" w14:textId="77777777" w:rsidR="00537BFB" w:rsidRDefault="00537BFB">
      <w:pPr>
        <w:widowControl w:val="0"/>
        <w:spacing w:line="240" w:lineRule="auto"/>
        <w:jc w:val="both"/>
        <w:rPr>
          <w:rFonts w:ascii="Raleway" w:eastAsia="Raleway" w:hAnsi="Raleway" w:cs="Raleway"/>
          <w:sz w:val="24"/>
          <w:szCs w:val="24"/>
        </w:rPr>
      </w:pPr>
    </w:p>
    <w:p w14:paraId="01AFA4A5" w14:textId="77777777" w:rsidR="00537BFB" w:rsidRDefault="00537BFB">
      <w:pPr>
        <w:widowControl w:val="0"/>
        <w:spacing w:line="240" w:lineRule="auto"/>
        <w:jc w:val="both"/>
        <w:rPr>
          <w:rFonts w:ascii="Raleway" w:eastAsia="Raleway" w:hAnsi="Raleway" w:cs="Raleway"/>
          <w:sz w:val="24"/>
          <w:szCs w:val="24"/>
        </w:rPr>
      </w:pPr>
    </w:p>
    <w:p w14:paraId="4A4C02B1" w14:textId="77777777" w:rsidR="00537BFB" w:rsidRDefault="00C77787">
      <w:pPr>
        <w:pBdr>
          <w:top w:val="nil"/>
          <w:left w:val="nil"/>
          <w:bottom w:val="nil"/>
          <w:right w:val="nil"/>
          <w:between w:val="nil"/>
        </w:pBdr>
        <w:spacing w:line="360" w:lineRule="auto"/>
        <w:jc w:val="center"/>
        <w:rPr>
          <w:rFonts w:ascii="Raleway" w:eastAsia="Raleway" w:hAnsi="Raleway" w:cs="Raleway"/>
          <w:b/>
          <w:sz w:val="24"/>
          <w:szCs w:val="24"/>
        </w:rPr>
      </w:pPr>
      <w:r>
        <w:rPr>
          <w:rFonts w:ascii="Raleway" w:eastAsia="Raleway" w:hAnsi="Raleway" w:cs="Raleway"/>
          <w:b/>
          <w:sz w:val="24"/>
          <w:szCs w:val="24"/>
        </w:rPr>
        <w:t>TRANSITORIO</w:t>
      </w:r>
    </w:p>
    <w:p w14:paraId="61101558" w14:textId="1DE7BB8D" w:rsidR="00537BFB" w:rsidRDefault="00915C9A">
      <w:pPr>
        <w:pBdr>
          <w:top w:val="nil"/>
          <w:left w:val="nil"/>
          <w:bottom w:val="nil"/>
          <w:right w:val="nil"/>
          <w:between w:val="nil"/>
        </w:pBdr>
        <w:spacing w:line="360" w:lineRule="auto"/>
        <w:jc w:val="both"/>
        <w:rPr>
          <w:rFonts w:ascii="Raleway" w:eastAsia="Raleway" w:hAnsi="Raleway" w:cs="Raleway"/>
          <w:sz w:val="24"/>
          <w:szCs w:val="24"/>
        </w:rPr>
      </w:pPr>
      <w:r>
        <w:rPr>
          <w:rFonts w:ascii="Raleway" w:eastAsia="Raleway" w:hAnsi="Raleway" w:cs="Raleway"/>
          <w:b/>
          <w:sz w:val="24"/>
          <w:szCs w:val="24"/>
        </w:rPr>
        <w:t xml:space="preserve">ARTICULO </w:t>
      </w:r>
      <w:r w:rsidR="00C77787">
        <w:rPr>
          <w:rFonts w:ascii="Raleway" w:eastAsia="Raleway" w:hAnsi="Raleway" w:cs="Raleway"/>
          <w:b/>
          <w:sz w:val="24"/>
          <w:szCs w:val="24"/>
        </w:rPr>
        <w:t xml:space="preserve">ÚNICO. - </w:t>
      </w:r>
      <w:r w:rsidR="00C77787">
        <w:rPr>
          <w:rFonts w:ascii="Raleway" w:eastAsia="Raleway" w:hAnsi="Raleway" w:cs="Raleway"/>
          <w:sz w:val="24"/>
          <w:szCs w:val="24"/>
        </w:rPr>
        <w:t>El presente Decreto entrará en vigor al día siguiente de su publicación en el Periódico Oficial del Estado.</w:t>
      </w:r>
    </w:p>
    <w:p w14:paraId="1479B2B5" w14:textId="59BD6F0F" w:rsidR="00915C9A" w:rsidRDefault="00915C9A">
      <w:pPr>
        <w:pBdr>
          <w:top w:val="nil"/>
          <w:left w:val="nil"/>
          <w:bottom w:val="nil"/>
          <w:right w:val="nil"/>
          <w:between w:val="nil"/>
        </w:pBdr>
        <w:spacing w:line="360" w:lineRule="auto"/>
        <w:jc w:val="both"/>
        <w:rPr>
          <w:rFonts w:ascii="Raleway" w:eastAsia="Raleway" w:hAnsi="Raleway" w:cs="Raleway"/>
          <w:sz w:val="24"/>
          <w:szCs w:val="24"/>
        </w:rPr>
      </w:pPr>
    </w:p>
    <w:p w14:paraId="1968AE3A" w14:textId="71F8CBC0" w:rsidR="00915C9A" w:rsidRDefault="00915C9A">
      <w:pPr>
        <w:pBdr>
          <w:top w:val="nil"/>
          <w:left w:val="nil"/>
          <w:bottom w:val="nil"/>
          <w:right w:val="nil"/>
          <w:between w:val="nil"/>
        </w:pBdr>
        <w:spacing w:line="360" w:lineRule="auto"/>
        <w:jc w:val="both"/>
        <w:rPr>
          <w:rFonts w:ascii="Raleway" w:eastAsia="Raleway" w:hAnsi="Raleway" w:cs="Raleway"/>
          <w:sz w:val="24"/>
          <w:szCs w:val="24"/>
        </w:rPr>
      </w:pPr>
      <w:r>
        <w:rPr>
          <w:rFonts w:ascii="Raleway" w:eastAsia="Raleway" w:hAnsi="Raleway" w:cs="Raleway"/>
          <w:b/>
          <w:bCs/>
          <w:sz w:val="24"/>
          <w:szCs w:val="24"/>
        </w:rPr>
        <w:t xml:space="preserve">ECONOMICO. – </w:t>
      </w:r>
      <w:r>
        <w:rPr>
          <w:rFonts w:ascii="Raleway" w:eastAsia="Raleway" w:hAnsi="Raleway" w:cs="Raleway"/>
          <w:sz w:val="24"/>
          <w:szCs w:val="24"/>
        </w:rPr>
        <w:t xml:space="preserve">Aprobado que sea túrnese a la </w:t>
      </w:r>
      <w:proofErr w:type="gramStart"/>
      <w:r>
        <w:rPr>
          <w:rFonts w:ascii="Raleway" w:eastAsia="Raleway" w:hAnsi="Raleway" w:cs="Raleway"/>
          <w:sz w:val="24"/>
          <w:szCs w:val="24"/>
        </w:rPr>
        <w:t>Secretaria</w:t>
      </w:r>
      <w:proofErr w:type="gramEnd"/>
      <w:r>
        <w:rPr>
          <w:rFonts w:ascii="Raleway" w:eastAsia="Raleway" w:hAnsi="Raleway" w:cs="Raleway"/>
          <w:sz w:val="24"/>
          <w:szCs w:val="24"/>
        </w:rPr>
        <w:t xml:space="preserve"> de Asuntos Legislativos y Jurídicos para que elabora la minuta de Decreto en los términos que deba publicarse.</w:t>
      </w:r>
    </w:p>
    <w:p w14:paraId="3231952B" w14:textId="77777777" w:rsidR="00915C9A" w:rsidRDefault="00915C9A">
      <w:pPr>
        <w:pBdr>
          <w:top w:val="nil"/>
          <w:left w:val="nil"/>
          <w:bottom w:val="nil"/>
          <w:right w:val="nil"/>
          <w:between w:val="nil"/>
        </w:pBdr>
        <w:spacing w:line="360" w:lineRule="auto"/>
        <w:jc w:val="both"/>
        <w:rPr>
          <w:rFonts w:ascii="Raleway" w:eastAsia="Raleway" w:hAnsi="Raleway" w:cs="Raleway"/>
          <w:sz w:val="24"/>
          <w:szCs w:val="24"/>
        </w:rPr>
      </w:pPr>
    </w:p>
    <w:p w14:paraId="2CB160D5" w14:textId="4522ABD2" w:rsidR="00175F06" w:rsidRDefault="00915C9A" w:rsidP="00175F06">
      <w:pPr>
        <w:pBdr>
          <w:top w:val="nil"/>
          <w:left w:val="nil"/>
          <w:bottom w:val="nil"/>
          <w:right w:val="nil"/>
          <w:between w:val="nil"/>
        </w:pBdr>
        <w:spacing w:line="360" w:lineRule="auto"/>
        <w:jc w:val="both"/>
        <w:rPr>
          <w:rFonts w:ascii="Raleway" w:eastAsia="Raleway" w:hAnsi="Raleway" w:cs="Raleway"/>
          <w:sz w:val="24"/>
          <w:szCs w:val="24"/>
        </w:rPr>
      </w:pPr>
      <w:r>
        <w:rPr>
          <w:rFonts w:ascii="Raleway" w:eastAsia="Raleway" w:hAnsi="Raleway" w:cs="Raleway"/>
          <w:sz w:val="24"/>
          <w:szCs w:val="24"/>
        </w:rPr>
        <w:t xml:space="preserve">DADO en el salón de sesiones del Poder Legislativo a los </w:t>
      </w:r>
      <w:r w:rsidR="002D3363">
        <w:rPr>
          <w:rFonts w:ascii="Raleway" w:eastAsia="Raleway" w:hAnsi="Raleway" w:cs="Raleway"/>
          <w:sz w:val="24"/>
          <w:szCs w:val="24"/>
        </w:rPr>
        <w:t>20</w:t>
      </w:r>
      <w:r>
        <w:rPr>
          <w:rFonts w:ascii="Raleway" w:eastAsia="Raleway" w:hAnsi="Raleway" w:cs="Raleway"/>
          <w:sz w:val="24"/>
          <w:szCs w:val="24"/>
        </w:rPr>
        <w:t xml:space="preserve"> días del mes de mayo del año 2025.</w:t>
      </w:r>
    </w:p>
    <w:p w14:paraId="53CEEABE" w14:textId="27745751" w:rsidR="00175F06" w:rsidRDefault="00175F06" w:rsidP="00175F06">
      <w:pPr>
        <w:pBdr>
          <w:top w:val="nil"/>
          <w:left w:val="nil"/>
          <w:bottom w:val="nil"/>
          <w:right w:val="nil"/>
          <w:between w:val="nil"/>
        </w:pBdr>
        <w:spacing w:line="360" w:lineRule="auto"/>
        <w:jc w:val="both"/>
        <w:rPr>
          <w:rFonts w:ascii="Raleway" w:eastAsia="Raleway" w:hAnsi="Raleway" w:cs="Raleway"/>
          <w:sz w:val="24"/>
          <w:szCs w:val="24"/>
        </w:rPr>
      </w:pPr>
    </w:p>
    <w:p w14:paraId="6E3B522B" w14:textId="77777777" w:rsidR="00175F06" w:rsidRDefault="00175F06" w:rsidP="00175F06">
      <w:pPr>
        <w:pBdr>
          <w:top w:val="nil"/>
          <w:left w:val="nil"/>
          <w:bottom w:val="nil"/>
          <w:right w:val="nil"/>
          <w:between w:val="nil"/>
        </w:pBdr>
        <w:spacing w:line="360" w:lineRule="auto"/>
        <w:jc w:val="both"/>
        <w:rPr>
          <w:rFonts w:ascii="Raleway" w:eastAsia="Raleway" w:hAnsi="Raleway" w:cs="Raleway"/>
          <w:sz w:val="24"/>
          <w:szCs w:val="24"/>
        </w:rPr>
      </w:pPr>
    </w:p>
    <w:p w14:paraId="2E8A0EEF" w14:textId="22DBB167" w:rsidR="00175F06" w:rsidRDefault="00175F06" w:rsidP="00175F06">
      <w:pPr>
        <w:pBdr>
          <w:top w:val="nil"/>
          <w:left w:val="nil"/>
          <w:bottom w:val="nil"/>
          <w:right w:val="nil"/>
          <w:between w:val="nil"/>
        </w:pBdr>
        <w:spacing w:line="360" w:lineRule="auto"/>
        <w:rPr>
          <w:rFonts w:ascii="Raleway" w:eastAsia="Raleway" w:hAnsi="Raleway" w:cs="Raleway"/>
          <w:sz w:val="24"/>
          <w:szCs w:val="24"/>
        </w:rPr>
      </w:pPr>
    </w:p>
    <w:p w14:paraId="4B7B36A9" w14:textId="77777777" w:rsidR="00175F06" w:rsidRDefault="00175F06">
      <w:pPr>
        <w:pBdr>
          <w:top w:val="nil"/>
          <w:left w:val="nil"/>
          <w:bottom w:val="nil"/>
          <w:right w:val="nil"/>
          <w:between w:val="nil"/>
        </w:pBdr>
        <w:spacing w:line="360" w:lineRule="auto"/>
        <w:jc w:val="both"/>
        <w:rPr>
          <w:rFonts w:ascii="Raleway" w:eastAsia="Raleway" w:hAnsi="Raleway" w:cs="Raleway"/>
          <w:sz w:val="24"/>
          <w:szCs w:val="24"/>
        </w:rPr>
      </w:pPr>
    </w:p>
    <w:p w14:paraId="26DBD2DE" w14:textId="77777777" w:rsidR="00175F06" w:rsidRDefault="00175F06">
      <w:pPr>
        <w:pBdr>
          <w:top w:val="nil"/>
          <w:left w:val="nil"/>
          <w:bottom w:val="nil"/>
          <w:right w:val="nil"/>
          <w:between w:val="nil"/>
        </w:pBdr>
        <w:spacing w:line="360" w:lineRule="auto"/>
        <w:jc w:val="both"/>
        <w:rPr>
          <w:rFonts w:ascii="Raleway" w:eastAsia="Raleway" w:hAnsi="Raleway" w:cs="Raleway"/>
          <w:sz w:val="24"/>
          <w:szCs w:val="24"/>
        </w:rPr>
      </w:pPr>
    </w:p>
    <w:p w14:paraId="4BE56CE1" w14:textId="77777777" w:rsidR="00175F06" w:rsidRDefault="00175F06">
      <w:pPr>
        <w:pBdr>
          <w:top w:val="nil"/>
          <w:left w:val="nil"/>
          <w:bottom w:val="nil"/>
          <w:right w:val="nil"/>
          <w:between w:val="nil"/>
        </w:pBdr>
        <w:spacing w:line="360" w:lineRule="auto"/>
        <w:jc w:val="both"/>
        <w:rPr>
          <w:rFonts w:ascii="Raleway" w:eastAsia="Raleway" w:hAnsi="Raleway" w:cs="Raleway"/>
          <w:sz w:val="24"/>
          <w:szCs w:val="24"/>
        </w:rPr>
      </w:pPr>
    </w:p>
    <w:p w14:paraId="6F0748BB" w14:textId="77777777" w:rsidR="00175F06" w:rsidRDefault="00175F06">
      <w:pPr>
        <w:pBdr>
          <w:top w:val="nil"/>
          <w:left w:val="nil"/>
          <w:bottom w:val="nil"/>
          <w:right w:val="nil"/>
          <w:between w:val="nil"/>
        </w:pBdr>
        <w:spacing w:line="360" w:lineRule="auto"/>
        <w:jc w:val="both"/>
        <w:rPr>
          <w:rFonts w:ascii="Raleway" w:eastAsia="Raleway" w:hAnsi="Raleway" w:cs="Raleway"/>
          <w:sz w:val="24"/>
          <w:szCs w:val="24"/>
        </w:rPr>
      </w:pPr>
    </w:p>
    <w:p w14:paraId="51FF6604" w14:textId="77777777" w:rsidR="00175F06" w:rsidRDefault="00175F06">
      <w:pPr>
        <w:pBdr>
          <w:top w:val="nil"/>
          <w:left w:val="nil"/>
          <w:bottom w:val="nil"/>
          <w:right w:val="nil"/>
          <w:between w:val="nil"/>
        </w:pBdr>
        <w:spacing w:line="360" w:lineRule="auto"/>
        <w:jc w:val="both"/>
        <w:rPr>
          <w:rFonts w:ascii="Raleway" w:eastAsia="Raleway" w:hAnsi="Raleway" w:cs="Raleway"/>
          <w:sz w:val="24"/>
          <w:szCs w:val="24"/>
        </w:rPr>
      </w:pPr>
    </w:p>
    <w:p w14:paraId="7A1272B2" w14:textId="77777777" w:rsidR="00175F06" w:rsidRDefault="00175F06">
      <w:pPr>
        <w:pBdr>
          <w:top w:val="nil"/>
          <w:left w:val="nil"/>
          <w:bottom w:val="nil"/>
          <w:right w:val="nil"/>
          <w:between w:val="nil"/>
        </w:pBdr>
        <w:spacing w:line="360" w:lineRule="auto"/>
        <w:jc w:val="both"/>
        <w:rPr>
          <w:rFonts w:ascii="Raleway" w:eastAsia="Raleway" w:hAnsi="Raleway" w:cs="Raleway"/>
          <w:sz w:val="24"/>
          <w:szCs w:val="24"/>
        </w:rPr>
      </w:pPr>
    </w:p>
    <w:p w14:paraId="5A2AB231" w14:textId="77777777" w:rsidR="00175F06" w:rsidRPr="00915C9A" w:rsidRDefault="00175F06">
      <w:pPr>
        <w:pBdr>
          <w:top w:val="nil"/>
          <w:left w:val="nil"/>
          <w:bottom w:val="nil"/>
          <w:right w:val="nil"/>
          <w:between w:val="nil"/>
        </w:pBdr>
        <w:spacing w:line="360" w:lineRule="auto"/>
        <w:jc w:val="both"/>
        <w:rPr>
          <w:rFonts w:ascii="Raleway" w:eastAsia="Raleway" w:hAnsi="Raleway" w:cs="Raleway"/>
          <w:sz w:val="24"/>
          <w:szCs w:val="24"/>
        </w:rPr>
      </w:pPr>
    </w:p>
    <w:sectPr w:rsidR="00175F06" w:rsidRPr="00915C9A">
      <w:headerReference w:type="default" r:id="rId7"/>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CEC7E6" w14:textId="77777777" w:rsidR="00C77787" w:rsidRDefault="00C77787">
      <w:pPr>
        <w:spacing w:line="240" w:lineRule="auto"/>
      </w:pPr>
      <w:r>
        <w:separator/>
      </w:r>
    </w:p>
  </w:endnote>
  <w:endnote w:type="continuationSeparator" w:id="0">
    <w:p w14:paraId="74E921CD" w14:textId="77777777" w:rsidR="00C77787" w:rsidRDefault="00C7778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Raleway">
    <w:charset w:val="00"/>
    <w:family w:val="auto"/>
    <w:pitch w:val="variable"/>
    <w:sig w:usb0="A00002FF" w:usb1="5000205B" w:usb2="00000000" w:usb3="00000000" w:csb0="00000197" w:csb1="00000000"/>
    <w:embedRegular r:id="rId1" w:fontKey="{02691DD9-1200-40BB-8D02-E8C36E87A4DB}"/>
    <w:embedBold r:id="rId2" w:fontKey="{42EB87F8-30CB-485D-94F7-6172444C461F}"/>
    <w:embedItalic r:id="rId3" w:fontKey="{3BD46B1B-6383-425D-A15A-6FED4ABCC819}"/>
  </w:font>
  <w:font w:name="Calibri">
    <w:panose1 w:val="020F0502020204030204"/>
    <w:charset w:val="00"/>
    <w:family w:val="swiss"/>
    <w:pitch w:val="variable"/>
    <w:sig w:usb0="E4002EFF" w:usb1="C200247B" w:usb2="00000009" w:usb3="00000000" w:csb0="000001FF" w:csb1="00000000"/>
    <w:embedRegular r:id="rId4" w:fontKey="{49D37811-AF56-40E4-9EAC-22440BC7BA15}"/>
  </w:font>
  <w:font w:name="Cambria">
    <w:panose1 w:val="02040503050406030204"/>
    <w:charset w:val="00"/>
    <w:family w:val="roman"/>
    <w:pitch w:val="variable"/>
    <w:sig w:usb0="E00006FF" w:usb1="420024FF" w:usb2="02000000" w:usb3="00000000" w:csb0="0000019F" w:csb1="00000000"/>
    <w:embedRegular r:id="rId5" w:fontKey="{01D84F74-6D8D-40C0-B3BE-0B7C5DDAF6BC}"/>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79A670" w14:textId="77777777" w:rsidR="00C77787" w:rsidRDefault="00C77787">
      <w:pPr>
        <w:spacing w:line="240" w:lineRule="auto"/>
      </w:pPr>
      <w:r>
        <w:separator/>
      </w:r>
    </w:p>
  </w:footnote>
  <w:footnote w:type="continuationSeparator" w:id="0">
    <w:p w14:paraId="5BCC78B8" w14:textId="77777777" w:rsidR="00C77787" w:rsidRDefault="00C77787">
      <w:pPr>
        <w:spacing w:line="240" w:lineRule="auto"/>
      </w:pPr>
      <w:r>
        <w:continuationSeparator/>
      </w:r>
    </w:p>
  </w:footnote>
  <w:footnote w:id="1">
    <w:p w14:paraId="6A97EC9F" w14:textId="77777777" w:rsidR="00537BFB" w:rsidRDefault="00C77787">
      <w:pPr>
        <w:spacing w:line="240" w:lineRule="auto"/>
        <w:rPr>
          <w:rFonts w:ascii="Raleway" w:eastAsia="Raleway" w:hAnsi="Raleway" w:cs="Raleway"/>
          <w:sz w:val="20"/>
          <w:szCs w:val="20"/>
        </w:rPr>
      </w:pPr>
      <w:r>
        <w:rPr>
          <w:vertAlign w:val="superscript"/>
        </w:rPr>
        <w:footnoteRef/>
      </w:r>
      <w:r>
        <w:rPr>
          <w:rFonts w:ascii="Raleway" w:eastAsia="Raleway" w:hAnsi="Raleway" w:cs="Raleway"/>
          <w:sz w:val="20"/>
          <w:szCs w:val="20"/>
        </w:rPr>
        <w:t xml:space="preserve"> Comisión Nacional de los Derechos Humanos. (2018).  Décimas Jornadas Nacionales sobre Víctimas del Delito y Derechos Humanos. Disponible </w:t>
      </w:r>
      <w:hyperlink r:id="rId1">
        <w:r>
          <w:rPr>
            <w:rFonts w:ascii="Raleway" w:eastAsia="Raleway" w:hAnsi="Raleway" w:cs="Raleway"/>
            <w:color w:val="1155CC"/>
            <w:sz w:val="20"/>
            <w:szCs w:val="20"/>
            <w:u w:val="single"/>
          </w:rPr>
          <w:t>aquí</w:t>
        </w:r>
      </w:hyperlink>
      <w:r>
        <w:rPr>
          <w:rFonts w:ascii="Raleway" w:eastAsia="Raleway" w:hAnsi="Raleway" w:cs="Raleway"/>
          <w:sz w:val="20"/>
          <w:szCs w:val="20"/>
        </w:rPr>
        <w:t xml:space="preserve">. </w:t>
      </w:r>
    </w:p>
  </w:footnote>
  <w:footnote w:id="2">
    <w:p w14:paraId="615D6F72" w14:textId="77777777" w:rsidR="00537BFB" w:rsidRDefault="00C77787">
      <w:pPr>
        <w:spacing w:line="240" w:lineRule="auto"/>
        <w:rPr>
          <w:rFonts w:ascii="Raleway" w:eastAsia="Raleway" w:hAnsi="Raleway" w:cs="Raleway"/>
          <w:sz w:val="20"/>
          <w:szCs w:val="20"/>
        </w:rPr>
      </w:pPr>
      <w:r>
        <w:rPr>
          <w:vertAlign w:val="superscript"/>
        </w:rPr>
        <w:footnoteRef/>
      </w:r>
      <w:r>
        <w:rPr>
          <w:rFonts w:ascii="Raleway" w:eastAsia="Raleway" w:hAnsi="Raleway" w:cs="Raleway"/>
          <w:sz w:val="20"/>
          <w:szCs w:val="20"/>
        </w:rPr>
        <w:t xml:space="preserve"> SPARC. (2025). What is stalking?. Disponible </w:t>
      </w:r>
      <w:hyperlink r:id="rId2">
        <w:r>
          <w:rPr>
            <w:rFonts w:ascii="Raleway" w:eastAsia="Raleway" w:hAnsi="Raleway" w:cs="Raleway"/>
            <w:color w:val="1155CC"/>
            <w:sz w:val="20"/>
            <w:szCs w:val="20"/>
            <w:u w:val="single"/>
          </w:rPr>
          <w:t>aquí</w:t>
        </w:r>
      </w:hyperlink>
      <w:r>
        <w:rPr>
          <w:rFonts w:ascii="Raleway" w:eastAsia="Raleway" w:hAnsi="Raleway" w:cs="Raleway"/>
          <w:sz w:val="20"/>
          <w:szCs w:val="20"/>
        </w:rPr>
        <w:t xml:space="preserve">. </w:t>
      </w:r>
    </w:p>
  </w:footnote>
  <w:footnote w:id="3">
    <w:p w14:paraId="58894087" w14:textId="77777777" w:rsidR="00537BFB" w:rsidRDefault="00C77787">
      <w:pPr>
        <w:spacing w:line="240" w:lineRule="auto"/>
        <w:rPr>
          <w:rFonts w:ascii="Raleway" w:eastAsia="Raleway" w:hAnsi="Raleway" w:cs="Raleway"/>
          <w:sz w:val="20"/>
          <w:szCs w:val="20"/>
        </w:rPr>
      </w:pPr>
      <w:r>
        <w:rPr>
          <w:vertAlign w:val="superscript"/>
        </w:rPr>
        <w:footnoteRef/>
      </w:r>
      <w:r>
        <w:rPr>
          <w:rFonts w:ascii="Raleway" w:eastAsia="Raleway" w:hAnsi="Raleway" w:cs="Raleway"/>
          <w:sz w:val="20"/>
          <w:szCs w:val="20"/>
        </w:rPr>
        <w:t xml:space="preserve"> Bellefontaine, L., Belber, L. y Gold, S. (2023). Acecho. Ministerio de Justicia de Canadá. </w:t>
      </w:r>
    </w:p>
  </w:footnote>
  <w:footnote w:id="4">
    <w:p w14:paraId="247D6C43" w14:textId="77777777" w:rsidR="00537BFB" w:rsidRDefault="00C77787">
      <w:pPr>
        <w:spacing w:line="240" w:lineRule="auto"/>
        <w:jc w:val="both"/>
        <w:rPr>
          <w:rFonts w:ascii="Raleway" w:eastAsia="Raleway" w:hAnsi="Raleway" w:cs="Raleway"/>
          <w:sz w:val="20"/>
          <w:szCs w:val="20"/>
        </w:rPr>
      </w:pPr>
      <w:r>
        <w:rPr>
          <w:vertAlign w:val="superscript"/>
        </w:rPr>
        <w:footnoteRef/>
      </w:r>
      <w:r>
        <w:rPr>
          <w:rFonts w:ascii="Raleway" w:eastAsia="Raleway" w:hAnsi="Raleway" w:cs="Raleway"/>
          <w:sz w:val="20"/>
          <w:szCs w:val="20"/>
        </w:rPr>
        <w:t xml:space="preserve"> Usualmente, esta modalidad está encaminada a obtener información de rutas diarias, lugares a los que acude con frecuencia la persona, datos sobre familiares, amistades e incluso sobre su lugar de trabajo o estudio. </w:t>
      </w:r>
    </w:p>
  </w:footnote>
  <w:footnote w:id="5">
    <w:p w14:paraId="7AAF0B6C" w14:textId="77777777" w:rsidR="00537BFB" w:rsidRDefault="00C77787">
      <w:pPr>
        <w:spacing w:line="240" w:lineRule="auto"/>
        <w:rPr>
          <w:rFonts w:ascii="Raleway" w:eastAsia="Raleway" w:hAnsi="Raleway" w:cs="Raleway"/>
          <w:sz w:val="20"/>
          <w:szCs w:val="20"/>
        </w:rPr>
      </w:pPr>
      <w:r>
        <w:rPr>
          <w:vertAlign w:val="superscript"/>
        </w:rPr>
        <w:footnoteRef/>
      </w:r>
      <w:r>
        <w:rPr>
          <w:rFonts w:ascii="Raleway" w:eastAsia="Raleway" w:hAnsi="Raleway" w:cs="Raleway"/>
          <w:sz w:val="20"/>
          <w:szCs w:val="20"/>
        </w:rPr>
        <w:t xml:space="preserve"> Smith, E., Vela, E. (2016). “La violencia de género en México y las tecnologías de la información”. Internet en México: Derechos Humanos en el entorno digital. Disponible </w:t>
      </w:r>
      <w:hyperlink r:id="rId3">
        <w:r>
          <w:rPr>
            <w:rFonts w:ascii="Raleway" w:eastAsia="Raleway" w:hAnsi="Raleway" w:cs="Raleway"/>
            <w:color w:val="1155CC"/>
            <w:sz w:val="20"/>
            <w:szCs w:val="20"/>
            <w:u w:val="single"/>
          </w:rPr>
          <w:t>aquí</w:t>
        </w:r>
      </w:hyperlink>
      <w:r>
        <w:rPr>
          <w:rFonts w:ascii="Raleway" w:eastAsia="Raleway" w:hAnsi="Raleway" w:cs="Raleway"/>
          <w:sz w:val="20"/>
          <w:szCs w:val="20"/>
        </w:rPr>
        <w:t xml:space="preserve">. </w:t>
      </w:r>
    </w:p>
  </w:footnote>
  <w:footnote w:id="6">
    <w:p w14:paraId="28561A35" w14:textId="77777777" w:rsidR="00537BFB" w:rsidRDefault="00C77787">
      <w:pPr>
        <w:spacing w:line="240" w:lineRule="auto"/>
        <w:rPr>
          <w:rFonts w:ascii="Raleway" w:eastAsia="Raleway" w:hAnsi="Raleway" w:cs="Raleway"/>
          <w:sz w:val="20"/>
          <w:szCs w:val="20"/>
        </w:rPr>
      </w:pPr>
      <w:r>
        <w:rPr>
          <w:vertAlign w:val="superscript"/>
        </w:rPr>
        <w:footnoteRef/>
      </w:r>
      <w:r>
        <w:rPr>
          <w:rFonts w:ascii="Raleway" w:eastAsia="Raleway" w:hAnsi="Raleway" w:cs="Raleway"/>
          <w:sz w:val="20"/>
          <w:szCs w:val="20"/>
        </w:rPr>
        <w:t xml:space="preserve"> Esta encuesta es aplicada a nivel nacional a adolescentes y mujeres de 15 años o más.</w:t>
      </w:r>
    </w:p>
  </w:footnote>
  <w:footnote w:id="7">
    <w:p w14:paraId="0A38335B" w14:textId="77777777" w:rsidR="00537BFB" w:rsidRDefault="00C77787">
      <w:pPr>
        <w:spacing w:line="240" w:lineRule="auto"/>
        <w:jc w:val="both"/>
        <w:rPr>
          <w:rFonts w:ascii="Raleway" w:eastAsia="Raleway" w:hAnsi="Raleway" w:cs="Raleway"/>
          <w:sz w:val="20"/>
          <w:szCs w:val="20"/>
          <w:vertAlign w:val="subscript"/>
        </w:rPr>
      </w:pPr>
      <w:r>
        <w:rPr>
          <w:vertAlign w:val="superscript"/>
        </w:rPr>
        <w:footnoteRef/>
      </w:r>
      <w:r>
        <w:rPr>
          <w:rFonts w:ascii="Raleway" w:eastAsia="Raleway" w:hAnsi="Raleway" w:cs="Raleway"/>
          <w:sz w:val="20"/>
          <w:szCs w:val="20"/>
        </w:rPr>
        <w:t xml:space="preserve"> Específicamente, las conductas que toma en cuenta son: 1) la ha hecho sentir miedo; 2) la ha vigilado, espiado, la ha seguido cuando sale de su casa o se le aparece de manera sorpresiva; 3) la llama o le manda mensajes por teléfono todo el tiempo, para saber dónde y con quién está y qué está haciendo; 4) le ha destruido, tirado o escondido cosas de usted o del hogar; 5) le revisa su correo o celular y le exige que le dé las contraseñas; 6) ha publicado información personal, fotos o videos (falsos o verdaderos), de usted para dañarla, a través del celular, correo electrónico o redes sociales y 6) se ha enojado mucho porque no está listo el quehacer, porque la comida no está como él quiere o cree que usted no cumplió con sus obligaciones.</w:t>
      </w:r>
    </w:p>
  </w:footnote>
  <w:footnote w:id="8">
    <w:p w14:paraId="2916E434" w14:textId="77777777" w:rsidR="00537BFB" w:rsidRDefault="00C77787">
      <w:pPr>
        <w:spacing w:line="240" w:lineRule="auto"/>
        <w:rPr>
          <w:rFonts w:ascii="Raleway" w:eastAsia="Raleway" w:hAnsi="Raleway" w:cs="Raleway"/>
          <w:sz w:val="20"/>
          <w:szCs w:val="20"/>
        </w:rPr>
      </w:pPr>
      <w:r>
        <w:rPr>
          <w:vertAlign w:val="superscript"/>
        </w:rPr>
        <w:footnoteRef/>
      </w:r>
      <w:r>
        <w:rPr>
          <w:rFonts w:ascii="Raleway" w:eastAsia="Raleway" w:hAnsi="Raleway" w:cs="Raleway"/>
          <w:sz w:val="20"/>
          <w:szCs w:val="20"/>
        </w:rPr>
        <w:t xml:space="preserve"> El caso de Valeria inspiró la tipificación del delito de acecho en el estado de </w:t>
      </w:r>
      <w:hyperlink r:id="rId4">
        <w:r>
          <w:rPr>
            <w:rFonts w:ascii="Raleway" w:eastAsia="Raleway" w:hAnsi="Raleway" w:cs="Raleway"/>
            <w:color w:val="1155CC"/>
            <w:sz w:val="20"/>
            <w:szCs w:val="20"/>
            <w:u w:val="single"/>
          </w:rPr>
          <w:t>Nuevo León.</w:t>
        </w:r>
      </w:hyperlink>
    </w:p>
    <w:p w14:paraId="6E3D76EE" w14:textId="77777777" w:rsidR="00537BFB" w:rsidRDefault="00537BFB">
      <w:pPr>
        <w:spacing w:line="240" w:lineRule="auto"/>
        <w:rPr>
          <w:rFonts w:ascii="Raleway" w:eastAsia="Raleway" w:hAnsi="Raleway" w:cs="Raleway"/>
          <w:sz w:val="20"/>
          <w:szCs w:val="20"/>
        </w:rPr>
      </w:pPr>
    </w:p>
  </w:footnote>
  <w:footnote w:id="9">
    <w:p w14:paraId="470872B6" w14:textId="77777777" w:rsidR="00537BFB" w:rsidRDefault="00C77787">
      <w:pPr>
        <w:spacing w:line="240" w:lineRule="auto"/>
        <w:jc w:val="both"/>
        <w:rPr>
          <w:rFonts w:ascii="Raleway" w:eastAsia="Raleway" w:hAnsi="Raleway" w:cs="Raleway"/>
          <w:sz w:val="20"/>
          <w:szCs w:val="20"/>
        </w:rPr>
      </w:pPr>
      <w:r>
        <w:rPr>
          <w:vertAlign w:val="superscript"/>
        </w:rPr>
        <w:footnoteRef/>
      </w:r>
      <w:r>
        <w:rPr>
          <w:rFonts w:ascii="Raleway" w:eastAsia="Raleway" w:hAnsi="Raleway" w:cs="Raleway"/>
          <w:sz w:val="20"/>
          <w:szCs w:val="20"/>
        </w:rPr>
        <w:t xml:space="preserve"> One World Platform for South East Europe (2015). “Bosnia and Herzegovina: Exploring Technology-Related Violence Against Women”. Disponible </w:t>
      </w:r>
      <w:hyperlink r:id="rId5">
        <w:r>
          <w:rPr>
            <w:rFonts w:ascii="Raleway" w:eastAsia="Raleway" w:hAnsi="Raleway" w:cs="Raleway"/>
            <w:color w:val="1155CC"/>
            <w:sz w:val="20"/>
            <w:szCs w:val="20"/>
            <w:u w:val="single"/>
          </w:rPr>
          <w:t>aquí</w:t>
        </w:r>
      </w:hyperlink>
      <w:r>
        <w:rPr>
          <w:rFonts w:ascii="Raleway" w:eastAsia="Raleway" w:hAnsi="Raleway" w:cs="Raleway"/>
          <w:sz w:val="20"/>
          <w:szCs w:val="20"/>
        </w:rPr>
        <w:t>.</w:t>
      </w:r>
    </w:p>
  </w:footnote>
  <w:footnote w:id="10">
    <w:p w14:paraId="2A257979" w14:textId="77777777" w:rsidR="00537BFB" w:rsidRDefault="00C77787">
      <w:pPr>
        <w:spacing w:line="240" w:lineRule="auto"/>
        <w:jc w:val="both"/>
        <w:rPr>
          <w:rFonts w:ascii="Raleway" w:eastAsia="Raleway" w:hAnsi="Raleway" w:cs="Raleway"/>
          <w:sz w:val="20"/>
          <w:szCs w:val="20"/>
        </w:rPr>
      </w:pPr>
      <w:r>
        <w:rPr>
          <w:vertAlign w:val="superscript"/>
        </w:rPr>
        <w:footnoteRef/>
      </w:r>
      <w:r>
        <w:rPr>
          <w:rFonts w:ascii="Raleway" w:eastAsia="Raleway" w:hAnsi="Raleway" w:cs="Raleway"/>
          <w:sz w:val="20"/>
          <w:szCs w:val="20"/>
        </w:rPr>
        <w:t xml:space="preserve"> Castro, R., Vázquez, A. (2024). “Ciber acecho. Un estudio entre mujeres alojadas en refugios de México”. Centro Regional de Investigaciones Multidisciplinarias, UNAM. Disponible </w:t>
      </w:r>
      <w:hyperlink r:id="rId6">
        <w:r>
          <w:rPr>
            <w:rFonts w:ascii="Raleway" w:eastAsia="Raleway" w:hAnsi="Raleway" w:cs="Raleway"/>
            <w:color w:val="1155CC"/>
            <w:sz w:val="20"/>
            <w:szCs w:val="20"/>
            <w:u w:val="single"/>
          </w:rPr>
          <w:t>aquí</w:t>
        </w:r>
      </w:hyperlink>
      <w:r>
        <w:rPr>
          <w:rFonts w:ascii="Raleway" w:eastAsia="Raleway" w:hAnsi="Raleway" w:cs="Raleway"/>
          <w:sz w:val="20"/>
          <w:szCs w:val="20"/>
        </w:rPr>
        <w:t xml:space="preserve">. </w:t>
      </w:r>
    </w:p>
  </w:footnote>
  <w:footnote w:id="11">
    <w:p w14:paraId="7AB1EA20" w14:textId="77777777" w:rsidR="00537BFB" w:rsidRDefault="00C77787">
      <w:pPr>
        <w:spacing w:line="240" w:lineRule="auto"/>
        <w:jc w:val="both"/>
        <w:rPr>
          <w:rFonts w:ascii="Raleway" w:eastAsia="Raleway" w:hAnsi="Raleway" w:cs="Raleway"/>
          <w:sz w:val="20"/>
          <w:szCs w:val="20"/>
        </w:rPr>
      </w:pPr>
      <w:r>
        <w:rPr>
          <w:vertAlign w:val="superscript"/>
        </w:rPr>
        <w:footnoteRef/>
      </w:r>
      <w:r>
        <w:rPr>
          <w:rFonts w:ascii="Raleway" w:eastAsia="Raleway" w:hAnsi="Raleway" w:cs="Raleway"/>
          <w:sz w:val="20"/>
          <w:szCs w:val="20"/>
        </w:rPr>
        <w:t xml:space="preserve"> Este es un patrón que, entre varios estudios empíricos al respecto, también se registró en la </w:t>
      </w:r>
      <w:hyperlink r:id="rId7">
        <w:r>
          <w:rPr>
            <w:rFonts w:ascii="Raleway" w:eastAsia="Raleway" w:hAnsi="Raleway" w:cs="Raleway"/>
            <w:color w:val="1155CC"/>
            <w:sz w:val="20"/>
            <w:szCs w:val="20"/>
            <w:u w:val="single"/>
          </w:rPr>
          <w:t>ENDIREH</w:t>
        </w:r>
      </w:hyperlink>
      <w:r>
        <w:rPr>
          <w:rFonts w:ascii="Raleway" w:eastAsia="Raleway" w:hAnsi="Raleway" w:cs="Raleway"/>
          <w:sz w:val="20"/>
          <w:szCs w:val="20"/>
        </w:rPr>
        <w:t xml:space="preserve"> desde sus primeras ediciones. </w:t>
      </w:r>
    </w:p>
  </w:footnote>
  <w:footnote w:id="12">
    <w:p w14:paraId="166FBF4B" w14:textId="77777777" w:rsidR="00537BFB" w:rsidRDefault="00C77787">
      <w:pPr>
        <w:spacing w:line="240" w:lineRule="auto"/>
        <w:rPr>
          <w:sz w:val="20"/>
          <w:szCs w:val="20"/>
        </w:rPr>
      </w:pPr>
      <w:r>
        <w:rPr>
          <w:vertAlign w:val="superscript"/>
        </w:rPr>
        <w:footnoteRef/>
      </w:r>
      <w:r>
        <w:rPr>
          <w:sz w:val="20"/>
          <w:szCs w:val="20"/>
        </w:rPr>
        <w:t xml:space="preserve"> </w:t>
      </w:r>
      <w:r>
        <w:rPr>
          <w:rFonts w:ascii="Raleway" w:eastAsia="Raleway" w:hAnsi="Raleway" w:cs="Raleway"/>
          <w:sz w:val="20"/>
          <w:szCs w:val="20"/>
        </w:rPr>
        <w:t xml:space="preserve">Castro, R., Vázquez, A. (2024). “Ciber acecho. Un estudio entre mujeres alojadas en refugios de México”. Centro Regional de Investigaciones Multidisciplinarias, UNAM. </w:t>
      </w:r>
    </w:p>
  </w:footnote>
  <w:footnote w:id="13">
    <w:p w14:paraId="580A68DA" w14:textId="77777777" w:rsidR="00537BFB" w:rsidRDefault="00C77787">
      <w:pPr>
        <w:spacing w:line="240" w:lineRule="auto"/>
        <w:jc w:val="both"/>
        <w:rPr>
          <w:rFonts w:ascii="Raleway" w:eastAsia="Raleway" w:hAnsi="Raleway" w:cs="Raleway"/>
          <w:sz w:val="20"/>
          <w:szCs w:val="20"/>
        </w:rPr>
      </w:pPr>
      <w:r>
        <w:rPr>
          <w:vertAlign w:val="superscript"/>
        </w:rPr>
        <w:footnoteRef/>
      </w:r>
      <w:r>
        <w:rPr>
          <w:rFonts w:ascii="Raleway" w:eastAsia="Raleway" w:hAnsi="Raleway" w:cs="Raleway"/>
          <w:sz w:val="20"/>
          <w:szCs w:val="20"/>
        </w:rPr>
        <w:t xml:space="preserve"> National Center for Victims of Crime. (2007). The model stalking code revisited: Responding to the new realities of stalking [El modelo de código contra el acecho revisado: Respuesta a las nuevas realidades del acecho], página 51. Disponible </w:t>
      </w:r>
      <w:hyperlink r:id="rId8">
        <w:r>
          <w:rPr>
            <w:rFonts w:ascii="Raleway" w:eastAsia="Raleway" w:hAnsi="Raleway" w:cs="Raleway"/>
            <w:color w:val="1155CC"/>
            <w:sz w:val="20"/>
            <w:szCs w:val="20"/>
            <w:u w:val="single"/>
          </w:rPr>
          <w:t>aquí</w:t>
        </w:r>
      </w:hyperlink>
      <w:r>
        <w:rPr>
          <w:rFonts w:ascii="Raleway" w:eastAsia="Raleway" w:hAnsi="Raleway" w:cs="Raleway"/>
          <w:sz w:val="20"/>
          <w:szCs w:val="20"/>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FAAB0B" w14:textId="77777777" w:rsidR="00537BFB" w:rsidRDefault="00C77787">
    <w:pPr>
      <w:jc w:val="center"/>
      <w:rPr>
        <w:rFonts w:ascii="Raleway" w:eastAsia="Raleway" w:hAnsi="Raleway" w:cs="Raleway"/>
        <w:i/>
        <w:sz w:val="24"/>
        <w:szCs w:val="24"/>
      </w:rPr>
    </w:pPr>
    <w:r>
      <w:rPr>
        <w:rFonts w:ascii="Raleway" w:eastAsia="Raleway" w:hAnsi="Raleway" w:cs="Raleway"/>
        <w:i/>
        <w:sz w:val="24"/>
        <w:szCs w:val="24"/>
      </w:rPr>
      <w:t>“2025, Año del Bicentenario de la Primera Constitución del Estado de Chihuahua”</w:t>
    </w:r>
  </w:p>
  <w:p w14:paraId="7D80CF4F" w14:textId="77777777" w:rsidR="00537BFB" w:rsidRDefault="00537BF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9278D1"/>
    <w:multiLevelType w:val="multilevel"/>
    <w:tmpl w:val="806636C6"/>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33B60A54"/>
    <w:multiLevelType w:val="multilevel"/>
    <w:tmpl w:val="E0EA35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426D19CA"/>
    <w:multiLevelType w:val="multilevel"/>
    <w:tmpl w:val="11D2F2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44761AA5"/>
    <w:multiLevelType w:val="multilevel"/>
    <w:tmpl w:val="A6626A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4558043C"/>
    <w:multiLevelType w:val="multilevel"/>
    <w:tmpl w:val="5EB480BC"/>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46334496"/>
    <w:multiLevelType w:val="multilevel"/>
    <w:tmpl w:val="D90638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5F116113"/>
    <w:multiLevelType w:val="multilevel"/>
    <w:tmpl w:val="D304DF8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6E893D58"/>
    <w:multiLevelType w:val="multilevel"/>
    <w:tmpl w:val="4166594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73D867CE"/>
    <w:multiLevelType w:val="multilevel"/>
    <w:tmpl w:val="20B8B1A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7"/>
  </w:num>
  <w:num w:numId="3">
    <w:abstractNumId w:val="0"/>
  </w:num>
  <w:num w:numId="4">
    <w:abstractNumId w:val="5"/>
  </w:num>
  <w:num w:numId="5">
    <w:abstractNumId w:val="8"/>
  </w:num>
  <w:num w:numId="6">
    <w:abstractNumId w:val="4"/>
  </w:num>
  <w:num w:numId="7">
    <w:abstractNumId w:val="2"/>
  </w:num>
  <w:num w:numId="8">
    <w:abstractNumId w:val="6"/>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37BFB"/>
    <w:rsid w:val="0017263C"/>
    <w:rsid w:val="00175F06"/>
    <w:rsid w:val="00233342"/>
    <w:rsid w:val="002D3363"/>
    <w:rsid w:val="003038D7"/>
    <w:rsid w:val="00372203"/>
    <w:rsid w:val="00537BFB"/>
    <w:rsid w:val="00596D39"/>
    <w:rsid w:val="00692F74"/>
    <w:rsid w:val="00915C9A"/>
    <w:rsid w:val="00BF44A7"/>
    <w:rsid w:val="00C7778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54BF64"/>
  <w15:docId w15:val="{16158FA9-F5CE-4E72-945D-01A2F8E5C6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s-419" w:eastAsia="es-MX"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8" Type="http://schemas.openxmlformats.org/officeDocument/2006/relationships/hyperlink" Target="http://www.markwynn.com/stalking/model-talking-code-revisited-2007.pdf" TargetMode="External"/><Relationship Id="rId3" Type="http://schemas.openxmlformats.org/officeDocument/2006/relationships/hyperlink" Target="https://www.derechosdigitales.org/wp-content/uploads/Internet-en-Mx-2016.pdf" TargetMode="External"/><Relationship Id="rId7" Type="http://schemas.openxmlformats.org/officeDocument/2006/relationships/hyperlink" Target="http://inegi.org.mx/contenidos/programas/endireh/2011/doc/endireh11_marco.pdf" TargetMode="External"/><Relationship Id="rId2" Type="http://schemas.openxmlformats.org/officeDocument/2006/relationships/hyperlink" Target="https://www.stalkingawareness.org/definition-faqs/" TargetMode="External"/><Relationship Id="rId1" Type="http://schemas.openxmlformats.org/officeDocument/2006/relationships/hyperlink" Target="https://www.cndh.org.mx/sites/default/files/documentos/2018-11/DECIMAS_JORNADAS.pdf" TargetMode="External"/><Relationship Id="rId6" Type="http://schemas.openxmlformats.org/officeDocument/2006/relationships/hyperlink" Target="https://ru.crim.unam.mx/bitstream/123456789/1925/1/Ciber%20acecho_26Jun24_ELECTRONICO_300.pdf" TargetMode="External"/><Relationship Id="rId5" Type="http://schemas.openxmlformats.org/officeDocument/2006/relationships/hyperlink" Target="https://genderit.org/resources/bosnia-and-herzegovina-exploring-technology-related-violence-against-women" TargetMode="External"/><Relationship Id="rId4" Type="http://schemas.openxmlformats.org/officeDocument/2006/relationships/hyperlink" Target="https://www.elsiglodetorreon.com.mx/noticia/2025/quien-es-valeria-macias-la-mujer-que-inspiro-la-nueva-ley-contra-el-acecho.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20</Pages>
  <Words>5282</Words>
  <Characters>29051</Characters>
  <Application>Microsoft Office Word</Application>
  <DocSecurity>0</DocSecurity>
  <Lines>242</Lines>
  <Paragraphs>68</Paragraphs>
  <ScaleCrop>false</ScaleCrop>
  <Company/>
  <LinksUpToDate>false</LinksUpToDate>
  <CharactersWithSpaces>34265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fernando ortega campos</dc:creator>
  <cp:lastModifiedBy>Andrea Daniela Flores Chacon</cp:lastModifiedBy>
  <cp:revision>2</cp:revision>
  <dcterms:created xsi:type="dcterms:W3CDTF">2025-05-14T19:13:00Z</dcterms:created>
  <dcterms:modified xsi:type="dcterms:W3CDTF">2025-05-14T19:13:00Z</dcterms:modified>
</cp:coreProperties>
</file>