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B7" w:rsidRPr="007F367A" w:rsidRDefault="00C67BB7" w:rsidP="007F367A">
      <w:pPr>
        <w:spacing w:line="360" w:lineRule="auto"/>
        <w:jc w:val="both"/>
        <w:rPr>
          <w:rFonts w:ascii="Arial" w:hAnsi="Arial" w:cs="Arial"/>
          <w:b/>
          <w:sz w:val="28"/>
          <w:szCs w:val="28"/>
        </w:rPr>
      </w:pPr>
    </w:p>
    <w:p w:rsidR="002351C1" w:rsidRPr="007F367A" w:rsidRDefault="002351C1" w:rsidP="007F367A">
      <w:pPr>
        <w:spacing w:line="360" w:lineRule="auto"/>
        <w:jc w:val="both"/>
        <w:rPr>
          <w:rFonts w:ascii="Arial" w:hAnsi="Arial" w:cs="Arial"/>
          <w:b/>
          <w:sz w:val="28"/>
          <w:szCs w:val="28"/>
        </w:rPr>
      </w:pPr>
    </w:p>
    <w:p w:rsidR="00C71A7E" w:rsidRPr="007F367A" w:rsidRDefault="00C71A7E" w:rsidP="007F367A">
      <w:pPr>
        <w:spacing w:line="360" w:lineRule="auto"/>
        <w:jc w:val="both"/>
        <w:rPr>
          <w:rFonts w:ascii="Arial" w:hAnsi="Arial" w:cs="Arial"/>
          <w:b/>
          <w:sz w:val="28"/>
          <w:szCs w:val="28"/>
        </w:rPr>
      </w:pPr>
      <w:r w:rsidRPr="007F367A">
        <w:rPr>
          <w:rFonts w:ascii="Arial" w:hAnsi="Arial" w:cs="Arial"/>
          <w:b/>
          <w:sz w:val="28"/>
          <w:szCs w:val="28"/>
        </w:rPr>
        <w:t>H. CONGRESO DEL ESTADO</w:t>
      </w:r>
    </w:p>
    <w:p w:rsidR="00C71A7E" w:rsidRPr="007F367A" w:rsidRDefault="00C71A7E" w:rsidP="007F367A">
      <w:pPr>
        <w:spacing w:line="360" w:lineRule="auto"/>
        <w:jc w:val="both"/>
        <w:rPr>
          <w:rFonts w:ascii="Arial" w:hAnsi="Arial" w:cs="Arial"/>
          <w:b/>
          <w:sz w:val="28"/>
          <w:szCs w:val="28"/>
        </w:rPr>
      </w:pPr>
      <w:r w:rsidRPr="007F367A">
        <w:rPr>
          <w:rFonts w:ascii="Arial" w:hAnsi="Arial" w:cs="Arial"/>
          <w:b/>
          <w:sz w:val="28"/>
          <w:szCs w:val="28"/>
        </w:rPr>
        <w:t>PRESENTE.-</w:t>
      </w:r>
    </w:p>
    <w:p w:rsidR="007F367A" w:rsidRDefault="007F367A" w:rsidP="007F367A">
      <w:pPr>
        <w:spacing w:line="360" w:lineRule="auto"/>
        <w:jc w:val="both"/>
        <w:rPr>
          <w:rFonts w:ascii="Arial" w:hAnsi="Arial" w:cs="Arial"/>
          <w:b/>
          <w:sz w:val="28"/>
          <w:szCs w:val="28"/>
        </w:rPr>
      </w:pPr>
    </w:p>
    <w:p w:rsidR="00C71A7E" w:rsidRPr="007F367A" w:rsidRDefault="00C71A7E" w:rsidP="007F367A">
      <w:pPr>
        <w:spacing w:line="360" w:lineRule="auto"/>
        <w:jc w:val="both"/>
        <w:rPr>
          <w:rFonts w:ascii="Arial" w:hAnsi="Arial" w:cs="Arial"/>
          <w:sz w:val="28"/>
          <w:szCs w:val="28"/>
        </w:rPr>
      </w:pPr>
      <w:r w:rsidRPr="007F367A">
        <w:rPr>
          <w:rFonts w:ascii="Arial" w:hAnsi="Arial" w:cs="Arial"/>
          <w:b/>
          <w:sz w:val="28"/>
          <w:szCs w:val="28"/>
        </w:rPr>
        <w:tab/>
      </w:r>
      <w:r w:rsidRPr="007F367A">
        <w:rPr>
          <w:rFonts w:ascii="Arial" w:hAnsi="Arial" w:cs="Arial"/>
          <w:sz w:val="28"/>
          <w:szCs w:val="28"/>
        </w:rPr>
        <w:t xml:space="preserve">El suscrito </w:t>
      </w:r>
      <w:r w:rsidRPr="007F367A">
        <w:rPr>
          <w:rFonts w:ascii="Arial" w:hAnsi="Arial" w:cs="Arial"/>
          <w:b/>
          <w:sz w:val="28"/>
          <w:szCs w:val="28"/>
        </w:rPr>
        <w:t xml:space="preserve">Israel Fierro Terrazas, </w:t>
      </w:r>
      <w:r w:rsidRPr="007F367A">
        <w:rPr>
          <w:rFonts w:ascii="Arial" w:hAnsi="Arial" w:cs="Arial"/>
          <w:sz w:val="28"/>
          <w:szCs w:val="28"/>
        </w:rPr>
        <w:t>en mi carácter de Diputado de la Sexagésima Quinta Legislatura e integrante del partido Encuentro Social</w:t>
      </w:r>
      <w:r w:rsidR="00C06EC6" w:rsidRPr="007F367A">
        <w:rPr>
          <w:rFonts w:ascii="Arial" w:hAnsi="Arial" w:cs="Arial"/>
          <w:sz w:val="28"/>
          <w:szCs w:val="28"/>
        </w:rPr>
        <w:t>, con fundamento en lo dispuesto por</w:t>
      </w:r>
      <w:r w:rsidRPr="007F367A">
        <w:rPr>
          <w:rFonts w:ascii="Arial" w:hAnsi="Arial" w:cs="Arial"/>
          <w:sz w:val="28"/>
          <w:szCs w:val="28"/>
        </w:rPr>
        <w:t xml:space="preserve"> los artículos </w:t>
      </w:r>
      <w:r w:rsidR="00C06EC6" w:rsidRPr="007F367A">
        <w:rPr>
          <w:rFonts w:ascii="Arial" w:hAnsi="Arial" w:cs="Arial"/>
          <w:sz w:val="28"/>
          <w:szCs w:val="28"/>
        </w:rPr>
        <w:t>68</w:t>
      </w:r>
      <w:r w:rsidRPr="007F367A">
        <w:rPr>
          <w:rFonts w:ascii="Arial" w:hAnsi="Arial" w:cs="Arial"/>
          <w:sz w:val="28"/>
          <w:szCs w:val="28"/>
        </w:rPr>
        <w:t xml:space="preserve"> fracción I de la Constitución Política del Estado </w:t>
      </w:r>
      <w:r w:rsidR="00C06EC6" w:rsidRPr="007F367A">
        <w:rPr>
          <w:rFonts w:ascii="Arial" w:hAnsi="Arial" w:cs="Arial"/>
          <w:sz w:val="28"/>
          <w:szCs w:val="28"/>
        </w:rPr>
        <w:t>así</w:t>
      </w:r>
      <w:r w:rsidRPr="007F367A">
        <w:rPr>
          <w:rFonts w:ascii="Arial" w:hAnsi="Arial" w:cs="Arial"/>
          <w:sz w:val="28"/>
          <w:szCs w:val="28"/>
        </w:rPr>
        <w:t xml:space="preserve"> como en el </w:t>
      </w:r>
      <w:r w:rsidR="00C06EC6" w:rsidRPr="007F367A">
        <w:rPr>
          <w:rFonts w:ascii="Arial" w:hAnsi="Arial" w:cs="Arial"/>
          <w:sz w:val="28"/>
          <w:szCs w:val="28"/>
        </w:rPr>
        <w:t xml:space="preserve">artículo 167 </w:t>
      </w:r>
      <w:r w:rsidR="00C67BB7" w:rsidRPr="007F367A">
        <w:rPr>
          <w:rFonts w:ascii="Arial" w:hAnsi="Arial" w:cs="Arial"/>
          <w:sz w:val="28"/>
          <w:szCs w:val="28"/>
        </w:rPr>
        <w:t>fracción</w:t>
      </w:r>
      <w:r w:rsidR="00C06EC6" w:rsidRPr="007F367A">
        <w:rPr>
          <w:rFonts w:ascii="Arial" w:hAnsi="Arial" w:cs="Arial"/>
          <w:sz w:val="28"/>
          <w:szCs w:val="28"/>
        </w:rPr>
        <w:t xml:space="preserve"> I</w:t>
      </w:r>
      <w:r w:rsidR="009D5253">
        <w:rPr>
          <w:rFonts w:ascii="Arial" w:hAnsi="Arial" w:cs="Arial"/>
          <w:sz w:val="28"/>
          <w:szCs w:val="28"/>
        </w:rPr>
        <w:t xml:space="preserve">, </w:t>
      </w:r>
      <w:r w:rsidR="009D5253" w:rsidRPr="007F367A">
        <w:rPr>
          <w:rFonts w:ascii="Arial" w:hAnsi="Arial" w:cs="Arial"/>
          <w:sz w:val="28"/>
          <w:szCs w:val="28"/>
        </w:rPr>
        <w:t>169 y 174</w:t>
      </w:r>
      <w:r w:rsidR="00C67BB7" w:rsidRPr="007F367A">
        <w:rPr>
          <w:rFonts w:ascii="Arial" w:hAnsi="Arial" w:cs="Arial"/>
          <w:sz w:val="28"/>
          <w:szCs w:val="28"/>
        </w:rPr>
        <w:t xml:space="preserve">de la Ley Orgánica del Legislativo, acudo ante esta Soberanía a presentar la siguiente iniciativa con carácter de punto de acuerdo a fin </w:t>
      </w:r>
      <w:r w:rsidR="009D5253">
        <w:rPr>
          <w:rFonts w:ascii="Arial" w:hAnsi="Arial" w:cs="Arial"/>
          <w:sz w:val="28"/>
          <w:szCs w:val="28"/>
        </w:rPr>
        <w:t xml:space="preserve">de presentar iniciativa con punto de acuerdo </w:t>
      </w:r>
      <w:r w:rsidR="00104989">
        <w:rPr>
          <w:rFonts w:ascii="Arial" w:hAnsi="Arial" w:cs="Arial"/>
          <w:sz w:val="28"/>
          <w:szCs w:val="28"/>
        </w:rPr>
        <w:t xml:space="preserve">de urgente resolución para </w:t>
      </w:r>
      <w:r w:rsidR="00C67BB7" w:rsidRPr="007F367A">
        <w:rPr>
          <w:rFonts w:ascii="Arial" w:hAnsi="Arial" w:cs="Arial"/>
          <w:sz w:val="28"/>
          <w:szCs w:val="28"/>
        </w:rPr>
        <w:t xml:space="preserve">exhortar a la Junta Central de Agua y Saneamiento </w:t>
      </w:r>
      <w:r w:rsidR="00A730B5" w:rsidRPr="007F367A">
        <w:rPr>
          <w:rFonts w:ascii="Arial" w:hAnsi="Arial" w:cs="Arial"/>
          <w:sz w:val="28"/>
          <w:szCs w:val="28"/>
        </w:rPr>
        <w:t xml:space="preserve">así como a las Juntas Municipales de Agua y Saneamiento de las ciudades de </w:t>
      </w:r>
      <w:r w:rsidR="00A8200A" w:rsidRPr="007F367A">
        <w:rPr>
          <w:rFonts w:ascii="Arial" w:hAnsi="Arial" w:cs="Arial"/>
          <w:sz w:val="28"/>
          <w:szCs w:val="28"/>
        </w:rPr>
        <w:t xml:space="preserve">chihuahua y Aquiles Serdán chihuahua </w:t>
      </w:r>
      <w:r w:rsidR="00C67BB7" w:rsidRPr="007F367A">
        <w:rPr>
          <w:rFonts w:ascii="Arial" w:hAnsi="Arial" w:cs="Arial"/>
          <w:sz w:val="28"/>
          <w:szCs w:val="28"/>
        </w:rPr>
        <w:t xml:space="preserve">para que </w:t>
      </w:r>
      <w:r w:rsidR="00A8200A" w:rsidRPr="007F367A">
        <w:rPr>
          <w:rFonts w:ascii="Arial" w:hAnsi="Arial" w:cs="Arial"/>
          <w:sz w:val="28"/>
          <w:szCs w:val="28"/>
        </w:rPr>
        <w:t xml:space="preserve">de manera conjunta </w:t>
      </w:r>
      <w:r w:rsidR="00C67BB7" w:rsidRPr="007F367A">
        <w:rPr>
          <w:rFonts w:ascii="Arial" w:hAnsi="Arial" w:cs="Arial"/>
          <w:sz w:val="28"/>
          <w:szCs w:val="28"/>
        </w:rPr>
        <w:t>lleve</w:t>
      </w:r>
      <w:r w:rsidR="00A8200A" w:rsidRPr="007F367A">
        <w:rPr>
          <w:rFonts w:ascii="Arial" w:hAnsi="Arial" w:cs="Arial"/>
          <w:sz w:val="28"/>
          <w:szCs w:val="28"/>
        </w:rPr>
        <w:t>n</w:t>
      </w:r>
      <w:r w:rsidR="00C67BB7" w:rsidRPr="007F367A">
        <w:rPr>
          <w:rFonts w:ascii="Arial" w:hAnsi="Arial" w:cs="Arial"/>
          <w:sz w:val="28"/>
          <w:szCs w:val="28"/>
        </w:rPr>
        <w:t xml:space="preserve"> a cabo </w:t>
      </w:r>
      <w:r w:rsidR="00172419" w:rsidRPr="007F367A">
        <w:rPr>
          <w:rFonts w:ascii="Arial" w:hAnsi="Arial" w:cs="Arial"/>
          <w:sz w:val="28"/>
          <w:szCs w:val="28"/>
        </w:rPr>
        <w:t xml:space="preserve">acciones tendientes a proveer de </w:t>
      </w:r>
      <w:r w:rsidR="00C67BB7" w:rsidRPr="007F367A">
        <w:rPr>
          <w:rFonts w:ascii="Arial" w:hAnsi="Arial" w:cs="Arial"/>
          <w:sz w:val="28"/>
          <w:szCs w:val="28"/>
        </w:rPr>
        <w:t>un adecuado abastecimiento de agua de las</w:t>
      </w:r>
      <w:r w:rsidR="0049457A" w:rsidRPr="007F367A">
        <w:rPr>
          <w:rFonts w:ascii="Arial" w:hAnsi="Arial" w:cs="Arial"/>
          <w:sz w:val="28"/>
          <w:szCs w:val="28"/>
        </w:rPr>
        <w:t xml:space="preserve"> diferentes colonias de </w:t>
      </w:r>
      <w:r w:rsidR="00C67BB7" w:rsidRPr="007F367A">
        <w:rPr>
          <w:rFonts w:ascii="Arial" w:hAnsi="Arial" w:cs="Arial"/>
          <w:sz w:val="28"/>
          <w:szCs w:val="28"/>
        </w:rPr>
        <w:t>la Cuidad de Chihuahua</w:t>
      </w:r>
      <w:r w:rsidR="00CB3491" w:rsidRPr="007F367A">
        <w:rPr>
          <w:rFonts w:ascii="Arial" w:hAnsi="Arial" w:cs="Arial"/>
          <w:sz w:val="28"/>
          <w:szCs w:val="28"/>
        </w:rPr>
        <w:t xml:space="preserve"> y municipio de Aquiles Serdán chihuahua</w:t>
      </w:r>
      <w:r w:rsidR="00C67BB7" w:rsidRPr="007F367A">
        <w:rPr>
          <w:rFonts w:ascii="Arial" w:hAnsi="Arial" w:cs="Arial"/>
          <w:sz w:val="28"/>
          <w:szCs w:val="28"/>
        </w:rPr>
        <w:t>.</w:t>
      </w:r>
    </w:p>
    <w:p w:rsidR="00C67BB7" w:rsidRPr="007F367A" w:rsidRDefault="00C67BB7" w:rsidP="007F367A">
      <w:pPr>
        <w:spacing w:line="360" w:lineRule="auto"/>
        <w:jc w:val="center"/>
        <w:rPr>
          <w:rFonts w:ascii="Arial" w:hAnsi="Arial" w:cs="Arial"/>
          <w:b/>
          <w:sz w:val="28"/>
          <w:szCs w:val="28"/>
        </w:rPr>
      </w:pPr>
      <w:r w:rsidRPr="007F367A">
        <w:rPr>
          <w:rFonts w:ascii="Arial" w:hAnsi="Arial" w:cs="Arial"/>
          <w:b/>
          <w:sz w:val="28"/>
          <w:szCs w:val="28"/>
        </w:rPr>
        <w:t>EXPOSICIÓN DE MOTIVOS</w:t>
      </w:r>
    </w:p>
    <w:p w:rsidR="001B107C" w:rsidRPr="007F367A" w:rsidRDefault="00BD231F" w:rsidP="007F367A">
      <w:pPr>
        <w:spacing w:line="360" w:lineRule="auto"/>
        <w:jc w:val="both"/>
        <w:rPr>
          <w:rFonts w:ascii="Arial" w:hAnsi="Arial" w:cs="Arial"/>
          <w:sz w:val="28"/>
          <w:szCs w:val="28"/>
        </w:rPr>
      </w:pPr>
      <w:r w:rsidRPr="007F367A">
        <w:rPr>
          <w:rFonts w:ascii="Arial" w:hAnsi="Arial" w:cs="Arial"/>
          <w:sz w:val="28"/>
          <w:szCs w:val="28"/>
        </w:rPr>
        <w:t xml:space="preserve">Hoy en día nuestro </w:t>
      </w:r>
      <w:r w:rsidR="006976F8" w:rsidRPr="007F367A">
        <w:rPr>
          <w:rFonts w:ascii="Arial" w:hAnsi="Arial" w:cs="Arial"/>
          <w:sz w:val="28"/>
          <w:szCs w:val="28"/>
        </w:rPr>
        <w:t xml:space="preserve">Estado </w:t>
      </w:r>
      <w:r w:rsidRPr="007F367A">
        <w:rPr>
          <w:rFonts w:ascii="Arial" w:hAnsi="Arial" w:cs="Arial"/>
          <w:sz w:val="28"/>
          <w:szCs w:val="28"/>
        </w:rPr>
        <w:t>enfrenta un</w:t>
      </w:r>
      <w:r w:rsidR="000E60C9" w:rsidRPr="007F367A">
        <w:rPr>
          <w:rFonts w:ascii="Arial" w:hAnsi="Arial" w:cs="Arial"/>
          <w:sz w:val="28"/>
          <w:szCs w:val="28"/>
        </w:rPr>
        <w:t>a</w:t>
      </w:r>
      <w:r w:rsidRPr="007F367A">
        <w:rPr>
          <w:rFonts w:ascii="Arial" w:hAnsi="Arial" w:cs="Arial"/>
          <w:sz w:val="28"/>
          <w:szCs w:val="28"/>
        </w:rPr>
        <w:t xml:space="preserve"> gran </w:t>
      </w:r>
      <w:r w:rsidR="000E60C9" w:rsidRPr="007F367A">
        <w:rPr>
          <w:rFonts w:ascii="Arial" w:hAnsi="Arial" w:cs="Arial"/>
          <w:sz w:val="28"/>
          <w:szCs w:val="28"/>
        </w:rPr>
        <w:t xml:space="preserve">problemática por la mala distribución y con ello una notoria situación de </w:t>
      </w:r>
      <w:r w:rsidRPr="007F367A">
        <w:rPr>
          <w:rFonts w:ascii="Arial" w:hAnsi="Arial" w:cs="Arial"/>
          <w:sz w:val="28"/>
          <w:szCs w:val="28"/>
        </w:rPr>
        <w:t xml:space="preserve">desabasto de agua, nuestro Estado enfrenta escasez del recurso hídricoy resulta urgente atender. </w:t>
      </w:r>
      <w:r w:rsidR="000E60C9" w:rsidRPr="007F367A">
        <w:rPr>
          <w:rFonts w:ascii="Arial" w:hAnsi="Arial" w:cs="Arial"/>
          <w:sz w:val="28"/>
          <w:szCs w:val="28"/>
        </w:rPr>
        <w:t xml:space="preserve">Como </w:t>
      </w:r>
      <w:r w:rsidR="008C0F9A" w:rsidRPr="007F367A">
        <w:rPr>
          <w:rFonts w:ascii="Arial" w:hAnsi="Arial" w:cs="Arial"/>
          <w:sz w:val="28"/>
          <w:szCs w:val="28"/>
        </w:rPr>
        <w:t xml:space="preserve">bien sabemos el contar con abasto de agua es un </w:t>
      </w:r>
      <w:r w:rsidR="008C0F9A" w:rsidRPr="007F367A">
        <w:rPr>
          <w:rFonts w:ascii="Arial" w:hAnsi="Arial" w:cs="Arial"/>
          <w:sz w:val="28"/>
          <w:szCs w:val="28"/>
        </w:rPr>
        <w:lastRenderedPageBreak/>
        <w:t xml:space="preserve">derecho humano consagrado incluso </w:t>
      </w:r>
      <w:r w:rsidRPr="007F367A">
        <w:rPr>
          <w:rFonts w:ascii="Arial" w:hAnsi="Arial" w:cs="Arial"/>
          <w:sz w:val="28"/>
          <w:szCs w:val="28"/>
        </w:rPr>
        <w:t>el artículo 4 de la Constitución Política de los Estados Unidos Mexicanos</w:t>
      </w:r>
      <w:r w:rsidR="008C0F9A" w:rsidRPr="007F367A">
        <w:rPr>
          <w:rFonts w:ascii="Arial" w:hAnsi="Arial" w:cs="Arial"/>
          <w:sz w:val="28"/>
          <w:szCs w:val="28"/>
        </w:rPr>
        <w:t xml:space="preserve"> que señala que el estado debe </w:t>
      </w:r>
      <w:r w:rsidR="001B107C" w:rsidRPr="007F367A">
        <w:rPr>
          <w:rFonts w:ascii="Arial" w:hAnsi="Arial" w:cs="Arial"/>
          <w:sz w:val="28"/>
          <w:szCs w:val="28"/>
        </w:rPr>
        <w:t>asegurar el respeto al derecho universal y humano del agua.</w:t>
      </w:r>
    </w:p>
    <w:p w:rsidR="00FF474B" w:rsidRPr="007F367A" w:rsidRDefault="00FF474B" w:rsidP="007F367A">
      <w:pPr>
        <w:spacing w:line="360" w:lineRule="auto"/>
        <w:jc w:val="both"/>
        <w:rPr>
          <w:rFonts w:ascii="Arial" w:hAnsi="Arial" w:cs="Arial"/>
          <w:sz w:val="28"/>
          <w:szCs w:val="28"/>
        </w:rPr>
      </w:pPr>
      <w:r w:rsidRPr="007F367A">
        <w:rPr>
          <w:rFonts w:ascii="Arial" w:hAnsi="Arial" w:cs="Arial"/>
          <w:sz w:val="28"/>
          <w:szCs w:val="28"/>
        </w:rPr>
        <w:t xml:space="preserve">El agua es un elemento vital para el desarrollo de las actividades humanas y de los procesos naturales, por ello la forma en que se realiza el manejo y la gestión de los recursos naturales influye una </w:t>
      </w:r>
      <w:r w:rsidR="00DF6C87" w:rsidRPr="007F367A">
        <w:rPr>
          <w:rFonts w:ascii="Arial" w:hAnsi="Arial" w:cs="Arial"/>
          <w:sz w:val="28"/>
          <w:szCs w:val="28"/>
        </w:rPr>
        <w:t>Manera</w:t>
      </w:r>
      <w:r w:rsidRPr="007F367A">
        <w:rPr>
          <w:rFonts w:ascii="Arial" w:hAnsi="Arial" w:cs="Arial"/>
          <w:sz w:val="28"/>
          <w:szCs w:val="28"/>
        </w:rPr>
        <w:t xml:space="preserve"> directa en la calidad, cantidad y distribución de los recursos hídricos.</w:t>
      </w:r>
    </w:p>
    <w:p w:rsidR="00E51510" w:rsidRPr="007F367A" w:rsidRDefault="00DF6C87" w:rsidP="007F367A">
      <w:pPr>
        <w:spacing w:line="360" w:lineRule="auto"/>
        <w:jc w:val="both"/>
        <w:rPr>
          <w:rFonts w:ascii="Arial" w:hAnsi="Arial" w:cs="Arial"/>
          <w:sz w:val="28"/>
          <w:szCs w:val="28"/>
        </w:rPr>
      </w:pPr>
      <w:r w:rsidRPr="007F367A">
        <w:rPr>
          <w:rFonts w:ascii="Arial" w:hAnsi="Arial" w:cs="Arial"/>
          <w:sz w:val="28"/>
          <w:szCs w:val="28"/>
        </w:rPr>
        <w:t xml:space="preserve">En ese contexto  es necesario </w:t>
      </w:r>
      <w:r w:rsidR="00986260" w:rsidRPr="007F367A">
        <w:rPr>
          <w:rFonts w:ascii="Arial" w:hAnsi="Arial" w:cs="Arial"/>
          <w:sz w:val="28"/>
          <w:szCs w:val="28"/>
        </w:rPr>
        <w:t xml:space="preserve">que todo gobernado tenga acceso diario al vital liquido y </w:t>
      </w:r>
      <w:r w:rsidR="00DF3ECC" w:rsidRPr="007F367A">
        <w:rPr>
          <w:rFonts w:ascii="Arial" w:hAnsi="Arial" w:cs="Arial"/>
          <w:sz w:val="28"/>
          <w:szCs w:val="28"/>
        </w:rPr>
        <w:t xml:space="preserve">toda vez que en la actualidad en diversos medios de comunicación así como algunas personas me han manifestado que en diversas colonias de la ciudad así como del vecino municipio de Aquiles Serdán Chihuahua han tenido que soportar la escasez y falta de suministro por semanas completas lo cual evidentemente pone en riesgo </w:t>
      </w:r>
      <w:r w:rsidR="00853330" w:rsidRPr="007F367A">
        <w:rPr>
          <w:rFonts w:ascii="Arial" w:hAnsi="Arial" w:cs="Arial"/>
          <w:sz w:val="28"/>
          <w:szCs w:val="28"/>
        </w:rPr>
        <w:t xml:space="preserve">la </w:t>
      </w:r>
      <w:r w:rsidR="00DF3ECC" w:rsidRPr="007F367A">
        <w:rPr>
          <w:rFonts w:ascii="Arial" w:hAnsi="Arial" w:cs="Arial"/>
          <w:sz w:val="28"/>
          <w:szCs w:val="28"/>
        </w:rPr>
        <w:t xml:space="preserve">salud </w:t>
      </w:r>
      <w:r w:rsidR="00853330" w:rsidRPr="007F367A">
        <w:rPr>
          <w:rFonts w:ascii="Arial" w:hAnsi="Arial" w:cs="Arial"/>
          <w:sz w:val="28"/>
          <w:szCs w:val="28"/>
        </w:rPr>
        <w:t xml:space="preserve">de los gobernados y ciudadanos de estas ciudades </w:t>
      </w:r>
      <w:r w:rsidR="00DF3ECC" w:rsidRPr="007F367A">
        <w:rPr>
          <w:rFonts w:ascii="Arial" w:hAnsi="Arial" w:cs="Arial"/>
          <w:sz w:val="28"/>
          <w:szCs w:val="28"/>
        </w:rPr>
        <w:t>además que se afecta su calidad de vida</w:t>
      </w:r>
      <w:r w:rsidR="00853330" w:rsidRPr="007F367A">
        <w:rPr>
          <w:rFonts w:ascii="Arial" w:hAnsi="Arial" w:cs="Arial"/>
          <w:sz w:val="28"/>
          <w:szCs w:val="28"/>
        </w:rPr>
        <w:t xml:space="preserve">, solicitando que esta revisión se haga extensiva a los demás municipios en que exista el desabasto de agua o bien </w:t>
      </w:r>
      <w:r w:rsidR="00FD6A2D" w:rsidRPr="007F367A">
        <w:rPr>
          <w:rFonts w:ascii="Arial" w:hAnsi="Arial" w:cs="Arial"/>
          <w:sz w:val="28"/>
          <w:szCs w:val="28"/>
        </w:rPr>
        <w:t xml:space="preserve">se busque paulatinamente ir quitando el abastecimiento </w:t>
      </w:r>
      <w:r w:rsidR="00853330" w:rsidRPr="007F367A">
        <w:rPr>
          <w:rFonts w:ascii="Arial" w:hAnsi="Arial" w:cs="Arial"/>
          <w:sz w:val="28"/>
          <w:szCs w:val="28"/>
        </w:rPr>
        <w:t xml:space="preserve">por tandas, que incluso al </w:t>
      </w:r>
      <w:r w:rsidR="00B653E0" w:rsidRPr="007F367A">
        <w:rPr>
          <w:rFonts w:ascii="Arial" w:hAnsi="Arial" w:cs="Arial"/>
          <w:sz w:val="28"/>
          <w:szCs w:val="28"/>
        </w:rPr>
        <w:t>bombear</w:t>
      </w:r>
      <w:r w:rsidR="00853330" w:rsidRPr="007F367A">
        <w:rPr>
          <w:rFonts w:ascii="Arial" w:hAnsi="Arial" w:cs="Arial"/>
          <w:sz w:val="28"/>
          <w:szCs w:val="28"/>
        </w:rPr>
        <w:t xml:space="preserve"> agua por tandas acumula aire en los ductos que </w:t>
      </w:r>
      <w:r w:rsidR="00B653E0" w:rsidRPr="007F367A">
        <w:rPr>
          <w:rFonts w:ascii="Arial" w:hAnsi="Arial" w:cs="Arial"/>
          <w:sz w:val="28"/>
          <w:szCs w:val="28"/>
        </w:rPr>
        <w:t>incrementa el consto en perjuicio de los usuarios</w:t>
      </w:r>
      <w:r w:rsidR="00FD6A2D" w:rsidRPr="007F367A">
        <w:rPr>
          <w:rFonts w:ascii="Arial" w:hAnsi="Arial" w:cs="Arial"/>
          <w:sz w:val="28"/>
          <w:szCs w:val="28"/>
        </w:rPr>
        <w:t>.</w:t>
      </w:r>
    </w:p>
    <w:p w:rsidR="009B2004" w:rsidRPr="007F367A" w:rsidRDefault="00FD6A2D" w:rsidP="007F367A">
      <w:pPr>
        <w:spacing w:line="360" w:lineRule="auto"/>
        <w:jc w:val="both"/>
        <w:rPr>
          <w:rFonts w:ascii="Arial" w:hAnsi="Arial" w:cs="Arial"/>
          <w:sz w:val="28"/>
          <w:szCs w:val="28"/>
        </w:rPr>
      </w:pPr>
      <w:r w:rsidRPr="007F367A">
        <w:rPr>
          <w:rFonts w:ascii="Arial" w:hAnsi="Arial" w:cs="Arial"/>
          <w:sz w:val="28"/>
          <w:szCs w:val="28"/>
        </w:rPr>
        <w:t xml:space="preserve">Es por ello resulta importante exhortar </w:t>
      </w:r>
      <w:r w:rsidR="000768C2" w:rsidRPr="007F367A">
        <w:rPr>
          <w:rFonts w:ascii="Arial" w:hAnsi="Arial" w:cs="Arial"/>
          <w:sz w:val="28"/>
          <w:szCs w:val="28"/>
        </w:rPr>
        <w:t xml:space="preserve">a la Junta Central de Agua y Saneamiento para que lleve a cabo acciones tendientes a proveer de un adecuado abastecimiento de agua de las diferentes colonias de la Cuidad de Chihuahua y municipio de Aquiles Serdán chihuahua y se </w:t>
      </w:r>
      <w:r w:rsidR="001B107C" w:rsidRPr="007F367A">
        <w:rPr>
          <w:rFonts w:ascii="Arial" w:hAnsi="Arial" w:cs="Arial"/>
          <w:sz w:val="28"/>
          <w:szCs w:val="28"/>
        </w:rPr>
        <w:t xml:space="preserve">implementen acciones que mejoren el abastecimiento del recurso </w:t>
      </w:r>
      <w:r w:rsidR="001B107C" w:rsidRPr="007F367A">
        <w:rPr>
          <w:rFonts w:ascii="Arial" w:hAnsi="Arial" w:cs="Arial"/>
          <w:sz w:val="28"/>
          <w:szCs w:val="28"/>
        </w:rPr>
        <w:lastRenderedPageBreak/>
        <w:t>hídrico y den soluciones a los pr</w:t>
      </w:r>
      <w:r w:rsidR="000768C2" w:rsidRPr="007F367A">
        <w:rPr>
          <w:rFonts w:ascii="Arial" w:hAnsi="Arial" w:cs="Arial"/>
          <w:sz w:val="28"/>
          <w:szCs w:val="28"/>
        </w:rPr>
        <w:t xml:space="preserve">oblemas que enfrentan las personas de los dos municipios antes mencionados, por ello la presente </w:t>
      </w:r>
      <w:r w:rsidR="001B107C" w:rsidRPr="007F367A">
        <w:rPr>
          <w:rFonts w:ascii="Arial" w:hAnsi="Arial" w:cs="Arial"/>
          <w:sz w:val="28"/>
          <w:szCs w:val="28"/>
        </w:rPr>
        <w:t>iniciativa p</w:t>
      </w:r>
      <w:r w:rsidR="002351C1" w:rsidRPr="007F367A">
        <w:rPr>
          <w:rFonts w:ascii="Arial" w:hAnsi="Arial" w:cs="Arial"/>
          <w:sz w:val="28"/>
          <w:szCs w:val="28"/>
        </w:rPr>
        <w:t>retende</w:t>
      </w:r>
      <w:r w:rsidR="001B107C" w:rsidRPr="007F367A">
        <w:rPr>
          <w:rFonts w:ascii="Arial" w:hAnsi="Arial" w:cs="Arial"/>
          <w:sz w:val="28"/>
          <w:szCs w:val="28"/>
        </w:rPr>
        <w:t xml:space="preserve"> atender particularmente a la </w:t>
      </w:r>
      <w:r w:rsidR="009B2004" w:rsidRPr="007F367A">
        <w:rPr>
          <w:rFonts w:ascii="Arial" w:hAnsi="Arial" w:cs="Arial"/>
          <w:sz w:val="28"/>
          <w:szCs w:val="28"/>
        </w:rPr>
        <w:t xml:space="preserve">población que carece de este vital liquido </w:t>
      </w:r>
      <w:r w:rsidR="001B107C" w:rsidRPr="007F367A">
        <w:rPr>
          <w:rFonts w:ascii="Arial" w:hAnsi="Arial" w:cs="Arial"/>
          <w:sz w:val="28"/>
          <w:szCs w:val="28"/>
        </w:rPr>
        <w:t xml:space="preserve">en virtud de que no existe un abastecimiento de agua. </w:t>
      </w:r>
    </w:p>
    <w:p w:rsidR="00DF2C83" w:rsidRPr="007F367A" w:rsidRDefault="009B2004" w:rsidP="007F367A">
      <w:pPr>
        <w:spacing w:line="360" w:lineRule="auto"/>
        <w:jc w:val="both"/>
        <w:rPr>
          <w:rFonts w:ascii="Arial" w:hAnsi="Arial" w:cs="Arial"/>
          <w:sz w:val="28"/>
          <w:szCs w:val="28"/>
        </w:rPr>
      </w:pPr>
      <w:r w:rsidRPr="007F367A">
        <w:rPr>
          <w:rFonts w:ascii="Arial" w:hAnsi="Arial" w:cs="Arial"/>
          <w:sz w:val="28"/>
          <w:szCs w:val="28"/>
        </w:rPr>
        <w:t>Además de que el</w:t>
      </w:r>
      <w:r w:rsidR="00DF2C83" w:rsidRPr="007F367A">
        <w:rPr>
          <w:rFonts w:ascii="Arial" w:hAnsi="Arial" w:cs="Arial"/>
          <w:sz w:val="28"/>
          <w:szCs w:val="28"/>
        </w:rPr>
        <w:t xml:space="preserve"> agua </w:t>
      </w:r>
      <w:r w:rsidRPr="007F367A">
        <w:rPr>
          <w:rFonts w:ascii="Arial" w:hAnsi="Arial" w:cs="Arial"/>
          <w:sz w:val="28"/>
          <w:szCs w:val="28"/>
        </w:rPr>
        <w:t xml:space="preserve">no solo </w:t>
      </w:r>
      <w:r w:rsidR="00DF2C83" w:rsidRPr="007F367A">
        <w:rPr>
          <w:rFonts w:ascii="Arial" w:hAnsi="Arial" w:cs="Arial"/>
          <w:sz w:val="28"/>
          <w:szCs w:val="28"/>
        </w:rPr>
        <w:t xml:space="preserve">es necesaria </w:t>
      </w:r>
      <w:r w:rsidRPr="007F367A">
        <w:rPr>
          <w:rFonts w:ascii="Arial" w:hAnsi="Arial" w:cs="Arial"/>
          <w:sz w:val="28"/>
          <w:szCs w:val="28"/>
        </w:rPr>
        <w:t xml:space="preserve">para </w:t>
      </w:r>
      <w:r w:rsidR="0044728E" w:rsidRPr="007F367A">
        <w:rPr>
          <w:rFonts w:ascii="Arial" w:hAnsi="Arial" w:cs="Arial"/>
          <w:sz w:val="28"/>
          <w:szCs w:val="28"/>
        </w:rPr>
        <w:t xml:space="preserve">beber sino que es utilizada </w:t>
      </w:r>
      <w:r w:rsidR="00DF2C83" w:rsidRPr="007F367A">
        <w:rPr>
          <w:rFonts w:ascii="Arial" w:hAnsi="Arial" w:cs="Arial"/>
          <w:sz w:val="28"/>
          <w:szCs w:val="28"/>
        </w:rPr>
        <w:t>para diversas finalidades, aparte de los usos personales y domésticos, y para el ejercicio de muchos de los derechos, el agua es necesaria para alimentos y para asegurar el higiene ambiental, es fundamental para procurarse medios de subsistencia y para disfrutar de determinadas prácticas culturales, en la asignación del agua debe concederse prioridad al derecho de utilizarla para fines personales y domésticos, así como para cumplir las obligaciones fundamentales</w:t>
      </w:r>
      <w:r w:rsidR="000A056D" w:rsidRPr="007F367A">
        <w:rPr>
          <w:rFonts w:ascii="Arial" w:hAnsi="Arial" w:cs="Arial"/>
          <w:sz w:val="28"/>
          <w:szCs w:val="28"/>
        </w:rPr>
        <w:t xml:space="preserve"> que entraña cada uno de los derechos del Pacto Internacional de Derechos Económicos, Sociales y Culturales.</w:t>
      </w:r>
    </w:p>
    <w:p w:rsidR="000A056D" w:rsidRPr="007F367A" w:rsidRDefault="00D0792C" w:rsidP="007F367A">
      <w:pPr>
        <w:spacing w:line="360" w:lineRule="auto"/>
        <w:jc w:val="both"/>
        <w:rPr>
          <w:rFonts w:ascii="Arial" w:hAnsi="Arial" w:cs="Arial"/>
          <w:sz w:val="28"/>
          <w:szCs w:val="28"/>
        </w:rPr>
      </w:pPr>
      <w:r w:rsidRPr="007F367A">
        <w:rPr>
          <w:rFonts w:ascii="Arial" w:hAnsi="Arial" w:cs="Arial"/>
          <w:sz w:val="28"/>
          <w:szCs w:val="28"/>
        </w:rPr>
        <w:t xml:space="preserve">Ahora en atención a lo antes manifestado es que </w:t>
      </w:r>
      <w:r w:rsidR="000A056D" w:rsidRPr="007F367A">
        <w:rPr>
          <w:rFonts w:ascii="Arial" w:hAnsi="Arial" w:cs="Arial"/>
          <w:sz w:val="28"/>
          <w:szCs w:val="28"/>
        </w:rPr>
        <w:t>Para garantizar que el agua sea asequible, según el Pacto</w:t>
      </w:r>
      <w:r w:rsidRPr="007F367A">
        <w:rPr>
          <w:rFonts w:ascii="Arial" w:hAnsi="Arial" w:cs="Arial"/>
          <w:sz w:val="28"/>
          <w:szCs w:val="28"/>
        </w:rPr>
        <w:t xml:space="preserve"> antes mencionado y bajo el principio Pro P</w:t>
      </w:r>
      <w:r w:rsidR="00B81924" w:rsidRPr="007F367A">
        <w:rPr>
          <w:rFonts w:ascii="Arial" w:hAnsi="Arial" w:cs="Arial"/>
          <w:sz w:val="28"/>
          <w:szCs w:val="28"/>
        </w:rPr>
        <w:t>ersona</w:t>
      </w:r>
      <w:r w:rsidR="000A056D" w:rsidRPr="007F367A">
        <w:rPr>
          <w:rFonts w:ascii="Arial" w:hAnsi="Arial" w:cs="Arial"/>
          <w:sz w:val="28"/>
          <w:szCs w:val="28"/>
        </w:rPr>
        <w:t>, los Estados Partes deben adoptar las medidas necesarias entre las que podrían figurar a) la utilización de un conjunto de técnicas y tecnologías apropiadas b) políticas adecuadas en materiade precios, com</w:t>
      </w:r>
      <w:r w:rsidR="002351C1" w:rsidRPr="007F367A">
        <w:rPr>
          <w:rFonts w:ascii="Arial" w:hAnsi="Arial" w:cs="Arial"/>
          <w:sz w:val="28"/>
          <w:szCs w:val="28"/>
        </w:rPr>
        <w:t xml:space="preserve">o </w:t>
      </w:r>
      <w:r w:rsidR="002351C1" w:rsidRPr="007F367A">
        <w:rPr>
          <w:rFonts w:ascii="Arial" w:hAnsi="Arial" w:cs="Arial"/>
          <w:b/>
          <w:sz w:val="28"/>
          <w:szCs w:val="28"/>
        </w:rPr>
        <w:t xml:space="preserve">el suministro de agua </w:t>
      </w:r>
      <w:r w:rsidR="000A056D" w:rsidRPr="007F367A">
        <w:rPr>
          <w:rFonts w:ascii="Arial" w:hAnsi="Arial" w:cs="Arial"/>
          <w:b/>
          <w:sz w:val="28"/>
          <w:szCs w:val="28"/>
        </w:rPr>
        <w:t>a título gratuito o a bajo costo</w:t>
      </w:r>
      <w:r w:rsidR="000A056D" w:rsidRPr="007F367A">
        <w:rPr>
          <w:rFonts w:ascii="Arial" w:hAnsi="Arial" w:cs="Arial"/>
          <w:sz w:val="28"/>
          <w:szCs w:val="28"/>
        </w:rPr>
        <w:t xml:space="preserve">; c) suplementos de ingresos. Todos los pagos por suministro de agua deberán basarse en el principio de equidad, a fin de asegurar estos servicios, sean públicos o privados, estén al alcance de todos, incluidos los grupos socialmente desfavorecidos. </w:t>
      </w:r>
    </w:p>
    <w:p w:rsidR="000A056D" w:rsidRPr="007F367A" w:rsidRDefault="00B81924" w:rsidP="007F367A">
      <w:pPr>
        <w:spacing w:line="360" w:lineRule="auto"/>
        <w:jc w:val="both"/>
        <w:rPr>
          <w:rFonts w:ascii="Arial" w:hAnsi="Arial" w:cs="Arial"/>
          <w:sz w:val="28"/>
          <w:szCs w:val="28"/>
        </w:rPr>
      </w:pPr>
      <w:r w:rsidRPr="007F367A">
        <w:rPr>
          <w:rFonts w:ascii="Arial" w:hAnsi="Arial" w:cs="Arial"/>
          <w:sz w:val="28"/>
          <w:szCs w:val="28"/>
        </w:rPr>
        <w:lastRenderedPageBreak/>
        <w:t xml:space="preserve">En virtud de que sabemos que actualmente se paga un derecho por la distribución y bombeo del agua, con mayor razón es que resulta necesario se </w:t>
      </w:r>
      <w:r w:rsidR="000A056D" w:rsidRPr="007F367A">
        <w:rPr>
          <w:rFonts w:ascii="Arial" w:hAnsi="Arial" w:cs="Arial"/>
          <w:sz w:val="28"/>
          <w:szCs w:val="28"/>
        </w:rPr>
        <w:t xml:space="preserve">implementen las acciones que </w:t>
      </w:r>
      <w:r w:rsidR="0083169D" w:rsidRPr="007F367A">
        <w:rPr>
          <w:rFonts w:ascii="Arial" w:hAnsi="Arial" w:cs="Arial"/>
          <w:sz w:val="28"/>
          <w:szCs w:val="28"/>
        </w:rPr>
        <w:t xml:space="preserve">permitan a los ciudadanos contar de manera diaria con el vital </w:t>
      </w:r>
      <w:r w:rsidR="000A056D" w:rsidRPr="007F367A">
        <w:rPr>
          <w:rFonts w:ascii="Arial" w:hAnsi="Arial" w:cs="Arial"/>
          <w:sz w:val="28"/>
          <w:szCs w:val="28"/>
        </w:rPr>
        <w:t xml:space="preserve">recurso hídrico y den soluciones </w:t>
      </w:r>
      <w:r w:rsidR="002351C1" w:rsidRPr="007F367A">
        <w:rPr>
          <w:rFonts w:ascii="Arial" w:hAnsi="Arial" w:cs="Arial"/>
          <w:sz w:val="28"/>
          <w:szCs w:val="28"/>
        </w:rPr>
        <w:t>a los problemas que  enfrenta</w:t>
      </w:r>
      <w:r w:rsidR="000A056D" w:rsidRPr="007F367A">
        <w:rPr>
          <w:rFonts w:ascii="Arial" w:hAnsi="Arial" w:cs="Arial"/>
          <w:sz w:val="28"/>
          <w:szCs w:val="28"/>
        </w:rPr>
        <w:t xml:space="preserve"> en el Estado, especialmente en la Cuidad de Chihuahua, </w:t>
      </w:r>
      <w:r w:rsidR="0083169D" w:rsidRPr="007F367A">
        <w:rPr>
          <w:rFonts w:ascii="Arial" w:hAnsi="Arial" w:cs="Arial"/>
          <w:sz w:val="28"/>
          <w:szCs w:val="28"/>
        </w:rPr>
        <w:t xml:space="preserve">y Aquiles </w:t>
      </w:r>
      <w:r w:rsidR="003B20B3" w:rsidRPr="007F367A">
        <w:rPr>
          <w:rFonts w:ascii="Arial" w:hAnsi="Arial" w:cs="Arial"/>
          <w:sz w:val="28"/>
          <w:szCs w:val="28"/>
        </w:rPr>
        <w:t>Serdán</w:t>
      </w:r>
      <w:r w:rsidR="0083169D" w:rsidRPr="007F367A">
        <w:rPr>
          <w:rFonts w:ascii="Arial" w:hAnsi="Arial" w:cs="Arial"/>
          <w:sz w:val="28"/>
          <w:szCs w:val="28"/>
        </w:rPr>
        <w:t xml:space="preserve"> Chihuahua </w:t>
      </w:r>
      <w:r w:rsidR="000A056D" w:rsidRPr="007F367A">
        <w:rPr>
          <w:rFonts w:ascii="Arial" w:hAnsi="Arial" w:cs="Arial"/>
          <w:sz w:val="28"/>
          <w:szCs w:val="28"/>
        </w:rPr>
        <w:t xml:space="preserve">donde </w:t>
      </w:r>
      <w:r w:rsidR="003B20B3" w:rsidRPr="007F367A">
        <w:rPr>
          <w:rFonts w:ascii="Arial" w:hAnsi="Arial" w:cs="Arial"/>
          <w:sz w:val="28"/>
          <w:szCs w:val="28"/>
        </w:rPr>
        <w:t>diversas colonias sobre todas las del las periferias quedan por semanas sin el suministro del agua</w:t>
      </w:r>
      <w:r w:rsidR="000A056D" w:rsidRPr="007F367A">
        <w:rPr>
          <w:rFonts w:ascii="Arial" w:hAnsi="Arial" w:cs="Arial"/>
          <w:sz w:val="28"/>
          <w:szCs w:val="28"/>
        </w:rPr>
        <w:t xml:space="preserve">, ya que por no contar con un mantenimiento adecuado </w:t>
      </w:r>
      <w:r w:rsidR="003B20B3" w:rsidRPr="007F367A">
        <w:rPr>
          <w:rFonts w:ascii="Arial" w:hAnsi="Arial" w:cs="Arial"/>
          <w:sz w:val="28"/>
          <w:szCs w:val="28"/>
        </w:rPr>
        <w:t>se pone en riesgo la salud de la población.</w:t>
      </w:r>
    </w:p>
    <w:p w:rsidR="001428C6" w:rsidRPr="007F367A" w:rsidRDefault="007F2ADA" w:rsidP="007F367A">
      <w:pPr>
        <w:spacing w:line="360" w:lineRule="auto"/>
        <w:jc w:val="both"/>
        <w:rPr>
          <w:rFonts w:ascii="Arial" w:hAnsi="Arial" w:cs="Arial"/>
          <w:sz w:val="28"/>
          <w:szCs w:val="28"/>
        </w:rPr>
      </w:pPr>
      <w:r w:rsidRPr="007F367A">
        <w:rPr>
          <w:rFonts w:ascii="Arial" w:hAnsi="Arial" w:cs="Arial"/>
          <w:sz w:val="28"/>
          <w:szCs w:val="28"/>
        </w:rPr>
        <w:t xml:space="preserve">El tema del agua es un punto relevante para la agenda política, nacional, estatal y municipal; su escasez ha sido un asunto prioritario por la influencia que tiene sobre el aspecto del bienestar humano, social y, </w:t>
      </w:r>
      <w:r w:rsidR="002351C1" w:rsidRPr="007F367A">
        <w:rPr>
          <w:rFonts w:ascii="Arial" w:hAnsi="Arial" w:cs="Arial"/>
          <w:sz w:val="28"/>
          <w:szCs w:val="28"/>
        </w:rPr>
        <w:t xml:space="preserve">por consiguiente, político ya que las posibilidades de una vida comunitaria plena, se incrementan en la medida que se tiene acceso al agua potable en forma fácil, segura y permanente. </w:t>
      </w:r>
    </w:p>
    <w:p w:rsidR="007F2ADA" w:rsidRPr="007F367A" w:rsidRDefault="002351C1" w:rsidP="007F367A">
      <w:pPr>
        <w:spacing w:line="360" w:lineRule="auto"/>
        <w:jc w:val="both"/>
        <w:rPr>
          <w:rFonts w:ascii="Arial" w:hAnsi="Arial" w:cs="Arial"/>
          <w:sz w:val="28"/>
          <w:szCs w:val="28"/>
        </w:rPr>
      </w:pPr>
      <w:r w:rsidRPr="007F367A">
        <w:rPr>
          <w:rFonts w:ascii="Arial" w:hAnsi="Arial" w:cs="Arial"/>
          <w:sz w:val="28"/>
          <w:szCs w:val="28"/>
        </w:rPr>
        <w:t>Chihuahua dadas sus condiciones geográficas en cuanto al abastecimiento se refiererequiere de una política hídrica que garantice el suministro del recurso en calidad y cantidad para satisfacer los diversos sectores de la Cuidad.</w:t>
      </w:r>
    </w:p>
    <w:p w:rsidR="00E50F10" w:rsidRPr="007F367A" w:rsidRDefault="00E50F10" w:rsidP="007F367A">
      <w:pPr>
        <w:spacing w:line="360" w:lineRule="auto"/>
        <w:jc w:val="both"/>
        <w:rPr>
          <w:rFonts w:ascii="Arial" w:hAnsi="Arial" w:cs="Arial"/>
          <w:sz w:val="28"/>
          <w:szCs w:val="28"/>
        </w:rPr>
      </w:pPr>
      <w:r w:rsidRPr="007F367A">
        <w:rPr>
          <w:rFonts w:ascii="Arial" w:hAnsi="Arial" w:cs="Arial"/>
          <w:sz w:val="28"/>
          <w:szCs w:val="28"/>
        </w:rPr>
        <w:t xml:space="preserve">Ahora bien por lo que </w:t>
      </w:r>
      <w:proofErr w:type="gramStart"/>
      <w:r w:rsidRPr="007F367A">
        <w:rPr>
          <w:rFonts w:ascii="Arial" w:hAnsi="Arial" w:cs="Arial"/>
          <w:sz w:val="28"/>
          <w:szCs w:val="28"/>
        </w:rPr>
        <w:t>le</w:t>
      </w:r>
      <w:proofErr w:type="gramEnd"/>
      <w:r w:rsidRPr="007F367A">
        <w:rPr>
          <w:rFonts w:ascii="Arial" w:hAnsi="Arial" w:cs="Arial"/>
          <w:sz w:val="28"/>
          <w:szCs w:val="28"/>
        </w:rPr>
        <w:t xml:space="preserve"> toca a las juntas municipales de agua y saneamiento, los mismos son órganos públicos descentralizados del Poder Ejecutivo, bajo la coordinación sectorial de la Junta Central, que están facultadas para la prest</w:t>
      </w:r>
      <w:r w:rsidR="0097404E" w:rsidRPr="007F367A">
        <w:rPr>
          <w:rFonts w:ascii="Arial" w:hAnsi="Arial" w:cs="Arial"/>
          <w:sz w:val="28"/>
          <w:szCs w:val="28"/>
        </w:rPr>
        <w:t>ación de los servicios de agua.</w:t>
      </w:r>
      <w:r w:rsidR="00104989">
        <w:rPr>
          <w:rFonts w:ascii="Arial" w:hAnsi="Arial" w:cs="Arial"/>
          <w:sz w:val="28"/>
          <w:szCs w:val="28"/>
        </w:rPr>
        <w:t xml:space="preserve"> Y se solicita de urgente resolución, en virtud de que el vedar el derecho humano del acceso al agua</w:t>
      </w:r>
      <w:r w:rsidR="00143F32">
        <w:rPr>
          <w:rFonts w:ascii="Arial" w:hAnsi="Arial" w:cs="Arial"/>
          <w:sz w:val="28"/>
          <w:szCs w:val="28"/>
        </w:rPr>
        <w:t>,genera un caos en la salud de los gobernados.</w:t>
      </w:r>
    </w:p>
    <w:p w:rsidR="00143F32" w:rsidRDefault="00143F32" w:rsidP="007F367A">
      <w:pPr>
        <w:spacing w:line="360" w:lineRule="auto"/>
        <w:jc w:val="both"/>
        <w:rPr>
          <w:rFonts w:ascii="Arial" w:hAnsi="Arial" w:cs="Arial"/>
          <w:sz w:val="28"/>
          <w:szCs w:val="28"/>
        </w:rPr>
      </w:pPr>
    </w:p>
    <w:p w:rsidR="0097404E" w:rsidRPr="007F367A" w:rsidRDefault="0097404E" w:rsidP="007F367A">
      <w:pPr>
        <w:spacing w:line="360" w:lineRule="auto"/>
        <w:jc w:val="both"/>
        <w:rPr>
          <w:rFonts w:ascii="Arial" w:hAnsi="Arial" w:cs="Arial"/>
          <w:sz w:val="28"/>
          <w:szCs w:val="28"/>
        </w:rPr>
      </w:pPr>
      <w:r w:rsidRPr="007F367A">
        <w:rPr>
          <w:rFonts w:ascii="Arial" w:hAnsi="Arial" w:cs="Arial"/>
          <w:sz w:val="28"/>
          <w:szCs w:val="28"/>
        </w:rPr>
        <w:t>Por lo anteriormente razonado y motivado, con fundamento en lo que disponen el artículo 68, fracción I, de la Constitución Política Local, así como los artículos 167, fracción I, 169 y 174, todos de la Ley Orgánica del Poder Legislativo; numerales 75 y 76, ambos del Reglamento Interior y de Prácticas Parlamentarias del Poder Legislativo, nos permitimos someter a la consideración de esta Asamblea, el siguiente proyecto de</w:t>
      </w:r>
    </w:p>
    <w:p w:rsidR="0097404E" w:rsidRPr="007F367A" w:rsidRDefault="0097404E" w:rsidP="007F367A">
      <w:pPr>
        <w:pStyle w:val="Ttulo2"/>
        <w:rPr>
          <w:rFonts w:ascii="Arial" w:hAnsi="Arial" w:cs="Arial"/>
          <w:sz w:val="28"/>
          <w:szCs w:val="28"/>
        </w:rPr>
      </w:pPr>
      <w:r w:rsidRPr="007F367A">
        <w:rPr>
          <w:rFonts w:ascii="Arial" w:hAnsi="Arial" w:cs="Arial"/>
          <w:sz w:val="28"/>
          <w:szCs w:val="28"/>
        </w:rPr>
        <w:t>A C U E R D O</w:t>
      </w:r>
    </w:p>
    <w:p w:rsidR="0097404E" w:rsidRPr="007F367A" w:rsidRDefault="0097404E" w:rsidP="007F367A">
      <w:pPr>
        <w:spacing w:line="360" w:lineRule="auto"/>
        <w:jc w:val="both"/>
        <w:rPr>
          <w:rFonts w:ascii="Arial" w:hAnsi="Arial" w:cs="Arial"/>
          <w:sz w:val="28"/>
          <w:szCs w:val="28"/>
        </w:rPr>
      </w:pPr>
    </w:p>
    <w:p w:rsidR="0097404E" w:rsidRPr="007F367A" w:rsidRDefault="0097404E" w:rsidP="007F367A">
      <w:pPr>
        <w:spacing w:line="360" w:lineRule="auto"/>
        <w:jc w:val="both"/>
        <w:rPr>
          <w:rFonts w:ascii="Arial" w:hAnsi="Arial" w:cs="Arial"/>
          <w:sz w:val="28"/>
          <w:szCs w:val="28"/>
        </w:rPr>
      </w:pPr>
      <w:r w:rsidRPr="007F367A">
        <w:rPr>
          <w:rFonts w:ascii="Arial" w:hAnsi="Arial" w:cs="Arial"/>
          <w:b/>
          <w:sz w:val="28"/>
          <w:szCs w:val="28"/>
        </w:rPr>
        <w:t xml:space="preserve">PRIMERO.- </w:t>
      </w:r>
      <w:r w:rsidRPr="007F367A">
        <w:rPr>
          <w:rFonts w:ascii="Arial" w:hAnsi="Arial" w:cs="Arial"/>
          <w:bCs/>
          <w:sz w:val="28"/>
          <w:szCs w:val="28"/>
        </w:rPr>
        <w:t>La Sexagésima Quinta Legislatura del Honorable Congreso del Estado,</w:t>
      </w:r>
      <w:r w:rsidRPr="007F367A">
        <w:rPr>
          <w:rFonts w:ascii="Arial" w:hAnsi="Arial" w:cs="Arial"/>
          <w:sz w:val="28"/>
          <w:szCs w:val="28"/>
        </w:rPr>
        <w:t xml:space="preserve"> exhorta de manera respetuosa </w:t>
      </w:r>
      <w:r w:rsidR="00A8200A" w:rsidRPr="007F367A">
        <w:rPr>
          <w:rFonts w:ascii="Arial" w:hAnsi="Arial" w:cs="Arial"/>
          <w:sz w:val="28"/>
          <w:szCs w:val="28"/>
        </w:rPr>
        <w:t>exhortar a la Junta Central de Agua y Saneamiento así como a las Juntas Municipales de Agua y Saneamiento de las ciudades de chihuahua y Aquiles Serdán chihuahua para que de manera conjunta lleven a cabo acciones tendientes a proveer de un adecuado abastecimiento de agua de las diferentes colonias de la Cuidad de Chihuahua y municipio de Aquiles Serdán chihuahua</w:t>
      </w:r>
    </w:p>
    <w:p w:rsidR="0097404E" w:rsidRPr="007F367A" w:rsidRDefault="0097404E" w:rsidP="007F367A">
      <w:pPr>
        <w:spacing w:line="360" w:lineRule="auto"/>
        <w:jc w:val="both"/>
        <w:rPr>
          <w:rFonts w:ascii="Arial" w:hAnsi="Arial" w:cs="Arial"/>
          <w:sz w:val="28"/>
          <w:szCs w:val="28"/>
        </w:rPr>
      </w:pPr>
      <w:r w:rsidRPr="007F367A">
        <w:rPr>
          <w:rFonts w:ascii="Arial" w:hAnsi="Arial" w:cs="Arial"/>
          <w:b/>
          <w:sz w:val="28"/>
          <w:szCs w:val="28"/>
        </w:rPr>
        <w:t>Económico.-</w:t>
      </w:r>
      <w:r w:rsidRPr="007F367A">
        <w:rPr>
          <w:rFonts w:ascii="Arial" w:hAnsi="Arial" w:cs="Arial"/>
          <w:sz w:val="28"/>
          <w:szCs w:val="28"/>
        </w:rPr>
        <w:t xml:space="preserve"> Aprobado que sea, túrnese a la Secretaría para que elabore la Minuta de Acuerdo correspondiente.</w:t>
      </w:r>
    </w:p>
    <w:p w:rsidR="0097404E" w:rsidRPr="007F367A" w:rsidRDefault="0097404E" w:rsidP="007F367A">
      <w:pPr>
        <w:spacing w:line="360" w:lineRule="auto"/>
        <w:jc w:val="both"/>
        <w:rPr>
          <w:rFonts w:ascii="Arial" w:hAnsi="Arial" w:cs="Arial"/>
          <w:sz w:val="28"/>
          <w:szCs w:val="28"/>
        </w:rPr>
      </w:pPr>
      <w:r w:rsidRPr="007F367A">
        <w:rPr>
          <w:rFonts w:ascii="Arial" w:hAnsi="Arial" w:cs="Arial"/>
          <w:b/>
          <w:sz w:val="28"/>
          <w:szCs w:val="28"/>
        </w:rPr>
        <w:t>D A D O</w:t>
      </w:r>
      <w:r w:rsidRPr="007F367A">
        <w:rPr>
          <w:rFonts w:ascii="Arial" w:hAnsi="Arial" w:cs="Arial"/>
          <w:sz w:val="28"/>
          <w:szCs w:val="28"/>
        </w:rPr>
        <w:t xml:space="preserve"> en el </w:t>
      </w:r>
      <w:r w:rsidR="00143F32" w:rsidRPr="007F367A">
        <w:rPr>
          <w:rFonts w:ascii="Arial" w:hAnsi="Arial" w:cs="Arial"/>
          <w:sz w:val="28"/>
          <w:szCs w:val="28"/>
        </w:rPr>
        <w:t>Palacio</w:t>
      </w:r>
      <w:r w:rsidRPr="007F367A">
        <w:rPr>
          <w:rFonts w:ascii="Arial" w:hAnsi="Arial" w:cs="Arial"/>
          <w:sz w:val="28"/>
          <w:szCs w:val="28"/>
        </w:rPr>
        <w:t xml:space="preserve"> Oficial del Poder Legislativo, en la ciudad de Chihuahua, Chih., a los </w:t>
      </w:r>
      <w:r w:rsidR="00143F32">
        <w:rPr>
          <w:rFonts w:ascii="Arial" w:hAnsi="Arial" w:cs="Arial"/>
          <w:sz w:val="28"/>
          <w:szCs w:val="28"/>
        </w:rPr>
        <w:t xml:space="preserve">08 </w:t>
      </w:r>
      <w:r w:rsidRPr="007F367A">
        <w:rPr>
          <w:rFonts w:ascii="Arial" w:hAnsi="Arial" w:cs="Arial"/>
          <w:sz w:val="28"/>
          <w:szCs w:val="28"/>
        </w:rPr>
        <w:t>días del mes de FEBRERO de 2018.</w:t>
      </w:r>
    </w:p>
    <w:p w:rsidR="0097404E" w:rsidRPr="007F367A" w:rsidRDefault="0097404E" w:rsidP="007F367A">
      <w:pPr>
        <w:pStyle w:val="Ttulo1"/>
        <w:spacing w:before="0"/>
        <w:rPr>
          <w:rFonts w:ascii="Arial" w:hAnsi="Arial" w:cs="Arial"/>
          <w:color w:val="000000"/>
        </w:rPr>
      </w:pPr>
      <w:r w:rsidRPr="007F367A">
        <w:rPr>
          <w:rFonts w:ascii="Arial" w:hAnsi="Arial" w:cs="Arial"/>
          <w:color w:val="000000"/>
        </w:rPr>
        <w:t>A T E N T A M E N T E</w:t>
      </w:r>
    </w:p>
    <w:p w:rsidR="00327471" w:rsidRPr="007F367A" w:rsidRDefault="0097404E" w:rsidP="00143F32">
      <w:pPr>
        <w:spacing w:line="360" w:lineRule="auto"/>
        <w:jc w:val="center"/>
        <w:rPr>
          <w:rFonts w:ascii="Arial" w:hAnsi="Arial" w:cs="Arial"/>
          <w:sz w:val="28"/>
          <w:szCs w:val="28"/>
        </w:rPr>
      </w:pPr>
      <w:r w:rsidRPr="007F367A">
        <w:rPr>
          <w:rFonts w:ascii="Arial" w:hAnsi="Arial" w:cs="Arial"/>
          <w:b/>
          <w:sz w:val="28"/>
          <w:szCs w:val="28"/>
        </w:rPr>
        <w:t>ISRAEL FIERRO TEREZAS</w:t>
      </w:r>
      <w:bookmarkStart w:id="0" w:name="_GoBack"/>
      <w:bookmarkEnd w:id="0"/>
    </w:p>
    <w:sectPr w:rsidR="00327471" w:rsidRPr="007F367A" w:rsidSect="00930DA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27471"/>
    <w:rsid w:val="000768C2"/>
    <w:rsid w:val="000A056D"/>
    <w:rsid w:val="000A0C9D"/>
    <w:rsid w:val="000B6B0A"/>
    <w:rsid w:val="000E60C9"/>
    <w:rsid w:val="000F3AFD"/>
    <w:rsid w:val="000F7516"/>
    <w:rsid w:val="00104989"/>
    <w:rsid w:val="00115590"/>
    <w:rsid w:val="00134E09"/>
    <w:rsid w:val="001428C6"/>
    <w:rsid w:val="00143F32"/>
    <w:rsid w:val="00172419"/>
    <w:rsid w:val="00196AAA"/>
    <w:rsid w:val="001A1F1B"/>
    <w:rsid w:val="001B107C"/>
    <w:rsid w:val="001E6E1A"/>
    <w:rsid w:val="002351C1"/>
    <w:rsid w:val="00257DA3"/>
    <w:rsid w:val="00264361"/>
    <w:rsid w:val="00274481"/>
    <w:rsid w:val="00284FBE"/>
    <w:rsid w:val="00292214"/>
    <w:rsid w:val="00297B3E"/>
    <w:rsid w:val="002B5D58"/>
    <w:rsid w:val="002C3F4A"/>
    <w:rsid w:val="002F59F5"/>
    <w:rsid w:val="0032166A"/>
    <w:rsid w:val="00327471"/>
    <w:rsid w:val="00335965"/>
    <w:rsid w:val="00361EA6"/>
    <w:rsid w:val="003932E7"/>
    <w:rsid w:val="003B20B3"/>
    <w:rsid w:val="004251BE"/>
    <w:rsid w:val="0044728E"/>
    <w:rsid w:val="00450459"/>
    <w:rsid w:val="0046504D"/>
    <w:rsid w:val="00474F94"/>
    <w:rsid w:val="0049457A"/>
    <w:rsid w:val="004F110F"/>
    <w:rsid w:val="0051126A"/>
    <w:rsid w:val="0056396A"/>
    <w:rsid w:val="005E26E6"/>
    <w:rsid w:val="00613749"/>
    <w:rsid w:val="00631F4B"/>
    <w:rsid w:val="00682957"/>
    <w:rsid w:val="00690D64"/>
    <w:rsid w:val="00694EC6"/>
    <w:rsid w:val="00695626"/>
    <w:rsid w:val="006976F8"/>
    <w:rsid w:val="006B63D5"/>
    <w:rsid w:val="006D0ECF"/>
    <w:rsid w:val="006F2C57"/>
    <w:rsid w:val="006F6F5D"/>
    <w:rsid w:val="00723763"/>
    <w:rsid w:val="00730EFA"/>
    <w:rsid w:val="00737E6F"/>
    <w:rsid w:val="00754FF1"/>
    <w:rsid w:val="007656F3"/>
    <w:rsid w:val="007D048C"/>
    <w:rsid w:val="007D14DE"/>
    <w:rsid w:val="007F010D"/>
    <w:rsid w:val="007F2ADA"/>
    <w:rsid w:val="007F367A"/>
    <w:rsid w:val="00802CC5"/>
    <w:rsid w:val="00827B0F"/>
    <w:rsid w:val="0083169D"/>
    <w:rsid w:val="00835C73"/>
    <w:rsid w:val="00853330"/>
    <w:rsid w:val="008649BE"/>
    <w:rsid w:val="008932D4"/>
    <w:rsid w:val="008C0F9A"/>
    <w:rsid w:val="009142B2"/>
    <w:rsid w:val="00930DA9"/>
    <w:rsid w:val="0097404E"/>
    <w:rsid w:val="00986260"/>
    <w:rsid w:val="00997901"/>
    <w:rsid w:val="00997B0D"/>
    <w:rsid w:val="009A59B4"/>
    <w:rsid w:val="009B2004"/>
    <w:rsid w:val="009D5253"/>
    <w:rsid w:val="00A00824"/>
    <w:rsid w:val="00A54537"/>
    <w:rsid w:val="00A730B5"/>
    <w:rsid w:val="00A8200A"/>
    <w:rsid w:val="00A97CDA"/>
    <w:rsid w:val="00AA1EC7"/>
    <w:rsid w:val="00AF1E0B"/>
    <w:rsid w:val="00AF3ECA"/>
    <w:rsid w:val="00B0193F"/>
    <w:rsid w:val="00B412E7"/>
    <w:rsid w:val="00B447C3"/>
    <w:rsid w:val="00B653E0"/>
    <w:rsid w:val="00B7076F"/>
    <w:rsid w:val="00B81924"/>
    <w:rsid w:val="00B8589D"/>
    <w:rsid w:val="00BD231F"/>
    <w:rsid w:val="00BF15BD"/>
    <w:rsid w:val="00BF6777"/>
    <w:rsid w:val="00C06EC6"/>
    <w:rsid w:val="00C67BB7"/>
    <w:rsid w:val="00C71A7E"/>
    <w:rsid w:val="00C8561E"/>
    <w:rsid w:val="00C87D44"/>
    <w:rsid w:val="00CB3491"/>
    <w:rsid w:val="00CC0847"/>
    <w:rsid w:val="00CD79F9"/>
    <w:rsid w:val="00CF4F93"/>
    <w:rsid w:val="00D0792C"/>
    <w:rsid w:val="00DF2C83"/>
    <w:rsid w:val="00DF3ECC"/>
    <w:rsid w:val="00DF6C87"/>
    <w:rsid w:val="00E06CE2"/>
    <w:rsid w:val="00E46C33"/>
    <w:rsid w:val="00E50F10"/>
    <w:rsid w:val="00E51510"/>
    <w:rsid w:val="00E71C2A"/>
    <w:rsid w:val="00EA0E51"/>
    <w:rsid w:val="00EA2DB2"/>
    <w:rsid w:val="00F12862"/>
    <w:rsid w:val="00F21A23"/>
    <w:rsid w:val="00F81AE4"/>
    <w:rsid w:val="00FB247A"/>
    <w:rsid w:val="00FD5BE8"/>
    <w:rsid w:val="00FD6A2D"/>
    <w:rsid w:val="00FE63FE"/>
    <w:rsid w:val="00FF474B"/>
    <w:rsid w:val="00FF6BE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A9"/>
  </w:style>
  <w:style w:type="paragraph" w:styleId="Ttulo1">
    <w:name w:val="heading 1"/>
    <w:basedOn w:val="Normal"/>
    <w:next w:val="Normal"/>
    <w:link w:val="Ttulo1Car"/>
    <w:autoRedefine/>
    <w:qFormat/>
    <w:rsid w:val="0097404E"/>
    <w:pPr>
      <w:keepNext/>
      <w:keepLines/>
      <w:spacing w:before="480" w:after="0" w:line="360" w:lineRule="auto"/>
      <w:jc w:val="center"/>
      <w:outlineLvl w:val="0"/>
    </w:pPr>
    <w:rPr>
      <w:rFonts w:ascii="Courier New" w:eastAsiaTheme="majorEastAsia" w:hAnsi="Courier New" w:cstheme="majorBidi"/>
      <w:b/>
      <w:bCs/>
      <w:sz w:val="28"/>
      <w:szCs w:val="28"/>
    </w:rPr>
  </w:style>
  <w:style w:type="paragraph" w:styleId="Ttulo2">
    <w:name w:val="heading 2"/>
    <w:basedOn w:val="Normal"/>
    <w:next w:val="Normal"/>
    <w:link w:val="Ttulo2Car"/>
    <w:autoRedefine/>
    <w:unhideWhenUsed/>
    <w:qFormat/>
    <w:rsid w:val="0097404E"/>
    <w:pPr>
      <w:keepNext/>
      <w:keepLines/>
      <w:spacing w:before="200" w:after="0" w:line="360" w:lineRule="auto"/>
      <w:jc w:val="center"/>
      <w:outlineLvl w:val="1"/>
    </w:pPr>
    <w:rPr>
      <w:rFonts w:ascii="Courier New" w:eastAsiaTheme="majorEastAsia" w:hAnsi="Courier New" w:cstheme="majorBidi"/>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7471"/>
    <w:rPr>
      <w:color w:val="0000FF" w:themeColor="hyperlink"/>
      <w:u w:val="single"/>
    </w:rPr>
  </w:style>
  <w:style w:type="character" w:customStyle="1" w:styleId="Ttulo1Car">
    <w:name w:val="Título 1 Car"/>
    <w:basedOn w:val="Fuentedeprrafopredeter"/>
    <w:link w:val="Ttulo1"/>
    <w:rsid w:val="0097404E"/>
    <w:rPr>
      <w:rFonts w:ascii="Courier New" w:eastAsiaTheme="majorEastAsia" w:hAnsi="Courier New" w:cstheme="majorBidi"/>
      <w:b/>
      <w:bCs/>
      <w:sz w:val="28"/>
      <w:szCs w:val="28"/>
    </w:rPr>
  </w:style>
  <w:style w:type="character" w:customStyle="1" w:styleId="Ttulo2Car">
    <w:name w:val="Título 2 Car"/>
    <w:basedOn w:val="Fuentedeprrafopredeter"/>
    <w:link w:val="Ttulo2"/>
    <w:rsid w:val="0097404E"/>
    <w:rPr>
      <w:rFonts w:ascii="Courier New" w:eastAsiaTheme="majorEastAsia" w:hAnsi="Courier New" w:cstheme="majorBidi"/>
      <w:b/>
      <w:bCs/>
      <w:sz w:val="26"/>
      <w:szCs w:val="2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sperez</cp:lastModifiedBy>
  <cp:revision>2</cp:revision>
  <cp:lastPrinted>2018-02-07T23:43:00Z</cp:lastPrinted>
  <dcterms:created xsi:type="dcterms:W3CDTF">2018-02-07T23:49:00Z</dcterms:created>
  <dcterms:modified xsi:type="dcterms:W3CDTF">2018-02-07T23:49:00Z</dcterms:modified>
</cp:coreProperties>
</file>