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6336F" w14:textId="3808FCA1" w:rsidR="00656CC2" w:rsidRPr="00B9746A" w:rsidRDefault="001E4AFF" w:rsidP="00FD2929">
      <w:pPr>
        <w:spacing w:after="0"/>
        <w:rPr>
          <w:rFonts w:ascii="Arial" w:hAnsi="Arial" w:cs="Arial"/>
          <w:b/>
          <w:sz w:val="24"/>
          <w:szCs w:val="24"/>
        </w:rPr>
      </w:pPr>
      <w:r w:rsidRPr="00B9746A">
        <w:rPr>
          <w:rFonts w:ascii="Arial" w:hAnsi="Arial" w:cs="Arial"/>
          <w:b/>
          <w:sz w:val="24"/>
          <w:szCs w:val="24"/>
        </w:rPr>
        <w:t>H. CONGRESO DEL ESTADO DE CHIHUAHUA</w:t>
      </w:r>
    </w:p>
    <w:p w14:paraId="4BD06DE6" w14:textId="12A9E3B7" w:rsidR="001E4AFF" w:rsidRPr="00B9746A" w:rsidRDefault="001E4AFF" w:rsidP="00FD2929">
      <w:pPr>
        <w:spacing w:after="0"/>
        <w:rPr>
          <w:rFonts w:ascii="Arial" w:hAnsi="Arial" w:cs="Arial"/>
          <w:b/>
          <w:sz w:val="24"/>
          <w:szCs w:val="24"/>
        </w:rPr>
      </w:pPr>
      <w:r w:rsidRPr="00B9746A">
        <w:rPr>
          <w:rFonts w:ascii="Arial" w:hAnsi="Arial" w:cs="Arial"/>
          <w:b/>
          <w:sz w:val="24"/>
          <w:szCs w:val="24"/>
        </w:rPr>
        <w:t xml:space="preserve">P R E S E N T E.- </w:t>
      </w:r>
    </w:p>
    <w:p w14:paraId="53926F23" w14:textId="77777777" w:rsidR="007C1F68" w:rsidRDefault="007C1F68" w:rsidP="001D1856">
      <w:pPr>
        <w:jc w:val="both"/>
        <w:rPr>
          <w:rFonts w:ascii="Arial" w:hAnsi="Arial" w:cs="Arial"/>
          <w:sz w:val="24"/>
          <w:szCs w:val="24"/>
        </w:rPr>
      </w:pPr>
    </w:p>
    <w:p w14:paraId="15EC9F9B" w14:textId="4A4DCD3F" w:rsidR="001E4AFF" w:rsidRDefault="007C1F68" w:rsidP="00B974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1E4AFF">
        <w:rPr>
          <w:rFonts w:ascii="Arial" w:hAnsi="Arial" w:cs="Arial"/>
          <w:sz w:val="24"/>
          <w:szCs w:val="24"/>
        </w:rPr>
        <w:t xml:space="preserve">uien suscribe, </w:t>
      </w:r>
      <w:r w:rsidR="001D1856">
        <w:rPr>
          <w:rFonts w:ascii="Arial" w:hAnsi="Arial" w:cs="Arial"/>
          <w:sz w:val="24"/>
          <w:szCs w:val="24"/>
        </w:rPr>
        <w:t>Diputada</w:t>
      </w:r>
      <w:r w:rsidR="001E4AFF">
        <w:rPr>
          <w:rFonts w:ascii="Arial" w:hAnsi="Arial" w:cs="Arial"/>
          <w:sz w:val="24"/>
          <w:szCs w:val="24"/>
        </w:rPr>
        <w:t xml:space="preserve"> Ilse </w:t>
      </w:r>
      <w:r w:rsidR="001D1856">
        <w:rPr>
          <w:rFonts w:ascii="Arial" w:hAnsi="Arial" w:cs="Arial"/>
          <w:sz w:val="24"/>
          <w:szCs w:val="24"/>
        </w:rPr>
        <w:t>América</w:t>
      </w:r>
      <w:r w:rsidR="001E4AFF">
        <w:rPr>
          <w:rFonts w:ascii="Arial" w:hAnsi="Arial" w:cs="Arial"/>
          <w:sz w:val="24"/>
          <w:szCs w:val="24"/>
        </w:rPr>
        <w:t xml:space="preserve"> </w:t>
      </w:r>
      <w:r w:rsidR="001D1856">
        <w:rPr>
          <w:rFonts w:ascii="Arial" w:hAnsi="Arial" w:cs="Arial"/>
          <w:sz w:val="24"/>
          <w:szCs w:val="24"/>
        </w:rPr>
        <w:t>García</w:t>
      </w:r>
      <w:r w:rsidR="001E4AFF">
        <w:rPr>
          <w:rFonts w:ascii="Arial" w:hAnsi="Arial" w:cs="Arial"/>
          <w:sz w:val="24"/>
          <w:szCs w:val="24"/>
        </w:rPr>
        <w:t xml:space="preserve"> Soto en lo previsto por el articulo 82 Frac</w:t>
      </w:r>
      <w:r>
        <w:rPr>
          <w:rFonts w:ascii="Arial" w:hAnsi="Arial" w:cs="Arial"/>
          <w:sz w:val="24"/>
          <w:szCs w:val="24"/>
        </w:rPr>
        <w:t>ción</w:t>
      </w:r>
      <w:r w:rsidR="001E4AFF">
        <w:rPr>
          <w:rFonts w:ascii="Arial" w:hAnsi="Arial" w:cs="Arial"/>
          <w:sz w:val="24"/>
          <w:szCs w:val="24"/>
        </w:rPr>
        <w:t xml:space="preserve"> X y demás relativo</w:t>
      </w:r>
      <w:r w:rsidR="00874A45">
        <w:rPr>
          <w:rFonts w:ascii="Arial" w:hAnsi="Arial" w:cs="Arial"/>
          <w:sz w:val="24"/>
          <w:szCs w:val="24"/>
        </w:rPr>
        <w:t>s</w:t>
      </w:r>
      <w:r w:rsidR="001E4AFF">
        <w:rPr>
          <w:rFonts w:ascii="Arial" w:hAnsi="Arial" w:cs="Arial"/>
          <w:sz w:val="24"/>
          <w:szCs w:val="24"/>
        </w:rPr>
        <w:t xml:space="preserve"> </w:t>
      </w:r>
      <w:r w:rsidR="00B04EC0">
        <w:rPr>
          <w:rFonts w:ascii="Arial" w:hAnsi="Arial" w:cs="Arial"/>
          <w:sz w:val="24"/>
          <w:szCs w:val="24"/>
        </w:rPr>
        <w:t>a la</w:t>
      </w:r>
      <w:r w:rsidR="001E4AFF">
        <w:rPr>
          <w:rFonts w:ascii="Arial" w:hAnsi="Arial" w:cs="Arial"/>
          <w:sz w:val="24"/>
          <w:szCs w:val="24"/>
        </w:rPr>
        <w:t xml:space="preserve"> </w:t>
      </w:r>
      <w:r w:rsidR="00B04EC0">
        <w:rPr>
          <w:rFonts w:ascii="Arial" w:hAnsi="Arial" w:cs="Arial"/>
          <w:sz w:val="24"/>
          <w:szCs w:val="24"/>
        </w:rPr>
        <w:t>Constitución Política del Estado de Chihuahua</w:t>
      </w:r>
      <w:r w:rsidR="001E4AFF">
        <w:rPr>
          <w:rFonts w:ascii="Arial" w:hAnsi="Arial" w:cs="Arial"/>
          <w:sz w:val="24"/>
          <w:szCs w:val="24"/>
        </w:rPr>
        <w:t xml:space="preserve">, </w:t>
      </w:r>
      <w:r w:rsidR="001D1856">
        <w:rPr>
          <w:rFonts w:ascii="Arial" w:hAnsi="Arial" w:cs="Arial"/>
          <w:sz w:val="24"/>
          <w:szCs w:val="24"/>
        </w:rPr>
        <w:t>así</w:t>
      </w:r>
      <w:r w:rsidR="001E4AFF">
        <w:rPr>
          <w:rFonts w:ascii="Arial" w:hAnsi="Arial" w:cs="Arial"/>
          <w:sz w:val="24"/>
          <w:szCs w:val="24"/>
        </w:rPr>
        <w:t xml:space="preserve"> como los artículos 169 y 174 Frac</w:t>
      </w:r>
      <w:r>
        <w:rPr>
          <w:rFonts w:ascii="Arial" w:hAnsi="Arial" w:cs="Arial"/>
          <w:sz w:val="24"/>
          <w:szCs w:val="24"/>
        </w:rPr>
        <w:t>ción</w:t>
      </w:r>
      <w:r w:rsidR="001E4AFF">
        <w:rPr>
          <w:rFonts w:ascii="Arial" w:hAnsi="Arial" w:cs="Arial"/>
          <w:sz w:val="24"/>
          <w:szCs w:val="24"/>
        </w:rPr>
        <w:t xml:space="preserve"> I de la Ley </w:t>
      </w:r>
      <w:r w:rsidR="001D1856">
        <w:rPr>
          <w:rFonts w:ascii="Arial" w:hAnsi="Arial" w:cs="Arial"/>
          <w:sz w:val="24"/>
          <w:szCs w:val="24"/>
        </w:rPr>
        <w:t>Orgánica</w:t>
      </w:r>
      <w:r>
        <w:rPr>
          <w:rFonts w:ascii="Arial" w:hAnsi="Arial" w:cs="Arial"/>
          <w:sz w:val="24"/>
          <w:szCs w:val="24"/>
        </w:rPr>
        <w:t xml:space="preserve"> del Poder Legislativo del Estado de C</w:t>
      </w:r>
      <w:r w:rsidR="001E4AFF">
        <w:rPr>
          <w:rFonts w:ascii="Arial" w:hAnsi="Arial" w:cs="Arial"/>
          <w:sz w:val="24"/>
          <w:szCs w:val="24"/>
        </w:rPr>
        <w:t xml:space="preserve">hihuahua, comparezco a esta soberanía para presentar </w:t>
      </w:r>
      <w:r w:rsidR="001E4AFF" w:rsidRPr="00B9746A">
        <w:rPr>
          <w:rFonts w:ascii="Arial" w:hAnsi="Arial" w:cs="Arial"/>
          <w:b/>
          <w:sz w:val="24"/>
          <w:szCs w:val="24"/>
        </w:rPr>
        <w:t>INICIATIVA CON CARÁCTER DE PUNTO DE ACUERDO DE URGENTE RESOLUC</w:t>
      </w:r>
      <w:r w:rsidR="006578CD" w:rsidRPr="00B9746A">
        <w:rPr>
          <w:rFonts w:ascii="Arial" w:hAnsi="Arial" w:cs="Arial"/>
          <w:b/>
          <w:sz w:val="24"/>
          <w:szCs w:val="24"/>
        </w:rPr>
        <w:t>IÓ</w:t>
      </w:r>
      <w:r w:rsidR="001E4AFF" w:rsidRPr="00B9746A">
        <w:rPr>
          <w:rFonts w:ascii="Arial" w:hAnsi="Arial" w:cs="Arial"/>
          <w:b/>
          <w:sz w:val="24"/>
          <w:szCs w:val="24"/>
        </w:rPr>
        <w:t>N</w:t>
      </w:r>
      <w:r w:rsidR="001E4AFF">
        <w:rPr>
          <w:rFonts w:ascii="Arial" w:hAnsi="Arial" w:cs="Arial"/>
          <w:sz w:val="24"/>
          <w:szCs w:val="24"/>
        </w:rPr>
        <w:t>. A</w:t>
      </w:r>
      <w:r w:rsidR="001D1856">
        <w:rPr>
          <w:rFonts w:ascii="Arial" w:hAnsi="Arial" w:cs="Arial"/>
          <w:sz w:val="24"/>
          <w:szCs w:val="24"/>
        </w:rPr>
        <w:t xml:space="preserve"> </w:t>
      </w:r>
      <w:r w:rsidR="001E4AFF">
        <w:rPr>
          <w:rFonts w:ascii="Arial" w:hAnsi="Arial" w:cs="Arial"/>
          <w:sz w:val="24"/>
          <w:szCs w:val="24"/>
        </w:rPr>
        <w:t xml:space="preserve">fin de exhortar respetuosamente a la </w:t>
      </w:r>
      <w:r w:rsidR="001D1856">
        <w:rPr>
          <w:rFonts w:ascii="Arial" w:hAnsi="Arial" w:cs="Arial"/>
          <w:sz w:val="24"/>
          <w:szCs w:val="24"/>
        </w:rPr>
        <w:t xml:space="preserve">Fiscalía </w:t>
      </w:r>
      <w:r w:rsidR="001E4AFF">
        <w:rPr>
          <w:rFonts w:ascii="Arial" w:hAnsi="Arial" w:cs="Arial"/>
          <w:sz w:val="24"/>
          <w:szCs w:val="24"/>
        </w:rPr>
        <w:t>G</w:t>
      </w:r>
      <w:r w:rsidR="001D1856">
        <w:rPr>
          <w:rFonts w:ascii="Arial" w:hAnsi="Arial" w:cs="Arial"/>
          <w:sz w:val="24"/>
          <w:szCs w:val="24"/>
        </w:rPr>
        <w:t xml:space="preserve">eneral del </w:t>
      </w:r>
      <w:r w:rsidR="001E4AFF">
        <w:rPr>
          <w:rFonts w:ascii="Arial" w:hAnsi="Arial" w:cs="Arial"/>
          <w:sz w:val="24"/>
          <w:szCs w:val="24"/>
        </w:rPr>
        <w:t>E</w:t>
      </w:r>
      <w:r w:rsidR="001D1856">
        <w:rPr>
          <w:rFonts w:ascii="Arial" w:hAnsi="Arial" w:cs="Arial"/>
          <w:sz w:val="24"/>
          <w:szCs w:val="24"/>
        </w:rPr>
        <w:t>stado de Chihuahua,</w:t>
      </w:r>
      <w:r w:rsidR="001E4AFF">
        <w:rPr>
          <w:rFonts w:ascii="Arial" w:hAnsi="Arial" w:cs="Arial"/>
          <w:sz w:val="24"/>
          <w:szCs w:val="24"/>
        </w:rPr>
        <w:t xml:space="preserve"> a cargo del </w:t>
      </w:r>
      <w:r w:rsidR="00B9746A" w:rsidRPr="00B9746A">
        <w:rPr>
          <w:rFonts w:ascii="Arial" w:hAnsi="Arial" w:cs="Arial"/>
          <w:b/>
          <w:sz w:val="24"/>
          <w:szCs w:val="24"/>
        </w:rPr>
        <w:t>LIC.</w:t>
      </w:r>
      <w:r w:rsidR="001E4AFF" w:rsidRPr="00B9746A">
        <w:rPr>
          <w:rFonts w:ascii="Arial" w:hAnsi="Arial" w:cs="Arial"/>
          <w:b/>
          <w:sz w:val="24"/>
          <w:szCs w:val="24"/>
        </w:rPr>
        <w:t xml:space="preserve"> ROBERTO JAVIER FIERRO DUARTE</w:t>
      </w:r>
      <w:r w:rsidR="001D1856">
        <w:rPr>
          <w:rFonts w:ascii="Arial" w:hAnsi="Arial" w:cs="Arial"/>
          <w:sz w:val="24"/>
          <w:szCs w:val="24"/>
        </w:rPr>
        <w:t>, a las autoridades y corporativos policiacos ya sea Federales y Municipales</w:t>
      </w:r>
      <w:r>
        <w:rPr>
          <w:rFonts w:ascii="Arial" w:hAnsi="Arial" w:cs="Arial"/>
          <w:sz w:val="24"/>
          <w:szCs w:val="24"/>
        </w:rPr>
        <w:t>,</w:t>
      </w:r>
      <w:r w:rsidR="001E4AFF">
        <w:rPr>
          <w:rFonts w:ascii="Arial" w:hAnsi="Arial" w:cs="Arial"/>
          <w:sz w:val="24"/>
          <w:szCs w:val="24"/>
        </w:rPr>
        <w:t xml:space="preserve"> para que de manera coordinada con las instancias competentes en la entidad las que están a su cargo, además con las que de manera institucional se coordine, acuerde </w:t>
      </w:r>
      <w:r>
        <w:rPr>
          <w:rFonts w:ascii="Arial" w:hAnsi="Arial" w:cs="Arial"/>
          <w:sz w:val="24"/>
          <w:szCs w:val="24"/>
        </w:rPr>
        <w:t>a</w:t>
      </w:r>
      <w:r w:rsidR="001E4AFF">
        <w:rPr>
          <w:rFonts w:ascii="Arial" w:hAnsi="Arial" w:cs="Arial"/>
          <w:sz w:val="24"/>
          <w:szCs w:val="24"/>
        </w:rPr>
        <w:t xml:space="preserve"> la mayor brevedad posible</w:t>
      </w:r>
      <w:r>
        <w:rPr>
          <w:rFonts w:ascii="Arial" w:hAnsi="Arial" w:cs="Arial"/>
          <w:sz w:val="24"/>
          <w:szCs w:val="24"/>
        </w:rPr>
        <w:t>,</w:t>
      </w:r>
      <w:r w:rsidR="001E4AFF">
        <w:rPr>
          <w:rFonts w:ascii="Arial" w:hAnsi="Arial" w:cs="Arial"/>
          <w:sz w:val="24"/>
          <w:szCs w:val="24"/>
        </w:rPr>
        <w:t xml:space="preserve"> realice acciones por medio de las cuales, se revise, se reoriente y aplique los conocimientos, estructura e inteligencia de los cuerpos policiacos a fin de abatir y bajar en la manera de lo posible el grave índice delictivo en el que se encuentra actualmente el estado de Chihuahua. Con base en </w:t>
      </w:r>
      <w:r>
        <w:rPr>
          <w:rFonts w:ascii="Arial" w:hAnsi="Arial" w:cs="Arial"/>
          <w:sz w:val="24"/>
          <w:szCs w:val="24"/>
        </w:rPr>
        <w:t>la</w:t>
      </w:r>
      <w:r w:rsidR="001E4AFF">
        <w:rPr>
          <w:rFonts w:ascii="Arial" w:hAnsi="Arial" w:cs="Arial"/>
          <w:sz w:val="24"/>
          <w:szCs w:val="24"/>
        </w:rPr>
        <w:t xml:space="preserve"> siguiente:</w:t>
      </w:r>
    </w:p>
    <w:p w14:paraId="026AC5BC" w14:textId="77777777" w:rsidR="006578CD" w:rsidRDefault="006578CD" w:rsidP="001D1856">
      <w:pPr>
        <w:jc w:val="center"/>
        <w:rPr>
          <w:rFonts w:ascii="Arial" w:hAnsi="Arial" w:cs="Arial"/>
          <w:sz w:val="24"/>
          <w:szCs w:val="24"/>
        </w:rPr>
      </w:pPr>
    </w:p>
    <w:p w14:paraId="562A39D6" w14:textId="6C93EFFE" w:rsidR="001E4AFF" w:rsidRPr="00B9746A" w:rsidRDefault="001E4AFF" w:rsidP="001D1856">
      <w:pPr>
        <w:jc w:val="center"/>
        <w:rPr>
          <w:rFonts w:ascii="Arial" w:hAnsi="Arial" w:cs="Arial"/>
          <w:b/>
          <w:sz w:val="24"/>
          <w:szCs w:val="24"/>
        </w:rPr>
      </w:pPr>
      <w:r w:rsidRPr="00B9746A">
        <w:rPr>
          <w:rFonts w:ascii="Arial" w:hAnsi="Arial" w:cs="Arial"/>
          <w:b/>
          <w:sz w:val="24"/>
          <w:szCs w:val="24"/>
        </w:rPr>
        <w:t>EXPOSICION DE MOTIVOS</w:t>
      </w:r>
    </w:p>
    <w:p w14:paraId="3FC96E03" w14:textId="6201DA5B" w:rsidR="001E4AFF" w:rsidRDefault="001E4AFF" w:rsidP="001D1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todos es conocido que desde aproximadamente el 2004</w:t>
      </w:r>
      <w:r w:rsidR="007C1F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Estado de Chihuahua y el país en el que vivimos</w:t>
      </w:r>
      <w:r w:rsidR="007C1F68">
        <w:rPr>
          <w:rFonts w:ascii="Arial" w:hAnsi="Arial" w:cs="Arial"/>
          <w:sz w:val="24"/>
          <w:szCs w:val="24"/>
        </w:rPr>
        <w:t>, inició</w:t>
      </w:r>
      <w:r>
        <w:rPr>
          <w:rFonts w:ascii="Arial" w:hAnsi="Arial" w:cs="Arial"/>
          <w:sz w:val="24"/>
          <w:szCs w:val="24"/>
        </w:rPr>
        <w:t xml:space="preserve"> con una lamentable lucha por los territorios </w:t>
      </w:r>
      <w:r w:rsidR="007C1F68">
        <w:rPr>
          <w:rFonts w:ascii="Arial" w:hAnsi="Arial" w:cs="Arial"/>
          <w:sz w:val="24"/>
          <w:szCs w:val="24"/>
        </w:rPr>
        <w:t>entre</w:t>
      </w:r>
      <w:r>
        <w:rPr>
          <w:rFonts w:ascii="Arial" w:hAnsi="Arial" w:cs="Arial"/>
          <w:sz w:val="24"/>
          <w:szCs w:val="24"/>
        </w:rPr>
        <w:t xml:space="preserve"> los diversos carteles del país, de entonces a la fecha hemos vivido ciclos de vida algunos muy críticos como 2008</w:t>
      </w:r>
      <w:r w:rsidR="00B9746A">
        <w:rPr>
          <w:rFonts w:ascii="Arial" w:hAnsi="Arial" w:cs="Arial"/>
          <w:sz w:val="24"/>
          <w:szCs w:val="24"/>
        </w:rPr>
        <w:t xml:space="preserve"> -</w:t>
      </w:r>
      <w:r w:rsidR="004217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2011, en el que fue descomunal el estado de inseguridad que guardaba nuestra entidad</w:t>
      </w:r>
      <w:r w:rsidR="00B9746A">
        <w:rPr>
          <w:rFonts w:ascii="Arial" w:hAnsi="Arial" w:cs="Arial"/>
          <w:sz w:val="24"/>
          <w:szCs w:val="24"/>
        </w:rPr>
        <w:t>.</w:t>
      </w:r>
      <w:r w:rsidR="007C1F68">
        <w:rPr>
          <w:rFonts w:ascii="Arial" w:hAnsi="Arial" w:cs="Arial"/>
          <w:sz w:val="24"/>
          <w:szCs w:val="24"/>
        </w:rPr>
        <w:t xml:space="preserve"> </w:t>
      </w:r>
      <w:r w:rsidR="00B9746A">
        <w:rPr>
          <w:rFonts w:ascii="Arial" w:hAnsi="Arial" w:cs="Arial"/>
          <w:sz w:val="24"/>
          <w:szCs w:val="24"/>
        </w:rPr>
        <w:t>A</w:t>
      </w:r>
      <w:r w:rsidR="00645DCB">
        <w:rPr>
          <w:rFonts w:ascii="Arial" w:hAnsi="Arial" w:cs="Arial"/>
          <w:sz w:val="24"/>
          <w:szCs w:val="24"/>
        </w:rPr>
        <w:t xml:space="preserve"> la fecha vivimos todos</w:t>
      </w:r>
      <w:r w:rsidR="007C1F68">
        <w:rPr>
          <w:rFonts w:ascii="Arial" w:hAnsi="Arial" w:cs="Arial"/>
          <w:sz w:val="24"/>
          <w:szCs w:val="24"/>
        </w:rPr>
        <w:t xml:space="preserve"> los habitantes de este bonito E</w:t>
      </w:r>
      <w:r w:rsidR="00645DCB">
        <w:rPr>
          <w:rFonts w:ascii="Arial" w:hAnsi="Arial" w:cs="Arial"/>
          <w:sz w:val="24"/>
          <w:szCs w:val="24"/>
        </w:rPr>
        <w:t>stado</w:t>
      </w:r>
      <w:r w:rsidR="007C1F68">
        <w:rPr>
          <w:rFonts w:ascii="Arial" w:hAnsi="Arial" w:cs="Arial"/>
          <w:sz w:val="24"/>
          <w:szCs w:val="24"/>
        </w:rPr>
        <w:t>,</w:t>
      </w:r>
      <w:r w:rsidR="00645DCB">
        <w:rPr>
          <w:rFonts w:ascii="Arial" w:hAnsi="Arial" w:cs="Arial"/>
          <w:sz w:val="24"/>
          <w:szCs w:val="24"/>
        </w:rPr>
        <w:t xml:space="preserve"> con la incertidumbre </w:t>
      </w:r>
      <w:r w:rsidR="006964EC">
        <w:rPr>
          <w:rFonts w:ascii="Arial" w:hAnsi="Arial" w:cs="Arial"/>
          <w:sz w:val="24"/>
          <w:szCs w:val="24"/>
        </w:rPr>
        <w:t>día</w:t>
      </w:r>
      <w:r w:rsidR="00645DCB">
        <w:rPr>
          <w:rFonts w:ascii="Arial" w:hAnsi="Arial" w:cs="Arial"/>
          <w:sz w:val="24"/>
          <w:szCs w:val="24"/>
        </w:rPr>
        <w:t xml:space="preserve"> a </w:t>
      </w:r>
      <w:r w:rsidR="006964EC">
        <w:rPr>
          <w:rFonts w:ascii="Arial" w:hAnsi="Arial" w:cs="Arial"/>
          <w:sz w:val="24"/>
          <w:szCs w:val="24"/>
        </w:rPr>
        <w:t>día</w:t>
      </w:r>
      <w:r w:rsidR="00645DCB">
        <w:rPr>
          <w:rFonts w:ascii="Arial" w:hAnsi="Arial" w:cs="Arial"/>
          <w:sz w:val="24"/>
          <w:szCs w:val="24"/>
        </w:rPr>
        <w:t xml:space="preserve"> de </w:t>
      </w:r>
      <w:r w:rsidR="007A1B12">
        <w:rPr>
          <w:rFonts w:ascii="Arial" w:hAnsi="Arial" w:cs="Arial"/>
          <w:sz w:val="24"/>
          <w:szCs w:val="24"/>
        </w:rPr>
        <w:t>como se</w:t>
      </w:r>
      <w:r w:rsidR="00645DCB">
        <w:rPr>
          <w:rFonts w:ascii="Arial" w:hAnsi="Arial" w:cs="Arial"/>
          <w:sz w:val="24"/>
          <w:szCs w:val="24"/>
        </w:rPr>
        <w:t xml:space="preserve"> comportar</w:t>
      </w:r>
      <w:r w:rsidR="007C1F68">
        <w:rPr>
          <w:rFonts w:ascii="Arial" w:hAnsi="Arial" w:cs="Arial"/>
          <w:sz w:val="24"/>
          <w:szCs w:val="24"/>
        </w:rPr>
        <w:t>án</w:t>
      </w:r>
      <w:r w:rsidR="00645DCB">
        <w:rPr>
          <w:rFonts w:ascii="Arial" w:hAnsi="Arial" w:cs="Arial"/>
          <w:sz w:val="24"/>
          <w:szCs w:val="24"/>
        </w:rPr>
        <w:t xml:space="preserve"> las diversas regiones del estado, por lo que dicha preocupación inhibe desde luego</w:t>
      </w:r>
      <w:r w:rsidR="007A1B12">
        <w:rPr>
          <w:rFonts w:ascii="Arial" w:hAnsi="Arial" w:cs="Arial"/>
          <w:sz w:val="24"/>
          <w:szCs w:val="24"/>
        </w:rPr>
        <w:t>,</w:t>
      </w:r>
      <w:r w:rsidR="00645DCB">
        <w:rPr>
          <w:rFonts w:ascii="Arial" w:hAnsi="Arial" w:cs="Arial"/>
          <w:sz w:val="24"/>
          <w:szCs w:val="24"/>
        </w:rPr>
        <w:t xml:space="preserve"> los proyectos a corto,</w:t>
      </w:r>
      <w:r w:rsidR="007A1B12">
        <w:rPr>
          <w:rFonts w:ascii="Arial" w:hAnsi="Arial" w:cs="Arial"/>
          <w:sz w:val="24"/>
          <w:szCs w:val="24"/>
        </w:rPr>
        <w:t xml:space="preserve"> </w:t>
      </w:r>
      <w:r w:rsidR="00645DCB">
        <w:rPr>
          <w:rFonts w:ascii="Arial" w:hAnsi="Arial" w:cs="Arial"/>
          <w:sz w:val="24"/>
          <w:szCs w:val="24"/>
        </w:rPr>
        <w:t>mediano y largo plazo en el tema si de</w:t>
      </w:r>
      <w:r w:rsidR="007A1B12">
        <w:rPr>
          <w:rFonts w:ascii="Arial" w:hAnsi="Arial" w:cs="Arial"/>
          <w:sz w:val="24"/>
          <w:szCs w:val="24"/>
        </w:rPr>
        <w:t xml:space="preserve"> inversiones privadas hablamos.</w:t>
      </w:r>
    </w:p>
    <w:p w14:paraId="40DA29F0" w14:textId="77777777" w:rsidR="00B9746A" w:rsidRDefault="006964EC" w:rsidP="001D1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</w:t>
      </w:r>
      <w:r w:rsidR="00645DCB">
        <w:rPr>
          <w:rFonts w:ascii="Arial" w:hAnsi="Arial" w:cs="Arial"/>
          <w:sz w:val="24"/>
          <w:szCs w:val="24"/>
        </w:rPr>
        <w:t xml:space="preserve"> de la intranquilidad que este tipo de temas afecta a la sociedad en general, todos sabemos que en donde florece la inseguridad ningún proyecto</w:t>
      </w:r>
      <w:r w:rsidR="00B9746A">
        <w:rPr>
          <w:rFonts w:ascii="Arial" w:hAnsi="Arial" w:cs="Arial"/>
          <w:sz w:val="24"/>
          <w:szCs w:val="24"/>
        </w:rPr>
        <w:t>, ni</w:t>
      </w:r>
      <w:r w:rsidR="00645D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</w:t>
      </w:r>
      <w:r w:rsidR="00645DCB">
        <w:rPr>
          <w:rFonts w:ascii="Arial" w:hAnsi="Arial" w:cs="Arial"/>
          <w:sz w:val="24"/>
          <w:szCs w:val="24"/>
        </w:rPr>
        <w:t xml:space="preserve"> ni colectivo</w:t>
      </w:r>
      <w:r w:rsidR="00B9746A">
        <w:rPr>
          <w:rFonts w:ascii="Arial" w:hAnsi="Arial" w:cs="Arial"/>
          <w:sz w:val="24"/>
          <w:szCs w:val="24"/>
        </w:rPr>
        <w:t>,</w:t>
      </w:r>
      <w:r w:rsidR="00645DCB">
        <w:rPr>
          <w:rFonts w:ascii="Arial" w:hAnsi="Arial" w:cs="Arial"/>
          <w:sz w:val="24"/>
          <w:szCs w:val="24"/>
        </w:rPr>
        <w:t xml:space="preserve"> ni gubernamental pro</w:t>
      </w:r>
      <w:r w:rsidR="007A1B12">
        <w:rPr>
          <w:rFonts w:ascii="Arial" w:hAnsi="Arial" w:cs="Arial"/>
          <w:sz w:val="24"/>
          <w:szCs w:val="24"/>
        </w:rPr>
        <w:t>sperará</w:t>
      </w:r>
      <w:r w:rsidR="00645DCB">
        <w:rPr>
          <w:rFonts w:ascii="Arial" w:hAnsi="Arial" w:cs="Arial"/>
          <w:sz w:val="24"/>
          <w:szCs w:val="24"/>
        </w:rPr>
        <w:t>, es por eso que exhorto de manera respetuosa al F</w:t>
      </w:r>
      <w:r w:rsidR="001D1856">
        <w:rPr>
          <w:rFonts w:ascii="Arial" w:hAnsi="Arial" w:cs="Arial"/>
          <w:sz w:val="24"/>
          <w:szCs w:val="24"/>
        </w:rPr>
        <w:t xml:space="preserve">iscal </w:t>
      </w:r>
      <w:r w:rsidR="00645DCB">
        <w:rPr>
          <w:rFonts w:ascii="Arial" w:hAnsi="Arial" w:cs="Arial"/>
          <w:sz w:val="24"/>
          <w:szCs w:val="24"/>
        </w:rPr>
        <w:t>G</w:t>
      </w:r>
      <w:r w:rsidR="001D1856">
        <w:rPr>
          <w:rFonts w:ascii="Arial" w:hAnsi="Arial" w:cs="Arial"/>
          <w:sz w:val="24"/>
          <w:szCs w:val="24"/>
        </w:rPr>
        <w:t xml:space="preserve">eneral del </w:t>
      </w:r>
      <w:r w:rsidR="00645DCB">
        <w:rPr>
          <w:rFonts w:ascii="Arial" w:hAnsi="Arial" w:cs="Arial"/>
          <w:sz w:val="24"/>
          <w:szCs w:val="24"/>
        </w:rPr>
        <w:t>E</w:t>
      </w:r>
      <w:r w:rsidR="001D1856">
        <w:rPr>
          <w:rFonts w:ascii="Arial" w:hAnsi="Arial" w:cs="Arial"/>
          <w:sz w:val="24"/>
          <w:szCs w:val="24"/>
        </w:rPr>
        <w:t>stado</w:t>
      </w:r>
      <w:r w:rsidR="00645DCB">
        <w:rPr>
          <w:rFonts w:ascii="Arial" w:hAnsi="Arial" w:cs="Arial"/>
          <w:sz w:val="24"/>
          <w:szCs w:val="24"/>
        </w:rPr>
        <w:t xml:space="preserve"> LIC. ROBERTO JAVIER</w:t>
      </w:r>
      <w:r w:rsidR="007A1B12">
        <w:rPr>
          <w:rFonts w:ascii="Arial" w:hAnsi="Arial" w:cs="Arial"/>
          <w:sz w:val="24"/>
          <w:szCs w:val="24"/>
        </w:rPr>
        <w:t xml:space="preserve"> FIERRO DUARTE</w:t>
      </w:r>
      <w:r w:rsidR="00645DCB">
        <w:rPr>
          <w:rFonts w:ascii="Arial" w:hAnsi="Arial" w:cs="Arial"/>
          <w:sz w:val="24"/>
          <w:szCs w:val="24"/>
        </w:rPr>
        <w:t xml:space="preserve"> y a quienes coordina </w:t>
      </w:r>
      <w:r>
        <w:rPr>
          <w:rFonts w:ascii="Arial" w:hAnsi="Arial" w:cs="Arial"/>
          <w:sz w:val="24"/>
          <w:szCs w:val="24"/>
        </w:rPr>
        <w:t>así</w:t>
      </w:r>
      <w:r w:rsidR="007A1B12">
        <w:rPr>
          <w:rFonts w:ascii="Arial" w:hAnsi="Arial" w:cs="Arial"/>
          <w:sz w:val="24"/>
          <w:szCs w:val="24"/>
        </w:rPr>
        <w:t xml:space="preserve"> como a las F</w:t>
      </w:r>
      <w:r w:rsidR="00645DCB">
        <w:rPr>
          <w:rFonts w:ascii="Arial" w:hAnsi="Arial" w:cs="Arial"/>
          <w:sz w:val="24"/>
          <w:szCs w:val="24"/>
        </w:rPr>
        <w:t xml:space="preserve">uerzas </w:t>
      </w:r>
      <w:r w:rsidR="007A1B12">
        <w:rPr>
          <w:rFonts w:ascii="Arial" w:hAnsi="Arial" w:cs="Arial"/>
          <w:sz w:val="24"/>
          <w:szCs w:val="24"/>
        </w:rPr>
        <w:t>F</w:t>
      </w:r>
      <w:r w:rsidR="00645DCB">
        <w:rPr>
          <w:rFonts w:ascii="Arial" w:hAnsi="Arial" w:cs="Arial"/>
          <w:sz w:val="24"/>
          <w:szCs w:val="24"/>
        </w:rPr>
        <w:t xml:space="preserve">ederales en el </w:t>
      </w:r>
      <w:r w:rsidR="007A1B12">
        <w:rPr>
          <w:rFonts w:ascii="Arial" w:hAnsi="Arial" w:cs="Arial"/>
          <w:sz w:val="24"/>
          <w:szCs w:val="24"/>
        </w:rPr>
        <w:t>E</w:t>
      </w:r>
      <w:r w:rsidR="00645DCB">
        <w:rPr>
          <w:rFonts w:ascii="Arial" w:hAnsi="Arial" w:cs="Arial"/>
          <w:sz w:val="24"/>
          <w:szCs w:val="24"/>
        </w:rPr>
        <w:t>stado</w:t>
      </w:r>
      <w:r w:rsidR="00B9746A">
        <w:rPr>
          <w:rFonts w:ascii="Arial" w:hAnsi="Arial" w:cs="Arial"/>
          <w:sz w:val="24"/>
          <w:szCs w:val="24"/>
        </w:rPr>
        <w:t>;</w:t>
      </w:r>
      <w:r w:rsidR="00645DCB">
        <w:rPr>
          <w:rFonts w:ascii="Arial" w:hAnsi="Arial" w:cs="Arial"/>
          <w:sz w:val="24"/>
          <w:szCs w:val="24"/>
        </w:rPr>
        <w:t xml:space="preserve"> tales como </w:t>
      </w:r>
      <w:r w:rsidR="007A1B12">
        <w:rPr>
          <w:rFonts w:ascii="Arial" w:hAnsi="Arial" w:cs="Arial"/>
          <w:sz w:val="24"/>
          <w:szCs w:val="24"/>
        </w:rPr>
        <w:t>Guardia Nacional</w:t>
      </w:r>
      <w:r w:rsidR="00645DCB">
        <w:rPr>
          <w:rFonts w:ascii="Arial" w:hAnsi="Arial" w:cs="Arial"/>
          <w:sz w:val="24"/>
          <w:szCs w:val="24"/>
        </w:rPr>
        <w:t xml:space="preserve">, </w:t>
      </w:r>
      <w:r w:rsidR="001D1856">
        <w:rPr>
          <w:rFonts w:ascii="Arial" w:hAnsi="Arial" w:cs="Arial"/>
          <w:sz w:val="24"/>
          <w:szCs w:val="24"/>
        </w:rPr>
        <w:t xml:space="preserve">Fiscalía </w:t>
      </w:r>
      <w:r w:rsidR="00645DCB">
        <w:rPr>
          <w:rFonts w:ascii="Arial" w:hAnsi="Arial" w:cs="Arial"/>
          <w:sz w:val="24"/>
          <w:szCs w:val="24"/>
        </w:rPr>
        <w:t>G</w:t>
      </w:r>
      <w:r w:rsidR="001D1856">
        <w:rPr>
          <w:rFonts w:ascii="Arial" w:hAnsi="Arial" w:cs="Arial"/>
          <w:sz w:val="24"/>
          <w:szCs w:val="24"/>
        </w:rPr>
        <w:t xml:space="preserve">eneral de la </w:t>
      </w:r>
      <w:r w:rsidR="00645DCB">
        <w:rPr>
          <w:rFonts w:ascii="Arial" w:hAnsi="Arial" w:cs="Arial"/>
          <w:sz w:val="24"/>
          <w:szCs w:val="24"/>
        </w:rPr>
        <w:t>R</w:t>
      </w:r>
      <w:r w:rsidR="007A1B12">
        <w:rPr>
          <w:rFonts w:ascii="Arial" w:hAnsi="Arial" w:cs="Arial"/>
          <w:sz w:val="24"/>
          <w:szCs w:val="24"/>
        </w:rPr>
        <w:t>epú</w:t>
      </w:r>
      <w:r w:rsidR="001D1856">
        <w:rPr>
          <w:rFonts w:ascii="Arial" w:hAnsi="Arial" w:cs="Arial"/>
          <w:sz w:val="24"/>
          <w:szCs w:val="24"/>
        </w:rPr>
        <w:t>blica</w:t>
      </w:r>
      <w:r w:rsidR="00645DCB">
        <w:rPr>
          <w:rFonts w:ascii="Arial" w:hAnsi="Arial" w:cs="Arial"/>
          <w:sz w:val="24"/>
          <w:szCs w:val="24"/>
        </w:rPr>
        <w:t xml:space="preserve"> entre otras</w:t>
      </w:r>
      <w:r w:rsidR="007A1B12">
        <w:rPr>
          <w:rFonts w:ascii="Arial" w:hAnsi="Arial" w:cs="Arial"/>
          <w:sz w:val="24"/>
          <w:szCs w:val="24"/>
        </w:rPr>
        <w:t>,</w:t>
      </w:r>
      <w:r w:rsidR="00645DCB">
        <w:rPr>
          <w:rFonts w:ascii="Arial" w:hAnsi="Arial" w:cs="Arial"/>
          <w:sz w:val="24"/>
          <w:szCs w:val="24"/>
        </w:rPr>
        <w:t xml:space="preserve"> a fin de que reorienten la estrategia de seguridad dado que las </w:t>
      </w:r>
      <w:r>
        <w:rPr>
          <w:rFonts w:ascii="Arial" w:hAnsi="Arial" w:cs="Arial"/>
          <w:sz w:val="24"/>
          <w:szCs w:val="24"/>
        </w:rPr>
        <w:t>cifras</w:t>
      </w:r>
      <w:r w:rsidR="00645DCB">
        <w:rPr>
          <w:rFonts w:ascii="Arial" w:hAnsi="Arial" w:cs="Arial"/>
          <w:sz w:val="24"/>
          <w:szCs w:val="24"/>
        </w:rPr>
        <w:t xml:space="preserve"> que hoy miramos a través </w:t>
      </w:r>
      <w:r w:rsidR="00645DCB">
        <w:rPr>
          <w:rFonts w:ascii="Arial" w:hAnsi="Arial" w:cs="Arial"/>
          <w:sz w:val="24"/>
          <w:szCs w:val="24"/>
        </w:rPr>
        <w:lastRenderedPageBreak/>
        <w:t>de los medios de comunicación e instituciones gubernamentales</w:t>
      </w:r>
      <w:r w:rsidR="007A1B12">
        <w:rPr>
          <w:rFonts w:ascii="Arial" w:hAnsi="Arial" w:cs="Arial"/>
          <w:sz w:val="24"/>
          <w:szCs w:val="24"/>
        </w:rPr>
        <w:t>,</w:t>
      </w:r>
      <w:r w:rsidR="00645DCB">
        <w:rPr>
          <w:rFonts w:ascii="Arial" w:hAnsi="Arial" w:cs="Arial"/>
          <w:sz w:val="24"/>
          <w:szCs w:val="24"/>
        </w:rPr>
        <w:t xml:space="preserve"> es claro que a la fecha no han funcionado. </w:t>
      </w:r>
    </w:p>
    <w:p w14:paraId="241364AB" w14:textId="0C87B189" w:rsidR="00645DCB" w:rsidRDefault="00645DCB" w:rsidP="001D1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intenten a toda costa dejar fobias, diferencias que por</w:t>
      </w:r>
      <w:r w:rsidR="001D1856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solo hecho de ser humanos y de manera diferente se entiende</w:t>
      </w:r>
      <w:r w:rsidR="001D18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 emb</w:t>
      </w:r>
      <w:r w:rsidR="0042175B">
        <w:rPr>
          <w:rFonts w:ascii="Arial" w:hAnsi="Arial" w:cs="Arial"/>
          <w:sz w:val="24"/>
          <w:szCs w:val="24"/>
        </w:rPr>
        <w:t>argo invito a que realicen su má</w:t>
      </w:r>
      <w:r>
        <w:rPr>
          <w:rFonts w:ascii="Arial" w:hAnsi="Arial" w:cs="Arial"/>
          <w:sz w:val="24"/>
          <w:szCs w:val="24"/>
        </w:rPr>
        <w:t>s grande esfuerzo para que de manera paulatina y eficaz disminuya</w:t>
      </w:r>
      <w:r w:rsidR="007A1B1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los delitos de alto impacto</w:t>
      </w:r>
      <w:r w:rsidR="007A1B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A1B1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abe señalar que cada muerto a causa de los diferentes delitos</w:t>
      </w:r>
      <w:r w:rsidR="007A1B12">
        <w:rPr>
          <w:rFonts w:ascii="Arial" w:hAnsi="Arial" w:cs="Arial"/>
          <w:sz w:val="24"/>
          <w:szCs w:val="24"/>
        </w:rPr>
        <w:t>, ya</w:t>
      </w:r>
      <w:r>
        <w:rPr>
          <w:rFonts w:ascii="Arial" w:hAnsi="Arial" w:cs="Arial"/>
          <w:sz w:val="24"/>
          <w:szCs w:val="24"/>
        </w:rPr>
        <w:t xml:space="preserve"> sea delincuente, policía o gente ajena a los hechos</w:t>
      </w:r>
      <w:r w:rsidR="007A1B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 duda alguna se lamenta, pues es una vida humana que se pierde y a veces de manera </w:t>
      </w:r>
      <w:r w:rsidR="006964EC">
        <w:rPr>
          <w:rFonts w:ascii="Arial" w:hAnsi="Arial" w:cs="Arial"/>
          <w:sz w:val="24"/>
          <w:szCs w:val="24"/>
        </w:rPr>
        <w:t>irónica</w:t>
      </w:r>
      <w:r>
        <w:rPr>
          <w:rFonts w:ascii="Arial" w:hAnsi="Arial" w:cs="Arial"/>
          <w:sz w:val="24"/>
          <w:szCs w:val="24"/>
        </w:rPr>
        <w:t xml:space="preserve">, dejando a su paso huérfanos, madres sin hijos, hermanos dolidos, en fin </w:t>
      </w:r>
      <w:r w:rsidR="007A1B12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daño estructural a la sociedad en cuanto a su formación tiene grandes consecuencias, a corto mediano y largo plazo</w:t>
      </w:r>
      <w:r w:rsidR="007A1B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A1B1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ues quedan marcados por sucesos lamentables que si en algún momento de los años pasados </w:t>
      </w:r>
      <w:r w:rsidR="007A1B12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hu</w:t>
      </w:r>
      <w:r w:rsidR="00816E5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iera d</w:t>
      </w:r>
      <w:r w:rsidR="00816E5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 w:rsidR="00816E5C">
        <w:rPr>
          <w:rFonts w:ascii="Arial" w:hAnsi="Arial" w:cs="Arial"/>
          <w:sz w:val="24"/>
          <w:szCs w:val="24"/>
        </w:rPr>
        <w:t>unciado</w:t>
      </w:r>
      <w:r>
        <w:rPr>
          <w:rFonts w:ascii="Arial" w:hAnsi="Arial" w:cs="Arial"/>
          <w:sz w:val="24"/>
          <w:szCs w:val="24"/>
        </w:rPr>
        <w:t xml:space="preserve"> la estrategia de seguridad</w:t>
      </w:r>
      <w:r w:rsidR="007A1B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7A1B12">
        <w:rPr>
          <w:rFonts w:ascii="Arial" w:hAnsi="Arial" w:cs="Arial"/>
          <w:sz w:val="24"/>
          <w:szCs w:val="24"/>
        </w:rPr>
        <w:t>estaríamos hoy</w:t>
      </w:r>
      <w:r>
        <w:rPr>
          <w:rFonts w:ascii="Arial" w:hAnsi="Arial" w:cs="Arial"/>
          <w:sz w:val="24"/>
          <w:szCs w:val="24"/>
        </w:rPr>
        <w:t xml:space="preserve"> hablando del tema. </w:t>
      </w:r>
    </w:p>
    <w:p w14:paraId="593783DC" w14:textId="7865CBFA" w:rsidR="00645DCB" w:rsidRDefault="007A1B12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un diagnóstico citaré</w:t>
      </w:r>
      <w:r w:rsidR="00645DCB">
        <w:rPr>
          <w:rFonts w:ascii="Arial" w:hAnsi="Arial" w:cs="Arial"/>
          <w:sz w:val="24"/>
          <w:szCs w:val="24"/>
        </w:rPr>
        <w:t xml:space="preserve"> </w:t>
      </w:r>
      <w:r w:rsidR="00816E5C">
        <w:rPr>
          <w:rFonts w:ascii="Arial" w:hAnsi="Arial" w:cs="Arial"/>
          <w:sz w:val="24"/>
          <w:szCs w:val="24"/>
        </w:rPr>
        <w:t>cifras oficiales y periodísticas en la que no</w:t>
      </w:r>
      <w:r>
        <w:rPr>
          <w:rFonts w:ascii="Arial" w:hAnsi="Arial" w:cs="Arial"/>
          <w:sz w:val="24"/>
          <w:szCs w:val="24"/>
        </w:rPr>
        <w:t>s dicen que el 2016-2021 acumuló</w:t>
      </w:r>
      <w:r w:rsidR="00816E5C">
        <w:rPr>
          <w:rFonts w:ascii="Arial" w:hAnsi="Arial" w:cs="Arial"/>
          <w:sz w:val="24"/>
          <w:szCs w:val="24"/>
        </w:rPr>
        <w:t xml:space="preserve"> un total de 11816 homicidios, de acuerdo con la </w:t>
      </w:r>
      <w:r w:rsidR="001D1856">
        <w:rPr>
          <w:rFonts w:ascii="Arial" w:hAnsi="Arial" w:cs="Arial"/>
          <w:sz w:val="24"/>
          <w:szCs w:val="24"/>
        </w:rPr>
        <w:t>Fiscalía General del Estado,</w:t>
      </w:r>
      <w:r w:rsidR="00816E5C">
        <w:rPr>
          <w:rFonts w:ascii="Arial" w:hAnsi="Arial" w:cs="Arial"/>
          <w:sz w:val="24"/>
          <w:szCs w:val="24"/>
        </w:rPr>
        <w:t xml:space="preserve"> la estadística mensual proporcionada </w:t>
      </w:r>
      <w:r w:rsidR="006964EC">
        <w:rPr>
          <w:rFonts w:ascii="Arial" w:hAnsi="Arial" w:cs="Arial"/>
          <w:sz w:val="24"/>
          <w:szCs w:val="24"/>
        </w:rPr>
        <w:t>indica</w:t>
      </w:r>
      <w:r w:rsidR="00816E5C">
        <w:rPr>
          <w:rFonts w:ascii="Arial" w:hAnsi="Arial" w:cs="Arial"/>
          <w:sz w:val="24"/>
          <w:szCs w:val="24"/>
        </w:rPr>
        <w:t xml:space="preserve"> que en enero pasado se cometieron 169 homicidios en el </w:t>
      </w:r>
      <w:r>
        <w:rPr>
          <w:rFonts w:ascii="Arial" w:hAnsi="Arial" w:cs="Arial"/>
          <w:sz w:val="24"/>
          <w:szCs w:val="24"/>
        </w:rPr>
        <w:t>E</w:t>
      </w:r>
      <w:r w:rsidR="00816E5C">
        <w:rPr>
          <w:rFonts w:ascii="Arial" w:hAnsi="Arial" w:cs="Arial"/>
          <w:sz w:val="24"/>
          <w:szCs w:val="24"/>
        </w:rPr>
        <w:t>stado, 187 en febrero, 211 en marzo, 204 en abril, 240 en mayo y 220 en junio, 250 en julio, 226 en agosto y 57 documenta</w:t>
      </w:r>
      <w:r>
        <w:rPr>
          <w:rFonts w:ascii="Arial" w:hAnsi="Arial" w:cs="Arial"/>
          <w:sz w:val="24"/>
          <w:szCs w:val="24"/>
        </w:rPr>
        <w:t>dos solamente hasta el 7 de septiembre.</w:t>
      </w:r>
      <w:r w:rsidR="00816E5C">
        <w:rPr>
          <w:rFonts w:ascii="Arial" w:hAnsi="Arial" w:cs="Arial"/>
          <w:sz w:val="24"/>
          <w:szCs w:val="24"/>
        </w:rPr>
        <w:t xml:space="preserve"> </w:t>
      </w:r>
    </w:p>
    <w:p w14:paraId="6F60BF85" w14:textId="182AE2BE" w:rsidR="00816E5C" w:rsidRDefault="007A1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grá</w:t>
      </w:r>
      <w:r w:rsidR="00816E5C">
        <w:rPr>
          <w:rFonts w:ascii="Arial" w:hAnsi="Arial" w:cs="Arial"/>
          <w:sz w:val="24"/>
          <w:szCs w:val="24"/>
        </w:rPr>
        <w:t xml:space="preserve">ficas por año ocurrieron 2715 homicidios en el 2020, 2585 en el 2019 y 2244 en el </w:t>
      </w:r>
      <w:r w:rsidR="00225A9F">
        <w:rPr>
          <w:rFonts w:ascii="Arial" w:hAnsi="Arial" w:cs="Arial"/>
          <w:sz w:val="24"/>
          <w:szCs w:val="24"/>
        </w:rPr>
        <w:t>20</w:t>
      </w:r>
      <w:r w:rsidR="00816E5C">
        <w:rPr>
          <w:rFonts w:ascii="Arial" w:hAnsi="Arial" w:cs="Arial"/>
          <w:sz w:val="24"/>
          <w:szCs w:val="24"/>
        </w:rPr>
        <w:t xml:space="preserve">18 y 2012 en </w:t>
      </w:r>
      <w:r w:rsidR="00225A9F">
        <w:rPr>
          <w:rFonts w:ascii="Arial" w:hAnsi="Arial" w:cs="Arial"/>
          <w:sz w:val="24"/>
          <w:szCs w:val="24"/>
        </w:rPr>
        <w:t xml:space="preserve">el </w:t>
      </w:r>
      <w:r w:rsidR="00816E5C">
        <w:rPr>
          <w:rFonts w:ascii="Arial" w:hAnsi="Arial" w:cs="Arial"/>
          <w:sz w:val="24"/>
          <w:szCs w:val="24"/>
        </w:rPr>
        <w:t xml:space="preserve">2017. </w:t>
      </w:r>
    </w:p>
    <w:p w14:paraId="6888DE2E" w14:textId="34EA0108" w:rsidR="00816E5C" w:rsidRDefault="00816E5C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cierre del 2020 el estado de </w:t>
      </w:r>
      <w:r w:rsidR="001D1856">
        <w:rPr>
          <w:rFonts w:ascii="Arial" w:hAnsi="Arial" w:cs="Arial"/>
          <w:sz w:val="24"/>
          <w:szCs w:val="24"/>
        </w:rPr>
        <w:t>Chihuahua</w:t>
      </w:r>
      <w:r>
        <w:rPr>
          <w:rFonts w:ascii="Arial" w:hAnsi="Arial" w:cs="Arial"/>
          <w:sz w:val="24"/>
          <w:szCs w:val="24"/>
        </w:rPr>
        <w:t xml:space="preserve"> se </w:t>
      </w:r>
      <w:r w:rsidR="001D1856">
        <w:rPr>
          <w:rFonts w:ascii="Arial" w:hAnsi="Arial" w:cs="Arial"/>
          <w:sz w:val="24"/>
          <w:szCs w:val="24"/>
        </w:rPr>
        <w:t>posicion</w:t>
      </w:r>
      <w:r w:rsidR="00225A9F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en el sexto lugar de semáforo de alto impacto al tener un cinco de calificación, específicamente en el delito de</w:t>
      </w:r>
      <w:r w:rsidR="00225A9F">
        <w:rPr>
          <w:rFonts w:ascii="Arial" w:hAnsi="Arial" w:cs="Arial"/>
          <w:sz w:val="24"/>
          <w:szCs w:val="24"/>
        </w:rPr>
        <w:t xml:space="preserve"> violación hubo una taza de 28.</w:t>
      </w:r>
      <w:r>
        <w:rPr>
          <w:rFonts w:ascii="Arial" w:hAnsi="Arial" w:cs="Arial"/>
          <w:sz w:val="24"/>
          <w:szCs w:val="24"/>
        </w:rPr>
        <w:t>6 por cada 100 mil habitantes ocupando el penoso segundo sitio en el país</w:t>
      </w:r>
      <w:r w:rsidR="00225A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D19D35" w14:textId="280FEF91" w:rsidR="00816E5C" w:rsidRDefault="00816E5C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señalar que en la administración 2010</w:t>
      </w:r>
      <w:r w:rsidR="006964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2016 los primeros tres años fueron críticos</w:t>
      </w:r>
      <w:r w:rsidR="005254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 embargo</w:t>
      </w:r>
      <w:r w:rsidR="005254E3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 xml:space="preserve"> 2012</w:t>
      </w:r>
      <w:r w:rsidR="006964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2016 baj</w:t>
      </w:r>
      <w:r w:rsidR="005254E3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considerablemente la incidencia delictiva, comunico este dato a fin de que se registre el </w:t>
      </w:r>
      <w:r w:rsidR="001D1856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fue posible</w:t>
      </w:r>
      <w:r w:rsidR="005254E3">
        <w:rPr>
          <w:rFonts w:ascii="Arial" w:hAnsi="Arial" w:cs="Arial"/>
          <w:sz w:val="24"/>
          <w:szCs w:val="24"/>
        </w:rPr>
        <w:t>, s</w:t>
      </w:r>
      <w:r w:rsidR="006964EC">
        <w:rPr>
          <w:rFonts w:ascii="Arial" w:hAnsi="Arial" w:cs="Arial"/>
          <w:sz w:val="24"/>
          <w:szCs w:val="24"/>
        </w:rPr>
        <w:t xml:space="preserve">eñalando también que el delito de secuestro en Chihuahua se ha mantenido </w:t>
      </w:r>
      <w:r w:rsidR="005254E3">
        <w:rPr>
          <w:rFonts w:ascii="Arial" w:hAnsi="Arial" w:cs="Arial"/>
          <w:sz w:val="24"/>
          <w:szCs w:val="24"/>
        </w:rPr>
        <w:t xml:space="preserve">a </w:t>
      </w:r>
      <w:r w:rsidR="006964EC">
        <w:rPr>
          <w:rFonts w:ascii="Arial" w:hAnsi="Arial" w:cs="Arial"/>
          <w:sz w:val="24"/>
          <w:szCs w:val="24"/>
        </w:rPr>
        <w:t>la baja, pues se encuentra en color verde con</w:t>
      </w:r>
      <w:r w:rsidR="005254E3">
        <w:rPr>
          <w:rFonts w:ascii="Arial" w:hAnsi="Arial" w:cs="Arial"/>
          <w:sz w:val="24"/>
          <w:szCs w:val="24"/>
        </w:rPr>
        <w:t xml:space="preserve"> un</w:t>
      </w:r>
      <w:r w:rsidR="006964EC">
        <w:rPr>
          <w:rFonts w:ascii="Arial" w:hAnsi="Arial" w:cs="Arial"/>
          <w:sz w:val="24"/>
          <w:szCs w:val="24"/>
        </w:rPr>
        <w:t xml:space="preserve"> 0.5 por cada 100 mil habitantes, </w:t>
      </w:r>
      <w:r w:rsidR="005254E3">
        <w:rPr>
          <w:rFonts w:ascii="Arial" w:hAnsi="Arial" w:cs="Arial"/>
          <w:sz w:val="24"/>
          <w:szCs w:val="24"/>
        </w:rPr>
        <w:t>estando por de</w:t>
      </w:r>
      <w:r w:rsidR="006964EC">
        <w:rPr>
          <w:rFonts w:ascii="Arial" w:hAnsi="Arial" w:cs="Arial"/>
          <w:sz w:val="24"/>
          <w:szCs w:val="24"/>
        </w:rPr>
        <w:t>bajo de la media nacional que es el 0</w:t>
      </w:r>
      <w:r w:rsidR="005254E3">
        <w:rPr>
          <w:rFonts w:ascii="Arial" w:hAnsi="Arial" w:cs="Arial"/>
          <w:sz w:val="24"/>
          <w:szCs w:val="24"/>
        </w:rPr>
        <w:t>.7 por cada 100 mil.</w:t>
      </w:r>
    </w:p>
    <w:p w14:paraId="27D1DC99" w14:textId="176A7AB0" w:rsidR="006964EC" w:rsidRDefault="006964EC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</w:t>
      </w:r>
      <w:r w:rsidR="001D1856">
        <w:rPr>
          <w:rFonts w:ascii="Arial" w:hAnsi="Arial" w:cs="Arial"/>
          <w:sz w:val="24"/>
          <w:szCs w:val="24"/>
        </w:rPr>
        <w:t>embargo</w:t>
      </w:r>
      <w:r>
        <w:rPr>
          <w:rFonts w:ascii="Arial" w:hAnsi="Arial" w:cs="Arial"/>
          <w:sz w:val="24"/>
          <w:szCs w:val="24"/>
        </w:rPr>
        <w:t xml:space="preserve"> en el tema de </w:t>
      </w:r>
      <w:r w:rsidR="00C46177">
        <w:rPr>
          <w:rFonts w:ascii="Arial" w:hAnsi="Arial" w:cs="Arial"/>
          <w:sz w:val="24"/>
          <w:szCs w:val="24"/>
        </w:rPr>
        <w:t>narcomenudeo, desde hace tiempo C</w:t>
      </w:r>
      <w:r>
        <w:rPr>
          <w:rFonts w:ascii="Arial" w:hAnsi="Arial" w:cs="Arial"/>
          <w:sz w:val="24"/>
          <w:szCs w:val="24"/>
        </w:rPr>
        <w:t>hihuahua no ha dejado de estar en el doble rojo</w:t>
      </w:r>
      <w:r w:rsidR="00C461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r w:rsidR="00C46177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2020 tuvo una taza de 211.4 por cada 100 mil habitantes</w:t>
      </w:r>
      <w:r w:rsidR="00C461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siendo ahora la cuarta </w:t>
      </w:r>
      <w:r w:rsidR="001D1856">
        <w:rPr>
          <w:rFonts w:ascii="Arial" w:hAnsi="Arial" w:cs="Arial"/>
          <w:sz w:val="24"/>
          <w:szCs w:val="24"/>
        </w:rPr>
        <w:t>posición,</w:t>
      </w:r>
      <w:r>
        <w:rPr>
          <w:rFonts w:ascii="Arial" w:hAnsi="Arial" w:cs="Arial"/>
          <w:sz w:val="24"/>
          <w:szCs w:val="24"/>
        </w:rPr>
        <w:t xml:space="preserve"> pero con las peores cifras</w:t>
      </w:r>
      <w:r w:rsidR="00C461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13A81F" w14:textId="33BB03C8" w:rsidR="00816E5C" w:rsidRDefault="006964EC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violencia se dispar</w:t>
      </w:r>
      <w:r w:rsidR="00C4617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al triple en cuanto a la taza de homicidios por cada 100 mil habitantes al pasar del 30.1 en 2016 al 84.3 en 2021 con referencia a un </w:t>
      </w:r>
      <w:r w:rsidR="001D1856">
        <w:rPr>
          <w:rFonts w:ascii="Arial" w:hAnsi="Arial" w:cs="Arial"/>
          <w:sz w:val="24"/>
          <w:szCs w:val="24"/>
        </w:rPr>
        <w:t>documento</w:t>
      </w:r>
      <w:r w:rsidR="00C46177">
        <w:rPr>
          <w:rFonts w:ascii="Arial" w:hAnsi="Arial" w:cs="Arial"/>
          <w:sz w:val="24"/>
          <w:szCs w:val="24"/>
        </w:rPr>
        <w:t xml:space="preserve"> de comunicado que realizó</w:t>
      </w:r>
      <w:r>
        <w:rPr>
          <w:rFonts w:ascii="Arial" w:hAnsi="Arial" w:cs="Arial"/>
          <w:sz w:val="24"/>
          <w:szCs w:val="24"/>
        </w:rPr>
        <w:t xml:space="preserve"> FICOSEC en su </w:t>
      </w:r>
      <w:r w:rsidR="001D1856">
        <w:rPr>
          <w:rFonts w:ascii="Arial" w:hAnsi="Arial" w:cs="Arial"/>
          <w:sz w:val="24"/>
          <w:szCs w:val="24"/>
        </w:rPr>
        <w:t>balance</w:t>
      </w:r>
      <w:r>
        <w:rPr>
          <w:rFonts w:ascii="Arial" w:hAnsi="Arial" w:cs="Arial"/>
          <w:sz w:val="24"/>
          <w:szCs w:val="24"/>
        </w:rPr>
        <w:t xml:space="preserve"> de materia de seguridad y procuración de justicia en el que a todas luces los únicos que perdieron fueron l</w:t>
      </w:r>
      <w:r w:rsidR="004B69EA">
        <w:rPr>
          <w:rFonts w:ascii="Arial" w:hAnsi="Arial" w:cs="Arial"/>
          <w:sz w:val="24"/>
          <w:szCs w:val="24"/>
        </w:rPr>
        <w:t>as y los habitantes de nuestro E</w:t>
      </w:r>
      <w:r>
        <w:rPr>
          <w:rFonts w:ascii="Arial" w:hAnsi="Arial" w:cs="Arial"/>
          <w:sz w:val="24"/>
          <w:szCs w:val="24"/>
        </w:rPr>
        <w:t xml:space="preserve">stado. </w:t>
      </w:r>
    </w:p>
    <w:p w14:paraId="1AA924D4" w14:textId="77777777" w:rsidR="006964EC" w:rsidRDefault="006964EC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anteriormente expuesto y fundado, planteo ante el H. CONGRESO DEL ESTADO iniciativa con carácter de:</w:t>
      </w:r>
    </w:p>
    <w:p w14:paraId="0661AF6F" w14:textId="77777777" w:rsidR="006578CD" w:rsidRDefault="006578CD" w:rsidP="001D1856">
      <w:pPr>
        <w:jc w:val="center"/>
        <w:rPr>
          <w:rFonts w:ascii="Arial" w:hAnsi="Arial" w:cs="Arial"/>
          <w:sz w:val="24"/>
          <w:szCs w:val="24"/>
        </w:rPr>
      </w:pPr>
    </w:p>
    <w:p w14:paraId="7E90E4FB" w14:textId="30EB7592" w:rsidR="006964EC" w:rsidRDefault="00B9746A" w:rsidP="001D1856">
      <w:pPr>
        <w:jc w:val="center"/>
        <w:rPr>
          <w:rFonts w:ascii="Arial" w:hAnsi="Arial" w:cs="Arial"/>
          <w:b/>
          <w:sz w:val="24"/>
          <w:szCs w:val="24"/>
        </w:rPr>
      </w:pPr>
      <w:r w:rsidRPr="00B9746A">
        <w:rPr>
          <w:rFonts w:ascii="Arial" w:hAnsi="Arial" w:cs="Arial"/>
          <w:b/>
          <w:sz w:val="24"/>
          <w:szCs w:val="24"/>
        </w:rPr>
        <w:t>EXHORTO</w:t>
      </w:r>
    </w:p>
    <w:p w14:paraId="540A4146" w14:textId="77777777" w:rsidR="00B9746A" w:rsidRPr="00B9746A" w:rsidRDefault="00B9746A" w:rsidP="001D1856">
      <w:pPr>
        <w:jc w:val="center"/>
        <w:rPr>
          <w:rFonts w:ascii="Arial" w:hAnsi="Arial" w:cs="Arial"/>
          <w:b/>
          <w:sz w:val="24"/>
          <w:szCs w:val="24"/>
        </w:rPr>
      </w:pPr>
    </w:p>
    <w:p w14:paraId="1494B925" w14:textId="77777777" w:rsidR="00667835" w:rsidRDefault="006964EC" w:rsidP="00B974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UNICO: La </w:t>
      </w:r>
      <w:r w:rsidR="006578CD">
        <w:rPr>
          <w:rFonts w:ascii="Arial" w:hAnsi="Arial" w:cs="Arial"/>
          <w:sz w:val="24"/>
          <w:szCs w:val="24"/>
        </w:rPr>
        <w:t>sexagésima séptima</w:t>
      </w:r>
      <w:r>
        <w:rPr>
          <w:rFonts w:ascii="Arial" w:hAnsi="Arial" w:cs="Arial"/>
          <w:sz w:val="24"/>
          <w:szCs w:val="24"/>
        </w:rPr>
        <w:t xml:space="preserve"> legislatura del </w:t>
      </w:r>
      <w:r w:rsidR="006578CD">
        <w:rPr>
          <w:rFonts w:ascii="Arial" w:hAnsi="Arial" w:cs="Arial"/>
          <w:sz w:val="24"/>
          <w:szCs w:val="24"/>
        </w:rPr>
        <w:t>H. C</w:t>
      </w:r>
      <w:r>
        <w:rPr>
          <w:rFonts w:ascii="Arial" w:hAnsi="Arial" w:cs="Arial"/>
          <w:sz w:val="24"/>
          <w:szCs w:val="24"/>
        </w:rPr>
        <w:t xml:space="preserve">ongreso del </w:t>
      </w:r>
      <w:r w:rsidR="006578C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stado exhorta respetuosamente al F</w:t>
      </w:r>
      <w:r w:rsidR="006578CD">
        <w:rPr>
          <w:rFonts w:ascii="Arial" w:hAnsi="Arial" w:cs="Arial"/>
          <w:sz w:val="24"/>
          <w:szCs w:val="24"/>
        </w:rPr>
        <w:t xml:space="preserve">iscal </w:t>
      </w:r>
      <w:r>
        <w:rPr>
          <w:rFonts w:ascii="Arial" w:hAnsi="Arial" w:cs="Arial"/>
          <w:sz w:val="24"/>
          <w:szCs w:val="24"/>
        </w:rPr>
        <w:t>G</w:t>
      </w:r>
      <w:r w:rsidR="006578CD">
        <w:rPr>
          <w:rFonts w:ascii="Arial" w:hAnsi="Arial" w:cs="Arial"/>
          <w:sz w:val="24"/>
          <w:szCs w:val="24"/>
        </w:rPr>
        <w:t xml:space="preserve">eneral del </w:t>
      </w:r>
      <w:r>
        <w:rPr>
          <w:rFonts w:ascii="Arial" w:hAnsi="Arial" w:cs="Arial"/>
          <w:sz w:val="24"/>
          <w:szCs w:val="24"/>
        </w:rPr>
        <w:t>E</w:t>
      </w:r>
      <w:r w:rsidR="006578CD">
        <w:rPr>
          <w:rFonts w:ascii="Arial" w:hAnsi="Arial" w:cs="Arial"/>
          <w:sz w:val="24"/>
          <w:szCs w:val="24"/>
        </w:rPr>
        <w:t>stado</w:t>
      </w:r>
      <w:r>
        <w:rPr>
          <w:rFonts w:ascii="Arial" w:hAnsi="Arial" w:cs="Arial"/>
          <w:sz w:val="24"/>
          <w:szCs w:val="24"/>
        </w:rPr>
        <w:t xml:space="preserve"> </w:t>
      </w:r>
      <w:r w:rsidRPr="00B9746A">
        <w:rPr>
          <w:rFonts w:ascii="Arial" w:hAnsi="Arial" w:cs="Arial"/>
          <w:b/>
          <w:sz w:val="24"/>
          <w:szCs w:val="24"/>
        </w:rPr>
        <w:t>LIC ROBERTO JAVIER FIERRO DUARTE</w:t>
      </w:r>
      <w:r>
        <w:rPr>
          <w:rFonts w:ascii="Arial" w:hAnsi="Arial" w:cs="Arial"/>
          <w:sz w:val="24"/>
          <w:szCs w:val="24"/>
        </w:rPr>
        <w:t xml:space="preserve"> a fin de que reoriente, revise y valore reivindicar la estrategia de seguridad para el estado de Chihuahua en lo futuro, a fin de que se realicen los esfuerzos coordinados por todas las entidades gubernamentales y no gubernamentales que participan en materia de seguridad para alcanzar de esta manera</w:t>
      </w:r>
      <w:r w:rsidR="004B69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pasificación deseada por todos las y los chihuahuenses</w:t>
      </w:r>
      <w:r w:rsidR="004B69EA">
        <w:rPr>
          <w:rFonts w:ascii="Arial" w:hAnsi="Arial" w:cs="Arial"/>
          <w:sz w:val="24"/>
          <w:szCs w:val="24"/>
        </w:rPr>
        <w:t>.</w:t>
      </w:r>
    </w:p>
    <w:p w14:paraId="2638C3B0" w14:textId="77777777" w:rsidR="00667835" w:rsidRDefault="00667835" w:rsidP="006578CD">
      <w:pPr>
        <w:jc w:val="both"/>
        <w:rPr>
          <w:rFonts w:ascii="Arial" w:hAnsi="Arial" w:cs="Arial"/>
          <w:sz w:val="24"/>
          <w:szCs w:val="24"/>
        </w:rPr>
      </w:pPr>
    </w:p>
    <w:p w14:paraId="405E5997" w14:textId="5559E65F" w:rsidR="006964EC" w:rsidRDefault="00B9746A" w:rsidP="00657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 EN EL SALÓN DE SESIONES A LOS 23 DÍAS DEL MES DE SEPTIEMBRE DEL AÑO 2021.</w:t>
      </w:r>
    </w:p>
    <w:p w14:paraId="54B372C0" w14:textId="77777777" w:rsidR="00B04EC0" w:rsidRDefault="00B04EC0" w:rsidP="006578CD">
      <w:pPr>
        <w:jc w:val="both"/>
        <w:rPr>
          <w:rFonts w:ascii="Arial" w:hAnsi="Arial" w:cs="Arial"/>
          <w:sz w:val="24"/>
          <w:szCs w:val="24"/>
        </w:rPr>
      </w:pPr>
    </w:p>
    <w:p w14:paraId="03460B51" w14:textId="77777777" w:rsidR="00B04EC0" w:rsidRDefault="00B04EC0" w:rsidP="006578CD">
      <w:pPr>
        <w:jc w:val="both"/>
        <w:rPr>
          <w:rFonts w:ascii="Arial" w:hAnsi="Arial" w:cs="Arial"/>
          <w:sz w:val="24"/>
          <w:szCs w:val="24"/>
        </w:rPr>
      </w:pPr>
    </w:p>
    <w:p w14:paraId="312CD48E" w14:textId="77777777" w:rsidR="00B04EC0" w:rsidRDefault="00B04EC0" w:rsidP="006578CD">
      <w:pPr>
        <w:jc w:val="both"/>
        <w:rPr>
          <w:rFonts w:ascii="Arial" w:hAnsi="Arial" w:cs="Arial"/>
          <w:sz w:val="24"/>
          <w:szCs w:val="24"/>
        </w:rPr>
      </w:pPr>
    </w:p>
    <w:p w14:paraId="6F80B914" w14:textId="77777777" w:rsidR="00B04EC0" w:rsidRPr="00B04EC0" w:rsidRDefault="00B04EC0" w:rsidP="00B04E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04EC0">
        <w:rPr>
          <w:rFonts w:ascii="Arial" w:hAnsi="Arial" w:cs="Arial"/>
          <w:b/>
          <w:sz w:val="24"/>
          <w:szCs w:val="24"/>
          <w:lang w:val="es-ES"/>
        </w:rPr>
        <w:t>ATENTAMENTE</w:t>
      </w:r>
      <w:bookmarkStart w:id="0" w:name="_GoBack"/>
      <w:bookmarkEnd w:id="0"/>
    </w:p>
    <w:p w14:paraId="384919CB" w14:textId="77777777" w:rsidR="00B04EC0" w:rsidRPr="00B04EC0" w:rsidRDefault="00B04EC0" w:rsidP="00B04E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76F5F61" w14:textId="77777777" w:rsidR="00B04EC0" w:rsidRPr="00B04EC0" w:rsidRDefault="00B04EC0" w:rsidP="00B04E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FE312EC" w14:textId="36AAF5E3" w:rsidR="00B04EC0" w:rsidRPr="00B9746A" w:rsidRDefault="00B04EC0" w:rsidP="00B04EC0">
      <w:pPr>
        <w:jc w:val="center"/>
        <w:rPr>
          <w:rFonts w:ascii="Arial" w:hAnsi="Arial" w:cs="Arial"/>
          <w:b/>
          <w:sz w:val="24"/>
          <w:szCs w:val="24"/>
        </w:rPr>
      </w:pPr>
      <w:r w:rsidRPr="00B9746A">
        <w:rPr>
          <w:rFonts w:ascii="Arial" w:hAnsi="Arial" w:cs="Arial"/>
          <w:b/>
          <w:sz w:val="24"/>
          <w:szCs w:val="24"/>
          <w:lang w:val="es-ES"/>
        </w:rPr>
        <w:t>DIP. ILSE AMÉRICA GARCÍA SOTO</w:t>
      </w:r>
    </w:p>
    <w:sectPr w:rsidR="00B04EC0" w:rsidRPr="00B9746A" w:rsidSect="00B04EC0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FF"/>
    <w:rsid w:val="001D1856"/>
    <w:rsid w:val="001E4AFF"/>
    <w:rsid w:val="00225A9F"/>
    <w:rsid w:val="0042175B"/>
    <w:rsid w:val="004B69EA"/>
    <w:rsid w:val="005254E3"/>
    <w:rsid w:val="00645DCB"/>
    <w:rsid w:val="00656CC2"/>
    <w:rsid w:val="006578CD"/>
    <w:rsid w:val="00667835"/>
    <w:rsid w:val="006964EC"/>
    <w:rsid w:val="007A1B12"/>
    <w:rsid w:val="007C1F68"/>
    <w:rsid w:val="00816E5C"/>
    <w:rsid w:val="00874A45"/>
    <w:rsid w:val="008C238B"/>
    <w:rsid w:val="00B04EC0"/>
    <w:rsid w:val="00B9746A"/>
    <w:rsid w:val="00C46177"/>
    <w:rsid w:val="00D52CE0"/>
    <w:rsid w:val="00F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75F7"/>
  <w15:chartTrackingRefBased/>
  <w15:docId w15:val="{503F2CEF-D1CC-46FA-836A-FE899CE1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mendoza tena</dc:creator>
  <cp:keywords/>
  <dc:description/>
  <cp:lastModifiedBy>Sonia Pérez Chacón</cp:lastModifiedBy>
  <cp:revision>2</cp:revision>
  <cp:lastPrinted>2021-09-22T19:04:00Z</cp:lastPrinted>
  <dcterms:created xsi:type="dcterms:W3CDTF">2021-09-22T21:16:00Z</dcterms:created>
  <dcterms:modified xsi:type="dcterms:W3CDTF">2021-09-22T21:16:00Z</dcterms:modified>
</cp:coreProperties>
</file>