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66D0F" w:rsidRPr="0027627D" w:rsidRDefault="0027627D">
      <w:pPr>
        <w:spacing w:line="240" w:lineRule="auto"/>
        <w:jc w:val="both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H. CONGRESO DEL ESTADO DE CHIHUAHUA</w:t>
      </w:r>
    </w:p>
    <w:p w14:paraId="00000002" w14:textId="77777777" w:rsidR="00566D0F" w:rsidRPr="0027627D" w:rsidRDefault="0027627D">
      <w:pPr>
        <w:spacing w:line="240" w:lineRule="auto"/>
        <w:jc w:val="both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PRESENTE.-</w:t>
      </w:r>
    </w:p>
    <w:p w14:paraId="00000003" w14:textId="77777777" w:rsidR="00566D0F" w:rsidRPr="0027627D" w:rsidRDefault="00566D0F">
      <w:pPr>
        <w:jc w:val="both"/>
        <w:rPr>
          <w:b/>
          <w:sz w:val="24"/>
          <w:szCs w:val="24"/>
        </w:rPr>
      </w:pPr>
    </w:p>
    <w:p w14:paraId="00000004" w14:textId="53DD72B8" w:rsidR="00566D0F" w:rsidRPr="0027627D" w:rsidRDefault="0027627D">
      <w:pPr>
        <w:spacing w:line="360" w:lineRule="auto"/>
        <w:jc w:val="both"/>
        <w:rPr>
          <w:sz w:val="24"/>
          <w:szCs w:val="24"/>
        </w:rPr>
      </w:pPr>
      <w:r w:rsidRPr="0027627D">
        <w:rPr>
          <w:b/>
          <w:sz w:val="24"/>
          <w:szCs w:val="24"/>
        </w:rPr>
        <w:tab/>
        <w:t xml:space="preserve">FRANCISCO ADRIÁN SÁNCHEZ VILLEGAS, </w:t>
      </w:r>
      <w:r w:rsidRPr="0027627D">
        <w:rPr>
          <w:sz w:val="24"/>
          <w:szCs w:val="24"/>
        </w:rPr>
        <w:t>en representación del Grupo Parlamentario de Movimiento Ciudadano de la Sexagésima Séptima Legislatura y con fundamento en los arábigos 64 fracciones I y II, 68 fracción I de la Constitución Políti</w:t>
      </w:r>
      <w:r w:rsidR="00105452">
        <w:rPr>
          <w:sz w:val="24"/>
          <w:szCs w:val="24"/>
        </w:rPr>
        <w:t>ca del Estado de Chihuahua, asi</w:t>
      </w:r>
      <w:r w:rsidRPr="0027627D">
        <w:rPr>
          <w:sz w:val="24"/>
          <w:szCs w:val="24"/>
        </w:rPr>
        <w:t xml:space="preserve">mismo la fracción I del artículo 167 y 169 de la Ley Orgánica del Poder Legislativo del Estado de Chihuahua, comparezco ante esta Honorable Representación Popular para presentar iniciativa de </w:t>
      </w:r>
      <w:r w:rsidRPr="0027627D">
        <w:rPr>
          <w:b/>
          <w:sz w:val="24"/>
          <w:szCs w:val="24"/>
        </w:rPr>
        <w:t>Punto de Acuerdo con carácter de urgente resolución</w:t>
      </w:r>
      <w:r w:rsidRPr="0027627D">
        <w:rPr>
          <w:sz w:val="24"/>
          <w:szCs w:val="24"/>
        </w:rPr>
        <w:t xml:space="preserve"> en virtud de que la Ley de Ingresos de la Federación del Ejercicio Fiscal 2022 debe ser aprobada antes del 20 de octubre por la Cámara de Diputados y  </w:t>
      </w:r>
      <w:bookmarkStart w:id="0" w:name="_GoBack"/>
      <w:bookmarkEnd w:id="0"/>
      <w:r w:rsidRPr="0027627D">
        <w:rPr>
          <w:sz w:val="24"/>
          <w:szCs w:val="24"/>
        </w:rPr>
        <w:t>31 de octubre por la Cámara de Senadores, a efecto de exhortar atenta y respetuosamente al Congreso de la Unión, con el fin de que en el examen, discusión y aprobación de la Ley de Ingresos de la Federación del Ejercicio Fiscal 2022 y en las modificaciones correspondientes a la Ley del Impuesto al Valor Agregado se contemple tasa 0% para productos de gestión menstrual.</w:t>
      </w:r>
    </w:p>
    <w:p w14:paraId="00000005" w14:textId="77777777" w:rsidR="00566D0F" w:rsidRPr="0027627D" w:rsidRDefault="00566D0F">
      <w:pPr>
        <w:spacing w:line="360" w:lineRule="auto"/>
        <w:jc w:val="both"/>
        <w:rPr>
          <w:sz w:val="24"/>
          <w:szCs w:val="24"/>
        </w:rPr>
      </w:pPr>
    </w:p>
    <w:p w14:paraId="00000006" w14:textId="77777777" w:rsidR="00566D0F" w:rsidRPr="0027627D" w:rsidRDefault="0027627D">
      <w:pPr>
        <w:spacing w:line="360" w:lineRule="auto"/>
        <w:jc w:val="both"/>
        <w:rPr>
          <w:sz w:val="24"/>
          <w:szCs w:val="24"/>
        </w:rPr>
      </w:pPr>
      <w:r w:rsidRPr="0027627D">
        <w:rPr>
          <w:sz w:val="24"/>
          <w:szCs w:val="24"/>
        </w:rPr>
        <w:tab/>
        <w:t>Lo anterior, de conformidad con la siguiente:</w:t>
      </w:r>
    </w:p>
    <w:p w14:paraId="00000007" w14:textId="77777777" w:rsidR="00566D0F" w:rsidRPr="0027627D" w:rsidRDefault="0027627D">
      <w:pPr>
        <w:pStyle w:val="Ttulo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1" w:name="_heading=h.gjdgxs" w:colFirst="0" w:colLast="0"/>
      <w:bookmarkEnd w:id="1"/>
      <w:r w:rsidRPr="0027627D">
        <w:rPr>
          <w:b/>
          <w:sz w:val="24"/>
          <w:szCs w:val="24"/>
        </w:rPr>
        <w:t>EXPOSICIÓN DE MOTIVOS:</w:t>
      </w:r>
    </w:p>
    <w:p w14:paraId="00000008" w14:textId="77777777" w:rsidR="00566D0F" w:rsidRPr="0027627D" w:rsidRDefault="0027627D">
      <w:pPr>
        <w:numPr>
          <w:ilvl w:val="0"/>
          <w:numId w:val="1"/>
        </w:numPr>
        <w:spacing w:before="20"/>
        <w:jc w:val="both"/>
        <w:rPr>
          <w:sz w:val="24"/>
          <w:szCs w:val="24"/>
        </w:rPr>
      </w:pPr>
      <w:r w:rsidRPr="0027627D">
        <w:rPr>
          <w:sz w:val="24"/>
          <w:szCs w:val="24"/>
        </w:rPr>
        <w:t xml:space="preserve"> La conformación actual del sistema recaudatorio en México contempla una tasa 16% a toda persona que realice actos de enajenación de bienes, entre los que se encuentran las toallas, tampones y copas sanitarias de uso menstrual, según el artículo 1 de la Ley del Impuesto al Valor Agregado este impuesto es trasladado por completo a quien adquiere estos productos.</w:t>
      </w:r>
    </w:p>
    <w:p w14:paraId="00000009" w14:textId="77777777" w:rsidR="00566D0F" w:rsidRPr="0027627D" w:rsidRDefault="0027627D">
      <w:pPr>
        <w:numPr>
          <w:ilvl w:val="0"/>
          <w:numId w:val="1"/>
        </w:numPr>
        <w:jc w:val="both"/>
        <w:rPr>
          <w:sz w:val="24"/>
          <w:szCs w:val="24"/>
        </w:rPr>
      </w:pPr>
      <w:r w:rsidRPr="0027627D">
        <w:rPr>
          <w:sz w:val="24"/>
          <w:szCs w:val="24"/>
        </w:rPr>
        <w:t>El sistema normativo mexicano debe realizar todos los esfuerzos posibles para equilibrar la brecha de desigualdad que históricamente ha separado a las mujeres y los hombres, gravar los artículos sanitarios de uso menstrual implica que las mujeres deben hacer una erogación adicional por sus condiciones biológicas.</w:t>
      </w:r>
    </w:p>
    <w:p w14:paraId="0000000A" w14:textId="77777777" w:rsidR="00566D0F" w:rsidRPr="0027627D" w:rsidRDefault="0027627D">
      <w:pPr>
        <w:numPr>
          <w:ilvl w:val="0"/>
          <w:numId w:val="1"/>
        </w:numPr>
        <w:jc w:val="both"/>
        <w:rPr>
          <w:sz w:val="24"/>
          <w:szCs w:val="24"/>
        </w:rPr>
      </w:pPr>
      <w:r w:rsidRPr="0027627D">
        <w:rPr>
          <w:sz w:val="24"/>
          <w:szCs w:val="24"/>
        </w:rPr>
        <w:t>En promedio una mujer utiliza productos de gestión menstrual durante 40 años de su vida, proyectado a la incidencia de uso mensual representa un gravamen importante que no encuentra una justificación constitucionalmente válida.</w:t>
      </w:r>
    </w:p>
    <w:p w14:paraId="0000000B" w14:textId="5F4D65A3" w:rsidR="00566D0F" w:rsidRPr="0027627D" w:rsidRDefault="0027627D">
      <w:pPr>
        <w:numPr>
          <w:ilvl w:val="0"/>
          <w:numId w:val="1"/>
        </w:numPr>
        <w:jc w:val="both"/>
        <w:rPr>
          <w:sz w:val="24"/>
          <w:szCs w:val="24"/>
        </w:rPr>
      </w:pPr>
      <w:r w:rsidRPr="0027627D">
        <w:rPr>
          <w:sz w:val="24"/>
          <w:szCs w:val="24"/>
        </w:rPr>
        <w:t xml:space="preserve">En el contexto internacional existen otras naciones que ya han avanzado sustancialmente en el tema, por ejemplo en noviembre de 2020 el parlamento </w:t>
      </w:r>
      <w:r w:rsidR="00105452" w:rsidRPr="0027627D">
        <w:rPr>
          <w:sz w:val="24"/>
          <w:szCs w:val="24"/>
        </w:rPr>
        <w:t>escocés</w:t>
      </w:r>
      <w:r w:rsidRPr="0027627D">
        <w:rPr>
          <w:sz w:val="24"/>
          <w:szCs w:val="24"/>
        </w:rPr>
        <w:t xml:space="preserve"> votó por unanimidad a favor de un proyecto de ley que establece el derecho legal a tener acceso gratuito a productos menstruales. </w:t>
      </w:r>
    </w:p>
    <w:p w14:paraId="0000000C" w14:textId="77777777" w:rsidR="00566D0F" w:rsidRPr="0027627D" w:rsidRDefault="0027627D">
      <w:pPr>
        <w:numPr>
          <w:ilvl w:val="0"/>
          <w:numId w:val="1"/>
        </w:numPr>
        <w:jc w:val="both"/>
        <w:rPr>
          <w:sz w:val="24"/>
          <w:szCs w:val="24"/>
        </w:rPr>
      </w:pPr>
      <w:r w:rsidRPr="0027627D">
        <w:rPr>
          <w:sz w:val="24"/>
          <w:szCs w:val="24"/>
        </w:rPr>
        <w:lastRenderedPageBreak/>
        <w:t>Este llamado se hace pues el 19 de octubre de 2020 al votar la Miscelánea Fiscal para el año 2021, la Cámara de Diputados rechazó gravar con tasa 0% los productos de gestión menstrual, particularmente 179 votos en contra del grupo parlamentario MORENA y 38 del PT fueron los que se opusieron a esta medida progresista.</w:t>
      </w:r>
    </w:p>
    <w:p w14:paraId="0000000D" w14:textId="77777777" w:rsidR="00566D0F" w:rsidRPr="0027627D" w:rsidRDefault="0027627D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 w:rsidRPr="0027627D">
        <w:rPr>
          <w:sz w:val="24"/>
          <w:szCs w:val="24"/>
        </w:rPr>
        <w:t xml:space="preserve">En conclusión fijar tasa 0% para productos de gestión menstrual es una acción afirmativa que contribuye a la equidad de género y en términos prácticos hará estos productos más accesibles para las mujeres.  </w:t>
      </w:r>
    </w:p>
    <w:p w14:paraId="0000000E" w14:textId="77777777" w:rsidR="00566D0F" w:rsidRPr="0027627D" w:rsidRDefault="00566D0F">
      <w:pPr>
        <w:spacing w:before="80" w:line="360" w:lineRule="auto"/>
        <w:ind w:left="100"/>
        <w:rPr>
          <w:sz w:val="24"/>
          <w:szCs w:val="24"/>
        </w:rPr>
      </w:pPr>
    </w:p>
    <w:p w14:paraId="0000000F" w14:textId="77777777" w:rsidR="00566D0F" w:rsidRPr="0027627D" w:rsidRDefault="00566D0F">
      <w:pPr>
        <w:spacing w:before="80" w:line="360" w:lineRule="auto"/>
        <w:ind w:left="100"/>
        <w:rPr>
          <w:sz w:val="24"/>
          <w:szCs w:val="24"/>
        </w:rPr>
      </w:pPr>
    </w:p>
    <w:p w14:paraId="00000011" w14:textId="5FBB9726" w:rsidR="00566D0F" w:rsidRPr="0027627D" w:rsidRDefault="0027627D" w:rsidP="0027627D">
      <w:pPr>
        <w:spacing w:before="80" w:line="360" w:lineRule="auto"/>
        <w:ind w:left="100"/>
        <w:rPr>
          <w:sz w:val="24"/>
          <w:szCs w:val="24"/>
        </w:rPr>
      </w:pPr>
      <w:r w:rsidRPr="0027627D">
        <w:rPr>
          <w:sz w:val="24"/>
          <w:szCs w:val="24"/>
        </w:rPr>
        <w:t>Por lo anteriormente expuesto, me permito someter a la consideración del Pleno el presente proyecto con carácter de:</w:t>
      </w:r>
    </w:p>
    <w:p w14:paraId="00000012" w14:textId="77777777" w:rsidR="00566D0F" w:rsidRPr="0027627D" w:rsidRDefault="0027627D">
      <w:pPr>
        <w:pStyle w:val="Ttulo1"/>
        <w:keepNext w:val="0"/>
        <w:keepLines w:val="0"/>
        <w:spacing w:before="0"/>
        <w:jc w:val="center"/>
        <w:rPr>
          <w:b/>
          <w:sz w:val="24"/>
          <w:szCs w:val="24"/>
        </w:rPr>
      </w:pPr>
      <w:bookmarkStart w:id="2" w:name="_heading=h.30j0zll" w:colFirst="0" w:colLast="0"/>
      <w:bookmarkEnd w:id="2"/>
      <w:r w:rsidRPr="0027627D">
        <w:rPr>
          <w:b/>
          <w:sz w:val="24"/>
          <w:szCs w:val="24"/>
        </w:rPr>
        <w:t>PUNTO DE ACUERDO:</w:t>
      </w:r>
    </w:p>
    <w:p w14:paraId="00000013" w14:textId="77777777" w:rsidR="00566D0F" w:rsidRPr="0027627D" w:rsidRDefault="0027627D">
      <w:pPr>
        <w:spacing w:before="20" w:after="240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 xml:space="preserve"> </w:t>
      </w:r>
    </w:p>
    <w:p w14:paraId="00000014" w14:textId="77777777" w:rsidR="00566D0F" w:rsidRPr="0027627D" w:rsidRDefault="0027627D">
      <w:pPr>
        <w:spacing w:before="240" w:after="240"/>
        <w:ind w:left="100"/>
        <w:jc w:val="both"/>
        <w:rPr>
          <w:sz w:val="24"/>
          <w:szCs w:val="24"/>
        </w:rPr>
      </w:pPr>
      <w:r w:rsidRPr="0027627D">
        <w:rPr>
          <w:b/>
          <w:sz w:val="24"/>
          <w:szCs w:val="24"/>
        </w:rPr>
        <w:t xml:space="preserve">ÚNICO.- </w:t>
      </w:r>
      <w:r w:rsidRPr="0027627D">
        <w:rPr>
          <w:sz w:val="24"/>
          <w:szCs w:val="24"/>
        </w:rPr>
        <w:t>La Sexagésimo Séptima Legislatura del Estado de Chihuahua exhorta atenta y respetuosamente al Congreso de la Unión, con el fin de que en el examen, discusión y aprobación de la Ley de Ingresos de la Federación del Ejercicio Fiscal 2022 y en las modificaciones correspondientes a la Ley del Impuesto al Valor Agregado se contemple tasa 0% para productos de gestión menstrual a fin de evitar un gravamen que fomenta la desigualdad.</w:t>
      </w:r>
    </w:p>
    <w:p w14:paraId="00000015" w14:textId="77777777" w:rsidR="00566D0F" w:rsidRPr="0027627D" w:rsidRDefault="0027627D">
      <w:pPr>
        <w:spacing w:before="160" w:line="360" w:lineRule="auto"/>
        <w:ind w:left="100" w:right="100"/>
        <w:jc w:val="both"/>
        <w:rPr>
          <w:sz w:val="24"/>
          <w:szCs w:val="24"/>
        </w:rPr>
      </w:pPr>
      <w:r w:rsidRPr="0027627D">
        <w:rPr>
          <w:b/>
          <w:sz w:val="24"/>
          <w:szCs w:val="24"/>
        </w:rPr>
        <w:t xml:space="preserve">ECONÓMICO.- </w:t>
      </w:r>
      <w:r w:rsidRPr="0027627D">
        <w:rPr>
          <w:sz w:val="24"/>
          <w:szCs w:val="24"/>
        </w:rPr>
        <w:t>Aprobado que sea, túrnese a la Secretaría a efecto de que elabore la minuta de decreto en los términos en que deba de publicarse.</w:t>
      </w:r>
    </w:p>
    <w:p w14:paraId="00000016" w14:textId="77777777" w:rsidR="00566D0F" w:rsidRDefault="0027627D">
      <w:pPr>
        <w:spacing w:before="160" w:line="360" w:lineRule="auto"/>
        <w:ind w:left="100" w:right="120"/>
        <w:jc w:val="both"/>
        <w:rPr>
          <w:sz w:val="24"/>
          <w:szCs w:val="24"/>
        </w:rPr>
      </w:pPr>
      <w:r w:rsidRPr="0027627D">
        <w:rPr>
          <w:b/>
          <w:sz w:val="24"/>
          <w:szCs w:val="24"/>
        </w:rPr>
        <w:t xml:space="preserve">DADO </w:t>
      </w:r>
      <w:r w:rsidRPr="0027627D">
        <w:rPr>
          <w:sz w:val="24"/>
          <w:szCs w:val="24"/>
        </w:rPr>
        <w:t>en la sede del Poder Legislativo en la Ciudad de Chihuahua, Chihuahua, a los veintitrés días del mes de septiembre de 2021.</w:t>
      </w:r>
    </w:p>
    <w:p w14:paraId="0EB17EA9" w14:textId="77777777" w:rsidR="0027627D" w:rsidRPr="0027627D" w:rsidRDefault="0027627D">
      <w:pPr>
        <w:spacing w:before="160" w:line="360" w:lineRule="auto"/>
        <w:ind w:left="100" w:right="120"/>
        <w:jc w:val="both"/>
        <w:rPr>
          <w:b/>
          <w:sz w:val="24"/>
          <w:szCs w:val="24"/>
        </w:rPr>
      </w:pPr>
    </w:p>
    <w:p w14:paraId="00000017" w14:textId="77777777" w:rsidR="00566D0F" w:rsidRP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ATENTAMENTE</w:t>
      </w:r>
    </w:p>
    <w:p w14:paraId="00000018" w14:textId="77777777" w:rsidR="00566D0F" w:rsidRPr="0027627D" w:rsidRDefault="00566D0F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19" w14:textId="77777777" w:rsidR="00566D0F" w:rsidRDefault="00566D0F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4A54C54D" w14:textId="77777777" w:rsid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3AA27E79" w14:textId="77777777" w:rsid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6DAB07E" w14:textId="77777777" w:rsidR="0027627D" w:rsidRP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1A" w14:textId="77777777" w:rsidR="00566D0F" w:rsidRPr="0027627D" w:rsidRDefault="00566D0F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1B" w14:textId="77777777" w:rsidR="00566D0F" w:rsidRPr="0027627D" w:rsidRDefault="00566D0F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1C" w14:textId="77777777" w:rsidR="00566D0F" w:rsidRP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FRANCISCO ADRIÁN SÁNCHEZ VILLEGAS</w:t>
      </w:r>
    </w:p>
    <w:p w14:paraId="0000001D" w14:textId="77777777" w:rsidR="00566D0F" w:rsidRP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DIPUTADO CIUDADANO</w:t>
      </w:r>
    </w:p>
    <w:p w14:paraId="0000001E" w14:textId="01434403" w:rsidR="00566D0F" w:rsidRPr="0027627D" w:rsidRDefault="0027627D">
      <w:pPr>
        <w:spacing w:line="240" w:lineRule="auto"/>
        <w:ind w:left="720"/>
        <w:jc w:val="center"/>
        <w:rPr>
          <w:b/>
          <w:sz w:val="24"/>
          <w:szCs w:val="24"/>
        </w:rPr>
      </w:pPr>
      <w:r w:rsidRPr="0027627D">
        <w:rPr>
          <w:b/>
          <w:sz w:val="24"/>
          <w:szCs w:val="24"/>
        </w:rPr>
        <w:t>GRUPO PARLAM</w:t>
      </w:r>
      <w:r>
        <w:rPr>
          <w:b/>
          <w:sz w:val="24"/>
          <w:szCs w:val="24"/>
        </w:rPr>
        <w:t>ENTARIO DE MOVIMIENTO CIUDADANO</w:t>
      </w:r>
    </w:p>
    <w:sectPr w:rsidR="00566D0F" w:rsidRPr="002762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47CAE"/>
    <w:multiLevelType w:val="multilevel"/>
    <w:tmpl w:val="F45880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0F"/>
    <w:rsid w:val="00105452"/>
    <w:rsid w:val="0027627D"/>
    <w:rsid w:val="00375F53"/>
    <w:rsid w:val="003B3673"/>
    <w:rsid w:val="005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BA3898-65B9-4E76-9DBC-BF7AE481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N8pTArNswZffPpwhWnGsbp0Rcw==">AMUW2mWKRZnPm0AW0CW39aipDVTEgPShpp8RCsy/BhRbZpWRzY9TVqIMJWcnDGERcv9zGymXWGS+GZ5pZa80xLXzOKt4uPlG+AsRNMKGEwkKMuVcMqjWUQjoQHjnoXv7vjO8Vnx8nXKc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Pérez Chacón</dc:creator>
  <cp:lastModifiedBy>Sonia Pérez Chacón</cp:lastModifiedBy>
  <cp:revision>2</cp:revision>
  <dcterms:created xsi:type="dcterms:W3CDTF">2021-09-22T22:19:00Z</dcterms:created>
  <dcterms:modified xsi:type="dcterms:W3CDTF">2021-09-22T22:19:00Z</dcterms:modified>
</cp:coreProperties>
</file>