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6AD" w:rsidRPr="00CA4A76" w:rsidRDefault="005646AD" w:rsidP="003B5F02">
      <w:pPr>
        <w:spacing w:line="360" w:lineRule="auto"/>
        <w:rPr>
          <w:rFonts w:ascii="Century Gothic" w:hAnsi="Century Gothic"/>
          <w:b/>
          <w:sz w:val="24"/>
          <w:szCs w:val="24"/>
        </w:rPr>
      </w:pPr>
      <w:r w:rsidRPr="00CA4A76">
        <w:rPr>
          <w:rFonts w:ascii="Century Gothic" w:hAnsi="Century Gothic"/>
          <w:b/>
          <w:sz w:val="24"/>
          <w:szCs w:val="24"/>
        </w:rPr>
        <w:t>H. CONGRESO DEL ESTADO DE CHIHUAHUA</w:t>
      </w:r>
      <w:r w:rsidR="00FB05FE">
        <w:rPr>
          <w:rFonts w:ascii="Century Gothic" w:hAnsi="Century Gothic"/>
          <w:b/>
          <w:sz w:val="24"/>
          <w:szCs w:val="24"/>
        </w:rPr>
        <w:t>.</w:t>
      </w:r>
    </w:p>
    <w:p w:rsidR="00EA1C69" w:rsidRPr="00CA4A76" w:rsidRDefault="005646AD" w:rsidP="003B5F02">
      <w:pPr>
        <w:spacing w:line="360" w:lineRule="auto"/>
        <w:rPr>
          <w:rFonts w:ascii="Century Gothic" w:hAnsi="Century Gothic"/>
          <w:b/>
          <w:sz w:val="24"/>
          <w:szCs w:val="24"/>
        </w:rPr>
      </w:pPr>
      <w:r w:rsidRPr="00CA4A76">
        <w:rPr>
          <w:rFonts w:ascii="Century Gothic" w:hAnsi="Century Gothic"/>
          <w:b/>
          <w:sz w:val="24"/>
          <w:szCs w:val="24"/>
        </w:rPr>
        <w:t>PRESENTE.</w:t>
      </w:r>
    </w:p>
    <w:p w:rsidR="002669A9" w:rsidRPr="00CA4A76" w:rsidRDefault="005646AD" w:rsidP="003B5F02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CA4A76">
        <w:rPr>
          <w:rFonts w:ascii="Century Gothic" w:hAnsi="Century Gothic"/>
          <w:sz w:val="24"/>
          <w:szCs w:val="24"/>
        </w:rPr>
        <w:t xml:space="preserve">El Suscrito, </w:t>
      </w:r>
      <w:r w:rsidRPr="00CA4A76">
        <w:rPr>
          <w:rFonts w:ascii="Century Gothic" w:hAnsi="Century Gothic"/>
          <w:b/>
          <w:sz w:val="24"/>
          <w:szCs w:val="24"/>
        </w:rPr>
        <w:t>Alejandro Gloria González</w:t>
      </w:r>
      <w:r w:rsidRPr="00CA4A76">
        <w:rPr>
          <w:rFonts w:ascii="Century Gothic" w:hAnsi="Century Gothic"/>
          <w:sz w:val="24"/>
          <w:szCs w:val="24"/>
        </w:rPr>
        <w:t xml:space="preserve">, en mi carácter de Diputado de la Sexagésima Sexta Legislatura del </w:t>
      </w:r>
      <w:r w:rsidRPr="00CA4A76">
        <w:rPr>
          <w:rFonts w:ascii="Century Gothic" w:hAnsi="Century Gothic"/>
          <w:b/>
          <w:sz w:val="24"/>
          <w:szCs w:val="24"/>
        </w:rPr>
        <w:t>Partido Verde Ecologista</w:t>
      </w:r>
      <w:r w:rsidRPr="00CA4A76">
        <w:rPr>
          <w:rFonts w:ascii="Century Gothic" w:hAnsi="Century Gothic"/>
          <w:sz w:val="24"/>
          <w:szCs w:val="24"/>
        </w:rPr>
        <w:t>, con fundamento en lo dispuesto por el artículo 68, fracción I, de la Constitución Política del Estado de Chihuahua; lo</w:t>
      </w:r>
      <w:r w:rsidR="007B5398">
        <w:rPr>
          <w:rFonts w:ascii="Century Gothic" w:hAnsi="Century Gothic"/>
          <w:sz w:val="24"/>
          <w:szCs w:val="24"/>
        </w:rPr>
        <w:t>s artículos 167 fracción I y 169</w:t>
      </w:r>
      <w:r w:rsidRPr="00CA4A76">
        <w:rPr>
          <w:rFonts w:ascii="Century Gothic" w:hAnsi="Century Gothic"/>
          <w:sz w:val="24"/>
          <w:szCs w:val="24"/>
        </w:rPr>
        <w:t xml:space="preserve"> de la Ley Orgánica del Poder Legislat</w:t>
      </w:r>
      <w:r w:rsidR="007B5398">
        <w:rPr>
          <w:rFonts w:ascii="Century Gothic" w:hAnsi="Century Gothic"/>
          <w:sz w:val="24"/>
          <w:szCs w:val="24"/>
        </w:rPr>
        <w:t>ivo, así como los artículos 75 y 76</w:t>
      </w:r>
      <w:r w:rsidRPr="00CA4A76">
        <w:rPr>
          <w:rFonts w:ascii="Century Gothic" w:hAnsi="Century Gothic"/>
          <w:sz w:val="24"/>
          <w:szCs w:val="24"/>
        </w:rPr>
        <w:t xml:space="preserve">, del Reglamento Interior y de Prácticas Parlamentarias del Poder Legislativo, </w:t>
      </w:r>
      <w:r w:rsidR="00BF6E39">
        <w:rPr>
          <w:rFonts w:ascii="Century Gothic" w:hAnsi="Century Gothic"/>
          <w:sz w:val="24"/>
          <w:szCs w:val="24"/>
        </w:rPr>
        <w:t>me permito</w:t>
      </w:r>
      <w:r w:rsidRPr="00CA4A76">
        <w:rPr>
          <w:rFonts w:ascii="Century Gothic" w:hAnsi="Century Gothic"/>
          <w:sz w:val="24"/>
          <w:szCs w:val="24"/>
        </w:rPr>
        <w:t xml:space="preserve"> somet</w:t>
      </w:r>
      <w:r w:rsidR="00FB05FE">
        <w:rPr>
          <w:rFonts w:ascii="Century Gothic" w:hAnsi="Century Gothic"/>
          <w:sz w:val="24"/>
          <w:szCs w:val="24"/>
        </w:rPr>
        <w:t xml:space="preserve">er a </w:t>
      </w:r>
      <w:r w:rsidRPr="00CA4A76">
        <w:rPr>
          <w:rFonts w:ascii="Century Gothic" w:hAnsi="Century Gothic"/>
          <w:sz w:val="24"/>
          <w:szCs w:val="24"/>
        </w:rPr>
        <w:t xml:space="preserve">consideración de esta Soberanía, </w:t>
      </w:r>
      <w:r w:rsidR="00FB05FE">
        <w:rPr>
          <w:rFonts w:ascii="Century Gothic" w:hAnsi="Century Gothic"/>
          <w:sz w:val="24"/>
          <w:szCs w:val="24"/>
        </w:rPr>
        <w:t xml:space="preserve">la presente </w:t>
      </w:r>
      <w:r w:rsidRPr="00CA4A76">
        <w:rPr>
          <w:rFonts w:ascii="Century Gothic" w:hAnsi="Century Gothic"/>
          <w:sz w:val="24"/>
          <w:szCs w:val="24"/>
        </w:rPr>
        <w:t xml:space="preserve">Iniciativa con carácter de </w:t>
      </w:r>
      <w:r w:rsidR="007B5398" w:rsidRPr="007B5398">
        <w:rPr>
          <w:rFonts w:ascii="Century Gothic" w:hAnsi="Century Gothic"/>
          <w:b/>
          <w:i/>
          <w:sz w:val="24"/>
          <w:szCs w:val="24"/>
        </w:rPr>
        <w:t>Punto de Acuerdo</w:t>
      </w:r>
      <w:r w:rsidRPr="00CA4A76">
        <w:rPr>
          <w:rFonts w:ascii="Century Gothic" w:hAnsi="Century Gothic"/>
          <w:sz w:val="24"/>
          <w:szCs w:val="24"/>
        </w:rPr>
        <w:t xml:space="preserve">, a fin de </w:t>
      </w:r>
      <w:r w:rsidR="001D09F7">
        <w:rPr>
          <w:rFonts w:ascii="Century Gothic" w:hAnsi="Century Gothic"/>
          <w:sz w:val="24"/>
          <w:szCs w:val="24"/>
        </w:rPr>
        <w:t>exhortar al Poder Ejecutivo</w:t>
      </w:r>
      <w:r w:rsidR="00D445A9">
        <w:rPr>
          <w:rFonts w:ascii="Century Gothic" w:hAnsi="Century Gothic"/>
          <w:sz w:val="24"/>
          <w:szCs w:val="24"/>
        </w:rPr>
        <w:t xml:space="preserve"> Federal</w:t>
      </w:r>
      <w:r w:rsidR="00FB05FE">
        <w:rPr>
          <w:rFonts w:ascii="Century Gothic" w:hAnsi="Century Gothic"/>
          <w:sz w:val="24"/>
          <w:szCs w:val="24"/>
        </w:rPr>
        <w:t xml:space="preserve"> </w:t>
      </w:r>
      <w:r w:rsidR="00CB66D3">
        <w:rPr>
          <w:rFonts w:ascii="Century Gothic" w:hAnsi="Century Gothic"/>
          <w:sz w:val="24"/>
          <w:szCs w:val="24"/>
        </w:rPr>
        <w:t xml:space="preserve">para que, a través de las instancias competentes, </w:t>
      </w:r>
      <w:r w:rsidR="00926E8D">
        <w:rPr>
          <w:rFonts w:ascii="Century Gothic" w:hAnsi="Century Gothic"/>
          <w:b/>
          <w:i/>
          <w:sz w:val="24"/>
          <w:szCs w:val="24"/>
        </w:rPr>
        <w:t xml:space="preserve">se ratifique </w:t>
      </w:r>
      <w:r w:rsidR="00972E17">
        <w:rPr>
          <w:rFonts w:ascii="Century Gothic" w:hAnsi="Century Gothic"/>
          <w:b/>
          <w:i/>
          <w:sz w:val="24"/>
          <w:szCs w:val="24"/>
        </w:rPr>
        <w:t>la E</w:t>
      </w:r>
      <w:r w:rsidR="001D09F7" w:rsidRPr="001D09F7">
        <w:rPr>
          <w:rFonts w:ascii="Century Gothic" w:hAnsi="Century Gothic"/>
          <w:b/>
          <w:i/>
          <w:sz w:val="24"/>
          <w:szCs w:val="24"/>
        </w:rPr>
        <w:t xml:space="preserve">nmienda </w:t>
      </w:r>
      <w:r w:rsidR="00972E17">
        <w:rPr>
          <w:rFonts w:ascii="Century Gothic" w:hAnsi="Century Gothic"/>
          <w:b/>
          <w:i/>
          <w:sz w:val="24"/>
          <w:szCs w:val="24"/>
        </w:rPr>
        <w:t xml:space="preserve">de Prohibición </w:t>
      </w:r>
      <w:r w:rsidR="001D09F7">
        <w:rPr>
          <w:rFonts w:ascii="Century Gothic" w:hAnsi="Century Gothic"/>
          <w:b/>
          <w:i/>
          <w:sz w:val="24"/>
          <w:szCs w:val="24"/>
        </w:rPr>
        <w:t>del Convenio de B</w:t>
      </w:r>
      <w:r w:rsidR="001D09F7" w:rsidRPr="001D09F7">
        <w:rPr>
          <w:rFonts w:ascii="Century Gothic" w:hAnsi="Century Gothic"/>
          <w:b/>
          <w:i/>
          <w:sz w:val="24"/>
          <w:szCs w:val="24"/>
        </w:rPr>
        <w:t>asilea</w:t>
      </w:r>
      <w:r w:rsidR="00E75AF9">
        <w:rPr>
          <w:rFonts w:ascii="Century Gothic" w:hAnsi="Century Gothic"/>
          <w:b/>
          <w:i/>
          <w:color w:val="000000" w:themeColor="text1"/>
          <w:sz w:val="24"/>
          <w:szCs w:val="24"/>
        </w:rPr>
        <w:t>,</w:t>
      </w:r>
      <w:r w:rsidRPr="00CA4A76">
        <w:rPr>
          <w:rFonts w:ascii="Century Gothic" w:hAnsi="Century Gothic"/>
          <w:sz w:val="24"/>
          <w:szCs w:val="24"/>
        </w:rPr>
        <w:t xml:space="preserve"> de conformidad con la siguiente:</w:t>
      </w:r>
    </w:p>
    <w:p w:rsidR="005646AD" w:rsidRDefault="005646AD" w:rsidP="003B5F02">
      <w:pPr>
        <w:spacing w:line="360" w:lineRule="auto"/>
        <w:jc w:val="center"/>
        <w:rPr>
          <w:rFonts w:ascii="Century Gothic" w:hAnsi="Century Gothic"/>
          <w:b/>
          <w:sz w:val="24"/>
          <w:szCs w:val="24"/>
        </w:rPr>
      </w:pPr>
      <w:r w:rsidRPr="00CA4A76">
        <w:rPr>
          <w:rFonts w:ascii="Century Gothic" w:hAnsi="Century Gothic"/>
          <w:b/>
          <w:sz w:val="24"/>
          <w:szCs w:val="24"/>
        </w:rPr>
        <w:t>EXPOSICIÓN DE MOTIVOS</w:t>
      </w:r>
      <w:r w:rsidR="00CB66D3">
        <w:rPr>
          <w:rFonts w:ascii="Century Gothic" w:hAnsi="Century Gothic"/>
          <w:b/>
          <w:sz w:val="24"/>
          <w:szCs w:val="24"/>
        </w:rPr>
        <w:t>.</w:t>
      </w:r>
    </w:p>
    <w:p w:rsidR="0039556B" w:rsidRDefault="009B74AF" w:rsidP="004501C0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El próximo </w:t>
      </w:r>
      <w:r w:rsidR="00EB3FFF">
        <w:rPr>
          <w:rFonts w:ascii="Century Gothic" w:hAnsi="Century Gothic"/>
          <w:sz w:val="24"/>
          <w:szCs w:val="24"/>
        </w:rPr>
        <w:t>19 de diciembre será fecha crucial para el paí</w:t>
      </w:r>
      <w:r>
        <w:rPr>
          <w:rFonts w:ascii="Century Gothic" w:hAnsi="Century Gothic"/>
          <w:sz w:val="24"/>
          <w:szCs w:val="24"/>
        </w:rPr>
        <w:t>s mexicano en materia ambiental:</w:t>
      </w:r>
      <w:r w:rsidR="00EB3FFF">
        <w:rPr>
          <w:rFonts w:ascii="Century Gothic" w:hAnsi="Century Gothic"/>
          <w:sz w:val="24"/>
          <w:szCs w:val="24"/>
        </w:rPr>
        <w:t xml:space="preserve"> ésta fecha será el </w:t>
      </w:r>
      <w:r w:rsidR="00DB0472">
        <w:rPr>
          <w:rFonts w:ascii="Century Gothic" w:hAnsi="Century Gothic"/>
          <w:sz w:val="24"/>
          <w:szCs w:val="24"/>
        </w:rPr>
        <w:t xml:space="preserve">tiempo </w:t>
      </w:r>
      <w:r w:rsidR="00EB3FFF">
        <w:rPr>
          <w:rFonts w:ascii="Century Gothic" w:hAnsi="Century Gothic"/>
          <w:sz w:val="24"/>
          <w:szCs w:val="24"/>
        </w:rPr>
        <w:t xml:space="preserve">límite para que México ratifique </w:t>
      </w:r>
      <w:r w:rsidR="00972E17">
        <w:rPr>
          <w:rFonts w:ascii="Century Gothic" w:hAnsi="Century Gothic"/>
          <w:sz w:val="24"/>
          <w:szCs w:val="24"/>
        </w:rPr>
        <w:t>la más reciente E</w:t>
      </w:r>
      <w:r w:rsidR="0039556B">
        <w:rPr>
          <w:rFonts w:ascii="Century Gothic" w:hAnsi="Century Gothic"/>
          <w:sz w:val="24"/>
          <w:szCs w:val="24"/>
        </w:rPr>
        <w:t xml:space="preserve">nmienda </w:t>
      </w:r>
      <w:r w:rsidR="00972E17">
        <w:rPr>
          <w:rFonts w:ascii="Century Gothic" w:hAnsi="Century Gothic"/>
          <w:sz w:val="24"/>
          <w:szCs w:val="24"/>
        </w:rPr>
        <w:t xml:space="preserve">de Prohibición </w:t>
      </w:r>
      <w:r w:rsidR="0039556B">
        <w:rPr>
          <w:rFonts w:ascii="Century Gothic" w:hAnsi="Century Gothic"/>
          <w:sz w:val="24"/>
          <w:szCs w:val="24"/>
        </w:rPr>
        <w:t>d</w:t>
      </w:r>
      <w:r w:rsidR="00EB3FFF">
        <w:rPr>
          <w:rFonts w:ascii="Century Gothic" w:hAnsi="Century Gothic"/>
          <w:sz w:val="24"/>
          <w:szCs w:val="24"/>
        </w:rPr>
        <w:t>e</w:t>
      </w:r>
      <w:r w:rsidR="00D445A9">
        <w:rPr>
          <w:rFonts w:ascii="Century Gothic" w:hAnsi="Century Gothic"/>
          <w:sz w:val="24"/>
          <w:szCs w:val="24"/>
        </w:rPr>
        <w:t>l Convenio de Basilea</w:t>
      </w:r>
      <w:r w:rsidR="0039556B">
        <w:rPr>
          <w:rFonts w:ascii="Century Gothic" w:hAnsi="Century Gothic"/>
          <w:sz w:val="24"/>
          <w:szCs w:val="24"/>
        </w:rPr>
        <w:t>.</w:t>
      </w:r>
    </w:p>
    <w:p w:rsidR="004501C0" w:rsidRDefault="00721D99" w:rsidP="004501C0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Este Convenio, es un tratado </w:t>
      </w:r>
      <w:r w:rsidR="00DB0472">
        <w:rPr>
          <w:rFonts w:ascii="Century Gothic" w:hAnsi="Century Gothic"/>
          <w:sz w:val="24"/>
          <w:szCs w:val="24"/>
        </w:rPr>
        <w:t xml:space="preserve">internacional </w:t>
      </w:r>
      <w:r w:rsidR="005346E3">
        <w:rPr>
          <w:rFonts w:ascii="Century Gothic" w:hAnsi="Century Gothic"/>
          <w:sz w:val="24"/>
          <w:szCs w:val="24"/>
        </w:rPr>
        <w:t xml:space="preserve">con </w:t>
      </w:r>
      <w:r>
        <w:rPr>
          <w:rFonts w:ascii="Century Gothic" w:hAnsi="Century Gothic"/>
          <w:sz w:val="24"/>
          <w:szCs w:val="24"/>
        </w:rPr>
        <w:t>enfoque ambiental</w:t>
      </w:r>
      <w:r w:rsidR="0039556B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especializado en </w:t>
      </w:r>
      <w:r w:rsidR="00CE414C">
        <w:rPr>
          <w:rFonts w:ascii="Century Gothic" w:hAnsi="Century Gothic"/>
          <w:sz w:val="24"/>
          <w:szCs w:val="24"/>
        </w:rPr>
        <w:t>el control de</w:t>
      </w:r>
      <w:r w:rsidRPr="00721D99">
        <w:rPr>
          <w:rFonts w:ascii="Century Gothic" w:hAnsi="Century Gothic"/>
          <w:sz w:val="24"/>
          <w:szCs w:val="24"/>
        </w:rPr>
        <w:t xml:space="preserve"> movimientos transfronteri</w:t>
      </w:r>
      <w:r w:rsidR="00CE414C">
        <w:rPr>
          <w:rFonts w:ascii="Century Gothic" w:hAnsi="Century Gothic"/>
          <w:sz w:val="24"/>
          <w:szCs w:val="24"/>
        </w:rPr>
        <w:t>zos de</w:t>
      </w:r>
      <w:r w:rsidR="00530F91">
        <w:rPr>
          <w:rFonts w:ascii="Century Gothic" w:hAnsi="Century Gothic"/>
          <w:sz w:val="24"/>
          <w:szCs w:val="24"/>
        </w:rPr>
        <w:t xml:space="preserve"> desechos peligrosos además de </w:t>
      </w:r>
      <w:r w:rsidR="00972E17">
        <w:rPr>
          <w:rFonts w:ascii="Century Gothic" w:hAnsi="Century Gothic"/>
          <w:sz w:val="24"/>
          <w:szCs w:val="24"/>
        </w:rPr>
        <w:t>procurar</w:t>
      </w:r>
      <w:r w:rsidRPr="00721D99">
        <w:rPr>
          <w:rFonts w:ascii="Century Gothic" w:hAnsi="Century Gothic"/>
          <w:sz w:val="24"/>
          <w:szCs w:val="24"/>
        </w:rPr>
        <w:t xml:space="preserve"> su eliminación</w:t>
      </w:r>
      <w:r w:rsidR="0039556B">
        <w:rPr>
          <w:rFonts w:ascii="Century Gothic" w:hAnsi="Century Gothic"/>
          <w:sz w:val="24"/>
          <w:szCs w:val="24"/>
        </w:rPr>
        <w:t>, el cual fue aprobado</w:t>
      </w:r>
      <w:r w:rsidR="00DB0472">
        <w:rPr>
          <w:rFonts w:ascii="Century Gothic" w:hAnsi="Century Gothic"/>
          <w:sz w:val="24"/>
          <w:szCs w:val="24"/>
        </w:rPr>
        <w:t xml:space="preserve"> en </w:t>
      </w:r>
      <w:r w:rsidR="005346E3">
        <w:rPr>
          <w:rFonts w:ascii="Century Gothic" w:hAnsi="Century Gothic"/>
          <w:sz w:val="24"/>
          <w:szCs w:val="24"/>
        </w:rPr>
        <w:t>el año 1992</w:t>
      </w:r>
      <w:r w:rsidR="0039556B">
        <w:rPr>
          <w:rFonts w:ascii="Century Gothic" w:hAnsi="Century Gothic"/>
          <w:sz w:val="24"/>
          <w:szCs w:val="24"/>
        </w:rPr>
        <w:t xml:space="preserve"> por 116 países de la comunidad internacional</w:t>
      </w:r>
      <w:r w:rsidR="00DB0472">
        <w:rPr>
          <w:rFonts w:ascii="Century Gothic" w:hAnsi="Century Gothic"/>
          <w:sz w:val="24"/>
          <w:szCs w:val="24"/>
        </w:rPr>
        <w:t xml:space="preserve">, y </w:t>
      </w:r>
      <w:r w:rsidR="005346E3">
        <w:rPr>
          <w:rFonts w:ascii="Century Gothic" w:hAnsi="Century Gothic"/>
          <w:sz w:val="24"/>
          <w:szCs w:val="24"/>
        </w:rPr>
        <w:t>que</w:t>
      </w:r>
      <w:r w:rsidR="00DB0472">
        <w:rPr>
          <w:rFonts w:ascii="Century Gothic" w:hAnsi="Century Gothic"/>
          <w:sz w:val="24"/>
          <w:szCs w:val="24"/>
        </w:rPr>
        <w:t xml:space="preserve"> fue promovido debido a que en </w:t>
      </w:r>
      <w:r w:rsidR="00CE414C">
        <w:rPr>
          <w:rFonts w:ascii="Century Gothic" w:hAnsi="Century Gothic"/>
          <w:sz w:val="24"/>
          <w:szCs w:val="24"/>
        </w:rPr>
        <w:t>la dé</w:t>
      </w:r>
      <w:r w:rsidR="00972E17">
        <w:rPr>
          <w:rFonts w:ascii="Century Gothic" w:hAnsi="Century Gothic"/>
          <w:sz w:val="24"/>
          <w:szCs w:val="24"/>
        </w:rPr>
        <w:t>cada de los</w:t>
      </w:r>
      <w:r w:rsidR="00DB0472">
        <w:rPr>
          <w:rFonts w:ascii="Century Gothic" w:hAnsi="Century Gothic"/>
          <w:sz w:val="24"/>
          <w:szCs w:val="24"/>
        </w:rPr>
        <w:t xml:space="preserve"> 80, se descubrieron múltiples depósitos de desechos tóxicos </w:t>
      </w:r>
      <w:r w:rsidR="00CD5563">
        <w:rPr>
          <w:rFonts w:ascii="Century Gothic" w:hAnsi="Century Gothic"/>
          <w:sz w:val="24"/>
          <w:szCs w:val="24"/>
        </w:rPr>
        <w:t xml:space="preserve">que en total sumaban 400 millones de </w:t>
      </w:r>
      <w:r w:rsidR="00CD5563">
        <w:rPr>
          <w:rFonts w:ascii="Century Gothic" w:hAnsi="Century Gothic"/>
          <w:sz w:val="24"/>
          <w:szCs w:val="24"/>
        </w:rPr>
        <w:lastRenderedPageBreak/>
        <w:t>toneladas en residuos sobre</w:t>
      </w:r>
      <w:r w:rsidR="00DB0472">
        <w:rPr>
          <w:rFonts w:ascii="Century Gothic" w:hAnsi="Century Gothic"/>
          <w:sz w:val="24"/>
          <w:szCs w:val="24"/>
        </w:rPr>
        <w:t xml:space="preserve"> diversos países en vías de desarrollo, </w:t>
      </w:r>
      <w:r w:rsidR="00972E17">
        <w:rPr>
          <w:rFonts w:ascii="Century Gothic" w:hAnsi="Century Gothic"/>
          <w:sz w:val="24"/>
          <w:szCs w:val="24"/>
        </w:rPr>
        <w:t>todo esto proveniente</w:t>
      </w:r>
      <w:r w:rsidR="00DB0472">
        <w:rPr>
          <w:rFonts w:ascii="Century Gothic" w:hAnsi="Century Gothic"/>
          <w:sz w:val="24"/>
          <w:szCs w:val="24"/>
        </w:rPr>
        <w:t xml:space="preserve"> del extranjero. </w:t>
      </w:r>
    </w:p>
    <w:p w:rsidR="00527175" w:rsidRDefault="00527175" w:rsidP="00527175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 acuerdo </w:t>
      </w:r>
      <w:r w:rsidR="00CE414C">
        <w:rPr>
          <w:rFonts w:ascii="Century Gothic" w:hAnsi="Century Gothic"/>
          <w:sz w:val="24"/>
          <w:szCs w:val="24"/>
        </w:rPr>
        <w:t>a nuestra propia Ley General de Equilibrio Ecológico y</w:t>
      </w:r>
      <w:r>
        <w:rPr>
          <w:rFonts w:ascii="Century Gothic" w:hAnsi="Century Gothic"/>
          <w:sz w:val="24"/>
          <w:szCs w:val="24"/>
        </w:rPr>
        <w:t xml:space="preserve"> Protección a</w:t>
      </w:r>
      <w:r w:rsidRPr="00527175">
        <w:rPr>
          <w:rFonts w:ascii="Century Gothic" w:hAnsi="Century Gothic"/>
          <w:sz w:val="24"/>
          <w:szCs w:val="24"/>
        </w:rPr>
        <w:t>l Ambiente</w:t>
      </w:r>
      <w:r>
        <w:rPr>
          <w:rFonts w:ascii="Century Gothic" w:hAnsi="Century Gothic"/>
          <w:sz w:val="24"/>
          <w:szCs w:val="24"/>
        </w:rPr>
        <w:t xml:space="preserve">, </w:t>
      </w:r>
      <w:r w:rsidR="00CE414C">
        <w:rPr>
          <w:rFonts w:ascii="Century Gothic" w:hAnsi="Century Gothic"/>
          <w:sz w:val="24"/>
          <w:szCs w:val="24"/>
        </w:rPr>
        <w:t>los desechos o residuos peligrosos</w:t>
      </w:r>
      <w:r>
        <w:rPr>
          <w:rFonts w:ascii="Century Gothic" w:hAnsi="Century Gothic"/>
          <w:sz w:val="24"/>
          <w:szCs w:val="24"/>
        </w:rPr>
        <w:t xml:space="preserve"> son </w:t>
      </w:r>
      <w:r w:rsidR="00CE414C">
        <w:rPr>
          <w:rFonts w:ascii="Century Gothic" w:hAnsi="Century Gothic"/>
          <w:sz w:val="24"/>
          <w:szCs w:val="24"/>
        </w:rPr>
        <w:t>aquellos que posee</w:t>
      </w:r>
      <w:r w:rsidRPr="00527175">
        <w:rPr>
          <w:rFonts w:ascii="Century Gothic" w:hAnsi="Century Gothic"/>
          <w:sz w:val="24"/>
          <w:szCs w:val="24"/>
        </w:rPr>
        <w:t>n alguna de las c</w:t>
      </w:r>
      <w:r>
        <w:rPr>
          <w:rFonts w:ascii="Century Gothic" w:hAnsi="Century Gothic"/>
          <w:sz w:val="24"/>
          <w:szCs w:val="24"/>
        </w:rPr>
        <w:t xml:space="preserve">aracterísticas de corrosividad, </w:t>
      </w:r>
      <w:r w:rsidRPr="00527175">
        <w:rPr>
          <w:rFonts w:ascii="Century Gothic" w:hAnsi="Century Gothic"/>
          <w:sz w:val="24"/>
          <w:szCs w:val="24"/>
        </w:rPr>
        <w:t>reactividad, explosividad, toxicidad, inflamabilidad o que contengan agentes infecciosos que le confieran</w:t>
      </w:r>
      <w:r w:rsidR="00CE414C">
        <w:rPr>
          <w:rFonts w:ascii="Century Gothic" w:hAnsi="Century Gothic"/>
          <w:sz w:val="24"/>
          <w:szCs w:val="24"/>
        </w:rPr>
        <w:t xml:space="preserve"> </w:t>
      </w:r>
      <w:r w:rsidRPr="00527175">
        <w:rPr>
          <w:rFonts w:ascii="Century Gothic" w:hAnsi="Century Gothic"/>
          <w:sz w:val="24"/>
          <w:szCs w:val="24"/>
        </w:rPr>
        <w:t>peligrosidad, así como envases, recipientes, embalajes y suelos que hayan sido contaminados cuando se</w:t>
      </w:r>
      <w:r w:rsidR="00CE414C">
        <w:rPr>
          <w:rFonts w:ascii="Century Gothic" w:hAnsi="Century Gothic"/>
          <w:sz w:val="24"/>
          <w:szCs w:val="24"/>
        </w:rPr>
        <w:t xml:space="preserve"> </w:t>
      </w:r>
      <w:r w:rsidRPr="00527175">
        <w:rPr>
          <w:rFonts w:ascii="Century Gothic" w:hAnsi="Century Gothic"/>
          <w:sz w:val="24"/>
          <w:szCs w:val="24"/>
        </w:rPr>
        <w:t>transfieran a otro sitio y por tanto, representan un peligro al ambiente</w:t>
      </w:r>
      <w:r w:rsidR="00CE414C">
        <w:rPr>
          <w:rFonts w:ascii="Century Gothic" w:hAnsi="Century Gothic"/>
          <w:sz w:val="24"/>
          <w:szCs w:val="24"/>
        </w:rPr>
        <w:t xml:space="preserve"> o alteran el equilibrio ecológico.</w:t>
      </w:r>
    </w:p>
    <w:p w:rsidR="007D1B05" w:rsidRDefault="00CE414C" w:rsidP="004501C0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En este sentido, l</w:t>
      </w:r>
      <w:r w:rsidR="00721D99">
        <w:rPr>
          <w:rFonts w:ascii="Century Gothic" w:hAnsi="Century Gothic"/>
          <w:sz w:val="24"/>
          <w:szCs w:val="24"/>
        </w:rPr>
        <w:t>os objetivos del Conven</w:t>
      </w:r>
      <w:r>
        <w:rPr>
          <w:rFonts w:ascii="Century Gothic" w:hAnsi="Century Gothic"/>
          <w:sz w:val="24"/>
          <w:szCs w:val="24"/>
        </w:rPr>
        <w:t>io de Basilea son muy concisos;</w:t>
      </w:r>
      <w:r w:rsidR="00721D99">
        <w:rPr>
          <w:rFonts w:ascii="Century Gothic" w:hAnsi="Century Gothic"/>
          <w:sz w:val="24"/>
          <w:szCs w:val="24"/>
        </w:rPr>
        <w:t xml:space="preserve"> En primer término el control del movimiento transfronterizo de los desechos peligrosos, luego se encuentra el monitoreo y la pr</w:t>
      </w:r>
      <w:r>
        <w:rPr>
          <w:rFonts w:ascii="Century Gothic" w:hAnsi="Century Gothic"/>
          <w:sz w:val="24"/>
          <w:szCs w:val="24"/>
        </w:rPr>
        <w:t>evención del tráfico ilícito</w:t>
      </w:r>
      <w:proofErr w:type="gramStart"/>
      <w:r>
        <w:rPr>
          <w:rFonts w:ascii="Century Gothic" w:hAnsi="Century Gothic"/>
          <w:sz w:val="24"/>
          <w:szCs w:val="24"/>
        </w:rPr>
        <w:t>,  en</w:t>
      </w:r>
      <w:proofErr w:type="gramEnd"/>
      <w:r w:rsidR="00721D99">
        <w:rPr>
          <w:rFonts w:ascii="Century Gothic" w:hAnsi="Century Gothic"/>
          <w:sz w:val="24"/>
          <w:szCs w:val="24"/>
        </w:rPr>
        <w:t xml:space="preserve"> tercer lugar el </w:t>
      </w:r>
      <w:r w:rsidR="00721D99" w:rsidRPr="00721D99">
        <w:rPr>
          <w:rFonts w:ascii="Century Gothic" w:hAnsi="Century Gothic"/>
          <w:sz w:val="24"/>
          <w:szCs w:val="24"/>
        </w:rPr>
        <w:t xml:space="preserve">proveer asistencia en el manejo </w:t>
      </w:r>
      <w:r w:rsidR="00721D99">
        <w:rPr>
          <w:rFonts w:ascii="Century Gothic" w:hAnsi="Century Gothic"/>
          <w:sz w:val="24"/>
          <w:szCs w:val="24"/>
        </w:rPr>
        <w:t xml:space="preserve">de los desechos y por último, pero no menos importante, </w:t>
      </w:r>
      <w:r>
        <w:rPr>
          <w:rFonts w:ascii="Century Gothic" w:hAnsi="Century Gothic"/>
          <w:sz w:val="24"/>
          <w:szCs w:val="24"/>
        </w:rPr>
        <w:t>promover la cooperación entre lo</w:t>
      </w:r>
      <w:r w:rsidR="00721D99">
        <w:rPr>
          <w:rFonts w:ascii="Century Gothic" w:hAnsi="Century Gothic"/>
          <w:sz w:val="24"/>
          <w:szCs w:val="24"/>
        </w:rPr>
        <w:t>s</w:t>
      </w:r>
      <w:r>
        <w:rPr>
          <w:rFonts w:ascii="Century Gothic" w:hAnsi="Century Gothic"/>
          <w:sz w:val="24"/>
          <w:szCs w:val="24"/>
        </w:rPr>
        <w:t xml:space="preserve"> estados parte</w:t>
      </w:r>
      <w:r w:rsidR="00721D99">
        <w:rPr>
          <w:rFonts w:ascii="Century Gothic" w:hAnsi="Century Gothic"/>
          <w:sz w:val="24"/>
          <w:szCs w:val="24"/>
        </w:rPr>
        <w:t xml:space="preserve">. </w:t>
      </w:r>
    </w:p>
    <w:p w:rsidR="00750738" w:rsidRDefault="00972E17" w:rsidP="004501C0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 Enmienda de Prohibición sobre el Convenio de Basilea, fue propuesta desde 1994, la cual consistía en “</w:t>
      </w:r>
      <w:r w:rsidRPr="009C5317">
        <w:rPr>
          <w:rFonts w:ascii="Century Gothic" w:hAnsi="Century Gothic"/>
          <w:i/>
          <w:sz w:val="24"/>
          <w:szCs w:val="24"/>
        </w:rPr>
        <w:t>una inmediata prohibición de las exportaciones de residuos peligrosos destinados a ser eliminados desde los países miembros de la Organización para la Cooperación Económica y el Desarrollo (OCDE) hacia los no miembros</w:t>
      </w:r>
      <w:r>
        <w:rPr>
          <w:rFonts w:ascii="Century Gothic" w:hAnsi="Century Gothic"/>
          <w:sz w:val="24"/>
          <w:szCs w:val="24"/>
        </w:rPr>
        <w:t xml:space="preserve">”, es decir, en un primer intento, se limitaba a </w:t>
      </w:r>
      <w:r w:rsidR="006F3032">
        <w:rPr>
          <w:rFonts w:ascii="Century Gothic" w:hAnsi="Century Gothic"/>
          <w:sz w:val="24"/>
          <w:szCs w:val="24"/>
        </w:rPr>
        <w:t xml:space="preserve">la OCDE, y ni si quiera quedaba clara la efectividad de ésta. </w:t>
      </w:r>
      <w:r w:rsidR="00092289">
        <w:rPr>
          <w:rFonts w:ascii="Century Gothic" w:hAnsi="Century Gothic"/>
          <w:sz w:val="24"/>
          <w:szCs w:val="24"/>
        </w:rPr>
        <w:t>Un año después, se elimina la distinción y se toman en cuenta todos los países</w:t>
      </w:r>
      <w:r w:rsidR="00B51BF3">
        <w:rPr>
          <w:rFonts w:ascii="Century Gothic" w:hAnsi="Century Gothic"/>
          <w:sz w:val="24"/>
          <w:szCs w:val="24"/>
        </w:rPr>
        <w:t xml:space="preserve"> parte del Convenio de Basilea, sin embargo su entrada en vigor </w:t>
      </w:r>
      <w:r w:rsidR="00750738">
        <w:rPr>
          <w:rFonts w:ascii="Century Gothic" w:hAnsi="Century Gothic"/>
          <w:sz w:val="24"/>
          <w:szCs w:val="24"/>
        </w:rPr>
        <w:t>quedó</w:t>
      </w:r>
      <w:r w:rsidR="00B51BF3">
        <w:rPr>
          <w:rFonts w:ascii="Century Gothic" w:hAnsi="Century Gothic"/>
          <w:sz w:val="24"/>
          <w:szCs w:val="24"/>
        </w:rPr>
        <w:t xml:space="preserve"> </w:t>
      </w:r>
      <w:r w:rsidR="00B51BF3">
        <w:rPr>
          <w:rFonts w:ascii="Century Gothic" w:hAnsi="Century Gothic"/>
          <w:sz w:val="24"/>
          <w:szCs w:val="24"/>
        </w:rPr>
        <w:lastRenderedPageBreak/>
        <w:t>estancada por alrededor de 23 años por motivos técnicos, pero sobre todo por el número de</w:t>
      </w:r>
      <w:r w:rsidR="004F327B">
        <w:rPr>
          <w:rFonts w:ascii="Century Gothic" w:hAnsi="Century Gothic"/>
          <w:sz w:val="24"/>
          <w:szCs w:val="24"/>
        </w:rPr>
        <w:t xml:space="preserve"> ratificaciones que se necesitaban</w:t>
      </w:r>
      <w:r w:rsidR="00B51BF3">
        <w:rPr>
          <w:rFonts w:ascii="Century Gothic" w:hAnsi="Century Gothic"/>
          <w:sz w:val="24"/>
          <w:szCs w:val="24"/>
        </w:rPr>
        <w:t>, el cual quedó en el aire por un posible mal entendido jurídico</w:t>
      </w:r>
      <w:r w:rsidR="004F327B">
        <w:rPr>
          <w:rFonts w:ascii="Century Gothic" w:hAnsi="Century Gothic"/>
          <w:sz w:val="24"/>
          <w:szCs w:val="24"/>
        </w:rPr>
        <w:t>,</w:t>
      </w:r>
      <w:r w:rsidR="00B51BF3">
        <w:rPr>
          <w:rFonts w:ascii="Century Gothic" w:hAnsi="Century Gothic"/>
          <w:sz w:val="24"/>
          <w:szCs w:val="24"/>
        </w:rPr>
        <w:t xml:space="preserve"> sobre </w:t>
      </w:r>
      <w:r w:rsidR="00750738">
        <w:rPr>
          <w:rFonts w:ascii="Century Gothic" w:hAnsi="Century Gothic"/>
          <w:sz w:val="24"/>
          <w:szCs w:val="24"/>
        </w:rPr>
        <w:t xml:space="preserve">el tiempo en el que se propuso la Enmienda. </w:t>
      </w:r>
    </w:p>
    <w:p w:rsidR="009C5317" w:rsidRDefault="00750738" w:rsidP="004501C0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El 5 de Diciembre del presente año, entrará en vigor</w:t>
      </w:r>
      <w:r w:rsidR="00C65358">
        <w:rPr>
          <w:rFonts w:ascii="Century Gothic" w:hAnsi="Century Gothic"/>
          <w:sz w:val="24"/>
          <w:szCs w:val="24"/>
        </w:rPr>
        <w:t xml:space="preserve"> oficialmente</w:t>
      </w:r>
      <w:r>
        <w:rPr>
          <w:rFonts w:ascii="Century Gothic" w:hAnsi="Century Gothic"/>
          <w:sz w:val="24"/>
          <w:szCs w:val="24"/>
        </w:rPr>
        <w:t xml:space="preserve"> la Enmienda de Prohibición por alcanzar finalmente el número de ratificaciones</w:t>
      </w:r>
      <w:r w:rsidR="009C5317">
        <w:rPr>
          <w:rFonts w:ascii="Century Gothic" w:hAnsi="Century Gothic"/>
          <w:sz w:val="24"/>
          <w:szCs w:val="24"/>
        </w:rPr>
        <w:t xml:space="preserve"> necesarias para tal efecto</w:t>
      </w:r>
      <w:r>
        <w:rPr>
          <w:rFonts w:ascii="Century Gothic" w:hAnsi="Century Gothic"/>
          <w:sz w:val="24"/>
          <w:szCs w:val="24"/>
        </w:rPr>
        <w:t>, sin e</w:t>
      </w:r>
      <w:r w:rsidR="009C5317">
        <w:rPr>
          <w:rFonts w:ascii="Century Gothic" w:hAnsi="Century Gothic"/>
          <w:sz w:val="24"/>
          <w:szCs w:val="24"/>
        </w:rPr>
        <w:t>mbargo, México hasta el momento no ha ratificado la Enmienda, lo cual no pone en riesgo su entrada en vigor pero sí coloca a nuestro país en una posición que puede convertirlo en un gran vertedero de desechos peligrosos.</w:t>
      </w:r>
    </w:p>
    <w:p w:rsidR="006F3032" w:rsidRDefault="009C5317" w:rsidP="004501C0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Coincidentemente, al igual que México, Estados Unidos tampoco ha ratificado dicha enmienda, probablemente porque nuestro vecino país es </w:t>
      </w:r>
      <w:r w:rsidR="00102389">
        <w:rPr>
          <w:rFonts w:ascii="Century Gothic" w:hAnsi="Century Gothic"/>
          <w:sz w:val="24"/>
          <w:szCs w:val="24"/>
        </w:rPr>
        <w:t>el mayor</w:t>
      </w:r>
      <w:r w:rsidR="004F327B">
        <w:rPr>
          <w:rFonts w:ascii="Century Gothic" w:hAnsi="Century Gothic"/>
          <w:sz w:val="24"/>
          <w:szCs w:val="24"/>
        </w:rPr>
        <w:t xml:space="preserve"> productor y</w:t>
      </w:r>
      <w:r w:rsidR="00102389">
        <w:rPr>
          <w:rFonts w:ascii="Century Gothic" w:hAnsi="Century Gothic"/>
          <w:sz w:val="24"/>
          <w:szCs w:val="24"/>
        </w:rPr>
        <w:t xml:space="preserve"> exportador de residuos </w:t>
      </w:r>
      <w:r w:rsidR="004F327B">
        <w:rPr>
          <w:rFonts w:ascii="Century Gothic" w:hAnsi="Century Gothic"/>
          <w:sz w:val="24"/>
          <w:szCs w:val="24"/>
        </w:rPr>
        <w:t>peligrosos</w:t>
      </w:r>
      <w:r w:rsidR="00102389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 xml:space="preserve">por lo que </w:t>
      </w:r>
      <w:r w:rsidR="00102389">
        <w:rPr>
          <w:rFonts w:ascii="Century Gothic" w:hAnsi="Century Gothic"/>
          <w:sz w:val="24"/>
          <w:szCs w:val="24"/>
        </w:rPr>
        <w:t xml:space="preserve">no es descabellado pensar que México corre un gran riesgo ambiental. </w:t>
      </w:r>
    </w:p>
    <w:p w:rsidR="007D1B05" w:rsidRDefault="009C5317" w:rsidP="004501C0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Es ilógico</w:t>
      </w:r>
      <w:r w:rsidR="007D1B05">
        <w:rPr>
          <w:rFonts w:ascii="Century Gothic" w:hAnsi="Century Gothic"/>
          <w:sz w:val="24"/>
          <w:szCs w:val="24"/>
        </w:rPr>
        <w:t xml:space="preserve"> pensar que, a pesar de que la Ley G</w:t>
      </w:r>
      <w:r>
        <w:rPr>
          <w:rFonts w:ascii="Century Gothic" w:hAnsi="Century Gothic"/>
          <w:sz w:val="24"/>
          <w:szCs w:val="24"/>
        </w:rPr>
        <w:t>eneral de Equilibrio Ecológico</w:t>
      </w:r>
      <w:r w:rsidR="007D1B05">
        <w:rPr>
          <w:rFonts w:ascii="Century Gothic" w:hAnsi="Century Gothic"/>
          <w:sz w:val="24"/>
          <w:szCs w:val="24"/>
        </w:rPr>
        <w:t xml:space="preserve"> establece</w:t>
      </w:r>
      <w:r>
        <w:rPr>
          <w:rFonts w:ascii="Century Gothic" w:hAnsi="Century Gothic"/>
          <w:sz w:val="24"/>
          <w:szCs w:val="24"/>
        </w:rPr>
        <w:t xml:space="preserve"> en todo un capítulo</w:t>
      </w:r>
      <w:r w:rsidR="007D1B05">
        <w:rPr>
          <w:rFonts w:ascii="Century Gothic" w:hAnsi="Century Gothic"/>
          <w:sz w:val="24"/>
          <w:szCs w:val="24"/>
        </w:rPr>
        <w:t xml:space="preserve"> las disposiciones relativas a los desechos p</w:t>
      </w:r>
      <w:r>
        <w:rPr>
          <w:rFonts w:ascii="Century Gothic" w:hAnsi="Century Gothic"/>
          <w:sz w:val="24"/>
          <w:szCs w:val="24"/>
        </w:rPr>
        <w:t>eligrosos, el gobierno mexicano</w:t>
      </w:r>
      <w:r w:rsidR="007D1B05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no procure suscribir </w:t>
      </w:r>
      <w:r w:rsidR="0039556B">
        <w:rPr>
          <w:rFonts w:ascii="Century Gothic" w:hAnsi="Century Gothic"/>
          <w:sz w:val="24"/>
          <w:szCs w:val="24"/>
        </w:rPr>
        <w:t>una enmienda a</w:t>
      </w:r>
      <w:r w:rsidR="007D1B05">
        <w:rPr>
          <w:rFonts w:ascii="Century Gothic" w:hAnsi="Century Gothic"/>
          <w:sz w:val="24"/>
          <w:szCs w:val="24"/>
        </w:rPr>
        <w:t xml:space="preserve"> un Tratado Internacional que influye sobre dichos temas</w:t>
      </w:r>
      <w:r w:rsidR="0039556B">
        <w:rPr>
          <w:rFonts w:ascii="Century Gothic" w:hAnsi="Century Gothic"/>
          <w:sz w:val="24"/>
          <w:szCs w:val="24"/>
        </w:rPr>
        <w:t>,</w:t>
      </w:r>
      <w:r w:rsidR="007D1B05">
        <w:rPr>
          <w:rFonts w:ascii="Century Gothic" w:hAnsi="Century Gothic"/>
          <w:sz w:val="24"/>
          <w:szCs w:val="24"/>
        </w:rPr>
        <w:t xml:space="preserve"> y que además</w:t>
      </w:r>
      <w:r w:rsidR="00EB3FFF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</w:t>
      </w:r>
      <w:r w:rsidR="0039556B">
        <w:rPr>
          <w:rFonts w:ascii="Century Gothic" w:hAnsi="Century Gothic"/>
          <w:sz w:val="24"/>
          <w:szCs w:val="24"/>
        </w:rPr>
        <w:t>podría traer consecuencias catastróficas al país e incluso dar marcha atrás a las</w:t>
      </w:r>
      <w:r>
        <w:rPr>
          <w:rFonts w:ascii="Century Gothic" w:hAnsi="Century Gothic"/>
          <w:sz w:val="24"/>
          <w:szCs w:val="24"/>
        </w:rPr>
        <w:t xml:space="preserve"> mejoras ambientales alcanzadas debido probablemente a </w:t>
      </w:r>
      <w:r w:rsidR="00102389">
        <w:rPr>
          <w:rFonts w:ascii="Century Gothic" w:hAnsi="Century Gothic"/>
          <w:sz w:val="24"/>
          <w:szCs w:val="24"/>
        </w:rPr>
        <w:t xml:space="preserve">un trasfondo económico. </w:t>
      </w:r>
    </w:p>
    <w:p w:rsidR="00102389" w:rsidRDefault="00CC3B54" w:rsidP="004501C0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Lo anterior se debe a que hay </w:t>
      </w:r>
      <w:r w:rsidR="007660E8">
        <w:rPr>
          <w:rFonts w:ascii="Century Gothic" w:hAnsi="Century Gothic"/>
          <w:sz w:val="24"/>
          <w:szCs w:val="24"/>
        </w:rPr>
        <w:t>empresas</w:t>
      </w:r>
      <w:r w:rsidR="009C5317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que </w:t>
      </w:r>
      <w:r w:rsidR="007660E8">
        <w:rPr>
          <w:rFonts w:ascii="Century Gothic" w:hAnsi="Century Gothic"/>
          <w:sz w:val="24"/>
          <w:szCs w:val="24"/>
        </w:rPr>
        <w:t>están poniendo la mira</w:t>
      </w:r>
      <w:r>
        <w:rPr>
          <w:rFonts w:ascii="Century Gothic" w:hAnsi="Century Gothic"/>
          <w:sz w:val="24"/>
          <w:szCs w:val="24"/>
        </w:rPr>
        <w:t xml:space="preserve"> en la incineración de residuos, lo cual si bien tiene dos ventajas que son</w:t>
      </w:r>
      <w:r w:rsidR="007660E8">
        <w:rPr>
          <w:rFonts w:ascii="Century Gothic" w:hAnsi="Century Gothic"/>
          <w:sz w:val="24"/>
          <w:szCs w:val="24"/>
        </w:rPr>
        <w:t xml:space="preserve"> el ahorro de combustible para mantener la energía y además, el cobro a las </w:t>
      </w:r>
      <w:r w:rsidR="007660E8">
        <w:rPr>
          <w:rFonts w:ascii="Century Gothic" w:hAnsi="Century Gothic"/>
          <w:sz w:val="24"/>
          <w:szCs w:val="24"/>
        </w:rPr>
        <w:lastRenderedPageBreak/>
        <w:t xml:space="preserve">autoridades por </w:t>
      </w:r>
      <w:r w:rsidR="00E222D7">
        <w:rPr>
          <w:rFonts w:ascii="Century Gothic" w:hAnsi="Century Gothic"/>
          <w:sz w:val="24"/>
          <w:szCs w:val="24"/>
        </w:rPr>
        <w:t xml:space="preserve">el tratamiento de los residuos, lo que </w:t>
      </w:r>
      <w:proofErr w:type="gramStart"/>
      <w:r w:rsidR="00E222D7">
        <w:rPr>
          <w:rFonts w:ascii="Century Gothic" w:hAnsi="Century Gothic"/>
          <w:sz w:val="24"/>
          <w:szCs w:val="24"/>
        </w:rPr>
        <w:t>no  sería</w:t>
      </w:r>
      <w:proofErr w:type="gramEnd"/>
      <w:r w:rsidR="00E222D7">
        <w:rPr>
          <w:rFonts w:ascii="Century Gothic" w:hAnsi="Century Gothic"/>
          <w:sz w:val="24"/>
          <w:szCs w:val="24"/>
        </w:rPr>
        <w:t xml:space="preserve"> un </w:t>
      </w:r>
      <w:r w:rsidR="007660E8">
        <w:rPr>
          <w:rFonts w:ascii="Century Gothic" w:hAnsi="Century Gothic"/>
          <w:sz w:val="24"/>
          <w:szCs w:val="24"/>
        </w:rPr>
        <w:t>problema mayor</w:t>
      </w:r>
      <w:r w:rsidR="004F327B">
        <w:rPr>
          <w:rFonts w:ascii="Century Gothic" w:hAnsi="Century Gothic"/>
          <w:sz w:val="24"/>
          <w:szCs w:val="24"/>
        </w:rPr>
        <w:t>,</w:t>
      </w:r>
      <w:r w:rsidR="007660E8">
        <w:rPr>
          <w:rFonts w:ascii="Century Gothic" w:hAnsi="Century Gothic"/>
          <w:sz w:val="24"/>
          <w:szCs w:val="24"/>
        </w:rPr>
        <w:t xml:space="preserve"> si </w:t>
      </w:r>
      <w:r w:rsidR="00E222D7">
        <w:rPr>
          <w:rFonts w:ascii="Century Gothic" w:hAnsi="Century Gothic"/>
          <w:sz w:val="24"/>
          <w:szCs w:val="24"/>
        </w:rPr>
        <w:t xml:space="preserve">no fuera responsabilidad de las </w:t>
      </w:r>
      <w:r w:rsidR="007660E8">
        <w:rPr>
          <w:rFonts w:ascii="Century Gothic" w:hAnsi="Century Gothic"/>
          <w:sz w:val="24"/>
          <w:szCs w:val="24"/>
        </w:rPr>
        <w:t xml:space="preserve">administraciones de gobierno </w:t>
      </w:r>
      <w:r w:rsidR="00E222D7">
        <w:rPr>
          <w:rFonts w:ascii="Century Gothic" w:hAnsi="Century Gothic"/>
          <w:sz w:val="24"/>
          <w:szCs w:val="24"/>
        </w:rPr>
        <w:t>la gestión adecuada y sustentable de residuos.</w:t>
      </w:r>
      <w:r w:rsidR="007660E8">
        <w:rPr>
          <w:rFonts w:ascii="Century Gothic" w:hAnsi="Century Gothic"/>
          <w:sz w:val="24"/>
          <w:szCs w:val="24"/>
        </w:rPr>
        <w:t xml:space="preserve"> </w:t>
      </w:r>
    </w:p>
    <w:p w:rsidR="00CC3B54" w:rsidRDefault="00E222D7" w:rsidP="0039556B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Ahora bien, encontramos a</w:t>
      </w:r>
      <w:r w:rsidR="0039556B">
        <w:rPr>
          <w:rFonts w:ascii="Century Gothic" w:hAnsi="Century Gothic"/>
          <w:sz w:val="24"/>
          <w:szCs w:val="24"/>
        </w:rPr>
        <w:t>sociaciones como lo son</w:t>
      </w:r>
      <w:r>
        <w:rPr>
          <w:rFonts w:ascii="Century Gothic" w:hAnsi="Century Gothic"/>
          <w:sz w:val="24"/>
          <w:szCs w:val="24"/>
        </w:rPr>
        <w:t>:</w:t>
      </w:r>
      <w:r w:rsidR="0039556B">
        <w:rPr>
          <w:rFonts w:ascii="Century Gothic" w:hAnsi="Century Gothic"/>
          <w:sz w:val="24"/>
          <w:szCs w:val="24"/>
        </w:rPr>
        <w:t xml:space="preserve"> F</w:t>
      </w:r>
      <w:r w:rsidR="0039556B" w:rsidRPr="0039556B">
        <w:rPr>
          <w:rFonts w:ascii="Century Gothic" w:hAnsi="Century Gothic"/>
          <w:sz w:val="24"/>
          <w:szCs w:val="24"/>
        </w:rPr>
        <w:t>ronteras Comunes</w:t>
      </w:r>
      <w:r w:rsidR="0039556B">
        <w:rPr>
          <w:rFonts w:ascii="Century Gothic" w:hAnsi="Century Gothic"/>
          <w:sz w:val="24"/>
          <w:szCs w:val="24"/>
        </w:rPr>
        <w:t xml:space="preserve">, </w:t>
      </w:r>
      <w:r w:rsidR="0039556B" w:rsidRPr="0039556B">
        <w:rPr>
          <w:rFonts w:ascii="Century Gothic" w:hAnsi="Century Gothic"/>
          <w:sz w:val="24"/>
          <w:szCs w:val="24"/>
        </w:rPr>
        <w:t xml:space="preserve">Greenpeace México, el Laboratorio en Desarrollo Comunitario y Sustentabilidad, la Academia Mexicana de Derecho Ambiental, </w:t>
      </w:r>
      <w:r w:rsidR="0039556B">
        <w:rPr>
          <w:rFonts w:ascii="Century Gothic" w:hAnsi="Century Gothic"/>
          <w:sz w:val="24"/>
          <w:szCs w:val="24"/>
        </w:rPr>
        <w:t xml:space="preserve">así como otras de carácter internacional, </w:t>
      </w:r>
      <w:r>
        <w:rPr>
          <w:rFonts w:ascii="Century Gothic" w:hAnsi="Century Gothic"/>
          <w:sz w:val="24"/>
          <w:szCs w:val="24"/>
        </w:rPr>
        <w:t xml:space="preserve">que </w:t>
      </w:r>
      <w:r w:rsidR="0039556B">
        <w:rPr>
          <w:rFonts w:ascii="Century Gothic" w:hAnsi="Century Gothic"/>
          <w:sz w:val="24"/>
          <w:szCs w:val="24"/>
        </w:rPr>
        <w:t xml:space="preserve">han urgido al gobierno mexicano, </w:t>
      </w:r>
      <w:r>
        <w:rPr>
          <w:rFonts w:ascii="Century Gothic" w:hAnsi="Century Gothic"/>
          <w:sz w:val="24"/>
          <w:szCs w:val="24"/>
        </w:rPr>
        <w:t>y al Congreso de la Unión para que se</w:t>
      </w:r>
      <w:r w:rsidR="0039556B">
        <w:rPr>
          <w:rFonts w:ascii="Century Gothic" w:hAnsi="Century Gothic"/>
          <w:sz w:val="24"/>
          <w:szCs w:val="24"/>
        </w:rPr>
        <w:t xml:space="preserve"> ratifique en </w:t>
      </w:r>
      <w:r w:rsidR="007127AC">
        <w:rPr>
          <w:rFonts w:ascii="Century Gothic" w:hAnsi="Century Gothic"/>
          <w:sz w:val="24"/>
          <w:szCs w:val="24"/>
        </w:rPr>
        <w:t>la medida de lo posible é</w:t>
      </w:r>
      <w:r w:rsidR="00CD5563">
        <w:rPr>
          <w:rFonts w:ascii="Century Gothic" w:hAnsi="Century Gothic"/>
          <w:sz w:val="24"/>
          <w:szCs w:val="24"/>
        </w:rPr>
        <w:t>sta enmienda</w:t>
      </w:r>
      <w:r>
        <w:rPr>
          <w:rFonts w:ascii="Century Gothic" w:hAnsi="Century Gothic"/>
          <w:sz w:val="24"/>
          <w:szCs w:val="24"/>
        </w:rPr>
        <w:t>, ya que</w:t>
      </w:r>
      <w:r w:rsidR="0039556B">
        <w:rPr>
          <w:rFonts w:ascii="Century Gothic" w:hAnsi="Century Gothic"/>
          <w:sz w:val="24"/>
          <w:szCs w:val="24"/>
        </w:rPr>
        <w:t xml:space="preserve"> mencionan</w:t>
      </w:r>
      <w:r w:rsidR="00CC3B54">
        <w:rPr>
          <w:rFonts w:ascii="Century Gothic" w:hAnsi="Century Gothic"/>
          <w:sz w:val="24"/>
          <w:szCs w:val="24"/>
        </w:rPr>
        <w:t xml:space="preserve"> que</w:t>
      </w:r>
      <w:r w:rsidR="0039556B">
        <w:rPr>
          <w:rFonts w:ascii="Century Gothic" w:hAnsi="Century Gothic"/>
          <w:sz w:val="24"/>
          <w:szCs w:val="24"/>
        </w:rPr>
        <w:t xml:space="preserve"> “</w:t>
      </w:r>
      <w:r w:rsidR="0039556B" w:rsidRPr="00CC3B54">
        <w:rPr>
          <w:rFonts w:ascii="Century Gothic" w:hAnsi="Century Gothic"/>
          <w:i/>
          <w:sz w:val="24"/>
          <w:szCs w:val="24"/>
        </w:rPr>
        <w:t xml:space="preserve">México podría estar a días de convertirse en basurero de desechos </w:t>
      </w:r>
      <w:r w:rsidR="00CC3B54" w:rsidRPr="00CC3B54">
        <w:rPr>
          <w:rFonts w:ascii="Century Gothic" w:hAnsi="Century Gothic"/>
          <w:i/>
          <w:sz w:val="24"/>
          <w:szCs w:val="24"/>
        </w:rPr>
        <w:t>electrónicos</w:t>
      </w:r>
      <w:r>
        <w:rPr>
          <w:rFonts w:ascii="Century Gothic" w:hAnsi="Century Gothic"/>
          <w:sz w:val="24"/>
          <w:szCs w:val="24"/>
        </w:rPr>
        <w:t xml:space="preserve">” </w:t>
      </w:r>
      <w:r w:rsidR="00CC3B54">
        <w:rPr>
          <w:rFonts w:ascii="Century Gothic" w:hAnsi="Century Gothic"/>
          <w:sz w:val="24"/>
          <w:szCs w:val="24"/>
        </w:rPr>
        <w:t>lo cual e</w:t>
      </w:r>
      <w:r w:rsidR="007127AC">
        <w:rPr>
          <w:rFonts w:ascii="Century Gothic" w:hAnsi="Century Gothic"/>
          <w:sz w:val="24"/>
          <w:szCs w:val="24"/>
        </w:rPr>
        <w:t xml:space="preserve">s una aseveración dura, pero también, es algo que </w:t>
      </w:r>
      <w:r w:rsidR="00CD5563">
        <w:rPr>
          <w:rFonts w:ascii="Century Gothic" w:hAnsi="Century Gothic"/>
          <w:sz w:val="24"/>
          <w:szCs w:val="24"/>
        </w:rPr>
        <w:t>realmente podría suceder</w:t>
      </w:r>
      <w:r w:rsidR="007127AC">
        <w:rPr>
          <w:rFonts w:ascii="Century Gothic" w:hAnsi="Century Gothic"/>
          <w:sz w:val="24"/>
          <w:szCs w:val="24"/>
        </w:rPr>
        <w:t xml:space="preserve">. </w:t>
      </w:r>
    </w:p>
    <w:p w:rsidR="00E222D7" w:rsidRDefault="007127AC" w:rsidP="0039556B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 realidad de las co</w:t>
      </w:r>
      <w:r w:rsidR="00E222D7">
        <w:rPr>
          <w:rFonts w:ascii="Century Gothic" w:hAnsi="Century Gothic"/>
          <w:sz w:val="24"/>
          <w:szCs w:val="24"/>
        </w:rPr>
        <w:t xml:space="preserve">sas es que esta urgencia surgió debido a que China </w:t>
      </w:r>
      <w:r>
        <w:rPr>
          <w:rFonts w:ascii="Century Gothic" w:hAnsi="Century Gothic"/>
          <w:sz w:val="24"/>
          <w:szCs w:val="24"/>
        </w:rPr>
        <w:t xml:space="preserve">cerró las puertas de su país para ser objeto de desechos y </w:t>
      </w:r>
      <w:r w:rsidR="00344051">
        <w:rPr>
          <w:rFonts w:ascii="Century Gothic" w:hAnsi="Century Gothic"/>
          <w:sz w:val="24"/>
          <w:szCs w:val="24"/>
        </w:rPr>
        <w:t>residuos</w:t>
      </w:r>
      <w:r>
        <w:rPr>
          <w:rFonts w:ascii="Century Gothic" w:hAnsi="Century Gothic"/>
          <w:sz w:val="24"/>
          <w:szCs w:val="24"/>
        </w:rPr>
        <w:t xml:space="preserve"> peligrosos, es decir, este país se posicionó firmemente en contra de esta acción por parte de los países más desarrollados a elegir países en vías de desarrollo como basurero. Como consecuencia de lo anterior, queda poner la mira sobre otros países en desarrollo, dentro de los cuales se encuentra </w:t>
      </w:r>
      <w:r w:rsidR="00E222D7">
        <w:rPr>
          <w:rFonts w:ascii="Century Gothic" w:hAnsi="Century Gothic"/>
          <w:sz w:val="24"/>
          <w:szCs w:val="24"/>
        </w:rPr>
        <w:t>México.</w:t>
      </w:r>
    </w:p>
    <w:p w:rsidR="00AD48FF" w:rsidRDefault="00AD48FF" w:rsidP="0039556B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El firmar </w:t>
      </w:r>
      <w:r w:rsidR="00C65358">
        <w:rPr>
          <w:rFonts w:ascii="Century Gothic" w:hAnsi="Century Gothic"/>
          <w:sz w:val="24"/>
          <w:szCs w:val="24"/>
        </w:rPr>
        <w:t>la E</w:t>
      </w:r>
      <w:r w:rsidR="00DE57D8">
        <w:rPr>
          <w:rFonts w:ascii="Century Gothic" w:hAnsi="Century Gothic"/>
          <w:sz w:val="24"/>
          <w:szCs w:val="24"/>
        </w:rPr>
        <w:t>nmienda del Convenio de Basilea,</w:t>
      </w:r>
      <w:r>
        <w:rPr>
          <w:rFonts w:ascii="Century Gothic" w:hAnsi="Century Gothic"/>
          <w:sz w:val="24"/>
          <w:szCs w:val="24"/>
        </w:rPr>
        <w:t xml:space="preserve"> contribuiría </w:t>
      </w:r>
      <w:r w:rsidR="00E222D7">
        <w:rPr>
          <w:rFonts w:ascii="Century Gothic" w:hAnsi="Century Gothic"/>
          <w:sz w:val="24"/>
          <w:szCs w:val="24"/>
        </w:rPr>
        <w:t>en varios aspectos:</w:t>
      </w:r>
      <w:r w:rsidR="00954756">
        <w:rPr>
          <w:rFonts w:ascii="Century Gothic" w:hAnsi="Century Gothic"/>
          <w:sz w:val="24"/>
          <w:szCs w:val="24"/>
        </w:rPr>
        <w:t xml:space="preserve"> Un</w:t>
      </w:r>
      <w:r w:rsidR="00E67A34">
        <w:rPr>
          <w:rFonts w:ascii="Century Gothic" w:hAnsi="Century Gothic"/>
          <w:sz w:val="24"/>
          <w:szCs w:val="24"/>
        </w:rPr>
        <w:t xml:space="preserve">o de ellos versa sobre </w:t>
      </w:r>
      <w:r w:rsidR="00E222D7">
        <w:rPr>
          <w:rFonts w:ascii="Century Gothic" w:hAnsi="Century Gothic"/>
          <w:sz w:val="24"/>
          <w:szCs w:val="24"/>
        </w:rPr>
        <w:t xml:space="preserve">el reconocimiento y apoyo a </w:t>
      </w:r>
      <w:r w:rsidR="00E67A34">
        <w:rPr>
          <w:rFonts w:ascii="Century Gothic" w:hAnsi="Century Gothic"/>
          <w:sz w:val="24"/>
          <w:szCs w:val="24"/>
        </w:rPr>
        <w:t xml:space="preserve">los avances que se han dado en materia ambiental, </w:t>
      </w:r>
      <w:r w:rsidR="00772C82">
        <w:rPr>
          <w:rFonts w:ascii="Century Gothic" w:hAnsi="Century Gothic"/>
          <w:sz w:val="24"/>
          <w:szCs w:val="24"/>
        </w:rPr>
        <w:t>respaldando las acciones que se han llevado a cabo tanto</w:t>
      </w:r>
      <w:r w:rsidR="00E67A34">
        <w:rPr>
          <w:rFonts w:ascii="Century Gothic" w:hAnsi="Century Gothic"/>
          <w:sz w:val="24"/>
          <w:szCs w:val="24"/>
        </w:rPr>
        <w:t xml:space="preserve"> por parte de instituciones privadas como por par</w:t>
      </w:r>
      <w:r w:rsidR="00DB0472">
        <w:rPr>
          <w:rFonts w:ascii="Century Gothic" w:hAnsi="Century Gothic"/>
          <w:sz w:val="24"/>
          <w:szCs w:val="24"/>
        </w:rPr>
        <w:t xml:space="preserve">te de gobierno. Por otro lado, </w:t>
      </w:r>
      <w:r w:rsidR="00772C82">
        <w:rPr>
          <w:rFonts w:ascii="Century Gothic" w:hAnsi="Century Gothic"/>
          <w:sz w:val="24"/>
          <w:szCs w:val="24"/>
        </w:rPr>
        <w:t>se encuentra la posición de imposición por parte de</w:t>
      </w:r>
      <w:r w:rsidR="00DE57D8">
        <w:rPr>
          <w:rFonts w:ascii="Century Gothic" w:hAnsi="Century Gothic"/>
          <w:sz w:val="24"/>
          <w:szCs w:val="24"/>
        </w:rPr>
        <w:t xml:space="preserve"> </w:t>
      </w:r>
      <w:r w:rsidR="00772C82">
        <w:rPr>
          <w:rFonts w:ascii="Century Gothic" w:hAnsi="Century Gothic"/>
          <w:sz w:val="24"/>
          <w:szCs w:val="24"/>
        </w:rPr>
        <w:t>os países primer</w:t>
      </w:r>
      <w:r w:rsidR="00DE57D8">
        <w:rPr>
          <w:rFonts w:ascii="Century Gothic" w:hAnsi="Century Gothic"/>
          <w:sz w:val="24"/>
          <w:szCs w:val="24"/>
        </w:rPr>
        <w:t xml:space="preserve">mundistas hacia </w:t>
      </w:r>
      <w:r w:rsidR="00772C82">
        <w:rPr>
          <w:rFonts w:ascii="Century Gothic" w:hAnsi="Century Gothic"/>
          <w:sz w:val="24"/>
          <w:szCs w:val="24"/>
        </w:rPr>
        <w:t xml:space="preserve">el </w:t>
      </w:r>
      <w:r w:rsidR="00772C82">
        <w:rPr>
          <w:rFonts w:ascii="Century Gothic" w:hAnsi="Century Gothic"/>
          <w:sz w:val="24"/>
          <w:szCs w:val="24"/>
        </w:rPr>
        <w:lastRenderedPageBreak/>
        <w:t>resto, como una especie de ventaja disfrazada de oportunidad de obtención de recursos.</w:t>
      </w:r>
    </w:p>
    <w:p w:rsidR="00DE57D8" w:rsidRDefault="00DE57D8" w:rsidP="0039556B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En muchos aspectos, los países en vías de desarrollo, han sido menospreciados</w:t>
      </w:r>
      <w:r w:rsidR="00772C82">
        <w:rPr>
          <w:rFonts w:ascii="Century Gothic" w:hAnsi="Century Gothic"/>
          <w:sz w:val="24"/>
          <w:szCs w:val="24"/>
        </w:rPr>
        <w:t>; esta situación pretende</w:t>
      </w:r>
      <w:r w:rsidR="00C87686">
        <w:rPr>
          <w:rFonts w:ascii="Century Gothic" w:hAnsi="Century Gothic"/>
          <w:sz w:val="24"/>
          <w:szCs w:val="24"/>
        </w:rPr>
        <w:t xml:space="preserve"> utilizarnos como depósito de residuos peligrosos, lo cual </w:t>
      </w:r>
      <w:r w:rsidR="00344051">
        <w:rPr>
          <w:rFonts w:ascii="Century Gothic" w:hAnsi="Century Gothic"/>
          <w:sz w:val="24"/>
          <w:szCs w:val="24"/>
        </w:rPr>
        <w:t>aparte</w:t>
      </w:r>
      <w:r w:rsidR="00C87686">
        <w:rPr>
          <w:rFonts w:ascii="Century Gothic" w:hAnsi="Century Gothic"/>
          <w:sz w:val="24"/>
          <w:szCs w:val="24"/>
        </w:rPr>
        <w:t xml:space="preserve"> de crear un ambiente contam</w:t>
      </w:r>
      <w:r w:rsidR="006A3AE2">
        <w:rPr>
          <w:rFonts w:ascii="Century Gothic" w:hAnsi="Century Gothic"/>
          <w:sz w:val="24"/>
          <w:szCs w:val="24"/>
        </w:rPr>
        <w:t>inante y afectar la salud de las</w:t>
      </w:r>
      <w:r w:rsidR="00C87686">
        <w:rPr>
          <w:rFonts w:ascii="Century Gothic" w:hAnsi="Century Gothic"/>
          <w:sz w:val="24"/>
          <w:szCs w:val="24"/>
        </w:rPr>
        <w:t xml:space="preserve"> personas, </w:t>
      </w:r>
      <w:r w:rsidR="00772C82">
        <w:rPr>
          <w:rFonts w:ascii="Century Gothic" w:hAnsi="Century Gothic"/>
          <w:sz w:val="24"/>
          <w:szCs w:val="24"/>
        </w:rPr>
        <w:t xml:space="preserve">permite a países desarrollados usar a </w:t>
      </w:r>
      <w:r w:rsidR="00C87686">
        <w:rPr>
          <w:rFonts w:ascii="Century Gothic" w:hAnsi="Century Gothic"/>
          <w:sz w:val="24"/>
          <w:szCs w:val="24"/>
        </w:rPr>
        <w:t xml:space="preserve"> menos pr</w:t>
      </w:r>
      <w:r w:rsidR="006A3AE2">
        <w:rPr>
          <w:rFonts w:ascii="Century Gothic" w:hAnsi="Century Gothic"/>
          <w:sz w:val="24"/>
          <w:szCs w:val="24"/>
        </w:rPr>
        <w:t>ivilegiados como un experimento mientras que eluden destinar recursos para la correcta</w:t>
      </w:r>
      <w:r w:rsidR="00772C82">
        <w:rPr>
          <w:rFonts w:ascii="Century Gothic" w:hAnsi="Century Gothic"/>
          <w:sz w:val="24"/>
          <w:szCs w:val="24"/>
        </w:rPr>
        <w:t xml:space="preserve"> gestión de </w:t>
      </w:r>
      <w:r w:rsidR="006A3AE2">
        <w:rPr>
          <w:rFonts w:ascii="Century Gothic" w:hAnsi="Century Gothic"/>
          <w:sz w:val="24"/>
          <w:szCs w:val="24"/>
        </w:rPr>
        <w:t xml:space="preserve">sus propios </w:t>
      </w:r>
      <w:r w:rsidR="00772C82">
        <w:rPr>
          <w:rFonts w:ascii="Century Gothic" w:hAnsi="Century Gothic"/>
          <w:sz w:val="24"/>
          <w:szCs w:val="24"/>
        </w:rPr>
        <w:t>residuos.</w:t>
      </w:r>
    </w:p>
    <w:p w:rsidR="00497FB9" w:rsidRDefault="00497FB9" w:rsidP="00497FB9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Dichos los motivos y las consecuencias que podrían presentarse si no se ratifica la enmienda por parte del país mexicano, es</w:t>
      </w:r>
      <w:r w:rsidR="006A3AE2">
        <w:rPr>
          <w:rFonts w:ascii="Century Gothic" w:hAnsi="Century Gothic"/>
          <w:sz w:val="24"/>
          <w:szCs w:val="24"/>
        </w:rPr>
        <w:t xml:space="preserve"> menester decir, que el hacerlo</w:t>
      </w:r>
      <w:r>
        <w:rPr>
          <w:rFonts w:ascii="Century Gothic" w:hAnsi="Century Gothic"/>
          <w:sz w:val="24"/>
          <w:szCs w:val="24"/>
        </w:rPr>
        <w:t xml:space="preserve"> salvaría </w:t>
      </w:r>
      <w:r w:rsidRPr="00497FB9">
        <w:rPr>
          <w:rFonts w:ascii="Century Gothic" w:hAnsi="Century Gothic"/>
          <w:sz w:val="24"/>
          <w:szCs w:val="24"/>
        </w:rPr>
        <w:t>muchas vidas</w:t>
      </w:r>
      <w:r>
        <w:rPr>
          <w:rFonts w:ascii="Century Gothic" w:hAnsi="Century Gothic"/>
          <w:sz w:val="24"/>
          <w:szCs w:val="24"/>
        </w:rPr>
        <w:t>, lograría</w:t>
      </w:r>
      <w:r w:rsidRPr="00497FB9">
        <w:rPr>
          <w:rFonts w:ascii="Century Gothic" w:hAnsi="Century Gothic"/>
          <w:sz w:val="24"/>
          <w:szCs w:val="24"/>
        </w:rPr>
        <w:t xml:space="preserve"> conservar recursos hídricos y de aire sin</w:t>
      </w:r>
      <w:r w:rsidR="006A3AE2">
        <w:rPr>
          <w:rFonts w:ascii="Century Gothic" w:hAnsi="Century Gothic"/>
          <w:sz w:val="24"/>
          <w:szCs w:val="24"/>
        </w:rPr>
        <w:t xml:space="preserve"> </w:t>
      </w:r>
      <w:r w:rsidRPr="00497FB9">
        <w:rPr>
          <w:rFonts w:ascii="Century Gothic" w:hAnsi="Century Gothic"/>
          <w:sz w:val="24"/>
          <w:szCs w:val="24"/>
        </w:rPr>
        <w:t>contaminar, proteger</w:t>
      </w:r>
      <w:r>
        <w:rPr>
          <w:rFonts w:ascii="Century Gothic" w:hAnsi="Century Gothic"/>
          <w:sz w:val="24"/>
          <w:szCs w:val="24"/>
        </w:rPr>
        <w:t>ía</w:t>
      </w:r>
      <w:r w:rsidRPr="00497FB9">
        <w:rPr>
          <w:rFonts w:ascii="Century Gothic" w:hAnsi="Century Gothic"/>
          <w:sz w:val="24"/>
          <w:szCs w:val="24"/>
        </w:rPr>
        <w:t xml:space="preserve"> vida salvaje y evitar</w:t>
      </w:r>
      <w:r>
        <w:rPr>
          <w:rFonts w:ascii="Century Gothic" w:hAnsi="Century Gothic"/>
          <w:sz w:val="24"/>
          <w:szCs w:val="24"/>
        </w:rPr>
        <w:t>ía enfermedades de todo tipo en países en desarrollo, lo cual ya ha sido comprobado</w:t>
      </w:r>
      <w:r w:rsidR="00C65358">
        <w:rPr>
          <w:rFonts w:ascii="Century Gothic" w:hAnsi="Century Gothic"/>
          <w:sz w:val="24"/>
          <w:szCs w:val="24"/>
        </w:rPr>
        <w:t xml:space="preserve"> en países como Suiza y Noruega, miembros parte del Convenio de Basilea. </w:t>
      </w:r>
    </w:p>
    <w:p w:rsidR="00C87686" w:rsidRDefault="006A3AE2" w:rsidP="00497FB9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 dice que</w:t>
      </w:r>
      <w:r w:rsidR="00497FB9">
        <w:rPr>
          <w:rFonts w:ascii="Century Gothic" w:hAnsi="Century Gothic"/>
          <w:sz w:val="24"/>
          <w:szCs w:val="24"/>
        </w:rPr>
        <w:t xml:space="preserve"> aquellos países que no se han decidido por ratificar la enmienda, </w:t>
      </w:r>
      <w:r w:rsidR="00497FB9" w:rsidRPr="00497FB9">
        <w:rPr>
          <w:rFonts w:ascii="Century Gothic" w:hAnsi="Century Gothic"/>
          <w:sz w:val="24"/>
          <w:szCs w:val="24"/>
        </w:rPr>
        <w:t>están enviando inadvertidamente un mensaje que dice</w:t>
      </w:r>
      <w:r>
        <w:rPr>
          <w:rFonts w:ascii="Century Gothic" w:hAnsi="Century Gothic"/>
          <w:sz w:val="24"/>
          <w:szCs w:val="24"/>
        </w:rPr>
        <w:t xml:space="preserve"> pone en manifiesto la voluntad de </w:t>
      </w:r>
      <w:r w:rsidR="00497FB9" w:rsidRPr="006A3AE2">
        <w:rPr>
          <w:rFonts w:ascii="Century Gothic" w:hAnsi="Century Gothic"/>
          <w:sz w:val="24"/>
          <w:szCs w:val="24"/>
        </w:rPr>
        <w:t>importar desechos peligrosos de países desarrollados, incluso cuando</w:t>
      </w:r>
      <w:r w:rsidRPr="006A3AE2">
        <w:rPr>
          <w:rFonts w:ascii="Century Gothic" w:hAnsi="Century Gothic"/>
          <w:sz w:val="24"/>
          <w:szCs w:val="24"/>
        </w:rPr>
        <w:t xml:space="preserve"> </w:t>
      </w:r>
      <w:r w:rsidR="00497FB9" w:rsidRPr="006A3AE2">
        <w:rPr>
          <w:rFonts w:ascii="Century Gothic" w:hAnsi="Century Gothic"/>
          <w:sz w:val="24"/>
          <w:szCs w:val="24"/>
        </w:rPr>
        <w:t xml:space="preserve">el Convenio </w:t>
      </w:r>
      <w:r w:rsidRPr="006A3AE2">
        <w:rPr>
          <w:rFonts w:ascii="Century Gothic" w:hAnsi="Century Gothic"/>
          <w:sz w:val="24"/>
          <w:szCs w:val="24"/>
        </w:rPr>
        <w:t>de Basilea, del que somos parte</w:t>
      </w:r>
      <w:r w:rsidR="00497FB9" w:rsidRPr="006A3AE2">
        <w:rPr>
          <w:rFonts w:ascii="Century Gothic" w:hAnsi="Century Gothic"/>
          <w:sz w:val="24"/>
          <w:szCs w:val="24"/>
        </w:rPr>
        <w:t>, se ha modificado para</w:t>
      </w:r>
      <w:r w:rsidRPr="006A3AE2">
        <w:rPr>
          <w:rFonts w:ascii="Century Gothic" w:hAnsi="Century Gothic"/>
          <w:sz w:val="24"/>
          <w:szCs w:val="24"/>
        </w:rPr>
        <w:t xml:space="preserve"> </w:t>
      </w:r>
      <w:r w:rsidR="00497FB9" w:rsidRPr="006A3AE2">
        <w:rPr>
          <w:rFonts w:ascii="Century Gothic" w:hAnsi="Century Gothic"/>
          <w:sz w:val="24"/>
          <w:szCs w:val="24"/>
        </w:rPr>
        <w:t>prohibir este tipo de comercio</w:t>
      </w:r>
      <w:r>
        <w:rPr>
          <w:rFonts w:ascii="Century Gothic" w:hAnsi="Century Gothic"/>
          <w:sz w:val="24"/>
          <w:szCs w:val="24"/>
        </w:rPr>
        <w:t>.</w:t>
      </w:r>
    </w:p>
    <w:p w:rsidR="00753036" w:rsidRDefault="006A3AE2" w:rsidP="0039556B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En tal virtud, c</w:t>
      </w:r>
      <w:r w:rsidR="00C65358">
        <w:rPr>
          <w:rFonts w:ascii="Century Gothic" w:hAnsi="Century Gothic"/>
          <w:sz w:val="24"/>
          <w:szCs w:val="24"/>
        </w:rPr>
        <w:t>omo</w:t>
      </w:r>
      <w:r>
        <w:rPr>
          <w:rFonts w:ascii="Century Gothic" w:hAnsi="Century Gothic"/>
          <w:sz w:val="24"/>
          <w:szCs w:val="24"/>
        </w:rPr>
        <w:t xml:space="preserve"> representante</w:t>
      </w:r>
      <w:r w:rsidR="00497FB9">
        <w:rPr>
          <w:rFonts w:ascii="Century Gothic" w:hAnsi="Century Gothic"/>
          <w:sz w:val="24"/>
          <w:szCs w:val="24"/>
        </w:rPr>
        <w:t xml:space="preserve"> del Par</w:t>
      </w:r>
      <w:r w:rsidR="00C65358">
        <w:rPr>
          <w:rFonts w:ascii="Century Gothic" w:hAnsi="Century Gothic"/>
          <w:sz w:val="24"/>
          <w:szCs w:val="24"/>
        </w:rPr>
        <w:t>tido Verde Ecologista de México, y en general</w:t>
      </w:r>
      <w:r>
        <w:rPr>
          <w:rFonts w:ascii="Century Gothic" w:hAnsi="Century Gothic"/>
          <w:sz w:val="24"/>
          <w:szCs w:val="24"/>
        </w:rPr>
        <w:t xml:space="preserve"> como </w:t>
      </w:r>
      <w:r w:rsidR="00753036">
        <w:rPr>
          <w:rFonts w:ascii="Century Gothic" w:hAnsi="Century Gothic"/>
          <w:sz w:val="24"/>
          <w:szCs w:val="24"/>
        </w:rPr>
        <w:t>habitante de la Heroica y fronteriza Ciudad Juárez, aprovecho esta propuesta para poner de manifiesto que</w:t>
      </w:r>
      <w:r w:rsidR="00C65358">
        <w:rPr>
          <w:rFonts w:ascii="Century Gothic" w:hAnsi="Century Gothic"/>
          <w:sz w:val="24"/>
          <w:szCs w:val="24"/>
        </w:rPr>
        <w:t xml:space="preserve"> n</w:t>
      </w:r>
      <w:r w:rsidR="00753036">
        <w:rPr>
          <w:rFonts w:ascii="Century Gothic" w:hAnsi="Century Gothic"/>
          <w:sz w:val="24"/>
          <w:szCs w:val="24"/>
        </w:rPr>
        <w:t>o queremos enviar dicho mensaje.</w:t>
      </w:r>
      <w:r w:rsidR="00C65358">
        <w:rPr>
          <w:rFonts w:ascii="Century Gothic" w:hAnsi="Century Gothic"/>
          <w:sz w:val="24"/>
          <w:szCs w:val="24"/>
        </w:rPr>
        <w:t xml:space="preserve"> Al contrario, </w:t>
      </w:r>
      <w:r w:rsidR="007660E8">
        <w:rPr>
          <w:rFonts w:ascii="Century Gothic" w:hAnsi="Century Gothic"/>
          <w:sz w:val="24"/>
          <w:szCs w:val="24"/>
        </w:rPr>
        <w:t xml:space="preserve">estamos en completo desacuerdo en que tanto entes privados, como públicos, busquen </w:t>
      </w:r>
      <w:r w:rsidR="00753036">
        <w:rPr>
          <w:rFonts w:ascii="Century Gothic" w:hAnsi="Century Gothic"/>
          <w:sz w:val="24"/>
          <w:szCs w:val="24"/>
        </w:rPr>
        <w:t xml:space="preserve">obtener una </w:t>
      </w:r>
      <w:r w:rsidR="007660E8">
        <w:rPr>
          <w:rFonts w:ascii="Century Gothic" w:hAnsi="Century Gothic"/>
          <w:sz w:val="24"/>
          <w:szCs w:val="24"/>
        </w:rPr>
        <w:t xml:space="preserve">ventaja </w:t>
      </w:r>
      <w:r w:rsidR="007660E8">
        <w:rPr>
          <w:rFonts w:ascii="Century Gothic" w:hAnsi="Century Gothic"/>
          <w:sz w:val="24"/>
          <w:szCs w:val="24"/>
        </w:rPr>
        <w:lastRenderedPageBreak/>
        <w:t xml:space="preserve">económica de un proceso que en realidad podría perjudicar más que beneficiar. </w:t>
      </w:r>
    </w:p>
    <w:p w:rsidR="0039556B" w:rsidRDefault="007660E8" w:rsidP="004501C0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Es mucho más beneficioso, estar</w:t>
      </w:r>
      <w:r w:rsidR="00C65358">
        <w:rPr>
          <w:rFonts w:ascii="Century Gothic" w:hAnsi="Century Gothic"/>
          <w:sz w:val="24"/>
          <w:szCs w:val="24"/>
        </w:rPr>
        <w:t xml:space="preserve"> a la vanguardia en el aspecto ecológico, debemos seguir trabajando para conservar lo que se ha realizado y contribuir </w:t>
      </w:r>
      <w:r>
        <w:rPr>
          <w:rFonts w:ascii="Century Gothic" w:hAnsi="Century Gothic"/>
          <w:sz w:val="24"/>
          <w:szCs w:val="24"/>
        </w:rPr>
        <w:t xml:space="preserve">con acciones limpias </w:t>
      </w:r>
      <w:r w:rsidR="00C65358">
        <w:rPr>
          <w:rFonts w:ascii="Century Gothic" w:hAnsi="Century Gothic"/>
          <w:sz w:val="24"/>
          <w:szCs w:val="24"/>
        </w:rPr>
        <w:t xml:space="preserve">en lo que se puede mejorar, y el ratificar la Enmienda de Prohibición del Convenio de Basilea, definitivamente sería un paso más hacia un México más consciente y más amigable con el medio ambiente. </w:t>
      </w:r>
    </w:p>
    <w:p w:rsidR="00203576" w:rsidRPr="00E8252A" w:rsidRDefault="00203576" w:rsidP="00E8252A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3F1A7B">
        <w:rPr>
          <w:rFonts w:ascii="Century Gothic" w:hAnsi="Century Gothic"/>
          <w:color w:val="000000" w:themeColor="text1"/>
          <w:sz w:val="24"/>
          <w:szCs w:val="24"/>
        </w:rPr>
        <w:t>Es por lo</w:t>
      </w:r>
      <w:r w:rsidR="00753036">
        <w:rPr>
          <w:rFonts w:ascii="Century Gothic" w:hAnsi="Century Gothic"/>
          <w:color w:val="000000" w:themeColor="text1"/>
          <w:sz w:val="24"/>
          <w:szCs w:val="24"/>
        </w:rPr>
        <w:t xml:space="preserve"> anteriormente expuesto que someto</w:t>
      </w:r>
      <w:r w:rsidRPr="003F1A7B">
        <w:rPr>
          <w:rFonts w:ascii="Century Gothic" w:hAnsi="Century Gothic"/>
          <w:color w:val="000000" w:themeColor="text1"/>
          <w:sz w:val="24"/>
          <w:szCs w:val="24"/>
        </w:rPr>
        <w:t xml:space="preserve"> a consideración del Pleno el presente proyecto con carácter de:</w:t>
      </w:r>
    </w:p>
    <w:p w:rsidR="003F1A7B" w:rsidRDefault="00203576" w:rsidP="003F471A">
      <w:pPr>
        <w:jc w:val="center"/>
        <w:rPr>
          <w:rFonts w:ascii="Century Gothic" w:hAnsi="Century Gothic"/>
          <w:b/>
          <w:color w:val="000000" w:themeColor="text1"/>
          <w:sz w:val="24"/>
          <w:szCs w:val="24"/>
        </w:rPr>
      </w:pPr>
      <w:r w:rsidRPr="003F1A7B">
        <w:rPr>
          <w:rFonts w:ascii="Century Gothic" w:hAnsi="Century Gothic"/>
          <w:b/>
          <w:color w:val="000000" w:themeColor="text1"/>
          <w:sz w:val="24"/>
          <w:szCs w:val="24"/>
        </w:rPr>
        <w:t>ACUERDO</w:t>
      </w:r>
      <w:r w:rsidR="00E8252A">
        <w:rPr>
          <w:rFonts w:ascii="Century Gothic" w:hAnsi="Century Gothic"/>
          <w:b/>
          <w:color w:val="000000" w:themeColor="text1"/>
          <w:sz w:val="24"/>
          <w:szCs w:val="24"/>
        </w:rPr>
        <w:t>.</w:t>
      </w:r>
    </w:p>
    <w:p w:rsidR="00E8252A" w:rsidRPr="003F1A7B" w:rsidRDefault="00E8252A" w:rsidP="003F471A">
      <w:pPr>
        <w:jc w:val="center"/>
        <w:rPr>
          <w:rFonts w:ascii="Century Gothic" w:hAnsi="Century Gothic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203576" w:rsidRDefault="0046082B" w:rsidP="003F1A7B">
      <w:pPr>
        <w:spacing w:line="36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color w:val="000000" w:themeColor="text1"/>
          <w:sz w:val="24"/>
          <w:szCs w:val="24"/>
        </w:rPr>
        <w:t>ARTÍCULO ÚNICO</w:t>
      </w:r>
      <w:r w:rsidR="00203576" w:rsidRPr="003F1A7B">
        <w:rPr>
          <w:rFonts w:ascii="Century Gothic" w:hAnsi="Century Gothic"/>
          <w:color w:val="000000" w:themeColor="text1"/>
          <w:sz w:val="24"/>
          <w:szCs w:val="24"/>
        </w:rPr>
        <w:t>. La Sexagésima Sexta Legislatura del Honorable Congreso del Estado Libre y Soberano de Chihuahua</w:t>
      </w:r>
      <w:r w:rsidR="00E8252A">
        <w:rPr>
          <w:rFonts w:ascii="Century Gothic" w:hAnsi="Century Gothic"/>
          <w:color w:val="000000" w:themeColor="text1"/>
          <w:sz w:val="24"/>
          <w:szCs w:val="24"/>
        </w:rPr>
        <w:t>,</w:t>
      </w:r>
      <w:r w:rsidR="00203576" w:rsidRPr="003F1A7B">
        <w:rPr>
          <w:rFonts w:ascii="Century Gothic" w:hAnsi="Century Gothic"/>
          <w:color w:val="000000" w:themeColor="text1"/>
          <w:sz w:val="24"/>
          <w:szCs w:val="24"/>
        </w:rPr>
        <w:t xml:space="preserve"> solicita respetuosamente al Poder Ejecutivo </w:t>
      </w:r>
      <w:r w:rsidR="00D445A9">
        <w:rPr>
          <w:rFonts w:ascii="Century Gothic" w:hAnsi="Century Gothic"/>
          <w:color w:val="000000" w:themeColor="text1"/>
          <w:sz w:val="24"/>
          <w:szCs w:val="24"/>
        </w:rPr>
        <w:t>Federal</w:t>
      </w:r>
      <w:r w:rsidR="00203576" w:rsidRPr="003F1A7B">
        <w:rPr>
          <w:rFonts w:ascii="Century Gothic" w:hAnsi="Century Gothic"/>
          <w:color w:val="000000" w:themeColor="text1"/>
          <w:sz w:val="24"/>
          <w:szCs w:val="24"/>
        </w:rPr>
        <w:t xml:space="preserve"> para que</w:t>
      </w:r>
      <w:r w:rsidR="00527175">
        <w:rPr>
          <w:rFonts w:ascii="Century Gothic" w:hAnsi="Century Gothic"/>
          <w:color w:val="000000" w:themeColor="text1"/>
          <w:sz w:val="24"/>
          <w:szCs w:val="24"/>
        </w:rPr>
        <w:t xml:space="preserve"> por medio de la Secretaría de Medio Ambiente y Recursos Naturales, y</w:t>
      </w:r>
      <w:r w:rsidR="00203576" w:rsidRPr="003F1A7B">
        <w:rPr>
          <w:rFonts w:ascii="Century Gothic" w:hAnsi="Century Gothic"/>
          <w:color w:val="000000" w:themeColor="text1"/>
          <w:sz w:val="24"/>
          <w:szCs w:val="24"/>
        </w:rPr>
        <w:t xml:space="preserve"> a través de</w:t>
      </w:r>
      <w:r w:rsidR="00344051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D445A9">
        <w:rPr>
          <w:rFonts w:ascii="Century Gothic" w:hAnsi="Century Gothic"/>
          <w:color w:val="000000" w:themeColor="text1"/>
          <w:sz w:val="24"/>
          <w:szCs w:val="24"/>
        </w:rPr>
        <w:t xml:space="preserve">las </w:t>
      </w:r>
      <w:r w:rsidR="00527175">
        <w:rPr>
          <w:rFonts w:ascii="Century Gothic" w:hAnsi="Century Gothic"/>
          <w:color w:val="000000" w:themeColor="text1"/>
          <w:sz w:val="24"/>
          <w:szCs w:val="24"/>
        </w:rPr>
        <w:t xml:space="preserve">demás </w:t>
      </w:r>
      <w:r w:rsidR="00D445A9">
        <w:rPr>
          <w:rFonts w:ascii="Century Gothic" w:hAnsi="Century Gothic"/>
          <w:color w:val="000000" w:themeColor="text1"/>
          <w:sz w:val="24"/>
          <w:szCs w:val="24"/>
        </w:rPr>
        <w:t>instancias competentes</w:t>
      </w:r>
      <w:r w:rsidR="00E8252A">
        <w:rPr>
          <w:rFonts w:ascii="Century Gothic" w:hAnsi="Century Gothic"/>
          <w:color w:val="000000" w:themeColor="text1"/>
          <w:sz w:val="24"/>
          <w:szCs w:val="24"/>
        </w:rPr>
        <w:t xml:space="preserve">, en uso de sus facultades, </w:t>
      </w:r>
      <w:r w:rsidR="004F327B">
        <w:rPr>
          <w:rFonts w:ascii="Century Gothic" w:hAnsi="Century Gothic"/>
          <w:color w:val="000000" w:themeColor="text1"/>
          <w:sz w:val="24"/>
          <w:szCs w:val="24"/>
        </w:rPr>
        <w:t>ratifique la E</w:t>
      </w:r>
      <w:r w:rsidR="00D445A9">
        <w:rPr>
          <w:rFonts w:ascii="Century Gothic" w:hAnsi="Century Gothic"/>
          <w:color w:val="000000" w:themeColor="text1"/>
          <w:sz w:val="24"/>
          <w:szCs w:val="24"/>
        </w:rPr>
        <w:t>nmien</w:t>
      </w:r>
      <w:r w:rsidR="00530F91">
        <w:rPr>
          <w:rFonts w:ascii="Century Gothic" w:hAnsi="Century Gothic"/>
          <w:color w:val="000000" w:themeColor="text1"/>
          <w:sz w:val="24"/>
          <w:szCs w:val="24"/>
        </w:rPr>
        <w:t xml:space="preserve">da </w:t>
      </w:r>
      <w:r w:rsidR="004F327B">
        <w:rPr>
          <w:rFonts w:ascii="Century Gothic" w:hAnsi="Century Gothic"/>
          <w:color w:val="000000" w:themeColor="text1"/>
          <w:sz w:val="24"/>
          <w:szCs w:val="24"/>
        </w:rPr>
        <w:t xml:space="preserve">de Prohibición </w:t>
      </w:r>
      <w:r w:rsidR="00530F91">
        <w:rPr>
          <w:rFonts w:ascii="Century Gothic" w:hAnsi="Century Gothic"/>
          <w:color w:val="000000" w:themeColor="text1"/>
          <w:sz w:val="24"/>
          <w:szCs w:val="24"/>
        </w:rPr>
        <w:t>del Convenio de Basilea con el fin de acentuar el control sobre los desechos o residuos peligrosos en cooperación con los países parte</w:t>
      </w:r>
      <w:r w:rsidR="004F327B">
        <w:rPr>
          <w:rFonts w:ascii="Century Gothic" w:hAnsi="Century Gothic"/>
          <w:color w:val="000000" w:themeColor="text1"/>
          <w:sz w:val="24"/>
          <w:szCs w:val="24"/>
        </w:rPr>
        <w:t>, además de posicionarse firmemente al respecto de no ser un depósito de desechos peligrosos que contaminen el medio ambiente y perjudique la salud de los ciudadanos</w:t>
      </w:r>
      <w:r w:rsidR="00530F91">
        <w:rPr>
          <w:rFonts w:ascii="Century Gothic" w:hAnsi="Century Gothic"/>
          <w:color w:val="000000" w:themeColor="text1"/>
          <w:sz w:val="24"/>
          <w:szCs w:val="24"/>
        </w:rPr>
        <w:t xml:space="preserve">. </w:t>
      </w:r>
    </w:p>
    <w:p w:rsidR="00530F91" w:rsidRDefault="00530F91" w:rsidP="003F1A7B">
      <w:pPr>
        <w:spacing w:line="36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:rsidR="00335382" w:rsidRPr="00FB05FE" w:rsidRDefault="00E8252A" w:rsidP="00E8252A">
      <w:pPr>
        <w:tabs>
          <w:tab w:val="left" w:pos="3137"/>
          <w:tab w:val="center" w:pos="4419"/>
        </w:tabs>
        <w:spacing w:line="360" w:lineRule="auto"/>
        <w:rPr>
          <w:rFonts w:ascii="Century Gothic" w:hAnsi="Century Gothic"/>
          <w:b/>
          <w:color w:val="000000" w:themeColor="text1"/>
          <w:sz w:val="24"/>
          <w:szCs w:val="24"/>
        </w:rPr>
      </w:pPr>
      <w:r w:rsidRPr="00E8252A">
        <w:rPr>
          <w:rFonts w:ascii="Century Gothic" w:hAnsi="Century Gothic"/>
          <w:b/>
          <w:color w:val="000000" w:themeColor="text1"/>
          <w:sz w:val="24"/>
          <w:szCs w:val="24"/>
        </w:rPr>
        <w:lastRenderedPageBreak/>
        <w:tab/>
      </w:r>
      <w:r w:rsidRPr="00E8252A">
        <w:rPr>
          <w:rFonts w:ascii="Century Gothic" w:hAnsi="Century Gothic"/>
          <w:b/>
          <w:color w:val="000000" w:themeColor="text1"/>
          <w:sz w:val="24"/>
          <w:szCs w:val="24"/>
        </w:rPr>
        <w:tab/>
      </w:r>
      <w:r w:rsidR="00863782" w:rsidRPr="00FB05FE">
        <w:rPr>
          <w:rFonts w:ascii="Century Gothic" w:hAnsi="Century Gothic"/>
          <w:b/>
          <w:color w:val="000000" w:themeColor="text1"/>
          <w:sz w:val="24"/>
          <w:szCs w:val="24"/>
        </w:rPr>
        <w:t xml:space="preserve">TRANSITORIOS. </w:t>
      </w:r>
    </w:p>
    <w:p w:rsidR="00086CE6" w:rsidRDefault="00E8252A" w:rsidP="00086CE6">
      <w:pPr>
        <w:spacing w:line="36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color w:val="000000" w:themeColor="text1"/>
          <w:sz w:val="24"/>
          <w:szCs w:val="24"/>
        </w:rPr>
        <w:t xml:space="preserve">ÚNICO. </w:t>
      </w:r>
      <w:r w:rsidRPr="00E8252A">
        <w:rPr>
          <w:rFonts w:ascii="Century Gothic" w:hAnsi="Century Gothic"/>
          <w:color w:val="000000" w:themeColor="text1"/>
          <w:sz w:val="24"/>
          <w:szCs w:val="24"/>
        </w:rPr>
        <w:t>Aprobado que sea, r</w:t>
      </w:r>
      <w:r w:rsidR="00203576" w:rsidRPr="00E8252A">
        <w:rPr>
          <w:rFonts w:ascii="Century Gothic" w:hAnsi="Century Gothic"/>
          <w:color w:val="000000" w:themeColor="text1"/>
          <w:sz w:val="24"/>
          <w:szCs w:val="24"/>
        </w:rPr>
        <w:t>emítase</w:t>
      </w:r>
      <w:r w:rsidR="00203576" w:rsidRPr="003F1A7B">
        <w:rPr>
          <w:rFonts w:ascii="Century Gothic" w:hAnsi="Century Gothic"/>
          <w:color w:val="000000" w:themeColor="text1"/>
          <w:sz w:val="24"/>
          <w:szCs w:val="24"/>
        </w:rPr>
        <w:t xml:space="preserve"> copia del presente acuerdo así como de la iniciativa que le dio origen</w:t>
      </w:r>
      <w:r w:rsidR="003F1A7B">
        <w:rPr>
          <w:rFonts w:ascii="Century Gothic" w:hAnsi="Century Gothic"/>
          <w:color w:val="000000" w:themeColor="text1"/>
          <w:sz w:val="24"/>
          <w:szCs w:val="24"/>
        </w:rPr>
        <w:t>,</w:t>
      </w:r>
      <w:r w:rsidR="00203576" w:rsidRPr="003F1A7B">
        <w:rPr>
          <w:rFonts w:ascii="Century Gothic" w:hAnsi="Century Gothic"/>
          <w:color w:val="000000" w:themeColor="text1"/>
          <w:sz w:val="24"/>
          <w:szCs w:val="24"/>
        </w:rPr>
        <w:t xml:space="preserve"> a las autoridades antes mencionadas.</w:t>
      </w:r>
    </w:p>
    <w:p w:rsidR="0046082B" w:rsidRPr="0046082B" w:rsidRDefault="0046082B" w:rsidP="00086CE6">
      <w:pPr>
        <w:spacing w:line="36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p w:rsidR="00201AE8" w:rsidRPr="003F1A7B" w:rsidRDefault="009B76C9" w:rsidP="001678CC">
      <w:pPr>
        <w:spacing w:line="360" w:lineRule="auto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>
        <w:rPr>
          <w:rFonts w:ascii="Century Gothic" w:hAnsi="Century Gothic" w:cs="Arial"/>
          <w:color w:val="000000" w:themeColor="text1"/>
          <w:sz w:val="24"/>
          <w:szCs w:val="24"/>
        </w:rPr>
        <w:t xml:space="preserve">Dado en </w:t>
      </w:r>
      <w:r w:rsidR="00753036">
        <w:rPr>
          <w:rFonts w:ascii="Century Gothic" w:hAnsi="Century Gothic" w:cs="Arial"/>
          <w:color w:val="000000" w:themeColor="text1"/>
          <w:sz w:val="24"/>
          <w:szCs w:val="24"/>
        </w:rPr>
        <w:t>la Sede del</w:t>
      </w:r>
      <w:r w:rsidR="00BF6E39">
        <w:rPr>
          <w:rFonts w:ascii="Century Gothic" w:hAnsi="Century Gothic" w:cs="Arial"/>
          <w:color w:val="000000" w:themeColor="text1"/>
          <w:sz w:val="24"/>
          <w:szCs w:val="24"/>
        </w:rPr>
        <w:t xml:space="preserve"> Poder Legislativo, </w:t>
      </w:r>
      <w:r w:rsidR="00753036">
        <w:rPr>
          <w:rFonts w:ascii="Century Gothic" w:hAnsi="Century Gothic" w:cs="Arial"/>
          <w:color w:val="000000" w:themeColor="text1"/>
          <w:sz w:val="24"/>
          <w:szCs w:val="24"/>
        </w:rPr>
        <w:t xml:space="preserve">a </w:t>
      </w:r>
      <w:proofErr w:type="gramStart"/>
      <w:r w:rsidR="00753036">
        <w:rPr>
          <w:rFonts w:ascii="Century Gothic" w:hAnsi="Century Gothic" w:cs="Arial"/>
          <w:color w:val="000000" w:themeColor="text1"/>
          <w:sz w:val="24"/>
          <w:szCs w:val="24"/>
        </w:rPr>
        <w:t xml:space="preserve">los </w:t>
      </w:r>
      <w:r w:rsidR="00D445A9">
        <w:rPr>
          <w:rFonts w:ascii="Century Gothic" w:hAnsi="Century Gothic" w:cs="Arial"/>
          <w:color w:val="000000" w:themeColor="text1"/>
          <w:sz w:val="24"/>
          <w:szCs w:val="24"/>
        </w:rPr>
        <w:t xml:space="preserve"> 28</w:t>
      </w:r>
      <w:proofErr w:type="gramEnd"/>
      <w:r w:rsidR="00753036">
        <w:rPr>
          <w:rFonts w:ascii="Century Gothic" w:hAnsi="Century Gothic" w:cs="Arial"/>
          <w:color w:val="000000" w:themeColor="text1"/>
          <w:sz w:val="24"/>
          <w:szCs w:val="24"/>
        </w:rPr>
        <w:t xml:space="preserve"> días del mes </w:t>
      </w:r>
      <w:r w:rsidR="00203576" w:rsidRPr="003F1A7B">
        <w:rPr>
          <w:rFonts w:ascii="Century Gothic" w:hAnsi="Century Gothic" w:cs="Arial"/>
          <w:color w:val="000000" w:themeColor="text1"/>
          <w:sz w:val="24"/>
          <w:szCs w:val="24"/>
        </w:rPr>
        <w:t xml:space="preserve">de </w:t>
      </w:r>
      <w:r w:rsidR="00753036">
        <w:rPr>
          <w:rFonts w:ascii="Century Gothic" w:hAnsi="Century Gothic" w:cs="Arial"/>
          <w:color w:val="000000" w:themeColor="text1"/>
          <w:sz w:val="24"/>
          <w:szCs w:val="24"/>
        </w:rPr>
        <w:t>n</w:t>
      </w:r>
      <w:r w:rsidR="003F1A7B" w:rsidRPr="003F1A7B">
        <w:rPr>
          <w:rFonts w:ascii="Century Gothic" w:hAnsi="Century Gothic" w:cs="Arial"/>
          <w:color w:val="000000" w:themeColor="text1"/>
          <w:sz w:val="24"/>
          <w:szCs w:val="24"/>
        </w:rPr>
        <w:t>oviembre de</w:t>
      </w:r>
      <w:r w:rsidR="003C48A1" w:rsidRPr="003F1A7B">
        <w:rPr>
          <w:rFonts w:ascii="Century Gothic" w:hAnsi="Century Gothic" w:cs="Arial"/>
          <w:color w:val="000000" w:themeColor="text1"/>
          <w:sz w:val="24"/>
          <w:szCs w:val="24"/>
        </w:rPr>
        <w:t xml:space="preserve"> 2019</w:t>
      </w:r>
      <w:r w:rsidR="00086CE6" w:rsidRPr="003F1A7B">
        <w:rPr>
          <w:rFonts w:ascii="Century Gothic" w:hAnsi="Century Gothic" w:cs="Arial"/>
          <w:color w:val="000000" w:themeColor="text1"/>
          <w:sz w:val="24"/>
          <w:szCs w:val="24"/>
        </w:rPr>
        <w:t>.</w:t>
      </w:r>
    </w:p>
    <w:p w:rsidR="001678CC" w:rsidRPr="003F1A7B" w:rsidRDefault="001678CC" w:rsidP="001678CC">
      <w:pPr>
        <w:spacing w:line="360" w:lineRule="auto"/>
        <w:jc w:val="center"/>
        <w:rPr>
          <w:rFonts w:ascii="Century Gothic" w:hAnsi="Century Gothic" w:cs="Arial"/>
          <w:b/>
          <w:color w:val="000000" w:themeColor="text1"/>
          <w:sz w:val="24"/>
          <w:szCs w:val="24"/>
        </w:rPr>
      </w:pPr>
      <w:r w:rsidRPr="003F1A7B">
        <w:rPr>
          <w:rFonts w:ascii="Century Gothic" w:hAnsi="Century Gothic" w:cs="Arial"/>
          <w:b/>
          <w:color w:val="000000" w:themeColor="text1"/>
          <w:sz w:val="24"/>
          <w:szCs w:val="24"/>
        </w:rPr>
        <w:t>Atentamente</w:t>
      </w:r>
      <w:r w:rsidR="0046082B">
        <w:rPr>
          <w:rFonts w:ascii="Century Gothic" w:hAnsi="Century Gothic" w:cs="Arial"/>
          <w:b/>
          <w:color w:val="000000" w:themeColor="text1"/>
          <w:sz w:val="24"/>
          <w:szCs w:val="24"/>
        </w:rPr>
        <w:t>,</w:t>
      </w:r>
    </w:p>
    <w:p w:rsidR="00DE7721" w:rsidRPr="003F1A7B" w:rsidRDefault="00DE7721" w:rsidP="001678CC">
      <w:pPr>
        <w:spacing w:line="360" w:lineRule="auto"/>
        <w:jc w:val="center"/>
        <w:rPr>
          <w:rFonts w:ascii="Century Gothic" w:hAnsi="Century Gothic" w:cs="Arial"/>
          <w:b/>
          <w:color w:val="000000" w:themeColor="text1"/>
          <w:sz w:val="24"/>
          <w:szCs w:val="24"/>
        </w:rPr>
      </w:pPr>
    </w:p>
    <w:p w:rsidR="001678CC" w:rsidRPr="003F1A7B" w:rsidRDefault="001678CC" w:rsidP="001678CC">
      <w:pPr>
        <w:spacing w:line="360" w:lineRule="auto"/>
        <w:jc w:val="center"/>
        <w:rPr>
          <w:rFonts w:ascii="Century Gothic" w:hAnsi="Century Gothic" w:cs="Arial"/>
          <w:b/>
          <w:color w:val="000000" w:themeColor="text1"/>
          <w:sz w:val="24"/>
          <w:szCs w:val="24"/>
        </w:rPr>
      </w:pPr>
    </w:p>
    <w:p w:rsidR="001678CC" w:rsidRPr="003F1A7B" w:rsidRDefault="0046082B" w:rsidP="001678CC">
      <w:pPr>
        <w:spacing w:line="360" w:lineRule="auto"/>
        <w:jc w:val="center"/>
        <w:rPr>
          <w:rFonts w:ascii="Century Gothic" w:hAnsi="Century Gothic" w:cs="Arial"/>
          <w:b/>
          <w:color w:val="000000" w:themeColor="text1"/>
          <w:sz w:val="24"/>
          <w:szCs w:val="24"/>
        </w:rPr>
      </w:pPr>
      <w:proofErr w:type="spellStart"/>
      <w:r w:rsidRPr="003F1A7B">
        <w:rPr>
          <w:rFonts w:ascii="Century Gothic" w:hAnsi="Century Gothic" w:cs="Arial"/>
          <w:b/>
          <w:color w:val="000000" w:themeColor="text1"/>
          <w:sz w:val="24"/>
          <w:szCs w:val="24"/>
        </w:rPr>
        <w:t>DIP</w:t>
      </w:r>
      <w:proofErr w:type="spellEnd"/>
      <w:r w:rsidRPr="003F1A7B">
        <w:rPr>
          <w:rFonts w:ascii="Century Gothic" w:hAnsi="Century Gothic" w:cs="Arial"/>
          <w:b/>
          <w:color w:val="000000" w:themeColor="text1"/>
          <w:sz w:val="24"/>
          <w:szCs w:val="24"/>
        </w:rPr>
        <w:t>. ALEJANDRO GLORIA GONZÁLEZ</w:t>
      </w:r>
    </w:p>
    <w:p w:rsidR="001678CC" w:rsidRPr="003F1A7B" w:rsidRDefault="0046082B" w:rsidP="00CA4A76">
      <w:pPr>
        <w:spacing w:line="360" w:lineRule="auto"/>
        <w:jc w:val="center"/>
        <w:rPr>
          <w:rFonts w:ascii="Century Gothic" w:hAnsi="Century Gothic" w:cs="Arial"/>
          <w:b/>
          <w:color w:val="000000" w:themeColor="text1"/>
          <w:sz w:val="24"/>
          <w:szCs w:val="24"/>
        </w:rPr>
      </w:pPr>
      <w:r w:rsidRPr="003F1A7B">
        <w:rPr>
          <w:rFonts w:ascii="Century Gothic" w:hAnsi="Century Gothic" w:cs="Arial"/>
          <w:b/>
          <w:color w:val="000000" w:themeColor="text1"/>
          <w:sz w:val="24"/>
          <w:szCs w:val="24"/>
        </w:rPr>
        <w:t xml:space="preserve">PARTIDO VERDE ECOLOGISTA </w:t>
      </w:r>
      <w:r w:rsidR="00753036">
        <w:rPr>
          <w:rFonts w:ascii="Century Gothic" w:hAnsi="Century Gothic" w:cs="Arial"/>
          <w:b/>
          <w:color w:val="000000" w:themeColor="text1"/>
          <w:sz w:val="24"/>
          <w:szCs w:val="24"/>
        </w:rPr>
        <w:t>DE MÉXICO.</w:t>
      </w:r>
    </w:p>
    <w:sectPr w:rsidR="001678CC" w:rsidRPr="003F1A7B" w:rsidSect="001678CC">
      <w:headerReference w:type="default" r:id="rId8"/>
      <w:pgSz w:w="12240" w:h="15840"/>
      <w:pgMar w:top="311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57F" w:rsidRDefault="0081357F" w:rsidP="001678CC">
      <w:pPr>
        <w:spacing w:after="0" w:line="240" w:lineRule="auto"/>
      </w:pPr>
      <w:r>
        <w:separator/>
      </w:r>
    </w:p>
  </w:endnote>
  <w:endnote w:type="continuationSeparator" w:id="0">
    <w:p w:rsidR="0081357F" w:rsidRDefault="0081357F" w:rsidP="00167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57F" w:rsidRDefault="0081357F" w:rsidP="001678CC">
      <w:pPr>
        <w:spacing w:after="0" w:line="240" w:lineRule="auto"/>
      </w:pPr>
      <w:r>
        <w:separator/>
      </w:r>
    </w:p>
  </w:footnote>
  <w:footnote w:type="continuationSeparator" w:id="0">
    <w:p w:rsidR="0081357F" w:rsidRDefault="0081357F" w:rsidP="00167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6E3" w:rsidRPr="001678CC" w:rsidRDefault="005346E3" w:rsidP="001678CC">
    <w:pPr>
      <w:pStyle w:val="Encabezado"/>
      <w:jc w:val="right"/>
      <w:rPr>
        <w:rFonts w:ascii="Edwardian Script ITC" w:hAnsi="Edwardian Script ITC"/>
        <w:sz w:val="32"/>
      </w:rPr>
    </w:pPr>
    <w:r>
      <w:rPr>
        <w:rFonts w:ascii="Edwardian Script ITC" w:hAnsi="Edwardian Script ITC"/>
        <w:sz w:val="32"/>
      </w:rPr>
      <w:t>“2019, Año de las Lenguas Indígenas”</w:t>
    </w:r>
  </w:p>
  <w:p w:rsidR="005346E3" w:rsidRPr="001678CC" w:rsidRDefault="005346E3" w:rsidP="001678CC">
    <w:pPr>
      <w:pStyle w:val="Encabezado"/>
      <w:jc w:val="right"/>
      <w:rPr>
        <w:rFonts w:ascii="Edwardian Script ITC" w:hAnsi="Edwardian Script ITC"/>
        <w:sz w:val="32"/>
      </w:rPr>
    </w:pPr>
    <w:r w:rsidRPr="001678CC">
      <w:rPr>
        <w:rFonts w:ascii="Edwardian Script ITC" w:hAnsi="Edwardian Script ITC"/>
        <w:sz w:val="32"/>
      </w:rPr>
      <w:t>Partido Verde Ecologista de México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738F1"/>
    <w:multiLevelType w:val="hybridMultilevel"/>
    <w:tmpl w:val="B77468A8"/>
    <w:lvl w:ilvl="0" w:tplc="413609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37981"/>
    <w:multiLevelType w:val="hybridMultilevel"/>
    <w:tmpl w:val="CFEE5E64"/>
    <w:lvl w:ilvl="0" w:tplc="10A4D6D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704E54"/>
    <w:multiLevelType w:val="hybridMultilevel"/>
    <w:tmpl w:val="5CB4C0D2"/>
    <w:lvl w:ilvl="0" w:tplc="824C3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23556"/>
    <w:multiLevelType w:val="hybridMultilevel"/>
    <w:tmpl w:val="EE329714"/>
    <w:lvl w:ilvl="0" w:tplc="7F7417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5873C7"/>
    <w:multiLevelType w:val="hybridMultilevel"/>
    <w:tmpl w:val="7A58FB00"/>
    <w:lvl w:ilvl="0" w:tplc="18ACDD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692D"/>
    <w:rsid w:val="00023445"/>
    <w:rsid w:val="000418DB"/>
    <w:rsid w:val="00080EBD"/>
    <w:rsid w:val="00086CE6"/>
    <w:rsid w:val="0009001E"/>
    <w:rsid w:val="00092289"/>
    <w:rsid w:val="000969AC"/>
    <w:rsid w:val="000A0A91"/>
    <w:rsid w:val="000A28ED"/>
    <w:rsid w:val="000C29D3"/>
    <w:rsid w:val="000F508F"/>
    <w:rsid w:val="000F578E"/>
    <w:rsid w:val="00102389"/>
    <w:rsid w:val="00116983"/>
    <w:rsid w:val="00117F6C"/>
    <w:rsid w:val="00120F09"/>
    <w:rsid w:val="00130E04"/>
    <w:rsid w:val="001310A3"/>
    <w:rsid w:val="001313E8"/>
    <w:rsid w:val="001341A0"/>
    <w:rsid w:val="001678CC"/>
    <w:rsid w:val="001724DF"/>
    <w:rsid w:val="00173350"/>
    <w:rsid w:val="00184C0A"/>
    <w:rsid w:val="001D09F7"/>
    <w:rsid w:val="001D2C3C"/>
    <w:rsid w:val="00201AE8"/>
    <w:rsid w:val="00203576"/>
    <w:rsid w:val="002452E9"/>
    <w:rsid w:val="002563BE"/>
    <w:rsid w:val="002669A9"/>
    <w:rsid w:val="00287CB7"/>
    <w:rsid w:val="003077A7"/>
    <w:rsid w:val="0031659F"/>
    <w:rsid w:val="00323CEF"/>
    <w:rsid w:val="00332C46"/>
    <w:rsid w:val="00335382"/>
    <w:rsid w:val="00344051"/>
    <w:rsid w:val="0035492F"/>
    <w:rsid w:val="00362CF7"/>
    <w:rsid w:val="003713A6"/>
    <w:rsid w:val="003921AF"/>
    <w:rsid w:val="00394D7F"/>
    <w:rsid w:val="0039556B"/>
    <w:rsid w:val="003A5E38"/>
    <w:rsid w:val="003B5F02"/>
    <w:rsid w:val="003C48A1"/>
    <w:rsid w:val="003E611D"/>
    <w:rsid w:val="003E72AF"/>
    <w:rsid w:val="003F1A7B"/>
    <w:rsid w:val="003F471A"/>
    <w:rsid w:val="003F7785"/>
    <w:rsid w:val="00420205"/>
    <w:rsid w:val="00424995"/>
    <w:rsid w:val="0043579A"/>
    <w:rsid w:val="004501C0"/>
    <w:rsid w:val="004604B9"/>
    <w:rsid w:val="0046082B"/>
    <w:rsid w:val="00474F3F"/>
    <w:rsid w:val="00485EE2"/>
    <w:rsid w:val="00493147"/>
    <w:rsid w:val="00495814"/>
    <w:rsid w:val="00497FB9"/>
    <w:rsid w:val="004C1229"/>
    <w:rsid w:val="004E3CF0"/>
    <w:rsid w:val="004F03E0"/>
    <w:rsid w:val="004F327B"/>
    <w:rsid w:val="00500E74"/>
    <w:rsid w:val="005126AB"/>
    <w:rsid w:val="005221F8"/>
    <w:rsid w:val="00527175"/>
    <w:rsid w:val="00530F91"/>
    <w:rsid w:val="005346E3"/>
    <w:rsid w:val="00564324"/>
    <w:rsid w:val="005646AD"/>
    <w:rsid w:val="0057510C"/>
    <w:rsid w:val="0057556E"/>
    <w:rsid w:val="00585843"/>
    <w:rsid w:val="005D6C15"/>
    <w:rsid w:val="005D71E3"/>
    <w:rsid w:val="005F29A0"/>
    <w:rsid w:val="005F30FF"/>
    <w:rsid w:val="006011B0"/>
    <w:rsid w:val="00606D0D"/>
    <w:rsid w:val="00613E44"/>
    <w:rsid w:val="00637149"/>
    <w:rsid w:val="00640C58"/>
    <w:rsid w:val="006633EA"/>
    <w:rsid w:val="0068106B"/>
    <w:rsid w:val="006962EB"/>
    <w:rsid w:val="0069739B"/>
    <w:rsid w:val="006A3AE2"/>
    <w:rsid w:val="006B7213"/>
    <w:rsid w:val="006C1352"/>
    <w:rsid w:val="006E205A"/>
    <w:rsid w:val="006E46EE"/>
    <w:rsid w:val="006F3032"/>
    <w:rsid w:val="006F41BA"/>
    <w:rsid w:val="006F4FD3"/>
    <w:rsid w:val="007127AC"/>
    <w:rsid w:val="00721D99"/>
    <w:rsid w:val="007449A4"/>
    <w:rsid w:val="00750738"/>
    <w:rsid w:val="007507B5"/>
    <w:rsid w:val="00753036"/>
    <w:rsid w:val="00762E6A"/>
    <w:rsid w:val="007660E8"/>
    <w:rsid w:val="00772C82"/>
    <w:rsid w:val="0077692D"/>
    <w:rsid w:val="007812F4"/>
    <w:rsid w:val="00782A31"/>
    <w:rsid w:val="007B5398"/>
    <w:rsid w:val="007C6581"/>
    <w:rsid w:val="007D1B05"/>
    <w:rsid w:val="007D7602"/>
    <w:rsid w:val="007E2853"/>
    <w:rsid w:val="007F2474"/>
    <w:rsid w:val="007F6061"/>
    <w:rsid w:val="007F7F71"/>
    <w:rsid w:val="0081357F"/>
    <w:rsid w:val="00833142"/>
    <w:rsid w:val="00852BD6"/>
    <w:rsid w:val="00863782"/>
    <w:rsid w:val="00887E14"/>
    <w:rsid w:val="00893142"/>
    <w:rsid w:val="00893FCB"/>
    <w:rsid w:val="008B5B4E"/>
    <w:rsid w:val="008D3AE9"/>
    <w:rsid w:val="008E7CD8"/>
    <w:rsid w:val="009024C1"/>
    <w:rsid w:val="00904830"/>
    <w:rsid w:val="009055C8"/>
    <w:rsid w:val="00923F1E"/>
    <w:rsid w:val="00926E8D"/>
    <w:rsid w:val="00954756"/>
    <w:rsid w:val="0095719F"/>
    <w:rsid w:val="00972E17"/>
    <w:rsid w:val="0097544E"/>
    <w:rsid w:val="00976906"/>
    <w:rsid w:val="00986D7A"/>
    <w:rsid w:val="0099658C"/>
    <w:rsid w:val="009B6266"/>
    <w:rsid w:val="009B74AF"/>
    <w:rsid w:val="009B76C9"/>
    <w:rsid w:val="009C5317"/>
    <w:rsid w:val="009F51B7"/>
    <w:rsid w:val="00A2368A"/>
    <w:rsid w:val="00A26E33"/>
    <w:rsid w:val="00A446E1"/>
    <w:rsid w:val="00A61B1D"/>
    <w:rsid w:val="00AB1CD2"/>
    <w:rsid w:val="00AD48FF"/>
    <w:rsid w:val="00B02F23"/>
    <w:rsid w:val="00B33992"/>
    <w:rsid w:val="00B51BF3"/>
    <w:rsid w:val="00B5567B"/>
    <w:rsid w:val="00BD0E31"/>
    <w:rsid w:val="00BF559E"/>
    <w:rsid w:val="00BF6E39"/>
    <w:rsid w:val="00BF70D8"/>
    <w:rsid w:val="00C02A5E"/>
    <w:rsid w:val="00C052A9"/>
    <w:rsid w:val="00C0726E"/>
    <w:rsid w:val="00C123E5"/>
    <w:rsid w:val="00C3350C"/>
    <w:rsid w:val="00C36F20"/>
    <w:rsid w:val="00C65358"/>
    <w:rsid w:val="00C80FDE"/>
    <w:rsid w:val="00C87686"/>
    <w:rsid w:val="00C904E9"/>
    <w:rsid w:val="00C96C10"/>
    <w:rsid w:val="00CA4A76"/>
    <w:rsid w:val="00CA63C9"/>
    <w:rsid w:val="00CB66D3"/>
    <w:rsid w:val="00CB7BA3"/>
    <w:rsid w:val="00CC3B54"/>
    <w:rsid w:val="00CC55EB"/>
    <w:rsid w:val="00CD5563"/>
    <w:rsid w:val="00CE414C"/>
    <w:rsid w:val="00CE7923"/>
    <w:rsid w:val="00CF3209"/>
    <w:rsid w:val="00D14C26"/>
    <w:rsid w:val="00D20F9D"/>
    <w:rsid w:val="00D215E0"/>
    <w:rsid w:val="00D23BF5"/>
    <w:rsid w:val="00D30163"/>
    <w:rsid w:val="00D3208F"/>
    <w:rsid w:val="00D445A9"/>
    <w:rsid w:val="00D63DFD"/>
    <w:rsid w:val="00D71A7D"/>
    <w:rsid w:val="00D81182"/>
    <w:rsid w:val="00DB0472"/>
    <w:rsid w:val="00DC29FC"/>
    <w:rsid w:val="00DD43BD"/>
    <w:rsid w:val="00DE57D8"/>
    <w:rsid w:val="00DE7721"/>
    <w:rsid w:val="00E074AD"/>
    <w:rsid w:val="00E222D7"/>
    <w:rsid w:val="00E47301"/>
    <w:rsid w:val="00E67A34"/>
    <w:rsid w:val="00E73EED"/>
    <w:rsid w:val="00E75AF9"/>
    <w:rsid w:val="00E8252A"/>
    <w:rsid w:val="00E82DF0"/>
    <w:rsid w:val="00E870BF"/>
    <w:rsid w:val="00E87AA0"/>
    <w:rsid w:val="00E94FCF"/>
    <w:rsid w:val="00EA1C69"/>
    <w:rsid w:val="00EB2148"/>
    <w:rsid w:val="00EB3FFF"/>
    <w:rsid w:val="00EF63BD"/>
    <w:rsid w:val="00F119A7"/>
    <w:rsid w:val="00F31AAC"/>
    <w:rsid w:val="00F355A2"/>
    <w:rsid w:val="00F55CC7"/>
    <w:rsid w:val="00F57513"/>
    <w:rsid w:val="00F65BDD"/>
    <w:rsid w:val="00F67086"/>
    <w:rsid w:val="00FA60F5"/>
    <w:rsid w:val="00FB05FE"/>
    <w:rsid w:val="00FB0D5D"/>
    <w:rsid w:val="00FB377D"/>
    <w:rsid w:val="00FF073D"/>
    <w:rsid w:val="00FF1462"/>
    <w:rsid w:val="00FF6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A830369-A4B2-481E-9C32-AC809C29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C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69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78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78CC"/>
  </w:style>
  <w:style w:type="paragraph" w:styleId="Piedepgina">
    <w:name w:val="footer"/>
    <w:basedOn w:val="Normal"/>
    <w:link w:val="PiedepginaCar"/>
    <w:uiPriority w:val="99"/>
    <w:unhideWhenUsed/>
    <w:rsid w:val="001678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78CC"/>
  </w:style>
  <w:style w:type="paragraph" w:styleId="Textodeglobo">
    <w:name w:val="Balloon Text"/>
    <w:basedOn w:val="Normal"/>
    <w:link w:val="TextodegloboCar"/>
    <w:uiPriority w:val="99"/>
    <w:semiHidden/>
    <w:unhideWhenUsed/>
    <w:rsid w:val="00E73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E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8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4F58AB-5B84-41E8-B343-527AB8072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lgonzalez</dc:creator>
  <cp:lastModifiedBy>Sonia Pérez Chacón</cp:lastModifiedBy>
  <cp:revision>2</cp:revision>
  <cp:lastPrinted>2019-11-27T21:58:00Z</cp:lastPrinted>
  <dcterms:created xsi:type="dcterms:W3CDTF">2019-11-27T22:05:00Z</dcterms:created>
  <dcterms:modified xsi:type="dcterms:W3CDTF">2019-11-27T22:05:00Z</dcterms:modified>
</cp:coreProperties>
</file>