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F625BA" w:rsidP="00F625BA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EAI 16</w:t>
            </w:r>
            <w:r w:rsidR="00985F84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 w:rsidR="00D719CD">
              <w:rPr>
                <w:rFonts w:ascii="Arial" w:hAnsi="Arial" w:cs="Arial"/>
                <w:b/>
                <w:sz w:val="24"/>
                <w:szCs w:val="28"/>
              </w:rPr>
              <w:t xml:space="preserve">ESTADO </w:t>
            </w:r>
            <w:r>
              <w:rPr>
                <w:rFonts w:ascii="Arial" w:hAnsi="Arial" w:cs="Arial"/>
                <w:b/>
                <w:sz w:val="24"/>
                <w:szCs w:val="28"/>
              </w:rPr>
              <w:t>ANALÍTICO DE INGRESOS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Insertar información.</w:t>
            </w:r>
          </w:p>
        </w:tc>
      </w:tr>
      <w:tr w:rsidR="00CD4DB1" w:rsidTr="00CB1409">
        <w:trPr>
          <w:trHeight w:val="505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D4DB1" w:rsidTr="00651FBF">
        <w:trPr>
          <w:trHeight w:val="288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070962" w:rsidRPr="00070962" w:rsidRDefault="008043EA" w:rsidP="00070962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8043EA">
        <w:rPr>
          <w:rFonts w:ascii="Arial" w:hAnsi="Arial" w:cs="Arial"/>
          <w:sz w:val="24"/>
          <w:szCs w:val="24"/>
        </w:rPr>
        <w:t>Estado analítico de ingresos</w:t>
      </w:r>
      <w:r w:rsidR="00070962">
        <w:rPr>
          <w:rFonts w:ascii="Arial" w:hAnsi="Arial" w:cs="Arial"/>
          <w:sz w:val="24"/>
          <w:szCs w:val="24"/>
        </w:rPr>
        <w:t>:</w:t>
      </w:r>
    </w:p>
    <w:p w:rsidR="008043EA" w:rsidRPr="008043EA" w:rsidRDefault="008043EA" w:rsidP="008043EA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8043EA">
        <w:rPr>
          <w:rFonts w:ascii="Arial" w:hAnsi="Arial" w:cs="Arial"/>
          <w:b w:val="0"/>
          <w:sz w:val="24"/>
          <w:szCs w:val="24"/>
        </w:rPr>
        <w:t>Muestra la distribución de l</w:t>
      </w:r>
      <w:r w:rsidR="00CB2C76">
        <w:rPr>
          <w:rFonts w:ascii="Arial" w:hAnsi="Arial" w:cs="Arial"/>
          <w:b w:val="0"/>
          <w:sz w:val="24"/>
          <w:szCs w:val="24"/>
        </w:rPr>
        <w:t xml:space="preserve">os ingresos de la dependencia o </w:t>
      </w:r>
      <w:r w:rsidRPr="008043EA">
        <w:rPr>
          <w:rFonts w:ascii="Arial" w:hAnsi="Arial" w:cs="Arial"/>
          <w:b w:val="0"/>
          <w:sz w:val="24"/>
          <w:szCs w:val="24"/>
        </w:rPr>
        <w:t>ente de acuerdo con los di</w:t>
      </w:r>
      <w:r w:rsidR="00CB2C76">
        <w:rPr>
          <w:rFonts w:ascii="Arial" w:hAnsi="Arial" w:cs="Arial"/>
          <w:b w:val="0"/>
          <w:sz w:val="24"/>
          <w:szCs w:val="24"/>
        </w:rPr>
        <w:t xml:space="preserve">stintos grados de desagregación </w:t>
      </w:r>
      <w:r w:rsidRPr="008043EA">
        <w:rPr>
          <w:rFonts w:ascii="Arial" w:hAnsi="Arial" w:cs="Arial"/>
          <w:b w:val="0"/>
          <w:sz w:val="24"/>
          <w:szCs w:val="24"/>
        </w:rPr>
        <w:t>que presenta el clasificador po</w:t>
      </w:r>
      <w:r w:rsidR="00CB2C76">
        <w:rPr>
          <w:rFonts w:ascii="Arial" w:hAnsi="Arial" w:cs="Arial"/>
          <w:b w:val="0"/>
          <w:sz w:val="24"/>
          <w:szCs w:val="24"/>
        </w:rPr>
        <w:t xml:space="preserve">r rubro de ingresos y el avance </w:t>
      </w:r>
      <w:r w:rsidRPr="008043EA">
        <w:rPr>
          <w:rFonts w:ascii="Arial" w:hAnsi="Arial" w:cs="Arial"/>
          <w:b w:val="0"/>
          <w:sz w:val="24"/>
          <w:szCs w:val="24"/>
        </w:rPr>
        <w:t>que se registra en el devenga</w:t>
      </w:r>
      <w:r w:rsidR="00CB2C76">
        <w:rPr>
          <w:rFonts w:ascii="Arial" w:hAnsi="Arial" w:cs="Arial"/>
          <w:b w:val="0"/>
          <w:sz w:val="24"/>
          <w:szCs w:val="24"/>
        </w:rPr>
        <w:t xml:space="preserve">do y recaudación de cada cuenta </w:t>
      </w:r>
      <w:r w:rsidRPr="008043EA">
        <w:rPr>
          <w:rFonts w:ascii="Arial" w:hAnsi="Arial" w:cs="Arial"/>
          <w:b w:val="0"/>
          <w:sz w:val="24"/>
          <w:szCs w:val="24"/>
        </w:rPr>
        <w:t>que forma parte de ellos a u</w:t>
      </w:r>
      <w:r w:rsidR="00CB2C76">
        <w:rPr>
          <w:rFonts w:ascii="Arial" w:hAnsi="Arial" w:cs="Arial"/>
          <w:b w:val="0"/>
          <w:sz w:val="24"/>
          <w:szCs w:val="24"/>
        </w:rPr>
        <w:t xml:space="preserve">na fecha determinada, preparado </w:t>
      </w:r>
      <w:r w:rsidRPr="008043EA">
        <w:rPr>
          <w:rFonts w:ascii="Arial" w:hAnsi="Arial" w:cs="Arial"/>
          <w:b w:val="0"/>
          <w:sz w:val="24"/>
          <w:szCs w:val="24"/>
        </w:rPr>
        <w:t>y presentado de acuerdo a la Ley General de Contabilidad</w:t>
      </w:r>
    </w:p>
    <w:p w:rsidR="00070962" w:rsidRPr="00070962" w:rsidRDefault="008043EA" w:rsidP="008043EA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8043EA">
        <w:rPr>
          <w:rFonts w:ascii="Arial" w:hAnsi="Arial" w:cs="Arial"/>
          <w:b w:val="0"/>
          <w:sz w:val="24"/>
          <w:szCs w:val="24"/>
        </w:rPr>
        <w:t>Gubernamental (LGCG</w:t>
      </w:r>
      <w:r w:rsidR="00CB2C76">
        <w:rPr>
          <w:rFonts w:ascii="Arial" w:hAnsi="Arial" w:cs="Arial"/>
          <w:b w:val="0"/>
          <w:sz w:val="24"/>
          <w:szCs w:val="24"/>
        </w:rPr>
        <w:t xml:space="preserve">) y demás disposiciones legales </w:t>
      </w:r>
      <w:r w:rsidRPr="008043EA">
        <w:rPr>
          <w:rFonts w:ascii="Arial" w:hAnsi="Arial" w:cs="Arial"/>
          <w:b w:val="0"/>
          <w:sz w:val="24"/>
          <w:szCs w:val="24"/>
        </w:rPr>
        <w:t>vigentes aplicables.</w:t>
      </w:r>
    </w:p>
    <w:sectPr w:rsidR="00070962" w:rsidRPr="00070962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70962"/>
    <w:rsid w:val="00223962"/>
    <w:rsid w:val="003F7BCA"/>
    <w:rsid w:val="00494E31"/>
    <w:rsid w:val="004B43C0"/>
    <w:rsid w:val="00530F26"/>
    <w:rsid w:val="005A2AAE"/>
    <w:rsid w:val="00651FBF"/>
    <w:rsid w:val="0066707C"/>
    <w:rsid w:val="00722529"/>
    <w:rsid w:val="008043EA"/>
    <w:rsid w:val="00837AB8"/>
    <w:rsid w:val="008A50EA"/>
    <w:rsid w:val="00947371"/>
    <w:rsid w:val="00985F84"/>
    <w:rsid w:val="009E4E1E"/>
    <w:rsid w:val="009F2620"/>
    <w:rsid w:val="00A440F3"/>
    <w:rsid w:val="00BB4605"/>
    <w:rsid w:val="00C55044"/>
    <w:rsid w:val="00C908AB"/>
    <w:rsid w:val="00CB1409"/>
    <w:rsid w:val="00CB2C76"/>
    <w:rsid w:val="00CD4DB1"/>
    <w:rsid w:val="00D15B67"/>
    <w:rsid w:val="00D719CD"/>
    <w:rsid w:val="00D7280D"/>
    <w:rsid w:val="00DA5ECC"/>
    <w:rsid w:val="00EE74DB"/>
    <w:rsid w:val="00F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29</cp:revision>
  <dcterms:created xsi:type="dcterms:W3CDTF">2022-04-07T16:50:00Z</dcterms:created>
  <dcterms:modified xsi:type="dcterms:W3CDTF">2022-05-17T19:18:00Z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