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5579A0" w:rsidP="005579A0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      RFB 09</w:t>
            </w:r>
            <w:r w:rsidR="000239CC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8"/>
              </w:rPr>
              <w:t>BANCOS/TESORERIA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5033F7" w:rsidTr="00CB1409">
        <w:trPr>
          <w:trHeight w:val="316"/>
          <w:jc w:val="center"/>
        </w:trPr>
        <w:tc>
          <w:tcPr>
            <w:tcW w:w="1418" w:type="dxa"/>
          </w:tcPr>
          <w:p w:rsidR="005033F7" w:rsidRPr="00947371" w:rsidRDefault="005033F7" w:rsidP="005033F7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5033F7" w:rsidRPr="00947371" w:rsidRDefault="005033F7" w:rsidP="005033F7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l Ente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5033F7" w:rsidTr="00722529">
        <w:trPr>
          <w:trHeight w:val="335"/>
          <w:jc w:val="center"/>
        </w:trPr>
        <w:tc>
          <w:tcPr>
            <w:tcW w:w="1418" w:type="dxa"/>
          </w:tcPr>
          <w:p w:rsidR="005033F7" w:rsidRPr="00947371" w:rsidRDefault="005033F7" w:rsidP="005033F7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5033F7" w:rsidRPr="00947371" w:rsidRDefault="005033F7" w:rsidP="005033F7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5033F7" w:rsidTr="00651FBF">
        <w:trPr>
          <w:trHeight w:val="270"/>
          <w:jc w:val="center"/>
        </w:trPr>
        <w:tc>
          <w:tcPr>
            <w:tcW w:w="1418" w:type="dxa"/>
          </w:tcPr>
          <w:p w:rsidR="005033F7" w:rsidRPr="00947371" w:rsidRDefault="005033F7" w:rsidP="005033F7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5033F7" w:rsidRPr="00947371" w:rsidRDefault="005033F7" w:rsidP="005033F7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5033F7" w:rsidTr="00CB1409">
        <w:trPr>
          <w:trHeight w:val="340"/>
          <w:jc w:val="center"/>
        </w:trPr>
        <w:tc>
          <w:tcPr>
            <w:tcW w:w="1418" w:type="dxa"/>
          </w:tcPr>
          <w:p w:rsidR="005033F7" w:rsidRPr="00947371" w:rsidRDefault="005033F7" w:rsidP="005033F7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5033F7" w:rsidRPr="00947371" w:rsidRDefault="005033F7" w:rsidP="005033F7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CD4DB1" w:rsidTr="00827A97">
        <w:trPr>
          <w:trHeight w:val="25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CD4DB1" w:rsidRPr="00947371" w:rsidRDefault="005579A0" w:rsidP="00827A97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la institución bancaria o financiera a la que pertenece</w:t>
            </w:r>
            <w:r w:rsidR="001E68EA" w:rsidRPr="00053C7F">
              <w:rPr>
                <w:rFonts w:ascii="Arial" w:hAnsi="Arial" w:cs="Arial"/>
              </w:rPr>
              <w:t>.</w:t>
            </w:r>
          </w:p>
        </w:tc>
      </w:tr>
      <w:tr w:rsidR="000239CC" w:rsidTr="00827A97">
        <w:trPr>
          <w:trHeight w:val="250"/>
          <w:jc w:val="center"/>
        </w:trPr>
        <w:tc>
          <w:tcPr>
            <w:tcW w:w="1418" w:type="dxa"/>
          </w:tcPr>
          <w:p w:rsidR="000239CC" w:rsidRPr="00947371" w:rsidRDefault="000F386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0239CC" w:rsidRDefault="00853579" w:rsidP="00827A97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la cuenta bancaria.</w:t>
            </w:r>
          </w:p>
        </w:tc>
      </w:tr>
      <w:tr w:rsidR="00853579" w:rsidTr="00827A97">
        <w:trPr>
          <w:trHeight w:val="250"/>
          <w:jc w:val="center"/>
        </w:trPr>
        <w:tc>
          <w:tcPr>
            <w:tcW w:w="1418" w:type="dxa"/>
          </w:tcPr>
          <w:p w:rsidR="00853579" w:rsidRPr="00947371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8500" w:type="dxa"/>
          </w:tcPr>
          <w:p w:rsidR="00853579" w:rsidRDefault="00853579" w:rsidP="00853579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cuenta bancaria (cuenta corriente, cuenta con chequera, cuenta de ahorro, etc.)</w:t>
            </w:r>
          </w:p>
        </w:tc>
      </w:tr>
      <w:tr w:rsidR="00853579" w:rsidTr="00827A97">
        <w:trPr>
          <w:trHeight w:val="250"/>
          <w:jc w:val="center"/>
        </w:trPr>
        <w:tc>
          <w:tcPr>
            <w:tcW w:w="1418" w:type="dxa"/>
          </w:tcPr>
          <w:p w:rsidR="00853579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(8)</w:t>
            </w:r>
          </w:p>
        </w:tc>
        <w:tc>
          <w:tcPr>
            <w:tcW w:w="8500" w:type="dxa"/>
          </w:tcPr>
          <w:p w:rsidR="00853579" w:rsidRDefault="00853579" w:rsidP="00853579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Destino o responsabilidad de la cuenta.</w:t>
            </w:r>
          </w:p>
        </w:tc>
      </w:tr>
      <w:tr w:rsidR="00853579" w:rsidTr="00827A97">
        <w:trPr>
          <w:trHeight w:val="250"/>
          <w:jc w:val="center"/>
        </w:trPr>
        <w:tc>
          <w:tcPr>
            <w:tcW w:w="1418" w:type="dxa"/>
          </w:tcPr>
          <w:p w:rsidR="00853579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(9)</w:t>
            </w:r>
          </w:p>
        </w:tc>
        <w:tc>
          <w:tcPr>
            <w:tcW w:w="8500" w:type="dxa"/>
          </w:tcPr>
          <w:p w:rsidR="00853579" w:rsidRDefault="00853579" w:rsidP="00853579">
            <w:pPr>
              <w:pStyle w:val="TableParagraph"/>
              <w:spacing w:line="252" w:lineRule="exact"/>
              <w:ind w:left="0"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Firmas de los responsables.</w:t>
            </w:r>
          </w:p>
        </w:tc>
      </w:tr>
      <w:tr w:rsidR="00853579" w:rsidTr="00827A97">
        <w:trPr>
          <w:trHeight w:val="250"/>
          <w:jc w:val="center"/>
        </w:trPr>
        <w:tc>
          <w:tcPr>
            <w:tcW w:w="1418" w:type="dxa"/>
          </w:tcPr>
          <w:p w:rsidR="00853579" w:rsidRPr="00947371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(10)</w:t>
            </w:r>
          </w:p>
        </w:tc>
        <w:tc>
          <w:tcPr>
            <w:tcW w:w="8500" w:type="dxa"/>
          </w:tcPr>
          <w:p w:rsidR="00853579" w:rsidRDefault="00853579" w:rsidP="00853579">
            <w:pPr>
              <w:pStyle w:val="TableParagraph"/>
              <w:spacing w:line="252" w:lineRule="exact"/>
              <w:ind w:left="0" w:righ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</w:t>
            </w:r>
            <w:r w:rsidRPr="00591877">
              <w:rPr>
                <w:rFonts w:ascii="Arial" w:hAnsi="Arial" w:cs="Arial"/>
              </w:rPr>
              <w:t>ía del mes en el q</w:t>
            </w:r>
            <w:r>
              <w:rPr>
                <w:rFonts w:ascii="Arial" w:hAnsi="Arial" w:cs="Arial"/>
              </w:rPr>
              <w:t>ue el banco cierra la cuenta con todos los gastos, compras   e ingresos que se tuvieron.</w:t>
            </w:r>
          </w:p>
        </w:tc>
      </w:tr>
      <w:tr w:rsidR="00853579" w:rsidTr="00827A97">
        <w:trPr>
          <w:trHeight w:val="142"/>
          <w:jc w:val="center"/>
        </w:trPr>
        <w:tc>
          <w:tcPr>
            <w:tcW w:w="1418" w:type="dxa"/>
          </w:tcPr>
          <w:p w:rsidR="00853579" w:rsidRPr="00947371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(11)</w:t>
            </w:r>
          </w:p>
        </w:tc>
        <w:tc>
          <w:tcPr>
            <w:tcW w:w="8500" w:type="dxa"/>
          </w:tcPr>
          <w:p w:rsidR="00853579" w:rsidRDefault="00853579" w:rsidP="00853579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del saldo final en la cuenta de bancos</w:t>
            </w:r>
            <w:r w:rsidRPr="000239CC">
              <w:rPr>
                <w:rFonts w:ascii="Arial" w:hAnsi="Arial" w:cs="Arial"/>
              </w:rPr>
              <w:t>.</w:t>
            </w:r>
          </w:p>
        </w:tc>
      </w:tr>
      <w:tr w:rsidR="00853579" w:rsidTr="00827A97">
        <w:trPr>
          <w:trHeight w:val="142"/>
          <w:jc w:val="center"/>
        </w:trPr>
        <w:tc>
          <w:tcPr>
            <w:tcW w:w="1418" w:type="dxa"/>
          </w:tcPr>
          <w:p w:rsidR="00853579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(12)</w:t>
            </w:r>
          </w:p>
        </w:tc>
        <w:tc>
          <w:tcPr>
            <w:tcW w:w="8500" w:type="dxa"/>
          </w:tcPr>
          <w:p w:rsidR="00853579" w:rsidRDefault="00853579" w:rsidP="00853579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Monto del saldo final en la contabilidad.</w:t>
            </w:r>
          </w:p>
        </w:tc>
      </w:tr>
      <w:tr w:rsidR="00853579" w:rsidTr="00827A97">
        <w:trPr>
          <w:trHeight w:val="142"/>
          <w:jc w:val="center"/>
        </w:trPr>
        <w:tc>
          <w:tcPr>
            <w:tcW w:w="1418" w:type="dxa"/>
          </w:tcPr>
          <w:p w:rsidR="00853579" w:rsidRDefault="00853579" w:rsidP="00853579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(13)</w:t>
            </w:r>
          </w:p>
        </w:tc>
        <w:tc>
          <w:tcPr>
            <w:tcW w:w="8500" w:type="dxa"/>
          </w:tcPr>
          <w:p w:rsidR="00853579" w:rsidRDefault="00853579" w:rsidP="00853579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853579">
              <w:rPr>
                <w:rFonts w:ascii="Arial" w:hAnsi="Arial" w:cs="Arial"/>
              </w:rPr>
              <w:t>Redacción de las posibles irregularidades o deficiencias que fueron detectadas.</w:t>
            </w:r>
          </w:p>
        </w:tc>
      </w:tr>
      <w:tr w:rsidR="005033F7" w:rsidTr="00827A97">
        <w:trPr>
          <w:trHeight w:val="142"/>
          <w:jc w:val="center"/>
        </w:trPr>
        <w:tc>
          <w:tcPr>
            <w:tcW w:w="1418" w:type="dxa"/>
          </w:tcPr>
          <w:p w:rsidR="005033F7" w:rsidRDefault="005033F7" w:rsidP="005033F7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(14)</w:t>
            </w:r>
          </w:p>
        </w:tc>
        <w:tc>
          <w:tcPr>
            <w:tcW w:w="8500" w:type="dxa"/>
          </w:tcPr>
          <w:p w:rsidR="005033F7" w:rsidRPr="00A440F3" w:rsidRDefault="005033F7" w:rsidP="005033F7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5033F7" w:rsidTr="00827A97">
        <w:trPr>
          <w:trHeight w:val="142"/>
          <w:jc w:val="center"/>
        </w:trPr>
        <w:tc>
          <w:tcPr>
            <w:tcW w:w="1418" w:type="dxa"/>
          </w:tcPr>
          <w:p w:rsidR="005033F7" w:rsidRDefault="005033F7" w:rsidP="005033F7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(15)</w:t>
            </w:r>
          </w:p>
        </w:tc>
        <w:tc>
          <w:tcPr>
            <w:tcW w:w="8500" w:type="dxa"/>
          </w:tcPr>
          <w:p w:rsidR="005033F7" w:rsidRPr="00947371" w:rsidRDefault="005033F7" w:rsidP="005033F7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p w:rsidR="009807F8" w:rsidRDefault="005579A0" w:rsidP="009807F8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5579A0">
        <w:rPr>
          <w:rFonts w:ascii="Arial" w:hAnsi="Arial" w:cs="Arial"/>
          <w:sz w:val="24"/>
          <w:szCs w:val="24"/>
        </w:rPr>
        <w:t>Bancos/Tesorería:</w:t>
      </w:r>
      <w:r w:rsidRPr="005579A0">
        <w:rPr>
          <w:rFonts w:ascii="Arial" w:hAnsi="Arial" w:cs="Arial"/>
          <w:b w:val="0"/>
          <w:sz w:val="24"/>
          <w:szCs w:val="24"/>
        </w:rPr>
        <w:t xml:space="preserve"> </w:t>
      </w:r>
    </w:p>
    <w:p w:rsidR="009807F8" w:rsidRPr="009807F8" w:rsidRDefault="009807F8" w:rsidP="009807F8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9807F8">
        <w:rPr>
          <w:rFonts w:ascii="Arial" w:hAnsi="Arial" w:cs="Arial"/>
          <w:b w:val="0"/>
          <w:sz w:val="24"/>
          <w:szCs w:val="24"/>
        </w:rPr>
        <w:t>Cuenta registrada, ante un</w:t>
      </w:r>
      <w:r>
        <w:rPr>
          <w:rFonts w:ascii="Arial" w:hAnsi="Arial" w:cs="Arial"/>
          <w:b w:val="0"/>
          <w:sz w:val="24"/>
          <w:szCs w:val="24"/>
        </w:rPr>
        <w:t xml:space="preserve">a institución bancaria, para el </w:t>
      </w:r>
      <w:r w:rsidRPr="009807F8">
        <w:rPr>
          <w:rFonts w:ascii="Arial" w:hAnsi="Arial" w:cs="Arial"/>
          <w:b w:val="0"/>
          <w:sz w:val="24"/>
          <w:szCs w:val="24"/>
        </w:rPr>
        <w:t>manejo del efectivo.</w:t>
      </w:r>
    </w:p>
    <w:p w:rsidR="005579A0" w:rsidRPr="005579A0" w:rsidRDefault="009807F8" w:rsidP="009807F8">
      <w:pPr>
        <w:pStyle w:val="Textoindependiente"/>
        <w:jc w:val="both"/>
        <w:rPr>
          <w:rFonts w:ascii="Arial" w:hAnsi="Arial" w:cs="Arial"/>
          <w:b w:val="0"/>
          <w:sz w:val="24"/>
          <w:szCs w:val="24"/>
        </w:rPr>
      </w:pPr>
      <w:r w:rsidRPr="009807F8">
        <w:rPr>
          <w:rFonts w:ascii="Arial" w:hAnsi="Arial" w:cs="Arial"/>
          <w:b w:val="0"/>
          <w:sz w:val="24"/>
          <w:szCs w:val="24"/>
        </w:rPr>
        <w:t xml:space="preserve">1.- Para el llenado del formato </w:t>
      </w:r>
      <w:r>
        <w:rPr>
          <w:rFonts w:ascii="Arial" w:hAnsi="Arial" w:cs="Arial"/>
          <w:b w:val="0"/>
          <w:sz w:val="24"/>
          <w:szCs w:val="24"/>
        </w:rPr>
        <w:t xml:space="preserve">deberá basarse en los datos del </w:t>
      </w:r>
      <w:r w:rsidRPr="009807F8">
        <w:rPr>
          <w:rFonts w:ascii="Arial" w:hAnsi="Arial" w:cs="Arial"/>
          <w:b w:val="0"/>
          <w:sz w:val="24"/>
          <w:szCs w:val="24"/>
        </w:rPr>
        <w:t>último estado de cuenta banc</w:t>
      </w:r>
      <w:r>
        <w:rPr>
          <w:rFonts w:ascii="Arial" w:hAnsi="Arial" w:cs="Arial"/>
          <w:b w:val="0"/>
          <w:sz w:val="24"/>
          <w:szCs w:val="24"/>
        </w:rPr>
        <w:t xml:space="preserve">aria y los auxiliares contables </w:t>
      </w:r>
      <w:r w:rsidRPr="009807F8">
        <w:rPr>
          <w:rFonts w:ascii="Arial" w:hAnsi="Arial" w:cs="Arial"/>
          <w:b w:val="0"/>
          <w:sz w:val="24"/>
          <w:szCs w:val="24"/>
        </w:rPr>
        <w:t>correspondientes a la fecha de corte.</w:t>
      </w:r>
    </w:p>
    <w:sectPr w:rsidR="005579A0" w:rsidRPr="005579A0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239CC"/>
    <w:rsid w:val="00053C7F"/>
    <w:rsid w:val="000F3860"/>
    <w:rsid w:val="001E68EA"/>
    <w:rsid w:val="00223962"/>
    <w:rsid w:val="00235EC3"/>
    <w:rsid w:val="00300568"/>
    <w:rsid w:val="00370F0D"/>
    <w:rsid w:val="004B43C0"/>
    <w:rsid w:val="004C29E2"/>
    <w:rsid w:val="005033F7"/>
    <w:rsid w:val="005579A0"/>
    <w:rsid w:val="00591877"/>
    <w:rsid w:val="005A2AAE"/>
    <w:rsid w:val="00651FBF"/>
    <w:rsid w:val="006C632B"/>
    <w:rsid w:val="00722529"/>
    <w:rsid w:val="007B6627"/>
    <w:rsid w:val="007F2236"/>
    <w:rsid w:val="00827A97"/>
    <w:rsid w:val="00853579"/>
    <w:rsid w:val="00947371"/>
    <w:rsid w:val="009807F8"/>
    <w:rsid w:val="00985F84"/>
    <w:rsid w:val="009E4E1E"/>
    <w:rsid w:val="00AA2380"/>
    <w:rsid w:val="00AA48F2"/>
    <w:rsid w:val="00AE7A5A"/>
    <w:rsid w:val="00AF2DEB"/>
    <w:rsid w:val="00B90FB6"/>
    <w:rsid w:val="00BC22F1"/>
    <w:rsid w:val="00BC5426"/>
    <w:rsid w:val="00C53BC1"/>
    <w:rsid w:val="00C55044"/>
    <w:rsid w:val="00C76F71"/>
    <w:rsid w:val="00CB1409"/>
    <w:rsid w:val="00CD4DB1"/>
    <w:rsid w:val="00D15B67"/>
    <w:rsid w:val="00D25B88"/>
    <w:rsid w:val="00D9217B"/>
    <w:rsid w:val="00EE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35</cp:revision>
  <dcterms:created xsi:type="dcterms:W3CDTF">2022-04-07T16:50:00Z</dcterms:created>
  <dcterms:modified xsi:type="dcterms:W3CDTF">2022-05-17T19:05:00Z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