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D60" w:rsidRPr="003C262A" w:rsidRDefault="00122279" w:rsidP="00C6402A">
      <w:pPr>
        <w:spacing w:line="36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3C262A">
        <w:rPr>
          <w:rFonts w:cstheme="minorHAnsi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-766445</wp:posOffset>
            </wp:positionV>
            <wp:extent cx="1181100" cy="1190625"/>
            <wp:effectExtent l="19050" t="0" r="0" b="0"/>
            <wp:wrapNone/>
            <wp:docPr id="1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02A" w:rsidRPr="003C262A">
        <w:rPr>
          <w:rFonts w:cstheme="minorHAnsi"/>
          <w:b/>
          <w:sz w:val="28"/>
          <w:szCs w:val="28"/>
        </w:rPr>
        <w:t xml:space="preserve">Recursos ejercidos y entregados a los C. Diputados, Integrantes de la Mesa Directiva y grupos o coaliciones parlamentarios             </w:t>
      </w:r>
    </w:p>
    <w:p w:rsidR="00017B57" w:rsidRPr="003C262A" w:rsidRDefault="00E941CF" w:rsidP="00745E63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3C262A">
        <w:rPr>
          <w:rFonts w:cstheme="minorHAnsi"/>
          <w:b/>
          <w:sz w:val="28"/>
          <w:szCs w:val="28"/>
        </w:rPr>
        <w:t>Periodo comprendido por los meses de</w:t>
      </w:r>
      <w:r w:rsidR="00745E63" w:rsidRPr="003C262A">
        <w:rPr>
          <w:rFonts w:cstheme="minorHAnsi"/>
          <w:b/>
          <w:sz w:val="28"/>
          <w:szCs w:val="28"/>
        </w:rPr>
        <w:t xml:space="preserve"> enero – </w:t>
      </w:r>
      <w:r w:rsidR="00232534" w:rsidRPr="003C262A">
        <w:rPr>
          <w:rFonts w:cstheme="minorHAnsi"/>
          <w:b/>
          <w:sz w:val="28"/>
          <w:szCs w:val="28"/>
        </w:rPr>
        <w:t>junio</w:t>
      </w:r>
      <w:r w:rsidR="00745E63" w:rsidRPr="003C262A">
        <w:rPr>
          <w:rFonts w:cstheme="minorHAnsi"/>
          <w:b/>
          <w:sz w:val="28"/>
          <w:szCs w:val="28"/>
        </w:rPr>
        <w:t xml:space="preserve"> </w:t>
      </w:r>
      <w:r w:rsidRPr="003C262A">
        <w:rPr>
          <w:rFonts w:cstheme="minorHAnsi"/>
          <w:b/>
          <w:sz w:val="28"/>
          <w:szCs w:val="28"/>
        </w:rPr>
        <w:t xml:space="preserve">de </w:t>
      </w:r>
      <w:r w:rsidR="00745E63" w:rsidRPr="003C262A">
        <w:rPr>
          <w:rFonts w:cstheme="minorHAnsi"/>
          <w:b/>
          <w:sz w:val="28"/>
          <w:szCs w:val="28"/>
        </w:rPr>
        <w:t>2018</w:t>
      </w: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</w:p>
    <w:p w:rsidR="00C6402A" w:rsidRPr="003C262A" w:rsidRDefault="00C640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CAPITULO 1000</w:t>
      </w:r>
      <w:r w:rsidR="004C59C6" w:rsidRPr="003C262A">
        <w:rPr>
          <w:rFonts w:cstheme="minorHAnsi"/>
          <w:sz w:val="24"/>
          <w:szCs w:val="24"/>
          <w:u w:val="single"/>
        </w:rPr>
        <w:t xml:space="preserve"> SERVICIOS PERSONALES</w:t>
      </w:r>
    </w:p>
    <w:p w:rsidR="00817668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11301</w:t>
      </w:r>
      <w:r w:rsidRPr="003C262A">
        <w:rPr>
          <w:rFonts w:cstheme="minorHAnsi"/>
          <w:sz w:val="24"/>
          <w:szCs w:val="24"/>
          <w:u w:val="single"/>
        </w:rPr>
        <w:tab/>
        <w:t>Sueldo</w:t>
      </w:r>
    </w:p>
    <w:p w:rsidR="005C59DE" w:rsidRPr="003C262A" w:rsidRDefault="00C545AD" w:rsidP="001D2724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Dieta.</w:t>
      </w:r>
      <w:r w:rsidRPr="003C262A">
        <w:rPr>
          <w:rFonts w:cstheme="minorHAnsi"/>
          <w:sz w:val="24"/>
          <w:szCs w:val="24"/>
        </w:rPr>
        <w:t xml:space="preserve"> </w:t>
      </w:r>
      <w:r w:rsidR="000459BF" w:rsidRPr="003C262A">
        <w:rPr>
          <w:rFonts w:cstheme="minorHAnsi"/>
          <w:sz w:val="24"/>
          <w:szCs w:val="24"/>
        </w:rPr>
        <w:t>Asignación mensual de $33,826</w:t>
      </w:r>
      <w:r w:rsidR="0043067E" w:rsidRPr="003C262A">
        <w:rPr>
          <w:rFonts w:cstheme="minorHAnsi"/>
          <w:sz w:val="24"/>
          <w:szCs w:val="24"/>
        </w:rPr>
        <w:t xml:space="preserve"> </w:t>
      </w:r>
      <w:r w:rsidR="00BC3A33" w:rsidRPr="003C262A">
        <w:rPr>
          <w:rFonts w:cstheme="minorHAnsi"/>
          <w:sz w:val="24"/>
          <w:szCs w:val="24"/>
        </w:rPr>
        <w:t>otorgada el 50% quincenalmente.</w:t>
      </w: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</w:p>
    <w:p w:rsidR="00817668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13201</w:t>
      </w:r>
      <w:r w:rsidRPr="003C262A">
        <w:rPr>
          <w:rFonts w:cstheme="minorHAnsi"/>
          <w:sz w:val="24"/>
          <w:szCs w:val="24"/>
          <w:u w:val="single"/>
        </w:rPr>
        <w:tab/>
        <w:t>Gratificación anual</w:t>
      </w:r>
    </w:p>
    <w:p w:rsidR="00183420" w:rsidRPr="003C262A" w:rsidRDefault="00114579" w:rsidP="001D2724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Gratificación anual.</w:t>
      </w:r>
      <w:r w:rsidRPr="003C262A">
        <w:rPr>
          <w:rFonts w:cstheme="minorHAnsi"/>
          <w:sz w:val="24"/>
          <w:szCs w:val="24"/>
        </w:rPr>
        <w:t xml:space="preserve"> </w:t>
      </w:r>
      <w:r w:rsidR="00796F0D" w:rsidRPr="003C262A">
        <w:rPr>
          <w:rFonts w:cstheme="minorHAnsi"/>
          <w:sz w:val="24"/>
          <w:szCs w:val="24"/>
        </w:rPr>
        <w:t xml:space="preserve">Los C. Diputados que tengan una antigüedad mínima de un año, disfrutarán de una gratificación de fin de año de 40 días </w:t>
      </w:r>
      <w:r w:rsidR="00183420" w:rsidRPr="003C262A">
        <w:rPr>
          <w:rFonts w:cstheme="minorHAnsi"/>
          <w:sz w:val="24"/>
          <w:szCs w:val="24"/>
        </w:rPr>
        <w:t>sobre la dieta</w:t>
      </w:r>
      <w:r w:rsidR="007F7DDB">
        <w:rPr>
          <w:rFonts w:cstheme="minorHAnsi"/>
          <w:sz w:val="24"/>
          <w:szCs w:val="24"/>
        </w:rPr>
        <w:t xml:space="preserve"> lo que equivale a </w:t>
      </w:r>
      <w:r w:rsidR="00372329" w:rsidRPr="003C262A">
        <w:rPr>
          <w:rFonts w:cstheme="minorHAnsi"/>
          <w:sz w:val="24"/>
          <w:szCs w:val="24"/>
        </w:rPr>
        <w:t>$45,101</w:t>
      </w:r>
      <w:r w:rsidR="007F7DDB">
        <w:rPr>
          <w:rFonts w:cstheme="minorHAnsi"/>
          <w:sz w:val="24"/>
          <w:szCs w:val="24"/>
        </w:rPr>
        <w:t>, que les es pagada</w:t>
      </w:r>
      <w:r w:rsidR="00183420" w:rsidRPr="003C262A">
        <w:rPr>
          <w:rFonts w:cstheme="minorHAnsi"/>
          <w:sz w:val="24"/>
          <w:szCs w:val="24"/>
        </w:rPr>
        <w:t xml:space="preserve"> en dos partes iguales, la primera el </w:t>
      </w:r>
      <w:r w:rsidR="00C545AD" w:rsidRPr="003C262A">
        <w:rPr>
          <w:rFonts w:cstheme="minorHAnsi"/>
          <w:sz w:val="24"/>
          <w:szCs w:val="24"/>
        </w:rPr>
        <w:t xml:space="preserve">30 de noviembre y </w:t>
      </w:r>
      <w:r w:rsidR="00183420" w:rsidRPr="003C262A">
        <w:rPr>
          <w:rFonts w:cstheme="minorHAnsi"/>
          <w:sz w:val="24"/>
          <w:szCs w:val="24"/>
        </w:rPr>
        <w:t xml:space="preserve">la segunda </w:t>
      </w:r>
      <w:r w:rsidR="00C545AD" w:rsidRPr="003C262A">
        <w:rPr>
          <w:rFonts w:cstheme="minorHAnsi"/>
          <w:sz w:val="24"/>
          <w:szCs w:val="24"/>
        </w:rPr>
        <w:t xml:space="preserve"> 15 de diciembre</w:t>
      </w:r>
      <w:r w:rsidR="00183420" w:rsidRPr="003C262A">
        <w:rPr>
          <w:rFonts w:cstheme="minorHAnsi"/>
          <w:sz w:val="24"/>
          <w:szCs w:val="24"/>
        </w:rPr>
        <w:t xml:space="preserve"> del mismo año. </w:t>
      </w:r>
      <w:r w:rsidR="00C545AD" w:rsidRPr="003C262A">
        <w:rPr>
          <w:rFonts w:cstheme="minorHAnsi"/>
          <w:sz w:val="24"/>
          <w:szCs w:val="24"/>
        </w:rPr>
        <w:t xml:space="preserve"> </w:t>
      </w:r>
      <w:r w:rsidR="00183420" w:rsidRPr="003C262A">
        <w:rPr>
          <w:rFonts w:cstheme="minorHAnsi"/>
          <w:sz w:val="24"/>
          <w:szCs w:val="24"/>
        </w:rPr>
        <w:t>Los diputados con antigüedad menor a un año, independientemente que se encuentren laborando o no a la fecha del pago de la gratificación mencionada, tendrá</w:t>
      </w:r>
      <w:r w:rsidR="007F7DDB">
        <w:rPr>
          <w:rFonts w:cstheme="minorHAnsi"/>
          <w:sz w:val="24"/>
          <w:szCs w:val="24"/>
        </w:rPr>
        <w:t>n</w:t>
      </w:r>
      <w:r w:rsidR="00183420" w:rsidRPr="003C262A">
        <w:rPr>
          <w:rFonts w:cstheme="minorHAnsi"/>
          <w:sz w:val="24"/>
          <w:szCs w:val="24"/>
        </w:rPr>
        <w:t xml:space="preserve"> derecho a que se les pague la parte proporcional de la misma, conforme al tiempo que hubiera trabajado, cualquiera que fuere éste.</w:t>
      </w:r>
    </w:p>
    <w:p w:rsidR="003C262A" w:rsidRPr="003C262A" w:rsidRDefault="003C262A" w:rsidP="003C262A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Gratificación anual sobre la compensación.</w:t>
      </w:r>
      <w:r w:rsidRPr="003C262A">
        <w:rPr>
          <w:rFonts w:cstheme="minorHAnsi"/>
          <w:sz w:val="24"/>
          <w:szCs w:val="24"/>
        </w:rPr>
        <w:t xml:space="preserve"> Los C. Diputados que tengan una antigüedad mínima de un año, disfrutarán de una gratificación de fin de año de</w:t>
      </w:r>
      <w:r w:rsidR="007F7DDB">
        <w:rPr>
          <w:rFonts w:cstheme="minorHAnsi"/>
          <w:sz w:val="24"/>
          <w:szCs w:val="24"/>
        </w:rPr>
        <w:t xml:space="preserve"> 40 días sobre la compensación  lo que equivale a $43,318</w:t>
      </w:r>
      <w:r w:rsidRPr="003C262A">
        <w:rPr>
          <w:rFonts w:cstheme="minorHAnsi"/>
          <w:sz w:val="24"/>
          <w:szCs w:val="24"/>
        </w:rPr>
        <w:t xml:space="preserve">, que les es </w:t>
      </w:r>
      <w:r w:rsidR="00BD5A8A">
        <w:rPr>
          <w:rFonts w:cstheme="minorHAnsi"/>
          <w:sz w:val="24"/>
          <w:szCs w:val="24"/>
        </w:rPr>
        <w:t>pagada</w:t>
      </w:r>
      <w:r w:rsidRPr="003C262A">
        <w:rPr>
          <w:rFonts w:cstheme="minorHAnsi"/>
          <w:sz w:val="24"/>
          <w:szCs w:val="24"/>
        </w:rPr>
        <w:t xml:space="preserve"> antes del día 10  de diciembre de cada año.  Los diputados con antigüedad menor a un año, independientemente que se encuentren laborando o no a la fecha del pago de la gratificación mencionada, tendrá derecho a que se les pague la parte proporcional de la misma, conforme al tiempo que hubiera trabajado, cualquiera que fuere éste.</w:t>
      </w: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4AD62129" wp14:editId="13C3076D">
            <wp:simplePos x="0" y="0"/>
            <wp:positionH relativeFrom="column">
              <wp:posOffset>-600075</wp:posOffset>
            </wp:positionH>
            <wp:positionV relativeFrom="paragraph">
              <wp:posOffset>-594995</wp:posOffset>
            </wp:positionV>
            <wp:extent cx="1181100" cy="1190625"/>
            <wp:effectExtent l="19050" t="0" r="0" b="0"/>
            <wp:wrapNone/>
            <wp:docPr id="6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</w:p>
    <w:p w:rsidR="00817668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13202</w:t>
      </w:r>
      <w:r w:rsidRPr="003C262A">
        <w:rPr>
          <w:rFonts w:cstheme="minorHAnsi"/>
          <w:sz w:val="24"/>
          <w:szCs w:val="24"/>
          <w:u w:val="single"/>
        </w:rPr>
        <w:tab/>
        <w:t>Prima vacacional</w:t>
      </w:r>
    </w:p>
    <w:p w:rsidR="000459BF" w:rsidRPr="003C262A" w:rsidRDefault="00114579" w:rsidP="001D2724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Prima vacacional.</w:t>
      </w:r>
      <w:r w:rsidR="00183420" w:rsidRPr="003C262A">
        <w:rPr>
          <w:rFonts w:cstheme="minorHAnsi"/>
          <w:sz w:val="24"/>
          <w:szCs w:val="24"/>
        </w:rPr>
        <w:t xml:space="preserve"> </w:t>
      </w:r>
      <w:r w:rsidR="00975BA1" w:rsidRPr="003C262A">
        <w:rPr>
          <w:rFonts w:cstheme="minorHAnsi"/>
          <w:sz w:val="24"/>
          <w:szCs w:val="24"/>
        </w:rPr>
        <w:t>L</w:t>
      </w:r>
      <w:r w:rsidR="00183420" w:rsidRPr="003C262A">
        <w:rPr>
          <w:rFonts w:cstheme="minorHAnsi"/>
          <w:sz w:val="24"/>
          <w:szCs w:val="24"/>
        </w:rPr>
        <w:t xml:space="preserve">os C. Diputados disfrutarán de una prima vacacional </w:t>
      </w:r>
      <w:r w:rsidR="00E27095">
        <w:rPr>
          <w:rFonts w:cstheme="minorHAnsi"/>
          <w:sz w:val="24"/>
          <w:szCs w:val="24"/>
        </w:rPr>
        <w:t>de $22,550,  la cual se determina multiplicando la dieta diaria ($</w:t>
      </w:r>
      <w:r w:rsidR="00E27095" w:rsidRPr="003C262A">
        <w:rPr>
          <w:rFonts w:cstheme="minorHAnsi"/>
          <w:sz w:val="24"/>
          <w:szCs w:val="24"/>
        </w:rPr>
        <w:t>33,826</w:t>
      </w:r>
      <w:r w:rsidR="00E27095">
        <w:rPr>
          <w:rFonts w:cstheme="minorHAnsi"/>
          <w:sz w:val="24"/>
          <w:szCs w:val="24"/>
        </w:rPr>
        <w:t xml:space="preserve"> entre 30)</w:t>
      </w:r>
      <w:r w:rsidR="00E27095" w:rsidRPr="003C262A">
        <w:rPr>
          <w:rFonts w:cstheme="minorHAnsi"/>
          <w:sz w:val="24"/>
          <w:szCs w:val="24"/>
        </w:rPr>
        <w:t xml:space="preserve"> </w:t>
      </w:r>
      <w:r w:rsidR="00E27095">
        <w:rPr>
          <w:rFonts w:cstheme="minorHAnsi"/>
          <w:sz w:val="24"/>
          <w:szCs w:val="24"/>
        </w:rPr>
        <w:t xml:space="preserve">por 20 días, </w:t>
      </w:r>
      <w:r w:rsidR="00183420" w:rsidRPr="003C262A">
        <w:rPr>
          <w:rFonts w:cstheme="minorHAnsi"/>
          <w:sz w:val="24"/>
          <w:szCs w:val="24"/>
        </w:rPr>
        <w:t xml:space="preserve">que </w:t>
      </w:r>
      <w:r w:rsidR="0098331E">
        <w:rPr>
          <w:rFonts w:cstheme="minorHAnsi"/>
          <w:sz w:val="24"/>
          <w:szCs w:val="24"/>
        </w:rPr>
        <w:t xml:space="preserve">se le paga </w:t>
      </w:r>
      <w:r w:rsidR="00183420" w:rsidRPr="003C262A">
        <w:rPr>
          <w:rFonts w:cstheme="minorHAnsi"/>
          <w:sz w:val="24"/>
          <w:szCs w:val="24"/>
        </w:rPr>
        <w:t xml:space="preserve">la primera </w:t>
      </w:r>
      <w:r w:rsidR="0098331E">
        <w:rPr>
          <w:rFonts w:cstheme="minorHAnsi"/>
          <w:sz w:val="24"/>
          <w:szCs w:val="24"/>
        </w:rPr>
        <w:t xml:space="preserve">mitad </w:t>
      </w:r>
      <w:r w:rsidR="00183420" w:rsidRPr="003C262A">
        <w:rPr>
          <w:rFonts w:cstheme="minorHAnsi"/>
          <w:sz w:val="24"/>
          <w:szCs w:val="24"/>
        </w:rPr>
        <w:t xml:space="preserve">el 15 de julio y la segunda el 15 de diciembre del mismo año. Para poder gozar de tal beneficio se requiere un mínimo de seis </w:t>
      </w:r>
      <w:r w:rsidR="0098331E">
        <w:rPr>
          <w:rFonts w:cstheme="minorHAnsi"/>
          <w:sz w:val="24"/>
          <w:szCs w:val="24"/>
        </w:rPr>
        <w:t>meses consecutivos de servicios.</w:t>
      </w:r>
    </w:p>
    <w:p w:rsidR="00D13F58" w:rsidRPr="003C262A" w:rsidRDefault="00C6402A" w:rsidP="00D13F58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Prima vacacional sobre la compensación.</w:t>
      </w:r>
      <w:r w:rsidRPr="003C262A">
        <w:rPr>
          <w:rFonts w:cstheme="minorHAnsi"/>
          <w:sz w:val="24"/>
          <w:szCs w:val="24"/>
        </w:rPr>
        <w:t xml:space="preserve"> Los C. Diputados disfrutarán de una prima vacacional</w:t>
      </w:r>
      <w:r w:rsidR="00D13F58">
        <w:rPr>
          <w:rFonts w:cstheme="minorHAnsi"/>
          <w:sz w:val="24"/>
          <w:szCs w:val="24"/>
        </w:rPr>
        <w:t xml:space="preserve"> sobre la compensación de $21,659, la cual se determina multiplicando la compensación diaria ($</w:t>
      </w:r>
      <w:r w:rsidR="00D13F58" w:rsidRPr="003C262A">
        <w:rPr>
          <w:rFonts w:cstheme="minorHAnsi"/>
          <w:sz w:val="24"/>
          <w:szCs w:val="24"/>
        </w:rPr>
        <w:t>32,489</w:t>
      </w:r>
      <w:r w:rsidR="00D13F58">
        <w:rPr>
          <w:rFonts w:cstheme="minorHAnsi"/>
          <w:sz w:val="24"/>
          <w:szCs w:val="24"/>
        </w:rPr>
        <w:t xml:space="preserve"> entre 30) por 20 días,</w:t>
      </w:r>
      <w:r w:rsidR="00D13F58" w:rsidRPr="00D13F58">
        <w:rPr>
          <w:rFonts w:cstheme="minorHAnsi"/>
          <w:sz w:val="24"/>
          <w:szCs w:val="24"/>
        </w:rPr>
        <w:t xml:space="preserve"> </w:t>
      </w:r>
      <w:r w:rsidR="00D13F58" w:rsidRPr="003C262A">
        <w:rPr>
          <w:rFonts w:cstheme="minorHAnsi"/>
          <w:sz w:val="24"/>
          <w:szCs w:val="24"/>
        </w:rPr>
        <w:t xml:space="preserve">que </w:t>
      </w:r>
      <w:r w:rsidR="00D13F58">
        <w:rPr>
          <w:rFonts w:cstheme="minorHAnsi"/>
          <w:sz w:val="24"/>
          <w:szCs w:val="24"/>
        </w:rPr>
        <w:t xml:space="preserve">se le paga </w:t>
      </w:r>
      <w:r w:rsidR="00D13F58" w:rsidRPr="003C262A">
        <w:rPr>
          <w:rFonts w:cstheme="minorHAnsi"/>
          <w:sz w:val="24"/>
          <w:szCs w:val="24"/>
        </w:rPr>
        <w:t xml:space="preserve">la primera </w:t>
      </w:r>
      <w:r w:rsidR="00D13F58">
        <w:rPr>
          <w:rFonts w:cstheme="minorHAnsi"/>
          <w:sz w:val="24"/>
          <w:szCs w:val="24"/>
        </w:rPr>
        <w:t xml:space="preserve">mitad </w:t>
      </w:r>
      <w:r w:rsidR="00D13F58" w:rsidRPr="003C262A">
        <w:rPr>
          <w:rFonts w:cstheme="minorHAnsi"/>
          <w:sz w:val="24"/>
          <w:szCs w:val="24"/>
        </w:rPr>
        <w:t xml:space="preserve">el 15 de julio y la segunda el 15 de diciembre del mismo año. Para poder gozar de tal beneficio se requiere un mínimo de seis </w:t>
      </w:r>
      <w:r w:rsidR="00D13F58">
        <w:rPr>
          <w:rFonts w:cstheme="minorHAnsi"/>
          <w:sz w:val="24"/>
          <w:szCs w:val="24"/>
        </w:rPr>
        <w:t>meses consecutivos de servicios.</w:t>
      </w:r>
    </w:p>
    <w:p w:rsidR="000C6FFA" w:rsidRPr="003C262A" w:rsidRDefault="000C6FFA" w:rsidP="000C6FFA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13401</w:t>
      </w:r>
      <w:r w:rsidRPr="003C262A">
        <w:rPr>
          <w:rFonts w:cstheme="minorHAnsi"/>
          <w:sz w:val="24"/>
          <w:szCs w:val="24"/>
          <w:u w:val="single"/>
        </w:rPr>
        <w:tab/>
        <w:t>Compensaciones</w:t>
      </w:r>
    </w:p>
    <w:p w:rsidR="000C6FFA" w:rsidRPr="003C262A" w:rsidRDefault="000C6FFA" w:rsidP="000C6FFA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Compensación.</w:t>
      </w:r>
      <w:r w:rsidRPr="003C262A">
        <w:rPr>
          <w:rFonts w:cstheme="minorHAnsi"/>
          <w:sz w:val="24"/>
          <w:szCs w:val="24"/>
        </w:rPr>
        <w:t xml:space="preserve"> Asignación mensual de $32,489.00, otorgada a los C. Diputados y cubierta los días 15 de cada mes y/o el día hábil inmediato anterior. 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 w:val="12"/>
          <w:szCs w:val="24"/>
        </w:rPr>
      </w:pPr>
      <w:r w:rsidRPr="003C262A">
        <w:rPr>
          <w:rFonts w:cstheme="minorHAnsi"/>
          <w:b/>
          <w:sz w:val="24"/>
          <w:szCs w:val="24"/>
        </w:rPr>
        <w:t>Mesa directiva.</w:t>
      </w:r>
      <w:r w:rsidRPr="003C262A">
        <w:rPr>
          <w:rFonts w:cstheme="minorHAnsi"/>
          <w:sz w:val="24"/>
          <w:szCs w:val="24"/>
        </w:rPr>
        <w:t xml:space="preserve">  Los C. Diputados que pertenecen a la mesa directiva adicionalmente perciben los días 15 de cada mes un importe mensual  de acuerdo al cargo, tal como se detalla: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23"/>
        <w:gridCol w:w="1367"/>
      </w:tblGrid>
      <w:tr w:rsidR="00C6402A" w:rsidRPr="003C262A" w:rsidTr="005C2F6F">
        <w:trPr>
          <w:jc w:val="center"/>
        </w:trPr>
        <w:tc>
          <w:tcPr>
            <w:tcW w:w="3523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367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Presidente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$10,000.00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1er Vicepresidente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2do Vicepresidente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1er 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4,000.00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2do 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4,000.00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1ro Prosecretario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lastRenderedPageBreak/>
              <w:t>2do Prosecretario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3ro Prosecretario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C6402A" w:rsidRPr="003C262A" w:rsidTr="005C2F6F">
        <w:trPr>
          <w:jc w:val="center"/>
        </w:trPr>
        <w:tc>
          <w:tcPr>
            <w:tcW w:w="3523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4to Prosecretario</w:t>
            </w:r>
          </w:p>
        </w:tc>
        <w:tc>
          <w:tcPr>
            <w:tcW w:w="1367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</w:tbl>
    <w:p w:rsidR="004E7616" w:rsidRDefault="004E7616" w:rsidP="00C6402A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3C262A">
        <w:rPr>
          <w:rFonts w:cstheme="minorHAnsi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39CB48AD" wp14:editId="46AFF069">
            <wp:simplePos x="0" y="0"/>
            <wp:positionH relativeFrom="column">
              <wp:posOffset>-389255</wp:posOffset>
            </wp:positionH>
            <wp:positionV relativeFrom="paragraph">
              <wp:posOffset>-1250315</wp:posOffset>
            </wp:positionV>
            <wp:extent cx="1181100" cy="1190625"/>
            <wp:effectExtent l="19050" t="0" r="0" b="0"/>
            <wp:wrapNone/>
            <wp:docPr id="5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16" w:rsidRPr="003C262A" w:rsidRDefault="004E7616" w:rsidP="004E7616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Partida de Subvenciones.</w:t>
      </w:r>
      <w:r w:rsidRPr="003C262A">
        <w:rPr>
          <w:rFonts w:cstheme="minorHAnsi"/>
          <w:sz w:val="24"/>
          <w:szCs w:val="24"/>
        </w:rPr>
        <w:t xml:space="preserve"> Asignación mensual de $19,675 otorgada a los C. Diputados y cubierta los días 12 de cada mes y/o el día hábil inmediato anterior. 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Apoyo a Coordinadores y Subcoordinadores.</w:t>
      </w:r>
      <w:r w:rsidRPr="003C262A">
        <w:rPr>
          <w:rFonts w:cstheme="minorHAnsi"/>
          <w:sz w:val="24"/>
          <w:szCs w:val="24"/>
        </w:rPr>
        <w:t xml:space="preserve">  Los C. Diputados coordinadores y subcoordinadores de un Grupo Parlamentario tienen una percepción adicional mensual otorgada los primeros  10 días de cada mes y es calculada de acuerdo al número de diputados de cada Grupo Parlamentario,  tal como se detalla: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22"/>
        <w:gridCol w:w="1722"/>
      </w:tblGrid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PAN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$ 48,160.00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PRI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$ 15,050.00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PANAL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$ 9,030.00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PT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$ 6,017.00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PVEM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$ 6,017.00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 MORENA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$ 6,017.00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del PAN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$ 14,878.00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del PRI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$ 4,650.00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 PANAL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$ 2,790.00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del PT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$ 1,859.00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del PVEM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$ 1,859.00 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Sub coordinador del Grupo parlamentario de MORENA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 xml:space="preserve">$ 1,859.00 </w:t>
            </w:r>
          </w:p>
        </w:tc>
      </w:tr>
    </w:tbl>
    <w:p w:rsidR="00C6402A" w:rsidRPr="003C262A" w:rsidRDefault="00C6402A" w:rsidP="00C6402A">
      <w:pPr>
        <w:spacing w:line="360" w:lineRule="auto"/>
        <w:jc w:val="both"/>
        <w:rPr>
          <w:rFonts w:cstheme="minorHAnsi"/>
          <w:szCs w:val="24"/>
        </w:rPr>
      </w:pPr>
    </w:p>
    <w:p w:rsidR="00C6402A" w:rsidRDefault="00C6402A" w:rsidP="00C6402A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00792A" w:rsidRPr="003C262A" w:rsidRDefault="0000792A" w:rsidP="00C6402A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6402A" w:rsidRPr="003C262A" w:rsidRDefault="004E7616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1072" behindDoc="1" locked="0" layoutInCell="1" allowOverlap="1" wp14:anchorId="4432BCC9" wp14:editId="69813A5E">
            <wp:simplePos x="0" y="0"/>
            <wp:positionH relativeFrom="column">
              <wp:posOffset>-603885</wp:posOffset>
            </wp:positionH>
            <wp:positionV relativeFrom="paragraph">
              <wp:posOffset>-352425</wp:posOffset>
            </wp:positionV>
            <wp:extent cx="1181100" cy="1190625"/>
            <wp:effectExtent l="0" t="0" r="0" b="9525"/>
            <wp:wrapNone/>
            <wp:docPr id="3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668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17668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bookmarkStart w:id="0" w:name="_GoBack"/>
      <w:bookmarkEnd w:id="0"/>
      <w:r w:rsidRPr="003C262A">
        <w:rPr>
          <w:rFonts w:cstheme="minorHAnsi"/>
          <w:sz w:val="24"/>
          <w:szCs w:val="24"/>
          <w:u w:val="single"/>
        </w:rPr>
        <w:t>14101</w:t>
      </w:r>
      <w:r w:rsidRPr="003C262A">
        <w:rPr>
          <w:rFonts w:cstheme="minorHAnsi"/>
          <w:sz w:val="24"/>
          <w:szCs w:val="24"/>
          <w:u w:val="single"/>
        </w:rPr>
        <w:tab/>
        <w:t>Aportaciones a pensiones</w:t>
      </w:r>
    </w:p>
    <w:p w:rsidR="006D2230" w:rsidRPr="003C262A" w:rsidRDefault="00DF6B64" w:rsidP="001D2724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Aportación patronal de</w:t>
      </w:r>
      <w:r w:rsidR="00741A2F" w:rsidRPr="003C262A">
        <w:rPr>
          <w:rFonts w:cstheme="minorHAnsi"/>
          <w:b/>
          <w:sz w:val="24"/>
          <w:szCs w:val="24"/>
        </w:rPr>
        <w:t xml:space="preserve"> servicio </w:t>
      </w:r>
      <w:r w:rsidR="006D2230" w:rsidRPr="003C262A">
        <w:rPr>
          <w:rFonts w:cstheme="minorHAnsi"/>
          <w:b/>
          <w:sz w:val="24"/>
          <w:szCs w:val="24"/>
        </w:rPr>
        <w:t>médico</w:t>
      </w:r>
      <w:r w:rsidR="00741A2F" w:rsidRPr="003C262A">
        <w:rPr>
          <w:rFonts w:cstheme="minorHAnsi"/>
          <w:b/>
          <w:sz w:val="24"/>
          <w:szCs w:val="24"/>
        </w:rPr>
        <w:t xml:space="preserve">. </w:t>
      </w:r>
      <w:r w:rsidR="00274AE9" w:rsidRPr="003C262A">
        <w:rPr>
          <w:rFonts w:cstheme="minorHAnsi"/>
          <w:sz w:val="24"/>
          <w:szCs w:val="24"/>
        </w:rPr>
        <w:t xml:space="preserve">El patrón aportara el 3% del salario sujeto a cotización del trabajador. 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14301</w:t>
      </w:r>
      <w:r w:rsidRPr="003C262A">
        <w:rPr>
          <w:rFonts w:cstheme="minorHAnsi"/>
          <w:sz w:val="24"/>
          <w:szCs w:val="24"/>
          <w:u w:val="single"/>
        </w:rPr>
        <w:tab/>
        <w:t>Aportaciones para el fondo propio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 xml:space="preserve">Aportación patronal al Fondo Propio. </w:t>
      </w:r>
      <w:r w:rsidRPr="003C262A">
        <w:rPr>
          <w:rFonts w:cstheme="minorHAnsi"/>
          <w:sz w:val="24"/>
          <w:szCs w:val="24"/>
        </w:rPr>
        <w:t xml:space="preserve">El patrón aportara el 17% del salario sujeto a cotización del trabajador. </w:t>
      </w:r>
    </w:p>
    <w:p w:rsidR="003C262A" w:rsidRPr="003C262A" w:rsidRDefault="003C262A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</w:p>
    <w:p w:rsidR="003C262A" w:rsidRPr="003C262A" w:rsidRDefault="003C262A" w:rsidP="00C6402A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 xml:space="preserve">3000 SERVICIOS GENERALES 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Cs w:val="24"/>
          <w:u w:val="single"/>
        </w:rPr>
      </w:pPr>
      <w:r w:rsidRPr="003C262A">
        <w:rPr>
          <w:rFonts w:cstheme="minorHAnsi"/>
          <w:szCs w:val="24"/>
          <w:u w:val="single"/>
        </w:rPr>
        <w:t>38301</w:t>
      </w:r>
      <w:r w:rsidRPr="003C262A">
        <w:rPr>
          <w:rFonts w:cstheme="minorHAnsi"/>
          <w:szCs w:val="24"/>
          <w:u w:val="single"/>
        </w:rPr>
        <w:tab/>
        <w:t>Congresos y convenciones</w:t>
      </w:r>
    </w:p>
    <w:p w:rsidR="00C6402A" w:rsidRPr="003C262A" w:rsidRDefault="00C6402A" w:rsidP="00C6402A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Cs w:val="24"/>
        </w:rPr>
        <w:t>A</w:t>
      </w:r>
      <w:r w:rsidRPr="003C262A">
        <w:rPr>
          <w:rFonts w:cstheme="minorHAnsi"/>
          <w:b/>
          <w:sz w:val="24"/>
          <w:szCs w:val="24"/>
        </w:rPr>
        <w:t xml:space="preserve">signación mensual  a los Grupos Parlamentarios del H. Congreso del Estado de  Chihuahua. </w:t>
      </w:r>
      <w:r w:rsidRPr="003C262A">
        <w:rPr>
          <w:rFonts w:cstheme="minorHAnsi"/>
          <w:sz w:val="24"/>
          <w:szCs w:val="24"/>
        </w:rPr>
        <w:t>Es otorgada los primeros diez días de cada mes de acuerdo al número de diputados integrantes de cada Grupo Parlamentario, se asigna un monto de $75,000.00 por cada diputado. La asignación es entregada por parte de la Secretaría de Administración en cheque a nombre de cada coordinador y el ejercicio es responsabilidad de cada Grupo Parlamentario.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22"/>
        <w:gridCol w:w="1722"/>
      </w:tblGrid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PAN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1,200,000.00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PRI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375,000.00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PANAL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$ 225,000.00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PT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150,000.00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del PVEM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150,000.00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 MORENA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150,000.00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lastRenderedPageBreak/>
              <w:t>Coordinador del Grupo parlamentario de PRD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75,000.00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 PMC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75,000.00</w:t>
            </w:r>
          </w:p>
        </w:tc>
      </w:tr>
      <w:tr w:rsidR="00C6402A" w:rsidRPr="003C262A" w:rsidTr="005C2F6F">
        <w:trPr>
          <w:jc w:val="center"/>
        </w:trPr>
        <w:tc>
          <w:tcPr>
            <w:tcW w:w="5522" w:type="dxa"/>
            <w:vAlign w:val="bottom"/>
          </w:tcPr>
          <w:p w:rsidR="00C6402A" w:rsidRPr="003C262A" w:rsidRDefault="00C6402A" w:rsidP="005C2F6F">
            <w:pPr>
              <w:spacing w:line="360" w:lineRule="auto"/>
              <w:rPr>
                <w:rFonts w:asciiTheme="minorHAnsi" w:hAnsiTheme="minorHAnsi" w:cstheme="minorHAnsi"/>
                <w:color w:val="444444"/>
                <w:sz w:val="24"/>
                <w:szCs w:val="24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Coordinador del Grupo parlamentario de PES</w:t>
            </w:r>
          </w:p>
        </w:tc>
        <w:tc>
          <w:tcPr>
            <w:tcW w:w="1722" w:type="dxa"/>
          </w:tcPr>
          <w:p w:rsidR="00C6402A" w:rsidRPr="003C262A" w:rsidRDefault="00C6402A" w:rsidP="005C2F6F">
            <w:pPr>
              <w:jc w:val="right"/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</w:pPr>
            <w:r w:rsidRPr="003C262A">
              <w:rPr>
                <w:rFonts w:asciiTheme="minorHAnsi" w:hAnsiTheme="minorHAnsi" w:cstheme="minorHAnsi"/>
                <w:color w:val="444444"/>
                <w:sz w:val="24"/>
                <w:szCs w:val="24"/>
                <w:lang w:val="es-MX"/>
              </w:rPr>
              <w:t>$  75,000.00</w:t>
            </w:r>
          </w:p>
        </w:tc>
      </w:tr>
    </w:tbl>
    <w:p w:rsidR="00C6402A" w:rsidRPr="003C262A" w:rsidRDefault="003C262A" w:rsidP="00C6402A">
      <w:pPr>
        <w:spacing w:line="360" w:lineRule="auto"/>
        <w:jc w:val="both"/>
        <w:rPr>
          <w:rFonts w:cstheme="minorHAnsi"/>
          <w:szCs w:val="24"/>
        </w:rPr>
      </w:pPr>
      <w:r w:rsidRPr="003C262A">
        <w:rPr>
          <w:rFonts w:cstheme="minorHAnsi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0047" behindDoc="1" locked="0" layoutInCell="1" allowOverlap="1" wp14:anchorId="6D2C7E3C" wp14:editId="5EF3AD98">
            <wp:simplePos x="0" y="0"/>
            <wp:positionH relativeFrom="column">
              <wp:posOffset>-787400</wp:posOffset>
            </wp:positionH>
            <wp:positionV relativeFrom="paragraph">
              <wp:posOffset>-1450975</wp:posOffset>
            </wp:positionV>
            <wp:extent cx="1181100" cy="1190625"/>
            <wp:effectExtent l="19050" t="0" r="0" b="0"/>
            <wp:wrapNone/>
            <wp:docPr id="4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02A" w:rsidRPr="003C262A" w:rsidRDefault="00C6402A" w:rsidP="001D2724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B06DC3" w:rsidRPr="003C262A" w:rsidRDefault="00817668" w:rsidP="001D2724">
      <w:p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3C262A">
        <w:rPr>
          <w:rFonts w:cstheme="minorHAnsi"/>
          <w:sz w:val="24"/>
          <w:szCs w:val="24"/>
          <w:u w:val="single"/>
        </w:rPr>
        <w:t>39901</w:t>
      </w:r>
      <w:r w:rsidRPr="003C262A">
        <w:rPr>
          <w:rFonts w:cstheme="minorHAnsi"/>
          <w:sz w:val="24"/>
          <w:szCs w:val="24"/>
          <w:u w:val="single"/>
        </w:rPr>
        <w:tab/>
        <w:t>Otros servicios generales</w:t>
      </w:r>
    </w:p>
    <w:p w:rsidR="0012188D" w:rsidRPr="003C262A" w:rsidRDefault="0012188D" w:rsidP="001D2724">
      <w:pPr>
        <w:spacing w:line="360" w:lineRule="auto"/>
        <w:jc w:val="both"/>
        <w:rPr>
          <w:rFonts w:cstheme="minorHAnsi"/>
          <w:sz w:val="24"/>
          <w:szCs w:val="24"/>
        </w:rPr>
      </w:pPr>
      <w:r w:rsidRPr="003C262A">
        <w:rPr>
          <w:rFonts w:cstheme="minorHAnsi"/>
          <w:b/>
          <w:sz w:val="24"/>
          <w:szCs w:val="24"/>
        </w:rPr>
        <w:t>Fondo de ahorro.</w:t>
      </w:r>
      <w:r w:rsidRPr="003C262A">
        <w:rPr>
          <w:rFonts w:cstheme="minorHAnsi"/>
          <w:sz w:val="24"/>
          <w:szCs w:val="24"/>
        </w:rPr>
        <w:t xml:space="preserve"> Pr</w:t>
      </w:r>
      <w:r w:rsidR="00B25A00" w:rsidRPr="003C262A">
        <w:rPr>
          <w:rFonts w:cstheme="minorHAnsi"/>
          <w:sz w:val="24"/>
          <w:szCs w:val="24"/>
        </w:rPr>
        <w:t>estación mensual de $8,000</w:t>
      </w:r>
      <w:r w:rsidRPr="003C262A">
        <w:rPr>
          <w:rFonts w:cstheme="minorHAnsi"/>
          <w:sz w:val="24"/>
          <w:szCs w:val="24"/>
        </w:rPr>
        <w:t xml:space="preserve"> depositada en una cuenta global de inversión  exclusiva para este concepto y  es entregada hasta el término de la Legislatura</w:t>
      </w:r>
      <w:r w:rsidR="00CC78D1" w:rsidRPr="003C262A">
        <w:rPr>
          <w:rFonts w:cstheme="minorHAnsi"/>
          <w:sz w:val="24"/>
          <w:szCs w:val="24"/>
        </w:rPr>
        <w:t xml:space="preserve"> e incluye los rendimientos financieros correspondientes</w:t>
      </w:r>
      <w:r w:rsidRPr="003C262A">
        <w:rPr>
          <w:rFonts w:cstheme="minorHAnsi"/>
          <w:sz w:val="24"/>
          <w:szCs w:val="24"/>
        </w:rPr>
        <w:t>.</w:t>
      </w:r>
    </w:p>
    <w:p w:rsidR="00CC78D1" w:rsidRPr="003C262A" w:rsidRDefault="00CC78D1" w:rsidP="001D272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B444D3" w:rsidRPr="003C262A" w:rsidRDefault="008470FF" w:rsidP="001D2724">
      <w:pPr>
        <w:pStyle w:val="Prrafodelista"/>
        <w:ind w:left="0"/>
        <w:jc w:val="both"/>
        <w:rPr>
          <w:rFonts w:cstheme="minorHAnsi"/>
          <w:szCs w:val="24"/>
          <w:lang w:val="es-MX"/>
        </w:rPr>
      </w:pPr>
      <w:r w:rsidRPr="003C262A">
        <w:rPr>
          <w:rFonts w:cstheme="minorHAnsi"/>
          <w:b/>
          <w:szCs w:val="24"/>
        </w:rPr>
        <w:t xml:space="preserve">Apoyos Distritales. </w:t>
      </w:r>
      <w:r w:rsidRPr="003C262A">
        <w:rPr>
          <w:rFonts w:cstheme="minorHAnsi"/>
          <w:szCs w:val="24"/>
        </w:rPr>
        <w:t>Cada diputado tiene derecho a una</w:t>
      </w:r>
      <w:r w:rsidRPr="003C262A">
        <w:rPr>
          <w:rFonts w:cstheme="minorHAnsi"/>
          <w:b/>
          <w:szCs w:val="24"/>
        </w:rPr>
        <w:t xml:space="preserve"> </w:t>
      </w:r>
      <w:r w:rsidRPr="003C262A">
        <w:rPr>
          <w:rFonts w:cstheme="minorHAnsi"/>
          <w:sz w:val="24"/>
          <w:szCs w:val="24"/>
        </w:rPr>
        <w:t xml:space="preserve">asignación mensual de $25,000.00, para </w:t>
      </w:r>
      <w:r w:rsidR="009C0092" w:rsidRPr="003C262A">
        <w:rPr>
          <w:rFonts w:cstheme="minorHAnsi"/>
          <w:sz w:val="24"/>
          <w:szCs w:val="24"/>
        </w:rPr>
        <w:t xml:space="preserve">cubrir los </w:t>
      </w:r>
      <w:r w:rsidRPr="003C262A">
        <w:rPr>
          <w:rFonts w:cstheme="minorHAnsi"/>
          <w:sz w:val="24"/>
          <w:szCs w:val="24"/>
        </w:rPr>
        <w:t xml:space="preserve">gastos </w:t>
      </w:r>
      <w:r w:rsidR="009C0092" w:rsidRPr="003C262A">
        <w:rPr>
          <w:rFonts w:cstheme="minorHAnsi"/>
          <w:sz w:val="24"/>
          <w:szCs w:val="24"/>
        </w:rPr>
        <w:t>diversos</w:t>
      </w:r>
      <w:r w:rsidRPr="003C262A">
        <w:rPr>
          <w:rFonts w:cstheme="minorHAnsi"/>
          <w:sz w:val="24"/>
          <w:szCs w:val="24"/>
        </w:rPr>
        <w:t xml:space="preserve"> </w:t>
      </w:r>
      <w:r w:rsidR="009C0092" w:rsidRPr="003C262A">
        <w:rPr>
          <w:rFonts w:cstheme="minorHAnsi"/>
          <w:sz w:val="24"/>
          <w:szCs w:val="24"/>
        </w:rPr>
        <w:t>en actividades propias de su distrito.</w:t>
      </w:r>
      <w:r w:rsidRPr="003C262A">
        <w:rPr>
          <w:rFonts w:cstheme="minorHAnsi"/>
          <w:sz w:val="24"/>
          <w:szCs w:val="24"/>
        </w:rPr>
        <w:t xml:space="preserve"> </w:t>
      </w:r>
      <w:r w:rsidR="009C0092" w:rsidRPr="003C262A">
        <w:rPr>
          <w:rFonts w:cstheme="minorHAnsi"/>
          <w:szCs w:val="24"/>
          <w:lang w:val="es-MX"/>
        </w:rPr>
        <w:t>Esta partida es entregada los primeros diez días de cada mes</w:t>
      </w:r>
      <w:r w:rsidR="003E4632" w:rsidRPr="003C262A">
        <w:rPr>
          <w:rFonts w:cstheme="minorHAnsi"/>
          <w:szCs w:val="24"/>
          <w:lang w:val="es-MX"/>
        </w:rPr>
        <w:t>.</w:t>
      </w:r>
      <w:r w:rsidR="009C0092" w:rsidRPr="003C262A">
        <w:rPr>
          <w:rFonts w:cstheme="minorHAnsi"/>
          <w:szCs w:val="24"/>
          <w:lang w:val="es-MX"/>
        </w:rPr>
        <w:t xml:space="preserve"> </w:t>
      </w:r>
    </w:p>
    <w:p w:rsidR="00817668" w:rsidRPr="003C262A" w:rsidRDefault="00817668" w:rsidP="001D2724">
      <w:pPr>
        <w:pStyle w:val="Prrafodelista"/>
        <w:ind w:left="0"/>
        <w:jc w:val="both"/>
        <w:rPr>
          <w:rFonts w:cstheme="minorHAnsi"/>
          <w:szCs w:val="24"/>
          <w:lang w:val="es-MX"/>
        </w:rPr>
      </w:pPr>
    </w:p>
    <w:p w:rsidR="003C262A" w:rsidRPr="003C262A" w:rsidRDefault="003C262A" w:rsidP="001D2724">
      <w:pPr>
        <w:pStyle w:val="Prrafodelista"/>
        <w:ind w:left="0"/>
        <w:jc w:val="both"/>
        <w:rPr>
          <w:rFonts w:cstheme="minorHAnsi"/>
          <w:szCs w:val="24"/>
          <w:u w:val="single"/>
          <w:lang w:val="es-MX"/>
        </w:rPr>
      </w:pPr>
    </w:p>
    <w:p w:rsidR="00817668" w:rsidRPr="003C262A" w:rsidRDefault="003C262A" w:rsidP="001D2724">
      <w:pPr>
        <w:pStyle w:val="Prrafodelista"/>
        <w:ind w:left="0"/>
        <w:jc w:val="both"/>
        <w:rPr>
          <w:rFonts w:cstheme="minorHAnsi"/>
          <w:szCs w:val="24"/>
          <w:u w:val="single"/>
          <w:lang w:val="es-MX"/>
        </w:rPr>
      </w:pPr>
      <w:r w:rsidRPr="003C262A">
        <w:rPr>
          <w:rFonts w:cstheme="minorHAnsi"/>
          <w:szCs w:val="24"/>
          <w:u w:val="single"/>
          <w:lang w:val="es-MX"/>
        </w:rPr>
        <w:t>CAPITULO 4000 TRANSFERENCIAS, ASIGNACIONES, SUBSIDIOS Y OTRAS AYUDAS</w:t>
      </w:r>
    </w:p>
    <w:p w:rsidR="00817668" w:rsidRPr="003C262A" w:rsidRDefault="00817668" w:rsidP="001D2724">
      <w:pPr>
        <w:pStyle w:val="Prrafodelista"/>
        <w:ind w:left="0"/>
        <w:jc w:val="both"/>
        <w:rPr>
          <w:rFonts w:cstheme="minorHAnsi"/>
          <w:szCs w:val="24"/>
          <w:lang w:val="es-MX"/>
        </w:rPr>
      </w:pPr>
    </w:p>
    <w:p w:rsidR="00B444D3" w:rsidRPr="003C262A" w:rsidRDefault="00817668" w:rsidP="001D2724">
      <w:pPr>
        <w:pStyle w:val="Prrafodelista"/>
        <w:ind w:left="0"/>
        <w:jc w:val="both"/>
        <w:rPr>
          <w:rFonts w:cstheme="minorHAnsi"/>
          <w:szCs w:val="24"/>
          <w:u w:val="single"/>
          <w:lang w:val="es-MX"/>
        </w:rPr>
      </w:pPr>
      <w:r w:rsidRPr="003C262A">
        <w:rPr>
          <w:rFonts w:cstheme="minorHAnsi"/>
          <w:szCs w:val="24"/>
          <w:u w:val="single"/>
          <w:lang w:val="es-MX"/>
        </w:rPr>
        <w:t>44102</w:t>
      </w:r>
      <w:r w:rsidRPr="003C262A">
        <w:rPr>
          <w:rFonts w:cstheme="minorHAnsi"/>
          <w:szCs w:val="24"/>
          <w:u w:val="single"/>
          <w:lang w:val="es-MX"/>
        </w:rPr>
        <w:tab/>
        <w:t>Asistencia social a las personas</w:t>
      </w:r>
    </w:p>
    <w:p w:rsidR="008470FF" w:rsidRPr="003C262A" w:rsidRDefault="008470FF" w:rsidP="001D2724">
      <w:pPr>
        <w:pStyle w:val="Prrafodelista"/>
        <w:ind w:left="0"/>
        <w:jc w:val="both"/>
        <w:rPr>
          <w:rFonts w:cstheme="minorHAnsi"/>
          <w:szCs w:val="24"/>
          <w:lang w:val="es-MX"/>
        </w:rPr>
      </w:pPr>
      <w:r w:rsidRPr="003C262A">
        <w:rPr>
          <w:rFonts w:cstheme="minorHAnsi"/>
          <w:b/>
          <w:szCs w:val="24"/>
          <w:lang w:val="es-MX"/>
        </w:rPr>
        <w:t>Apoyos de Gestoría</w:t>
      </w:r>
      <w:r w:rsidR="009C0092" w:rsidRPr="003C262A">
        <w:rPr>
          <w:rFonts w:cstheme="minorHAnsi"/>
          <w:szCs w:val="24"/>
          <w:lang w:val="es-MX"/>
        </w:rPr>
        <w:t xml:space="preserve">. </w:t>
      </w:r>
      <w:r w:rsidRPr="003C262A">
        <w:rPr>
          <w:rFonts w:cstheme="minorHAnsi"/>
          <w:szCs w:val="24"/>
          <w:lang w:val="es-MX"/>
        </w:rPr>
        <w:t>Cada diputado tiene derecho a una asignación mensual de $28,940.00</w:t>
      </w:r>
      <w:r w:rsidR="009C0092" w:rsidRPr="003C262A">
        <w:rPr>
          <w:rFonts w:cstheme="minorHAnsi"/>
          <w:szCs w:val="24"/>
          <w:lang w:val="es-MX"/>
        </w:rPr>
        <w:t xml:space="preserve"> para  ayudas y subsidios a los sectores económicos y sociales</w:t>
      </w:r>
      <w:r w:rsidR="002348B8" w:rsidRPr="003C262A">
        <w:rPr>
          <w:rFonts w:cstheme="minorHAnsi"/>
          <w:szCs w:val="24"/>
          <w:lang w:val="es-MX"/>
        </w:rPr>
        <w:t xml:space="preserve">, </w:t>
      </w:r>
      <w:r w:rsidRPr="003C262A">
        <w:rPr>
          <w:rFonts w:cstheme="minorHAnsi"/>
          <w:szCs w:val="24"/>
          <w:lang w:val="es-MX"/>
        </w:rPr>
        <w:t>Esta partid</w:t>
      </w:r>
      <w:r w:rsidR="006437A8" w:rsidRPr="003C262A">
        <w:rPr>
          <w:rFonts w:cstheme="minorHAnsi"/>
          <w:szCs w:val="24"/>
          <w:lang w:val="es-MX"/>
        </w:rPr>
        <w:t>a es entregada los primeros doce</w:t>
      </w:r>
      <w:r w:rsidRPr="003C262A">
        <w:rPr>
          <w:rFonts w:cstheme="minorHAnsi"/>
          <w:szCs w:val="24"/>
          <w:lang w:val="es-MX"/>
        </w:rPr>
        <w:t xml:space="preserve"> días de cada mes</w:t>
      </w:r>
      <w:r w:rsidR="00B444D3" w:rsidRPr="003C262A">
        <w:rPr>
          <w:rFonts w:cstheme="minorHAnsi"/>
          <w:szCs w:val="24"/>
          <w:lang w:val="es-MX"/>
        </w:rPr>
        <w:t>.</w:t>
      </w:r>
    </w:p>
    <w:p w:rsidR="00817668" w:rsidRDefault="00817668" w:rsidP="001D2724">
      <w:pPr>
        <w:pStyle w:val="Prrafodelista"/>
        <w:ind w:left="0"/>
        <w:jc w:val="both"/>
        <w:rPr>
          <w:szCs w:val="24"/>
          <w:lang w:val="es-MX"/>
        </w:rPr>
      </w:pPr>
    </w:p>
    <w:sectPr w:rsidR="00817668" w:rsidSect="005C59DE"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A7" w:rsidRDefault="00EC7CA7" w:rsidP="003F48B1">
      <w:pPr>
        <w:spacing w:after="0" w:line="240" w:lineRule="auto"/>
      </w:pPr>
      <w:r>
        <w:separator/>
      </w:r>
    </w:p>
  </w:endnote>
  <w:endnote w:type="continuationSeparator" w:id="0">
    <w:p w:rsidR="00EC7CA7" w:rsidRDefault="00EC7CA7" w:rsidP="003F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3753"/>
      <w:docPartObj>
        <w:docPartGallery w:val="Page Numbers (Bottom of Page)"/>
        <w:docPartUnique/>
      </w:docPartObj>
    </w:sdtPr>
    <w:sdtEndPr/>
    <w:sdtContent>
      <w:p w:rsidR="003F48B1" w:rsidRDefault="00EC7CA7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E761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F48B1" w:rsidRDefault="003F48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A7" w:rsidRDefault="00EC7CA7" w:rsidP="003F48B1">
      <w:pPr>
        <w:spacing w:after="0" w:line="240" w:lineRule="auto"/>
      </w:pPr>
      <w:r>
        <w:separator/>
      </w:r>
    </w:p>
  </w:footnote>
  <w:footnote w:type="continuationSeparator" w:id="0">
    <w:p w:rsidR="00EC7CA7" w:rsidRDefault="00EC7CA7" w:rsidP="003F4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AD"/>
    <w:rsid w:val="00000038"/>
    <w:rsid w:val="0000792A"/>
    <w:rsid w:val="00011B27"/>
    <w:rsid w:val="00013659"/>
    <w:rsid w:val="00017B57"/>
    <w:rsid w:val="0004183C"/>
    <w:rsid w:val="000459BF"/>
    <w:rsid w:val="00091A44"/>
    <w:rsid w:val="000A1A79"/>
    <w:rsid w:val="000C6FFA"/>
    <w:rsid w:val="000E68EC"/>
    <w:rsid w:val="000F5FE0"/>
    <w:rsid w:val="00114579"/>
    <w:rsid w:val="0012188D"/>
    <w:rsid w:val="00122279"/>
    <w:rsid w:val="001635D1"/>
    <w:rsid w:val="00164760"/>
    <w:rsid w:val="00183420"/>
    <w:rsid w:val="001D2724"/>
    <w:rsid w:val="00232534"/>
    <w:rsid w:val="002348B8"/>
    <w:rsid w:val="00274AE9"/>
    <w:rsid w:val="00277387"/>
    <w:rsid w:val="002B546F"/>
    <w:rsid w:val="002C47C5"/>
    <w:rsid w:val="003104AE"/>
    <w:rsid w:val="003613EF"/>
    <w:rsid w:val="00372329"/>
    <w:rsid w:val="003A1098"/>
    <w:rsid w:val="003A71FE"/>
    <w:rsid w:val="003C262A"/>
    <w:rsid w:val="003E4632"/>
    <w:rsid w:val="003F48B1"/>
    <w:rsid w:val="004023A2"/>
    <w:rsid w:val="00423A60"/>
    <w:rsid w:val="0043067E"/>
    <w:rsid w:val="00456F25"/>
    <w:rsid w:val="004A4C37"/>
    <w:rsid w:val="004C59C6"/>
    <w:rsid w:val="004E7616"/>
    <w:rsid w:val="00591D62"/>
    <w:rsid w:val="005A12B8"/>
    <w:rsid w:val="005A346A"/>
    <w:rsid w:val="005C59DE"/>
    <w:rsid w:val="005D5960"/>
    <w:rsid w:val="006154CF"/>
    <w:rsid w:val="006437A8"/>
    <w:rsid w:val="00690E93"/>
    <w:rsid w:val="006D2230"/>
    <w:rsid w:val="006F2FBB"/>
    <w:rsid w:val="006F5820"/>
    <w:rsid w:val="00741A2F"/>
    <w:rsid w:val="00745E63"/>
    <w:rsid w:val="00796F0D"/>
    <w:rsid w:val="007A7AFB"/>
    <w:rsid w:val="007E7D98"/>
    <w:rsid w:val="007F7DDB"/>
    <w:rsid w:val="00817668"/>
    <w:rsid w:val="008470FF"/>
    <w:rsid w:val="00894B5A"/>
    <w:rsid w:val="008A7846"/>
    <w:rsid w:val="008B2558"/>
    <w:rsid w:val="009130B7"/>
    <w:rsid w:val="0091457E"/>
    <w:rsid w:val="00914DB6"/>
    <w:rsid w:val="00935D1D"/>
    <w:rsid w:val="00940816"/>
    <w:rsid w:val="00944E41"/>
    <w:rsid w:val="00964A3A"/>
    <w:rsid w:val="00975BA1"/>
    <w:rsid w:val="00977CC6"/>
    <w:rsid w:val="0098331E"/>
    <w:rsid w:val="009A3788"/>
    <w:rsid w:val="009C0092"/>
    <w:rsid w:val="009D575D"/>
    <w:rsid w:val="009E40F5"/>
    <w:rsid w:val="00A000AD"/>
    <w:rsid w:val="00A43733"/>
    <w:rsid w:val="00A5056A"/>
    <w:rsid w:val="00AB0F35"/>
    <w:rsid w:val="00B010DF"/>
    <w:rsid w:val="00B01F54"/>
    <w:rsid w:val="00B06DC3"/>
    <w:rsid w:val="00B25A00"/>
    <w:rsid w:val="00B40677"/>
    <w:rsid w:val="00B444D3"/>
    <w:rsid w:val="00B734BB"/>
    <w:rsid w:val="00B85A46"/>
    <w:rsid w:val="00BC3A33"/>
    <w:rsid w:val="00BD5A8A"/>
    <w:rsid w:val="00BE1779"/>
    <w:rsid w:val="00C22A38"/>
    <w:rsid w:val="00C545AD"/>
    <w:rsid w:val="00C6402A"/>
    <w:rsid w:val="00C86D39"/>
    <w:rsid w:val="00CB6D60"/>
    <w:rsid w:val="00CC78D1"/>
    <w:rsid w:val="00CF3EF4"/>
    <w:rsid w:val="00D13F58"/>
    <w:rsid w:val="00D407A9"/>
    <w:rsid w:val="00D5269E"/>
    <w:rsid w:val="00D75825"/>
    <w:rsid w:val="00D9473F"/>
    <w:rsid w:val="00DA27AD"/>
    <w:rsid w:val="00DB7789"/>
    <w:rsid w:val="00DE1D91"/>
    <w:rsid w:val="00DF6B64"/>
    <w:rsid w:val="00E27095"/>
    <w:rsid w:val="00E278FC"/>
    <w:rsid w:val="00E37569"/>
    <w:rsid w:val="00E941CF"/>
    <w:rsid w:val="00E96305"/>
    <w:rsid w:val="00EC6791"/>
    <w:rsid w:val="00EC7CA7"/>
    <w:rsid w:val="00F13816"/>
    <w:rsid w:val="00F2193B"/>
    <w:rsid w:val="00F27A30"/>
    <w:rsid w:val="00F60798"/>
    <w:rsid w:val="00FB1CCF"/>
    <w:rsid w:val="00FB53EA"/>
    <w:rsid w:val="00FC5526"/>
    <w:rsid w:val="00F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2205F-6391-4C30-8689-35290265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9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C545AD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rsid w:val="00C545AD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concuadrcula">
    <w:name w:val="Table Grid"/>
    <w:basedOn w:val="Tablanormal"/>
    <w:rsid w:val="00013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470FF"/>
    <w:pPr>
      <w:spacing w:line="360" w:lineRule="auto"/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F4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48B1"/>
  </w:style>
  <w:style w:type="paragraph" w:styleId="Piedepgina">
    <w:name w:val="footer"/>
    <w:basedOn w:val="Normal"/>
    <w:link w:val="PiedepginaCar"/>
    <w:uiPriority w:val="99"/>
    <w:unhideWhenUsed/>
    <w:rsid w:val="003F4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8B1"/>
  </w:style>
  <w:style w:type="paragraph" w:styleId="Textodeglobo">
    <w:name w:val="Balloon Text"/>
    <w:basedOn w:val="Normal"/>
    <w:link w:val="TextodegloboCar"/>
    <w:uiPriority w:val="99"/>
    <w:semiHidden/>
    <w:unhideWhenUsed/>
    <w:rsid w:val="003E4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966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mortega</dc:creator>
  <cp:lastModifiedBy>Elia Maria Lerma Gutierrez</cp:lastModifiedBy>
  <cp:revision>46</cp:revision>
  <cp:lastPrinted>2018-10-31T21:08:00Z</cp:lastPrinted>
  <dcterms:created xsi:type="dcterms:W3CDTF">2018-10-31T21:38:00Z</dcterms:created>
  <dcterms:modified xsi:type="dcterms:W3CDTF">2018-12-07T20:53:00Z</dcterms:modified>
</cp:coreProperties>
</file>