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27EB6">
              <w:rPr>
                <w:rFonts w:ascii="Arial Narrow" w:eastAsia="Calibri" w:hAnsi="Arial Narrow"/>
                <w:color w:val="000000"/>
                <w:sz w:val="16"/>
                <w:szCs w:val="16"/>
                <w:lang w:eastAsia="en-US"/>
              </w:rPr>
              <w:t>1</w:t>
            </w:r>
            <w:r w:rsidR="00145C92">
              <w:rPr>
                <w:rFonts w:ascii="Arial Narrow" w:eastAsia="Calibri" w:hAnsi="Arial Narrow"/>
                <w:color w:val="000000"/>
                <w:sz w:val="16"/>
                <w:szCs w:val="16"/>
                <w:lang w:eastAsia="en-US"/>
              </w:rPr>
              <w:t>4678</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A52409">
              <w:rPr>
                <w:rFonts w:ascii="Arial Narrow" w:eastAsia="Calibri" w:hAnsi="Arial Narrow"/>
                <w:color w:val="000000"/>
                <w:sz w:val="16"/>
                <w:szCs w:val="16"/>
                <w:lang w:val="es-MX" w:eastAsia="en-US"/>
              </w:rPr>
              <w:t>02</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3F4A8D">
        <w:rPr>
          <w:rFonts w:ascii="Arial Narrow" w:hAnsi="Arial Narrow"/>
          <w:b/>
          <w:bCs/>
          <w:sz w:val="22"/>
          <w:szCs w:val="22"/>
        </w:rPr>
        <w:t>08</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A52409">
        <w:rPr>
          <w:rFonts w:ascii="Arial Narrow" w:hAnsi="Arial Narrow"/>
          <w:b/>
          <w:bCs/>
          <w:sz w:val="22"/>
          <w:szCs w:val="22"/>
        </w:rPr>
        <w:t>enero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145C92">
        <w:rPr>
          <w:rFonts w:ascii="Arial Narrow" w:eastAsia="Calibri" w:hAnsi="Arial Narrow"/>
          <w:b/>
          <w:color w:val="000000"/>
          <w:sz w:val="22"/>
          <w:szCs w:val="22"/>
          <w:lang w:val="es-MX" w:eastAsia="en-US"/>
        </w:rPr>
        <w:t xml:space="preserve">Omar González .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27EB6">
        <w:rPr>
          <w:rFonts w:ascii="Arial Narrow" w:eastAsia="Calibri" w:hAnsi="Arial Narrow"/>
          <w:color w:val="000000"/>
          <w:sz w:val="22"/>
          <w:szCs w:val="22"/>
          <w:lang w:val="es-MX" w:eastAsia="en-US"/>
        </w:rPr>
        <w:t>1</w:t>
      </w:r>
      <w:r w:rsidR="00145C92">
        <w:rPr>
          <w:rFonts w:ascii="Arial Narrow" w:eastAsia="Calibri" w:hAnsi="Arial Narrow"/>
          <w:color w:val="000000"/>
          <w:sz w:val="22"/>
          <w:szCs w:val="22"/>
          <w:lang w:val="es-MX" w:eastAsia="en-US"/>
        </w:rPr>
        <w:t>4678</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3935EC">
        <w:rPr>
          <w:rFonts w:ascii="Arial Narrow" w:eastAsia="Calibri" w:hAnsi="Arial Narrow"/>
          <w:color w:val="000000"/>
          <w:sz w:val="22"/>
          <w:szCs w:val="22"/>
          <w:lang w:val="es-ES_tradnl" w:eastAsia="en-US"/>
        </w:rPr>
        <w:t>02</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C00DBF" w:rsidRPr="00C00DBF" w:rsidRDefault="00966327" w:rsidP="00C00DBF">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C00DBF" w:rsidRPr="00C00DBF">
        <w:rPr>
          <w:rFonts w:ascii="Arial Narrow" w:hAnsi="Arial Narrow"/>
          <w:color w:val="000000"/>
        </w:rPr>
        <w:t>Solicito el documento que contiene la iniciativa de reforma al artículo 122 de la Constitución de Chihuahua, por virtud de la cual se creó la fiscalia especializada en materia de combate a la corrupción, la cual estará adscrita a la Fiscalía General del Estado y será un órgano con autonomía técnica y operativa para investigar y perseguir los hechos que la ley considere como delitos en materia de corrupción.</w:t>
      </w:r>
    </w:p>
    <w:p w:rsidR="00C00DBF" w:rsidRPr="00C00DBF" w:rsidRDefault="00C00DBF" w:rsidP="00C00DBF">
      <w:pPr>
        <w:pStyle w:val="Prrafodelista"/>
        <w:spacing w:line="0" w:lineRule="atLeast"/>
        <w:ind w:left="1440"/>
        <w:jc w:val="both"/>
        <w:rPr>
          <w:rFonts w:ascii="Arial Narrow" w:hAnsi="Arial Narrow"/>
          <w:color w:val="000000"/>
        </w:rPr>
      </w:pPr>
    </w:p>
    <w:p w:rsidR="00EC3977" w:rsidRPr="00E15A64" w:rsidRDefault="00C00DBF" w:rsidP="00C00DBF">
      <w:pPr>
        <w:pStyle w:val="Prrafodelista"/>
        <w:spacing w:line="0" w:lineRule="atLeast"/>
        <w:ind w:left="1440"/>
        <w:jc w:val="both"/>
        <w:rPr>
          <w:rFonts w:ascii="Arial Narrow" w:hAnsi="Arial Narrow"/>
          <w:color w:val="000000"/>
        </w:rPr>
      </w:pPr>
      <w:r w:rsidRPr="00C00DBF">
        <w:rPr>
          <w:rFonts w:ascii="Arial Narrow" w:hAnsi="Arial Narrow"/>
          <w:color w:val="000000"/>
        </w:rPr>
        <w:t>Solicito también los diarios de debate o cualquier otro documento donde conste la discusión de la reforma.</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3935EC" w:rsidRDefault="003935EC" w:rsidP="003935EC">
      <w:pPr>
        <w:ind w:left="720"/>
        <w:jc w:val="both"/>
        <w:rPr>
          <w:rFonts w:ascii="Arial Narrow" w:hAnsi="Arial Narrow"/>
          <w:sz w:val="22"/>
          <w:szCs w:val="22"/>
        </w:rPr>
      </w:pPr>
    </w:p>
    <w:p w:rsidR="00C00DBF" w:rsidRPr="00C00DBF" w:rsidRDefault="00C00DBF" w:rsidP="00C00DBF">
      <w:pPr>
        <w:ind w:left="708"/>
        <w:jc w:val="both"/>
        <w:rPr>
          <w:rFonts w:ascii="Arial Narrow" w:hAnsi="Arial Narrow" w:cs="Arial"/>
          <w:sz w:val="22"/>
          <w:szCs w:val="22"/>
        </w:rPr>
      </w:pPr>
      <w:r w:rsidRPr="00C00DBF">
        <w:rPr>
          <w:rFonts w:ascii="Arial Narrow" w:hAnsi="Arial Narrow" w:cs="Arial"/>
          <w:sz w:val="22"/>
          <w:szCs w:val="22"/>
        </w:rPr>
        <w:t>En atención al oficio UT-LXVI/002/19, relativo al requerimiento de datos que obran en poder de esta Secretaría, necesarios para emitir respuesta a esta solicitud de información con folio No. 146782018, me permito comentarle que:</w:t>
      </w: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eastAsia="Calibri" w:hAnsi="Arial Narrow" w:cs="Arial"/>
          <w:sz w:val="22"/>
          <w:szCs w:val="22"/>
        </w:rPr>
      </w:pPr>
      <w:r w:rsidRPr="00C00DBF">
        <w:rPr>
          <w:rFonts w:ascii="Arial Narrow" w:hAnsi="Arial Narrow" w:cs="Arial"/>
          <w:sz w:val="22"/>
          <w:szCs w:val="22"/>
        </w:rPr>
        <w:t xml:space="preserve">Mediante Decreto No. </w:t>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r>
      <w:r w:rsidRPr="00C00DBF">
        <w:rPr>
          <w:rFonts w:ascii="Arial Narrow" w:eastAsia="Calibri" w:hAnsi="Arial Narrow" w:cs="Arial"/>
          <w:sz w:val="22"/>
          <w:szCs w:val="22"/>
        </w:rPr>
        <w:softHyphen/>
        <w:t>LXV/RFCNT/0362/2017  VI P.E., aprobado en sesión del 19 de julio del 2017 y publicado en el Periódico Oficial del Estado del 30 de agosto del mismo año, se reformaron, adicionaron y derogaron diversas disposiciones de la Constitución Política del Estado, a efecto de adecuar nuestro marco jurídico a las previsiones de la Constitución Política de los Estados Unidos Mexicanos en materia de combate a la corrupción y, con ello, implementar el Sistema Estatal Anticorrupción.</w:t>
      </w:r>
    </w:p>
    <w:p w:rsidR="00C00DBF" w:rsidRPr="00C00DBF" w:rsidRDefault="00C00DBF" w:rsidP="00C00DBF">
      <w:pPr>
        <w:ind w:left="708"/>
        <w:jc w:val="both"/>
        <w:rPr>
          <w:rFonts w:ascii="Arial Narrow" w:eastAsia="Calibri" w:hAnsi="Arial Narrow" w:cs="Arial"/>
          <w:sz w:val="22"/>
          <w:szCs w:val="22"/>
        </w:rPr>
      </w:pPr>
    </w:p>
    <w:p w:rsidR="00C00DBF" w:rsidRPr="00C00DBF" w:rsidRDefault="00C00DBF" w:rsidP="00C00DBF">
      <w:pPr>
        <w:ind w:left="708"/>
        <w:jc w:val="both"/>
        <w:rPr>
          <w:rFonts w:ascii="Arial Narrow" w:eastAsia="Calibri" w:hAnsi="Arial Narrow" w:cs="Arial"/>
          <w:sz w:val="22"/>
          <w:szCs w:val="22"/>
        </w:rPr>
      </w:pPr>
      <w:r w:rsidRPr="00C00DBF">
        <w:rPr>
          <w:rFonts w:ascii="Arial Narrow" w:eastAsia="Calibri" w:hAnsi="Arial Narrow" w:cs="Arial"/>
          <w:sz w:val="22"/>
          <w:szCs w:val="22"/>
        </w:rPr>
        <w:t>En dicho decreto se contempla la creación de la Fiscalía Especializada en materia de combate a la corrupción.</w:t>
      </w:r>
    </w:p>
    <w:p w:rsidR="00C00DBF" w:rsidRPr="00C00DBF" w:rsidRDefault="00C00DBF" w:rsidP="00C00DBF">
      <w:pPr>
        <w:ind w:left="708"/>
        <w:jc w:val="both"/>
        <w:rPr>
          <w:rFonts w:ascii="Arial Narrow" w:eastAsia="Calibri" w:hAnsi="Arial Narrow" w:cs="Arial"/>
          <w:sz w:val="22"/>
          <w:szCs w:val="22"/>
        </w:rPr>
      </w:pPr>
    </w:p>
    <w:p w:rsidR="00C00DBF" w:rsidRPr="00C00DBF" w:rsidRDefault="00C00DBF" w:rsidP="00C00DBF">
      <w:pPr>
        <w:ind w:left="708"/>
        <w:jc w:val="both"/>
        <w:rPr>
          <w:rFonts w:ascii="Arial Narrow" w:eastAsia="Calibri" w:hAnsi="Arial Narrow" w:cs="Arial"/>
          <w:sz w:val="22"/>
          <w:szCs w:val="22"/>
        </w:rPr>
      </w:pPr>
      <w:r w:rsidRPr="00C00DBF">
        <w:rPr>
          <w:rFonts w:ascii="Arial Narrow" w:eastAsia="Calibri" w:hAnsi="Arial Narrow" w:cs="Arial"/>
          <w:sz w:val="22"/>
          <w:szCs w:val="22"/>
        </w:rPr>
        <w:t>Las iniciativas que dieron origen a tal reforma fueron presentadas en la LXV Legislatura, por el Grupo Parlamentario del Partido Acción Nacional y por el Gobernador Constitucional del Estado, y registradas bajo los números de asunto 299 y 763, respectivamente.</w:t>
      </w:r>
    </w:p>
    <w:p w:rsidR="00C00DBF" w:rsidRPr="00C00DBF" w:rsidRDefault="00C00DBF" w:rsidP="00C00DBF">
      <w:pPr>
        <w:ind w:left="708"/>
        <w:jc w:val="both"/>
        <w:rPr>
          <w:rFonts w:ascii="Arial Narrow" w:eastAsia="Calibri" w:hAnsi="Arial Narrow" w:cs="Arial"/>
          <w:sz w:val="22"/>
          <w:szCs w:val="22"/>
        </w:rPr>
      </w:pPr>
    </w:p>
    <w:p w:rsidR="00C00DBF" w:rsidRPr="00C00DBF" w:rsidRDefault="00C00DBF" w:rsidP="00C00DBF">
      <w:pPr>
        <w:ind w:left="708"/>
        <w:jc w:val="both"/>
        <w:rPr>
          <w:rFonts w:ascii="Arial Narrow" w:eastAsia="Calibri" w:hAnsi="Arial Narrow" w:cs="Arial"/>
          <w:sz w:val="22"/>
          <w:szCs w:val="22"/>
        </w:rPr>
      </w:pPr>
      <w:r w:rsidRPr="00C00DBF">
        <w:rPr>
          <w:rFonts w:ascii="Arial Narrow" w:eastAsia="Calibri" w:hAnsi="Arial Narrow" w:cs="Arial"/>
          <w:sz w:val="22"/>
          <w:szCs w:val="22"/>
        </w:rPr>
        <w:t>Enlace a los documentos:</w:t>
      </w:r>
    </w:p>
    <w:p w:rsidR="00C00DBF" w:rsidRDefault="00C00DBF" w:rsidP="00C00DBF">
      <w:pPr>
        <w:rPr>
          <w:rFonts w:ascii="Arial" w:eastAsia="Calibri" w:hAnsi="Arial" w:cs="Arial"/>
        </w:rPr>
      </w:pPr>
    </w:p>
    <w:p w:rsidR="00C00DBF" w:rsidRDefault="00C00DBF" w:rsidP="00C00DBF">
      <w:pPr>
        <w:rPr>
          <w:rFonts w:ascii="Arial" w:eastAsia="Calibri" w:hAnsi="Arial" w:cs="Arial"/>
        </w:rPr>
      </w:pPr>
    </w:p>
    <w:p w:rsidR="00C00DBF" w:rsidRDefault="00C00DBF" w:rsidP="00C00DBF">
      <w:pPr>
        <w:rPr>
          <w:rFonts w:ascii="Arial" w:eastAsia="Calibri" w:hAnsi="Arial" w:cs="Arial"/>
        </w:rPr>
      </w:pPr>
    </w:p>
    <w:p w:rsidR="00C00DBF" w:rsidRPr="00C00DBF" w:rsidRDefault="00C00DBF" w:rsidP="00C00DBF">
      <w:pPr>
        <w:ind w:left="708"/>
        <w:jc w:val="both"/>
        <w:rPr>
          <w:rFonts w:ascii="Arial Narrow" w:eastAsia="Calibri" w:hAnsi="Arial Narrow" w:cs="Arial"/>
          <w:b/>
          <w:sz w:val="22"/>
          <w:szCs w:val="22"/>
        </w:rPr>
      </w:pPr>
      <w:r w:rsidRPr="00C00DBF">
        <w:rPr>
          <w:rFonts w:ascii="Arial Narrow" w:eastAsia="Calibri" w:hAnsi="Arial Narrow" w:cs="Arial"/>
          <w:b/>
          <w:sz w:val="22"/>
          <w:szCs w:val="22"/>
        </w:rPr>
        <w:lastRenderedPageBreak/>
        <w:t>Asunto 299</w:t>
      </w:r>
    </w:p>
    <w:p w:rsidR="00C00DBF" w:rsidRPr="00C00DBF" w:rsidRDefault="00C00DBF" w:rsidP="00C00DBF">
      <w:pPr>
        <w:ind w:left="708"/>
        <w:jc w:val="both"/>
        <w:rPr>
          <w:rFonts w:ascii="Arial Narrow" w:eastAsia="Calibri" w:hAnsi="Arial Narrow" w:cs="Arial"/>
          <w:sz w:val="22"/>
          <w:szCs w:val="22"/>
        </w:rPr>
      </w:pPr>
      <w:r w:rsidRPr="00C00DBF">
        <w:rPr>
          <w:rFonts w:ascii="Arial Narrow" w:eastAsia="Calibri" w:hAnsi="Arial Narrow" w:cs="Arial"/>
          <w:sz w:val="22"/>
          <w:szCs w:val="22"/>
        </w:rPr>
        <w:t>Parte 1</w:t>
      </w:r>
    </w:p>
    <w:p w:rsidR="00C00DBF" w:rsidRPr="00C00DBF" w:rsidRDefault="000C5491" w:rsidP="00C00DBF">
      <w:pPr>
        <w:ind w:left="708"/>
        <w:jc w:val="both"/>
        <w:rPr>
          <w:rFonts w:ascii="Arial Narrow" w:eastAsia="Calibri" w:hAnsi="Arial Narrow" w:cs="Arial"/>
          <w:sz w:val="22"/>
          <w:szCs w:val="22"/>
        </w:rPr>
      </w:pPr>
      <w:hyperlink r:id="rId8" w:history="1">
        <w:r w:rsidR="00C00DBF" w:rsidRPr="00C00DBF">
          <w:rPr>
            <w:rStyle w:val="Hipervnculo"/>
            <w:rFonts w:ascii="Arial Narrow" w:eastAsia="Calibri" w:hAnsi="Arial Narrow" w:cs="Arial"/>
            <w:sz w:val="22"/>
            <w:szCs w:val="22"/>
          </w:rPr>
          <w:t>http://www.congresochihuahua2.gob.mx/biblioteca/iniciativas/archivosIniciativas/5911.pdf</w:t>
        </w:r>
      </w:hyperlink>
      <w:r w:rsidR="00C00DBF" w:rsidRPr="00C00DBF">
        <w:rPr>
          <w:rFonts w:ascii="Arial Narrow" w:eastAsia="Calibri" w:hAnsi="Arial Narrow" w:cs="Arial"/>
          <w:sz w:val="22"/>
          <w:szCs w:val="22"/>
        </w:rPr>
        <w:t xml:space="preserve"> </w:t>
      </w:r>
    </w:p>
    <w:p w:rsidR="00C00DBF" w:rsidRPr="00C00DBF" w:rsidRDefault="00C00DBF" w:rsidP="00C00DBF">
      <w:pPr>
        <w:ind w:left="708"/>
        <w:jc w:val="both"/>
        <w:rPr>
          <w:rFonts w:ascii="Arial Narrow" w:eastAsia="Calibri" w:hAnsi="Arial Narrow" w:cs="Arial"/>
          <w:sz w:val="22"/>
          <w:szCs w:val="22"/>
        </w:rPr>
      </w:pPr>
      <w:r w:rsidRPr="00C00DBF">
        <w:rPr>
          <w:rFonts w:ascii="Arial Narrow" w:eastAsia="Calibri" w:hAnsi="Arial Narrow" w:cs="Arial"/>
          <w:sz w:val="22"/>
          <w:szCs w:val="22"/>
        </w:rPr>
        <w:t>Parte 2</w:t>
      </w:r>
    </w:p>
    <w:p w:rsidR="00C00DBF" w:rsidRPr="00C00DBF" w:rsidRDefault="000C5491" w:rsidP="00C00DBF">
      <w:pPr>
        <w:ind w:left="708"/>
        <w:jc w:val="both"/>
        <w:rPr>
          <w:rFonts w:ascii="Arial Narrow" w:eastAsia="Calibri" w:hAnsi="Arial Narrow" w:cs="Arial"/>
          <w:sz w:val="22"/>
          <w:szCs w:val="22"/>
        </w:rPr>
      </w:pPr>
      <w:hyperlink r:id="rId9" w:history="1">
        <w:r w:rsidR="00C00DBF" w:rsidRPr="00C00DBF">
          <w:rPr>
            <w:rStyle w:val="Hipervnculo"/>
            <w:rFonts w:ascii="Arial Narrow" w:eastAsia="Calibri" w:hAnsi="Arial Narrow" w:cs="Arial"/>
            <w:sz w:val="22"/>
            <w:szCs w:val="22"/>
          </w:rPr>
          <w:t>http://www.congresochihuahua2.gob.mx/biblioteca/iniciativas/archivosIniciativas/5722.pdf</w:t>
        </w:r>
      </w:hyperlink>
      <w:r w:rsidR="00C00DBF" w:rsidRPr="00C00DBF">
        <w:rPr>
          <w:rFonts w:ascii="Arial Narrow" w:eastAsia="Calibri" w:hAnsi="Arial Narrow" w:cs="Arial"/>
          <w:sz w:val="22"/>
          <w:szCs w:val="22"/>
        </w:rPr>
        <w:t xml:space="preserve"> </w:t>
      </w:r>
    </w:p>
    <w:p w:rsidR="00C00DBF" w:rsidRPr="00C00DBF" w:rsidRDefault="00C00DBF" w:rsidP="00C00DBF">
      <w:pPr>
        <w:ind w:left="708"/>
        <w:jc w:val="both"/>
        <w:rPr>
          <w:rFonts w:ascii="Arial Narrow" w:eastAsia="Calibri" w:hAnsi="Arial Narrow" w:cs="Arial"/>
          <w:sz w:val="22"/>
          <w:szCs w:val="22"/>
        </w:rPr>
      </w:pPr>
    </w:p>
    <w:p w:rsidR="00C00DBF" w:rsidRPr="00C00DBF" w:rsidRDefault="00C00DBF" w:rsidP="00C00DBF">
      <w:pPr>
        <w:ind w:left="708"/>
        <w:jc w:val="both"/>
        <w:rPr>
          <w:rFonts w:ascii="Arial Narrow" w:eastAsia="Calibri" w:hAnsi="Arial Narrow" w:cs="Arial"/>
          <w:sz w:val="22"/>
          <w:szCs w:val="22"/>
        </w:rPr>
      </w:pPr>
    </w:p>
    <w:p w:rsidR="00C00DBF" w:rsidRPr="00C00DBF" w:rsidRDefault="00C00DBF" w:rsidP="00C00DBF">
      <w:pPr>
        <w:ind w:left="708"/>
        <w:jc w:val="both"/>
        <w:rPr>
          <w:rFonts w:ascii="Arial Narrow" w:eastAsia="Calibri" w:hAnsi="Arial Narrow" w:cs="Arial"/>
          <w:b/>
          <w:sz w:val="22"/>
          <w:szCs w:val="22"/>
        </w:rPr>
      </w:pPr>
      <w:r w:rsidRPr="00C00DBF">
        <w:rPr>
          <w:rFonts w:ascii="Arial Narrow" w:eastAsia="Calibri" w:hAnsi="Arial Narrow" w:cs="Arial"/>
          <w:b/>
          <w:sz w:val="22"/>
          <w:szCs w:val="22"/>
        </w:rPr>
        <w:t>Asunto 763</w:t>
      </w:r>
    </w:p>
    <w:p w:rsidR="00C00DBF" w:rsidRPr="00C00DBF" w:rsidRDefault="000C5491" w:rsidP="00C00DBF">
      <w:pPr>
        <w:ind w:left="708"/>
        <w:jc w:val="both"/>
        <w:rPr>
          <w:rFonts w:ascii="Arial Narrow" w:hAnsi="Arial Narrow" w:cs="Arial"/>
          <w:sz w:val="22"/>
          <w:szCs w:val="22"/>
        </w:rPr>
      </w:pPr>
      <w:hyperlink r:id="rId10" w:history="1">
        <w:r w:rsidR="00C00DBF" w:rsidRPr="00C00DBF">
          <w:rPr>
            <w:rStyle w:val="Hipervnculo"/>
            <w:rFonts w:ascii="Arial Narrow" w:hAnsi="Arial Narrow" w:cs="Arial"/>
            <w:sz w:val="22"/>
            <w:szCs w:val="22"/>
          </w:rPr>
          <w:t>http://www.congresochihuahua2.gob.mx/biblioteca/iniciativas/archivosIniciativas/7185.pdf</w:t>
        </w:r>
      </w:hyperlink>
      <w:r w:rsidR="00C00DBF" w:rsidRPr="00C00DBF">
        <w:rPr>
          <w:rFonts w:ascii="Arial Narrow" w:hAnsi="Arial Narrow" w:cs="Arial"/>
          <w:sz w:val="22"/>
          <w:szCs w:val="22"/>
        </w:rPr>
        <w:t xml:space="preserve"> </w:t>
      </w: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eastAsia="Calibri" w:hAnsi="Arial Narrow" w:cs="Arial"/>
          <w:sz w:val="22"/>
          <w:szCs w:val="22"/>
        </w:rPr>
      </w:pPr>
      <w:r w:rsidRPr="00C00DBF">
        <w:rPr>
          <w:rFonts w:ascii="Arial Narrow" w:eastAsia="Calibri" w:hAnsi="Arial Narrow" w:cs="Arial"/>
          <w:sz w:val="22"/>
          <w:szCs w:val="22"/>
        </w:rPr>
        <w:t>Asimismo, se proporcionan los enlaces al dictamen, decreto, correspondientes, así como el diario de los debates y versión estenográfica de la sesión en que fue aprobada la citada reforma.</w:t>
      </w:r>
    </w:p>
    <w:p w:rsidR="00C00DBF" w:rsidRPr="00C00DBF" w:rsidRDefault="00C00DBF" w:rsidP="00C00DBF">
      <w:pPr>
        <w:ind w:left="708"/>
        <w:jc w:val="both"/>
        <w:rPr>
          <w:rFonts w:ascii="Arial Narrow" w:eastAsia="Calibri" w:hAnsi="Arial Narrow" w:cs="Arial"/>
          <w:sz w:val="22"/>
          <w:szCs w:val="22"/>
        </w:rPr>
      </w:pPr>
    </w:p>
    <w:p w:rsidR="00C00DBF" w:rsidRPr="00C00DBF" w:rsidRDefault="00C00DBF" w:rsidP="00C00DBF">
      <w:pPr>
        <w:ind w:left="708"/>
        <w:jc w:val="both"/>
        <w:rPr>
          <w:rFonts w:ascii="Arial Narrow" w:hAnsi="Arial Narrow" w:cs="Arial"/>
          <w:b/>
          <w:sz w:val="22"/>
          <w:szCs w:val="22"/>
        </w:rPr>
      </w:pPr>
      <w:r w:rsidRPr="00C00DBF">
        <w:rPr>
          <w:rFonts w:ascii="Arial Narrow" w:hAnsi="Arial Narrow" w:cs="Arial"/>
          <w:b/>
          <w:sz w:val="22"/>
          <w:szCs w:val="22"/>
        </w:rPr>
        <w:t xml:space="preserve">Dictamen de las Comisiones Unidas de Primera de Gobernación y Puntos Constitucionales y de Transparencia y Acceso a la Información Pública </w:t>
      </w:r>
    </w:p>
    <w:p w:rsidR="00C00DBF" w:rsidRPr="00C00DBF" w:rsidRDefault="00C00DBF" w:rsidP="00C00DBF">
      <w:pPr>
        <w:ind w:left="708"/>
        <w:jc w:val="both"/>
        <w:rPr>
          <w:rFonts w:ascii="Arial Narrow" w:hAnsi="Arial Narrow" w:cs="Arial"/>
          <w:sz w:val="22"/>
          <w:szCs w:val="22"/>
        </w:rPr>
      </w:pPr>
      <w:r w:rsidRPr="00C00DBF">
        <w:rPr>
          <w:rFonts w:ascii="Arial Narrow" w:hAnsi="Arial Narrow" w:cs="Arial"/>
          <w:sz w:val="22"/>
          <w:szCs w:val="22"/>
        </w:rPr>
        <w:t>PDF</w:t>
      </w:r>
    </w:p>
    <w:p w:rsidR="00C00DBF" w:rsidRPr="00C00DBF" w:rsidRDefault="000C5491" w:rsidP="00C00DBF">
      <w:pPr>
        <w:ind w:left="708"/>
        <w:jc w:val="both"/>
        <w:rPr>
          <w:rFonts w:ascii="Arial Narrow" w:hAnsi="Arial Narrow" w:cs="Arial"/>
          <w:sz w:val="22"/>
          <w:szCs w:val="22"/>
        </w:rPr>
      </w:pPr>
      <w:hyperlink r:id="rId11" w:history="1">
        <w:r w:rsidR="00C00DBF" w:rsidRPr="00C00DBF">
          <w:rPr>
            <w:rStyle w:val="Hipervnculo"/>
            <w:rFonts w:ascii="Arial Narrow" w:hAnsi="Arial Narrow" w:cs="Arial"/>
            <w:sz w:val="22"/>
            <w:szCs w:val="22"/>
          </w:rPr>
          <w:t>http://www.congresochihuahua2.gob.mx/biblioteca/dictamenes/archivosDictamenes/7523.pdf</w:t>
        </w:r>
      </w:hyperlink>
    </w:p>
    <w:p w:rsidR="00C00DBF" w:rsidRPr="00C00DBF" w:rsidRDefault="00C00DBF" w:rsidP="00C00DBF">
      <w:pPr>
        <w:ind w:left="708"/>
        <w:jc w:val="both"/>
        <w:rPr>
          <w:rFonts w:ascii="Arial Narrow" w:hAnsi="Arial Narrow" w:cs="Arial"/>
          <w:sz w:val="22"/>
          <w:szCs w:val="22"/>
        </w:rPr>
      </w:pPr>
      <w:r w:rsidRPr="00C00DBF">
        <w:rPr>
          <w:rFonts w:ascii="Arial Narrow" w:hAnsi="Arial Narrow" w:cs="Arial"/>
          <w:sz w:val="22"/>
          <w:szCs w:val="22"/>
        </w:rPr>
        <w:t>Word</w:t>
      </w:r>
    </w:p>
    <w:p w:rsidR="00C00DBF" w:rsidRPr="00C00DBF" w:rsidRDefault="000C5491" w:rsidP="00C00DBF">
      <w:pPr>
        <w:ind w:left="708"/>
        <w:jc w:val="both"/>
        <w:rPr>
          <w:rFonts w:ascii="Arial Narrow" w:hAnsi="Arial Narrow" w:cs="Arial"/>
          <w:sz w:val="22"/>
          <w:szCs w:val="22"/>
        </w:rPr>
      </w:pPr>
      <w:hyperlink r:id="rId12" w:history="1">
        <w:r w:rsidR="00C00DBF" w:rsidRPr="00C00DBF">
          <w:rPr>
            <w:rStyle w:val="Hipervnculo"/>
            <w:rFonts w:ascii="Arial Narrow" w:hAnsi="Arial Narrow" w:cs="Arial"/>
            <w:sz w:val="22"/>
            <w:szCs w:val="22"/>
          </w:rPr>
          <w:t>http://www.congresochihuahua2.gob.mx/biblioteca/dictamenes/docs/5791.doc</w:t>
        </w:r>
      </w:hyperlink>
      <w:r w:rsidR="00C00DBF" w:rsidRPr="00C00DBF">
        <w:rPr>
          <w:rFonts w:ascii="Arial Narrow" w:hAnsi="Arial Narrow" w:cs="Arial"/>
          <w:sz w:val="22"/>
          <w:szCs w:val="22"/>
        </w:rPr>
        <w:t xml:space="preserve"> </w:t>
      </w: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hAnsi="Arial Narrow" w:cs="Arial"/>
          <w:sz w:val="22"/>
          <w:szCs w:val="22"/>
        </w:rPr>
      </w:pPr>
      <w:r w:rsidRPr="00C00DBF">
        <w:rPr>
          <w:rFonts w:ascii="Arial Narrow" w:hAnsi="Arial Narrow" w:cs="Arial"/>
          <w:sz w:val="22"/>
          <w:szCs w:val="22"/>
        </w:rPr>
        <w:t>Reserva presentada</w:t>
      </w:r>
    </w:p>
    <w:p w:rsidR="00C00DBF" w:rsidRPr="00C00DBF" w:rsidRDefault="000C5491" w:rsidP="00C00DBF">
      <w:pPr>
        <w:ind w:left="708"/>
        <w:jc w:val="both"/>
        <w:rPr>
          <w:rFonts w:ascii="Arial Narrow" w:hAnsi="Arial Narrow" w:cs="Arial"/>
          <w:sz w:val="22"/>
          <w:szCs w:val="22"/>
        </w:rPr>
      </w:pPr>
      <w:hyperlink r:id="rId13" w:history="1">
        <w:r w:rsidR="00C00DBF" w:rsidRPr="00C00DBF">
          <w:rPr>
            <w:rStyle w:val="Hipervnculo"/>
            <w:rFonts w:ascii="Arial Narrow" w:hAnsi="Arial Narrow" w:cs="Arial"/>
            <w:sz w:val="22"/>
            <w:szCs w:val="22"/>
          </w:rPr>
          <w:t>http://www.congresochihuahua2.gob.mx/biblioteca/dictamenes/archivosDictamenes/7939.pdf</w:t>
        </w:r>
      </w:hyperlink>
      <w:r w:rsidR="00C00DBF" w:rsidRPr="00C00DBF">
        <w:rPr>
          <w:rFonts w:ascii="Arial Narrow" w:hAnsi="Arial Narrow" w:cs="Arial"/>
          <w:sz w:val="22"/>
          <w:szCs w:val="22"/>
        </w:rPr>
        <w:t xml:space="preserve"> </w:t>
      </w: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eastAsia="Calibri" w:hAnsi="Arial Narrow" w:cs="Arial"/>
          <w:sz w:val="22"/>
          <w:szCs w:val="22"/>
          <w:lang w:val="en-US"/>
        </w:rPr>
      </w:pPr>
      <w:r w:rsidRPr="00C00DBF">
        <w:rPr>
          <w:rFonts w:ascii="Arial Narrow" w:hAnsi="Arial Narrow" w:cs="Arial"/>
          <w:b/>
          <w:sz w:val="22"/>
          <w:szCs w:val="22"/>
          <w:lang w:val="en-US"/>
        </w:rPr>
        <w:t xml:space="preserve">Decreto </w:t>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r>
      <w:r w:rsidRPr="00C00DBF">
        <w:rPr>
          <w:rFonts w:ascii="Arial Narrow" w:eastAsia="Calibri" w:hAnsi="Arial Narrow" w:cs="Arial"/>
          <w:b/>
          <w:sz w:val="22"/>
          <w:szCs w:val="22"/>
          <w:lang w:val="en-US"/>
        </w:rPr>
        <w:softHyphen/>
        <w:t>LXV/RFCNT/0362/2017  VI P.E.</w:t>
      </w:r>
    </w:p>
    <w:p w:rsidR="00C00DBF" w:rsidRPr="00C00DBF" w:rsidRDefault="00C00DBF" w:rsidP="00C00DBF">
      <w:pPr>
        <w:ind w:left="708"/>
        <w:jc w:val="both"/>
        <w:rPr>
          <w:rFonts w:ascii="Arial Narrow" w:eastAsia="Calibri" w:hAnsi="Arial Narrow" w:cs="Arial"/>
          <w:sz w:val="22"/>
          <w:szCs w:val="22"/>
          <w:lang w:val="en-US"/>
        </w:rPr>
      </w:pPr>
      <w:r w:rsidRPr="00C00DBF">
        <w:rPr>
          <w:rFonts w:ascii="Arial Narrow" w:eastAsia="Calibri" w:hAnsi="Arial Narrow" w:cs="Arial"/>
          <w:sz w:val="22"/>
          <w:szCs w:val="22"/>
          <w:lang w:val="en-US"/>
        </w:rPr>
        <w:t>PDF</w:t>
      </w:r>
    </w:p>
    <w:p w:rsidR="00C00DBF" w:rsidRPr="00C00DBF" w:rsidRDefault="000C5491" w:rsidP="00C00DBF">
      <w:pPr>
        <w:ind w:left="708"/>
        <w:jc w:val="both"/>
        <w:rPr>
          <w:rFonts w:ascii="Arial Narrow" w:eastAsia="Calibri" w:hAnsi="Arial Narrow" w:cs="Arial"/>
          <w:sz w:val="22"/>
          <w:szCs w:val="22"/>
          <w:lang w:val="en-US"/>
        </w:rPr>
      </w:pPr>
      <w:hyperlink r:id="rId14" w:history="1">
        <w:r w:rsidR="00C00DBF" w:rsidRPr="00C00DBF">
          <w:rPr>
            <w:rStyle w:val="Hipervnculo"/>
            <w:rFonts w:ascii="Arial Narrow" w:eastAsia="Calibri" w:hAnsi="Arial Narrow" w:cs="Arial"/>
            <w:sz w:val="22"/>
            <w:szCs w:val="22"/>
            <w:lang w:val="en-US"/>
          </w:rPr>
          <w:t>http://www.congresochihuahua2.gob.mx/biblioteca/decretos/archivosDecretos/6332.pdf</w:t>
        </w:r>
      </w:hyperlink>
      <w:r w:rsidR="00C00DBF" w:rsidRPr="00C00DBF">
        <w:rPr>
          <w:rFonts w:ascii="Arial Narrow" w:eastAsia="Calibri" w:hAnsi="Arial Narrow" w:cs="Arial"/>
          <w:sz w:val="22"/>
          <w:szCs w:val="22"/>
          <w:lang w:val="en-US"/>
        </w:rPr>
        <w:t xml:space="preserve"> </w:t>
      </w:r>
    </w:p>
    <w:p w:rsidR="00C00DBF" w:rsidRPr="00C00DBF" w:rsidRDefault="00C00DBF" w:rsidP="00C00DBF">
      <w:pPr>
        <w:ind w:left="708"/>
        <w:jc w:val="both"/>
        <w:rPr>
          <w:rFonts w:ascii="Arial Narrow" w:eastAsia="Calibri" w:hAnsi="Arial Narrow" w:cs="Arial"/>
          <w:sz w:val="22"/>
          <w:szCs w:val="22"/>
          <w:lang w:val="en-US"/>
        </w:rPr>
      </w:pPr>
      <w:r w:rsidRPr="00C00DBF">
        <w:rPr>
          <w:rFonts w:ascii="Arial Narrow" w:eastAsia="Calibri" w:hAnsi="Arial Narrow" w:cs="Arial"/>
          <w:sz w:val="22"/>
          <w:szCs w:val="22"/>
          <w:lang w:val="en-US"/>
        </w:rPr>
        <w:t>Word</w:t>
      </w:r>
    </w:p>
    <w:p w:rsidR="00C00DBF" w:rsidRPr="00C00DBF" w:rsidRDefault="000C5491" w:rsidP="00C00DBF">
      <w:pPr>
        <w:ind w:left="708"/>
        <w:jc w:val="both"/>
        <w:rPr>
          <w:rFonts w:ascii="Arial Narrow" w:eastAsia="Calibri" w:hAnsi="Arial Narrow" w:cs="Arial"/>
          <w:sz w:val="22"/>
          <w:szCs w:val="22"/>
          <w:lang w:val="en-US"/>
        </w:rPr>
      </w:pPr>
      <w:hyperlink r:id="rId15" w:history="1">
        <w:r w:rsidR="00C00DBF" w:rsidRPr="00C00DBF">
          <w:rPr>
            <w:rStyle w:val="Hipervnculo"/>
            <w:rFonts w:ascii="Arial Narrow" w:eastAsia="Calibri" w:hAnsi="Arial Narrow" w:cs="Arial"/>
            <w:sz w:val="22"/>
            <w:szCs w:val="22"/>
            <w:lang w:val="en-US"/>
          </w:rPr>
          <w:t>http://www.congresochihuahua2.gob.mx/biblioteca/decretos/docs/5999.doc</w:t>
        </w:r>
      </w:hyperlink>
      <w:r w:rsidR="00C00DBF" w:rsidRPr="00C00DBF">
        <w:rPr>
          <w:rFonts w:ascii="Arial Narrow" w:eastAsia="Calibri" w:hAnsi="Arial Narrow" w:cs="Arial"/>
          <w:sz w:val="22"/>
          <w:szCs w:val="22"/>
          <w:lang w:val="en-US"/>
        </w:rPr>
        <w:t xml:space="preserve"> </w:t>
      </w:r>
    </w:p>
    <w:p w:rsidR="00C00DBF" w:rsidRPr="00C00DBF" w:rsidRDefault="00C00DBF" w:rsidP="00C00DBF">
      <w:pPr>
        <w:ind w:left="708"/>
        <w:jc w:val="both"/>
        <w:rPr>
          <w:rFonts w:ascii="Arial Narrow" w:hAnsi="Arial Narrow" w:cs="Arial"/>
          <w:sz w:val="22"/>
          <w:szCs w:val="22"/>
          <w:lang w:val="en-US"/>
        </w:rPr>
      </w:pPr>
    </w:p>
    <w:p w:rsidR="00C00DBF" w:rsidRPr="00C00DBF" w:rsidRDefault="00C00DBF" w:rsidP="00C00DBF">
      <w:pPr>
        <w:ind w:left="708"/>
        <w:jc w:val="both"/>
        <w:rPr>
          <w:rFonts w:ascii="Arial Narrow" w:hAnsi="Arial Narrow" w:cs="Arial"/>
          <w:b/>
          <w:sz w:val="22"/>
          <w:szCs w:val="22"/>
        </w:rPr>
      </w:pPr>
      <w:r w:rsidRPr="00C00DBF">
        <w:rPr>
          <w:rFonts w:ascii="Arial Narrow" w:hAnsi="Arial Narrow" w:cs="Arial"/>
          <w:b/>
          <w:sz w:val="22"/>
          <w:szCs w:val="22"/>
        </w:rPr>
        <w:t>Diario de los debates de la sesión del 19 de julio de 2017 (Ver a partir de la foja 767)</w:t>
      </w:r>
    </w:p>
    <w:p w:rsidR="00C00DBF" w:rsidRPr="00C00DBF" w:rsidRDefault="000C5491" w:rsidP="00C00DBF">
      <w:pPr>
        <w:ind w:left="708"/>
        <w:jc w:val="both"/>
        <w:rPr>
          <w:rFonts w:ascii="Arial Narrow" w:hAnsi="Arial Narrow" w:cs="Arial"/>
          <w:sz w:val="22"/>
          <w:szCs w:val="22"/>
        </w:rPr>
      </w:pPr>
      <w:hyperlink r:id="rId16" w:history="1">
        <w:r w:rsidR="00C00DBF" w:rsidRPr="00C00DBF">
          <w:rPr>
            <w:rStyle w:val="Hipervnculo"/>
            <w:rFonts w:ascii="Arial Narrow" w:hAnsi="Arial Narrow" w:cs="Arial"/>
            <w:sz w:val="22"/>
            <w:szCs w:val="22"/>
          </w:rPr>
          <w:t>http://www.congresochihuahua2.gob.mx/biblioteca/debates/archivosDebates/3020.pdf</w:t>
        </w:r>
      </w:hyperlink>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hAnsi="Arial Narrow" w:cs="Arial"/>
          <w:b/>
          <w:sz w:val="22"/>
          <w:szCs w:val="22"/>
        </w:rPr>
      </w:pPr>
      <w:r w:rsidRPr="00C00DBF">
        <w:rPr>
          <w:rFonts w:ascii="Arial Narrow" w:hAnsi="Arial Narrow" w:cs="Arial"/>
          <w:b/>
          <w:sz w:val="22"/>
          <w:szCs w:val="22"/>
        </w:rPr>
        <w:t>Versión Estenográfica de la sesión del 19 de julio de 2017</w:t>
      </w:r>
    </w:p>
    <w:p w:rsidR="00C00DBF" w:rsidRPr="00C00DBF" w:rsidRDefault="000C5491" w:rsidP="00C00DBF">
      <w:pPr>
        <w:ind w:left="708"/>
        <w:jc w:val="both"/>
        <w:rPr>
          <w:rFonts w:ascii="Arial Narrow" w:hAnsi="Arial Narrow" w:cs="Arial"/>
          <w:sz w:val="22"/>
          <w:szCs w:val="22"/>
        </w:rPr>
      </w:pPr>
      <w:hyperlink r:id="rId17" w:history="1">
        <w:r w:rsidR="00C00DBF" w:rsidRPr="00C00DBF">
          <w:rPr>
            <w:rStyle w:val="Hipervnculo"/>
            <w:rFonts w:ascii="Arial Narrow" w:hAnsi="Arial Narrow" w:cs="Arial"/>
            <w:sz w:val="22"/>
            <w:szCs w:val="22"/>
          </w:rPr>
          <w:t>http://www.congresochihuahua2.gob.mx/biblioteca/debates/archivosVersionEstenografica/3020.doc</w:t>
        </w:r>
      </w:hyperlink>
      <w:r w:rsidR="00C00DBF" w:rsidRPr="00C00DBF">
        <w:rPr>
          <w:rFonts w:ascii="Arial Narrow" w:hAnsi="Arial Narrow" w:cs="Arial"/>
          <w:sz w:val="22"/>
          <w:szCs w:val="22"/>
        </w:rPr>
        <w:t xml:space="preserve"> </w:t>
      </w: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hAnsi="Arial Narrow" w:cs="Arial"/>
          <w:sz w:val="22"/>
          <w:szCs w:val="22"/>
        </w:rPr>
      </w:pPr>
      <w:r w:rsidRPr="00C00DBF">
        <w:rPr>
          <w:rFonts w:ascii="Arial Narrow" w:hAnsi="Arial Narrow" w:cs="Arial"/>
          <w:sz w:val="22"/>
          <w:szCs w:val="22"/>
        </w:rPr>
        <w:t>Esta información se encuentra disponible en la página web del Congreso, siguiendo esta ruta:</w:t>
      </w: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pStyle w:val="Prrafodelista"/>
        <w:numPr>
          <w:ilvl w:val="1"/>
          <w:numId w:val="10"/>
        </w:numPr>
        <w:spacing w:line="240" w:lineRule="auto"/>
        <w:ind w:left="1134"/>
        <w:contextualSpacing w:val="0"/>
        <w:jc w:val="both"/>
        <w:rPr>
          <w:rFonts w:ascii="Arial Narrow" w:hAnsi="Arial Narrow" w:cs="Arial"/>
          <w:b/>
        </w:rPr>
      </w:pPr>
      <w:r w:rsidRPr="00C00DBF">
        <w:rPr>
          <w:rFonts w:ascii="Arial Narrow" w:hAnsi="Arial Narrow" w:cs="Arial"/>
        </w:rPr>
        <w:t xml:space="preserve">Ingrese la dirección </w:t>
      </w:r>
      <w:hyperlink r:id="rId18" w:history="1">
        <w:r w:rsidRPr="00C00DBF">
          <w:rPr>
            <w:rStyle w:val="Hipervnculo"/>
            <w:rFonts w:ascii="Arial Narrow" w:hAnsi="Arial Narrow" w:cs="Arial"/>
          </w:rPr>
          <w:t>www.congresochihuahua.gob.mx</w:t>
        </w:r>
      </w:hyperlink>
      <w:r w:rsidRPr="00C00DBF">
        <w:rPr>
          <w:rFonts w:ascii="Arial Narrow" w:hAnsi="Arial Narrow" w:cs="Arial"/>
        </w:rPr>
        <w:t xml:space="preserve"> </w:t>
      </w:r>
    </w:p>
    <w:p w:rsidR="00C00DBF" w:rsidRPr="00C00DBF" w:rsidRDefault="00C00DBF" w:rsidP="00C00DBF">
      <w:pPr>
        <w:pStyle w:val="Prrafodelista"/>
        <w:numPr>
          <w:ilvl w:val="1"/>
          <w:numId w:val="10"/>
        </w:numPr>
        <w:spacing w:line="240" w:lineRule="auto"/>
        <w:ind w:left="1134"/>
        <w:contextualSpacing w:val="0"/>
        <w:jc w:val="both"/>
        <w:rPr>
          <w:rFonts w:ascii="Arial Narrow" w:hAnsi="Arial Narrow" w:cs="Arial"/>
          <w:b/>
        </w:rPr>
      </w:pPr>
      <w:r w:rsidRPr="00C00DBF">
        <w:rPr>
          <w:rFonts w:ascii="Arial Narrow" w:hAnsi="Arial Narrow" w:cs="Arial"/>
        </w:rPr>
        <w:t>En la parte superior ubique el menú horizontal y haga clic en la sección “Biblioteca”.</w:t>
      </w:r>
    </w:p>
    <w:p w:rsidR="00C00DBF" w:rsidRPr="00C00DBF" w:rsidRDefault="00C00DBF" w:rsidP="00C00DBF">
      <w:pPr>
        <w:pStyle w:val="Prrafodelista"/>
        <w:numPr>
          <w:ilvl w:val="1"/>
          <w:numId w:val="10"/>
        </w:numPr>
        <w:spacing w:line="240" w:lineRule="auto"/>
        <w:ind w:left="1134"/>
        <w:contextualSpacing w:val="0"/>
        <w:jc w:val="both"/>
        <w:rPr>
          <w:rFonts w:ascii="Arial Narrow" w:hAnsi="Arial Narrow" w:cs="Arial"/>
          <w:b/>
        </w:rPr>
      </w:pPr>
      <w:r w:rsidRPr="00C00DBF">
        <w:rPr>
          <w:rFonts w:ascii="Arial Narrow" w:hAnsi="Arial Narrow" w:cs="Arial"/>
        </w:rPr>
        <w:t>Diríjase al menú de la izquierda y haga click en “Proceso Legislativo”</w:t>
      </w:r>
    </w:p>
    <w:p w:rsidR="00C00DBF" w:rsidRPr="00C00DBF" w:rsidRDefault="00C00DBF" w:rsidP="00C00DBF">
      <w:pPr>
        <w:pStyle w:val="Prrafodelista"/>
        <w:numPr>
          <w:ilvl w:val="1"/>
          <w:numId w:val="10"/>
        </w:numPr>
        <w:spacing w:line="240" w:lineRule="auto"/>
        <w:ind w:left="1134"/>
        <w:contextualSpacing w:val="0"/>
        <w:jc w:val="both"/>
        <w:rPr>
          <w:rFonts w:ascii="Arial Narrow" w:hAnsi="Arial Narrow" w:cs="Arial"/>
          <w:b/>
        </w:rPr>
      </w:pPr>
      <w:r w:rsidRPr="00C00DBF">
        <w:rPr>
          <w:rFonts w:ascii="Arial Narrow" w:hAnsi="Arial Narrow" w:cs="Arial"/>
        </w:rPr>
        <w:t xml:space="preserve">A continuación emplee el filtro de búsqueda “Palabra”, ingresando el dato </w:t>
      </w:r>
      <w:r w:rsidRPr="00C00DBF">
        <w:rPr>
          <w:rFonts w:ascii="Arial Narrow" w:hAnsi="Arial Narrow" w:cs="Arial"/>
          <w:i/>
        </w:rPr>
        <w:t>“Anticorrupción”.</w:t>
      </w:r>
    </w:p>
    <w:p w:rsidR="00C00DBF" w:rsidRPr="00C00DBF" w:rsidRDefault="00C00DBF" w:rsidP="00C00DBF">
      <w:pPr>
        <w:pStyle w:val="Prrafodelista"/>
        <w:numPr>
          <w:ilvl w:val="1"/>
          <w:numId w:val="10"/>
        </w:numPr>
        <w:spacing w:after="0" w:line="240" w:lineRule="auto"/>
        <w:ind w:left="1134"/>
        <w:contextualSpacing w:val="0"/>
        <w:jc w:val="both"/>
        <w:rPr>
          <w:rFonts w:ascii="Arial Narrow" w:hAnsi="Arial Narrow" w:cs="Arial"/>
        </w:rPr>
      </w:pPr>
      <w:r w:rsidRPr="00C00DBF">
        <w:rPr>
          <w:rFonts w:ascii="Arial Narrow" w:hAnsi="Arial Narrow" w:cs="Arial"/>
        </w:rPr>
        <w:lastRenderedPageBreak/>
        <w:t>Finalmente haga click en “Buscar” para desplegar todos los asuntos, con sus respectivas resoluciones, inherentes al tema; donde, además, podrá descargar su contenido.</w:t>
      </w:r>
    </w:p>
    <w:p w:rsidR="00C00DBF" w:rsidRPr="00C00DBF" w:rsidRDefault="00C00DBF" w:rsidP="00C00DBF">
      <w:pPr>
        <w:pStyle w:val="Prrafodelista"/>
        <w:spacing w:after="0"/>
        <w:ind w:left="1134"/>
        <w:contextualSpacing w:val="0"/>
        <w:jc w:val="both"/>
        <w:rPr>
          <w:rFonts w:ascii="Arial Narrow" w:hAnsi="Arial Narrow" w:cs="Arial"/>
        </w:rPr>
      </w:pPr>
    </w:p>
    <w:p w:rsidR="00C00DBF" w:rsidRPr="00C00DBF" w:rsidRDefault="00C00DBF" w:rsidP="00C00DBF">
      <w:pPr>
        <w:pStyle w:val="Prrafodelista"/>
        <w:numPr>
          <w:ilvl w:val="1"/>
          <w:numId w:val="10"/>
        </w:numPr>
        <w:spacing w:after="0" w:line="240" w:lineRule="auto"/>
        <w:ind w:left="1134"/>
        <w:contextualSpacing w:val="0"/>
        <w:jc w:val="both"/>
        <w:rPr>
          <w:rFonts w:ascii="Arial Narrow" w:hAnsi="Arial Narrow" w:cs="Arial"/>
        </w:rPr>
      </w:pPr>
      <w:r w:rsidRPr="00C00DBF">
        <w:rPr>
          <w:rFonts w:ascii="Arial Narrow" w:hAnsi="Arial Narrow" w:cs="Arial"/>
        </w:rPr>
        <w:t>En el caso del diario de los debates, elija en el menú de la izquierda “Diario de los Debates y versiones estenográficas”</w:t>
      </w:r>
    </w:p>
    <w:p w:rsidR="00C00DBF" w:rsidRPr="00C00DBF" w:rsidRDefault="00C00DBF" w:rsidP="00C00DBF">
      <w:pPr>
        <w:pStyle w:val="Prrafodelista"/>
        <w:spacing w:after="0"/>
        <w:ind w:left="1134"/>
        <w:contextualSpacing w:val="0"/>
        <w:jc w:val="both"/>
        <w:rPr>
          <w:rFonts w:ascii="Arial Narrow" w:hAnsi="Arial Narrow" w:cs="Arial"/>
        </w:rPr>
      </w:pPr>
    </w:p>
    <w:p w:rsidR="00C00DBF" w:rsidRPr="00C00DBF" w:rsidRDefault="00C00DBF" w:rsidP="00C00DBF">
      <w:pPr>
        <w:pStyle w:val="Prrafodelista"/>
        <w:numPr>
          <w:ilvl w:val="1"/>
          <w:numId w:val="10"/>
        </w:numPr>
        <w:spacing w:after="0" w:line="240" w:lineRule="auto"/>
        <w:ind w:left="1134"/>
        <w:contextualSpacing w:val="0"/>
        <w:jc w:val="both"/>
        <w:rPr>
          <w:rFonts w:ascii="Arial Narrow" w:hAnsi="Arial Narrow" w:cs="Arial"/>
        </w:rPr>
      </w:pPr>
      <w:r w:rsidRPr="00C00DBF">
        <w:rPr>
          <w:rFonts w:ascii="Arial Narrow" w:hAnsi="Arial Narrow" w:cs="Arial"/>
        </w:rPr>
        <w:t>Empleando los filtros de búsqueda de “Legislatura” y “Fecha”, ingrese los datos “LXV” y 19/07/2017,  luego haga click en “Buscar”.</w:t>
      </w: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hAnsi="Arial Narrow" w:cs="Arial"/>
          <w:sz w:val="22"/>
          <w:szCs w:val="22"/>
        </w:rPr>
      </w:pPr>
    </w:p>
    <w:p w:rsidR="00C00DBF" w:rsidRPr="00C00DBF" w:rsidRDefault="00C00DBF" w:rsidP="00C00DBF">
      <w:pPr>
        <w:ind w:left="708"/>
        <w:jc w:val="both"/>
        <w:rPr>
          <w:rFonts w:ascii="Arial Narrow" w:hAnsi="Arial Narrow" w:cs="Arial"/>
          <w:sz w:val="22"/>
          <w:szCs w:val="22"/>
        </w:rPr>
      </w:pPr>
      <w:r w:rsidRPr="00C00DBF">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0E219D" w:rsidRDefault="000E219D" w:rsidP="003935EC">
      <w:pPr>
        <w:jc w:val="both"/>
        <w:rPr>
          <w:rFonts w:ascii="Arial Narrow" w:hAnsi="Arial Narrow"/>
          <w:sz w:val="22"/>
          <w:szCs w:val="22"/>
        </w:rPr>
      </w:pPr>
    </w:p>
    <w:p w:rsidR="00E37CA2" w:rsidRPr="00755DC0" w:rsidRDefault="00E37CA2" w:rsidP="00792FF4">
      <w:pPr>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 xml:space="preserve">en que fue notificada la respuesta al </w:t>
            </w:r>
            <w:r w:rsidR="005C39DF">
              <w:rPr>
                <w:rFonts w:ascii="Arial Narrow" w:eastAsia="Calibri" w:hAnsi="Arial Narrow"/>
                <w:color w:val="000000"/>
                <w:sz w:val="22"/>
                <w:szCs w:val="22"/>
                <w:lang w:val="es-MX" w:eastAsia="en-US"/>
              </w:rPr>
              <w:lastRenderedPageBreak/>
              <w:t>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19"/>
      <w:headerReference w:type="default" r:id="rId20"/>
      <w:footerReference w:type="even" r:id="rId21"/>
      <w:footerReference w:type="default" r:id="rId22"/>
      <w:headerReference w:type="first" r:id="rId2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EE7" w:rsidRDefault="00611EE7">
      <w:r>
        <w:separator/>
      </w:r>
    </w:p>
  </w:endnote>
  <w:endnote w:type="continuationSeparator" w:id="1">
    <w:p w:rsidR="00611EE7" w:rsidRDefault="00611E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0C5491"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0C5491" w:rsidP="0077121F">
    <w:pPr>
      <w:pStyle w:val="Piedepgina"/>
    </w:pPr>
    <w:r w:rsidRPr="000C5491">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0C5491"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EE7" w:rsidRDefault="00611EE7">
      <w:r>
        <w:separator/>
      </w:r>
    </w:p>
  </w:footnote>
  <w:footnote w:type="continuationSeparator" w:id="1">
    <w:p w:rsidR="00611EE7" w:rsidRDefault="00611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0C5491"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0C5491" w:rsidRPr="00D30BA7">
            <w:rPr>
              <w:rFonts w:ascii="Arial Narrow" w:hAnsi="Arial Narrow"/>
              <w:sz w:val="16"/>
              <w:szCs w:val="16"/>
            </w:rPr>
            <w:fldChar w:fldCharType="separate"/>
          </w:r>
          <w:r w:rsidR="003F4A8D">
            <w:rPr>
              <w:rFonts w:ascii="Arial Narrow" w:hAnsi="Arial Narrow"/>
              <w:noProof/>
              <w:sz w:val="16"/>
              <w:szCs w:val="16"/>
            </w:rPr>
            <w:t>1</w:t>
          </w:r>
          <w:r w:rsidR="000C5491" w:rsidRPr="00D30BA7">
            <w:rPr>
              <w:rFonts w:ascii="Arial Narrow" w:hAnsi="Arial Narrow"/>
              <w:sz w:val="16"/>
              <w:szCs w:val="16"/>
            </w:rPr>
            <w:fldChar w:fldCharType="end"/>
          </w:r>
          <w:r w:rsidRPr="00D30BA7">
            <w:rPr>
              <w:rFonts w:ascii="Arial Narrow" w:hAnsi="Arial Narrow"/>
              <w:sz w:val="16"/>
              <w:szCs w:val="16"/>
            </w:rPr>
            <w:t xml:space="preserve"> de </w:t>
          </w:r>
          <w:r w:rsidR="00C00DBF">
            <w:rPr>
              <w:rFonts w:ascii="Arial Narrow" w:hAnsi="Arial Narrow"/>
              <w:sz w:val="16"/>
              <w:szCs w:val="16"/>
            </w:rPr>
            <w:t>5</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2"/>
  </w:num>
  <w:num w:numId="10">
    <w:abstractNumId w:val="13"/>
  </w:num>
  <w:num w:numId="11">
    <w:abstractNumId w:val="21"/>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3686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491"/>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A8D"/>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1EE7"/>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7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iniciativas/archivosIniciativas/5911.pdf" TargetMode="External"/><Relationship Id="rId13" Type="http://schemas.openxmlformats.org/officeDocument/2006/relationships/hyperlink" Target="http://www.congresochihuahua2.gob.mx/biblioteca/dictamenes/archivosDictamenes/7939.pdf" TargetMode="External"/><Relationship Id="rId18" Type="http://schemas.openxmlformats.org/officeDocument/2006/relationships/hyperlink" Target="http://www.congresochihuahu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chihuahua2.gob.mx/biblioteca/dictamenes/docs/5791.doc" TargetMode="External"/><Relationship Id="rId17" Type="http://schemas.openxmlformats.org/officeDocument/2006/relationships/hyperlink" Target="http://www.congresochihuahua2.gob.mx/biblioteca/debates/archivosVersionEstenografica/3020.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gresochihuahua2.gob.mx/biblioteca/debates/archivosDebates/3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chihuahua2.gob.mx/biblioteca/dictamenes/archivosDictamenes/752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gresochihuahua2.gob.mx/biblioteca/decretos/docs/5999.doc" TargetMode="External"/><Relationship Id="rId23" Type="http://schemas.openxmlformats.org/officeDocument/2006/relationships/header" Target="header3.xml"/><Relationship Id="rId10" Type="http://schemas.openxmlformats.org/officeDocument/2006/relationships/hyperlink" Target="http://www.congresochihuahua2.gob.mx/biblioteca/iniciativas/archivosIniciativas/7185.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gresochihuahua2.gob.mx/biblioteca/iniciativas/archivosIniciativas/5722.pdf" TargetMode="External"/><Relationship Id="rId14" Type="http://schemas.openxmlformats.org/officeDocument/2006/relationships/hyperlink" Target="http://www.congresochihuahua2.gob.mx/biblioteca/decretos/archivosDecretos/6332.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0E02-940A-4C62-862D-18C0E51D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11040</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2019-01-08T20:21:00Z</dcterms:created>
  <dcterms:modified xsi:type="dcterms:W3CDTF">2019-01-08T20:21:00Z</dcterms:modified>
</cp:coreProperties>
</file>