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D3C4" w14:textId="77777777" w:rsidR="00AF5928" w:rsidRPr="0092269C" w:rsidRDefault="00AF5928" w:rsidP="00335A0E">
      <w:pPr>
        <w:spacing w:line="360" w:lineRule="auto"/>
        <w:jc w:val="both"/>
        <w:rPr>
          <w:rFonts w:ascii="Arial" w:eastAsia="Century Gothic" w:hAnsi="Arial" w:cs="Arial"/>
          <w:b/>
        </w:rPr>
      </w:pPr>
    </w:p>
    <w:p w14:paraId="126BBF27" w14:textId="77777777" w:rsidR="00AF5928" w:rsidRPr="0092269C" w:rsidRDefault="00AF5928" w:rsidP="00335A0E">
      <w:pPr>
        <w:spacing w:line="360" w:lineRule="auto"/>
        <w:jc w:val="both"/>
        <w:rPr>
          <w:rFonts w:ascii="Arial" w:eastAsia="Century Gothic" w:hAnsi="Arial" w:cs="Arial"/>
        </w:rPr>
      </w:pPr>
      <w:r w:rsidRPr="0092269C">
        <w:rPr>
          <w:rFonts w:ascii="Arial" w:eastAsia="Century Gothic" w:hAnsi="Arial" w:cs="Arial"/>
          <w:b/>
        </w:rPr>
        <w:t>HONORABLE CONGRESO DEL ESTADO DE CHIHUAHUA</w:t>
      </w:r>
    </w:p>
    <w:p w14:paraId="4A90F071" w14:textId="77777777" w:rsidR="00AF5928" w:rsidRPr="0092269C" w:rsidRDefault="00AF5928" w:rsidP="00335A0E">
      <w:pPr>
        <w:spacing w:line="360" w:lineRule="auto"/>
        <w:jc w:val="both"/>
        <w:rPr>
          <w:rFonts w:ascii="Arial" w:eastAsia="Century Gothic" w:hAnsi="Arial" w:cs="Arial"/>
          <w:b/>
        </w:rPr>
      </w:pPr>
      <w:r w:rsidRPr="0092269C">
        <w:rPr>
          <w:rFonts w:ascii="Arial" w:eastAsia="Century Gothic" w:hAnsi="Arial" w:cs="Arial"/>
          <w:b/>
        </w:rPr>
        <w:t>P R E S E N T E. </w:t>
      </w:r>
    </w:p>
    <w:p w14:paraId="3564FE83" w14:textId="77777777" w:rsidR="00AF5928" w:rsidRPr="0092269C" w:rsidRDefault="00AF5928" w:rsidP="00335A0E">
      <w:pPr>
        <w:spacing w:line="360" w:lineRule="auto"/>
        <w:jc w:val="both"/>
        <w:rPr>
          <w:rFonts w:ascii="Arial" w:eastAsia="Century Gothic" w:hAnsi="Arial" w:cs="Arial"/>
          <w:b/>
        </w:rPr>
      </w:pPr>
    </w:p>
    <w:p w14:paraId="7E84AACC" w14:textId="74D1B964" w:rsidR="00AF5928" w:rsidRPr="0092269C" w:rsidRDefault="00C40AEE" w:rsidP="00335A0E">
      <w:pPr>
        <w:spacing w:line="360" w:lineRule="auto"/>
        <w:ind w:firstLine="708"/>
        <w:jc w:val="both"/>
        <w:rPr>
          <w:rFonts w:ascii="Arial" w:eastAsia="Century Gothic" w:hAnsi="Arial" w:cs="Arial"/>
          <w:b/>
        </w:rPr>
      </w:pPr>
      <w:r>
        <w:rPr>
          <w:rFonts w:ascii="Arial" w:eastAsia="Century Gothic" w:hAnsi="Arial" w:cs="Arial"/>
        </w:rPr>
        <w:t>La Suscrita</w:t>
      </w:r>
      <w:r>
        <w:rPr>
          <w:rFonts w:ascii="Arial" w:eastAsia="Century Gothic" w:hAnsi="Arial" w:cs="Arial"/>
          <w:b/>
        </w:rPr>
        <w:t>,</w:t>
      </w:r>
      <w:r w:rsidR="00AF5928" w:rsidRPr="0092269C">
        <w:rPr>
          <w:rFonts w:ascii="Arial" w:eastAsia="Century Gothic" w:hAnsi="Arial" w:cs="Arial"/>
        </w:rPr>
        <w:t xml:space="preserve"> integrante del Grupo Parlamentario </w:t>
      </w:r>
      <w:r>
        <w:rPr>
          <w:rFonts w:ascii="Arial" w:eastAsia="Century Gothic" w:hAnsi="Arial" w:cs="Arial"/>
        </w:rPr>
        <w:t>de morena</w:t>
      </w:r>
      <w:r w:rsidR="00AF5928" w:rsidRPr="00C40AEE">
        <w:rPr>
          <w:rFonts w:ascii="Arial" w:eastAsia="Century Gothic" w:hAnsi="Arial" w:cs="Arial"/>
        </w:rPr>
        <w:t>,</w:t>
      </w:r>
      <w:r w:rsidR="00AF5928" w:rsidRPr="0092269C">
        <w:rPr>
          <w:rFonts w:ascii="Arial" w:eastAsia="Century Gothic" w:hAnsi="Arial" w:cs="Arial"/>
        </w:rPr>
        <w:t xml:space="preserve"> en uso de las facultades que me confiere</w:t>
      </w:r>
      <w:r w:rsidR="00A3433A">
        <w:rPr>
          <w:rFonts w:ascii="Arial" w:eastAsia="Century Gothic" w:hAnsi="Arial" w:cs="Arial"/>
        </w:rPr>
        <w:t>n</w:t>
      </w:r>
      <w:r w:rsidR="00AF5928" w:rsidRPr="0092269C">
        <w:rPr>
          <w:rFonts w:ascii="Arial" w:eastAsia="Century Gothic" w:hAnsi="Arial" w:cs="Arial"/>
        </w:rPr>
        <w:t xml:space="preserve"> los artículos</w:t>
      </w:r>
      <w:r w:rsidR="00A3433A">
        <w:rPr>
          <w:rFonts w:ascii="Arial" w:eastAsia="Century Gothic" w:hAnsi="Arial" w:cs="Arial"/>
        </w:rPr>
        <w:t xml:space="preserve"> </w:t>
      </w:r>
      <w:r w:rsidR="00AF5928" w:rsidRPr="0092269C">
        <w:rPr>
          <w:rFonts w:ascii="Arial" w:eastAsia="Century Gothic" w:hAnsi="Arial" w:cs="Arial"/>
        </w:rPr>
        <w:t xml:space="preserve">167 fracción </w:t>
      </w:r>
      <w:r w:rsidR="000D023F">
        <w:rPr>
          <w:rFonts w:ascii="Arial" w:eastAsia="Century Gothic" w:hAnsi="Arial" w:cs="Arial"/>
        </w:rPr>
        <w:t>primera y</w:t>
      </w:r>
      <w:r w:rsidR="00AF5928" w:rsidRPr="0092269C">
        <w:rPr>
          <w:rFonts w:ascii="Arial" w:eastAsia="Century Gothic" w:hAnsi="Arial" w:cs="Arial"/>
        </w:rPr>
        <w:t xml:space="preserve"> 170</w:t>
      </w:r>
      <w:r w:rsidR="000D023F">
        <w:rPr>
          <w:rFonts w:ascii="Arial" w:eastAsia="Century Gothic" w:hAnsi="Arial" w:cs="Arial"/>
        </w:rPr>
        <w:t xml:space="preserve"> </w:t>
      </w:r>
      <w:r w:rsidR="00AF5928" w:rsidRPr="0092269C">
        <w:rPr>
          <w:rFonts w:ascii="Arial" w:eastAsia="Century Gothic" w:hAnsi="Arial" w:cs="Arial"/>
        </w:rPr>
        <w:t xml:space="preserve">de la Ley Orgánica del Poder Legislativo del Estado de Chihuahua, acudo ante este Honorable Congreso, </w:t>
      </w:r>
      <w:r w:rsidR="00AF5928" w:rsidRPr="0092269C">
        <w:rPr>
          <w:rFonts w:ascii="Arial" w:eastAsia="Century Gothic" w:hAnsi="Arial" w:cs="Arial"/>
          <w:b/>
        </w:rPr>
        <w:t xml:space="preserve">a presentar Iniciativa con carácter de </w:t>
      </w:r>
      <w:r w:rsidR="000D023F">
        <w:rPr>
          <w:rFonts w:ascii="Arial" w:eastAsia="Century Gothic" w:hAnsi="Arial" w:cs="Arial"/>
          <w:b/>
        </w:rPr>
        <w:t>D</w:t>
      </w:r>
      <w:r w:rsidR="00AF5928" w:rsidRPr="0092269C">
        <w:rPr>
          <w:rFonts w:ascii="Arial" w:eastAsia="Century Gothic" w:hAnsi="Arial" w:cs="Arial"/>
          <w:b/>
        </w:rPr>
        <w:t xml:space="preserve">ecreto a efecto </w:t>
      </w:r>
      <w:r w:rsidR="009A0540" w:rsidRPr="0092269C">
        <w:rPr>
          <w:rFonts w:ascii="Arial" w:hAnsi="Arial" w:cs="Arial"/>
          <w:b/>
          <w:bCs/>
        </w:rPr>
        <w:t xml:space="preserve">de </w:t>
      </w:r>
      <w:r w:rsidR="00A3433A">
        <w:rPr>
          <w:rFonts w:ascii="Arial" w:hAnsi="Arial" w:cs="Arial"/>
          <w:b/>
          <w:bCs/>
        </w:rPr>
        <w:t xml:space="preserve">reformar diversos artículos de la Ley de Entrega Recepción para el Estado de Chihuahua, </w:t>
      </w:r>
      <w:r w:rsidR="00AF5928" w:rsidRPr="0092269C">
        <w:rPr>
          <w:rFonts w:ascii="Arial" w:eastAsia="Century Gothic" w:hAnsi="Arial" w:cs="Arial"/>
          <w:b/>
        </w:rPr>
        <w:t xml:space="preserve">al tenor de la siguiente: </w:t>
      </w:r>
    </w:p>
    <w:p w14:paraId="429951B0" w14:textId="77777777" w:rsidR="00AF5928" w:rsidRPr="0092269C" w:rsidRDefault="00AF5928" w:rsidP="00335A0E">
      <w:pPr>
        <w:spacing w:line="360" w:lineRule="auto"/>
        <w:jc w:val="both"/>
        <w:rPr>
          <w:rFonts w:ascii="Arial" w:eastAsia="Century Gothic" w:hAnsi="Arial" w:cs="Arial"/>
          <w:b/>
        </w:rPr>
      </w:pPr>
    </w:p>
    <w:p w14:paraId="0EDFB744" w14:textId="77777777" w:rsidR="00AF5928" w:rsidRPr="0092269C" w:rsidRDefault="00AF5928" w:rsidP="00335A0E">
      <w:pPr>
        <w:spacing w:line="360" w:lineRule="auto"/>
        <w:jc w:val="center"/>
        <w:rPr>
          <w:rFonts w:ascii="Arial" w:eastAsia="Century Gothic" w:hAnsi="Arial" w:cs="Arial"/>
          <w:b/>
        </w:rPr>
      </w:pPr>
      <w:r w:rsidRPr="0092269C">
        <w:rPr>
          <w:rFonts w:ascii="Arial" w:eastAsia="Century Gothic" w:hAnsi="Arial" w:cs="Arial"/>
          <w:b/>
        </w:rPr>
        <w:t>EXPOSICIÓN DE MOTIVOS</w:t>
      </w:r>
    </w:p>
    <w:p w14:paraId="5DD06273" w14:textId="77777777" w:rsidR="00E51FCF" w:rsidRDefault="00E51FCF" w:rsidP="00335A0E">
      <w:pPr>
        <w:spacing w:line="360" w:lineRule="auto"/>
        <w:jc w:val="both"/>
        <w:rPr>
          <w:rFonts w:ascii="Arial" w:hAnsi="Arial" w:cs="Arial"/>
        </w:rPr>
      </w:pPr>
    </w:p>
    <w:p w14:paraId="6D9ABD10" w14:textId="5E374D59" w:rsidR="00A3433A" w:rsidRDefault="00E51FCF" w:rsidP="00E51FCF">
      <w:pPr>
        <w:spacing w:line="360" w:lineRule="auto"/>
        <w:jc w:val="both"/>
        <w:rPr>
          <w:rFonts w:ascii="Arial" w:hAnsi="Arial" w:cs="Arial"/>
        </w:rPr>
      </w:pP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r>
      <w:r w:rsidRPr="00E51FCF">
        <w:rPr>
          <w:rFonts w:ascii="Arial" w:hAnsi="Arial" w:cs="Arial"/>
        </w:rPr>
        <w:softHyphen/>
        <w:t xml:space="preserve">Con fecha 04 de noviembre de 2015 se publicó el Decreto 968/2015 XI P.E., que expidió la Ley de Entrega Recepción para el Estado de Chihuahua con </w:t>
      </w:r>
      <w:r w:rsidR="00A3433A">
        <w:rPr>
          <w:rFonts w:ascii="Arial" w:hAnsi="Arial" w:cs="Arial"/>
        </w:rPr>
        <w:t xml:space="preserve">la finalidad de </w:t>
      </w:r>
      <w:r w:rsidR="00A3433A" w:rsidRPr="00A3433A">
        <w:rPr>
          <w:rFonts w:ascii="Arial" w:hAnsi="Arial" w:cs="Arial"/>
        </w:rPr>
        <w:t xml:space="preserve">reglamentar </w:t>
      </w:r>
      <w:r w:rsidR="00A3433A">
        <w:rPr>
          <w:rFonts w:ascii="Arial" w:hAnsi="Arial" w:cs="Arial"/>
        </w:rPr>
        <w:t>el</w:t>
      </w:r>
      <w:r w:rsidR="00A3433A" w:rsidRPr="00A3433A">
        <w:rPr>
          <w:rFonts w:ascii="Arial" w:hAnsi="Arial" w:cs="Arial"/>
        </w:rPr>
        <w:t xml:space="preserve"> Artículo 165 de la Constitución Política del Estado de Chihuahua y establecer las bases generales conforme a las cuales </w:t>
      </w:r>
      <w:r w:rsidR="008E3439">
        <w:rPr>
          <w:rFonts w:ascii="Arial" w:hAnsi="Arial" w:cs="Arial"/>
        </w:rPr>
        <w:t xml:space="preserve">quienes ocupen un cargo en el servicio público con carácter de obligados u obligadas, </w:t>
      </w:r>
      <w:r w:rsidR="00A3433A" w:rsidRPr="00A3433A">
        <w:rPr>
          <w:rFonts w:ascii="Arial" w:hAnsi="Arial" w:cs="Arial"/>
        </w:rPr>
        <w:t>al separarse de su empleo, cargo o comisión, harán la entrega recepción de los recursos humanos, materiales, financieros y demás asuntos que les hayan sido encomendados para el ejercicio de sus funciones</w:t>
      </w:r>
      <w:r w:rsidR="008E3439">
        <w:rPr>
          <w:rFonts w:ascii="Arial" w:hAnsi="Arial" w:cs="Arial"/>
        </w:rPr>
        <w:t>.</w:t>
      </w:r>
    </w:p>
    <w:p w14:paraId="0A9F3756" w14:textId="191A9637" w:rsidR="002B076C" w:rsidRDefault="002B076C" w:rsidP="00E51FCF">
      <w:pPr>
        <w:spacing w:line="360" w:lineRule="auto"/>
        <w:jc w:val="both"/>
        <w:rPr>
          <w:rFonts w:ascii="Arial" w:hAnsi="Arial" w:cs="Arial"/>
        </w:rPr>
      </w:pPr>
    </w:p>
    <w:p w14:paraId="2C0189C2" w14:textId="41BBA4CD" w:rsidR="002B076C" w:rsidRDefault="002B076C" w:rsidP="00E51FCF">
      <w:pPr>
        <w:spacing w:line="360" w:lineRule="auto"/>
        <w:jc w:val="both"/>
        <w:rPr>
          <w:rFonts w:ascii="Arial" w:hAnsi="Arial" w:cs="Arial"/>
        </w:rPr>
      </w:pPr>
      <w:r>
        <w:rPr>
          <w:rFonts w:ascii="Arial" w:hAnsi="Arial" w:cs="Arial"/>
        </w:rPr>
        <w:t xml:space="preserve">La expedición de esta Ley se destacó por fortalecer la legislación en materia de entrega recepción en los siguientes aspectos: clara determinación de plazos legales de entrega; reglas específicas para los casos de cambio de administración; establecimiento de la figura de “enlace” como vínculo para hacer cumplir las disposiciones normativas de entrega; implementación del Órgano Interno de Control como unidad facultada para contribuir al cumplimiento de la legislación en la materia; facultades de emisión de disposiciones administrativas que coadyuven al cumplimiento de la normatividad; requisitos mínimos de la información que debe </w:t>
      </w:r>
      <w:r>
        <w:rPr>
          <w:rFonts w:ascii="Arial" w:hAnsi="Arial" w:cs="Arial"/>
        </w:rPr>
        <w:lastRenderedPageBreak/>
        <w:t>contener un acta de entrega recepción; obligación de creación de Sistemas de entrega recepción; estructura del procedimiento de aclaración.</w:t>
      </w:r>
    </w:p>
    <w:p w14:paraId="56AE1B39" w14:textId="70572FDF" w:rsidR="002B076C" w:rsidRDefault="002B076C" w:rsidP="00E51FCF">
      <w:pPr>
        <w:spacing w:line="360" w:lineRule="auto"/>
        <w:jc w:val="both"/>
        <w:rPr>
          <w:rFonts w:ascii="Arial" w:hAnsi="Arial" w:cs="Arial"/>
        </w:rPr>
      </w:pPr>
    </w:p>
    <w:p w14:paraId="5BD479DE" w14:textId="7AE414D9" w:rsidR="002B076C" w:rsidRDefault="00AD6B32" w:rsidP="00E51FCF">
      <w:pPr>
        <w:spacing w:line="360" w:lineRule="auto"/>
        <w:jc w:val="both"/>
        <w:rPr>
          <w:rFonts w:ascii="Arial" w:hAnsi="Arial" w:cs="Arial"/>
        </w:rPr>
      </w:pPr>
      <w:r>
        <w:rPr>
          <w:rFonts w:ascii="Arial" w:hAnsi="Arial" w:cs="Arial"/>
        </w:rPr>
        <w:t>L</w:t>
      </w:r>
      <w:r w:rsidR="002B076C">
        <w:rPr>
          <w:rFonts w:ascii="Arial" w:hAnsi="Arial" w:cs="Arial"/>
        </w:rPr>
        <w:t xml:space="preserve">a Ley </w:t>
      </w:r>
      <w:r>
        <w:rPr>
          <w:rFonts w:ascii="Arial" w:hAnsi="Arial" w:cs="Arial"/>
        </w:rPr>
        <w:t>citada</w:t>
      </w:r>
      <w:r w:rsidR="002B076C">
        <w:rPr>
          <w:rFonts w:ascii="Arial" w:hAnsi="Arial" w:cs="Arial"/>
        </w:rPr>
        <w:t xml:space="preserve"> trajo consigo</w:t>
      </w:r>
      <w:r>
        <w:rPr>
          <w:rFonts w:ascii="Arial" w:hAnsi="Arial" w:cs="Arial"/>
        </w:rPr>
        <w:t xml:space="preserve"> un escenario de</w:t>
      </w:r>
      <w:r w:rsidR="002B076C">
        <w:rPr>
          <w:rFonts w:ascii="Arial" w:hAnsi="Arial" w:cs="Arial"/>
        </w:rPr>
        <w:t xml:space="preserve"> certeza jurídica para el servicio público tanto para quien entrega como quien recibe un cargo al interior de la administración, por lo que se facilitó el ejercicio de la función pública delimitando responsabilidades y dotando de seguridad jurídica a los procesos correspondientes.</w:t>
      </w:r>
    </w:p>
    <w:p w14:paraId="22DFE90E" w14:textId="02FC79E2" w:rsidR="002B076C" w:rsidRDefault="002B076C" w:rsidP="00E51FCF">
      <w:pPr>
        <w:spacing w:line="360" w:lineRule="auto"/>
        <w:jc w:val="both"/>
        <w:rPr>
          <w:rFonts w:ascii="Arial" w:hAnsi="Arial" w:cs="Arial"/>
        </w:rPr>
      </w:pPr>
    </w:p>
    <w:p w14:paraId="2ADC84A1" w14:textId="5AE84570" w:rsidR="002B076C" w:rsidRDefault="00670917" w:rsidP="00E51FCF">
      <w:pPr>
        <w:spacing w:line="360" w:lineRule="auto"/>
        <w:jc w:val="both"/>
        <w:rPr>
          <w:rFonts w:ascii="Arial" w:hAnsi="Arial" w:cs="Arial"/>
        </w:rPr>
      </w:pPr>
      <w:r>
        <w:rPr>
          <w:rFonts w:ascii="Arial" w:hAnsi="Arial" w:cs="Arial"/>
        </w:rPr>
        <w:t xml:space="preserve">Si bien es cierto, el objetivo principal de esta norma es transparentar el uso y aplicación de los recursos, atender las tareas y compromisos asumidos, así como velar por el orden jurídico en el ejercicio de la función pública, es importante destacar que a lo largo de la redacción de esta Ley vigente se hace mención </w:t>
      </w:r>
      <w:r w:rsidR="00887EEA">
        <w:rPr>
          <w:rFonts w:ascii="Arial" w:hAnsi="Arial" w:cs="Arial"/>
        </w:rPr>
        <w:t>y/</w:t>
      </w:r>
      <w:r>
        <w:rPr>
          <w:rFonts w:ascii="Arial" w:hAnsi="Arial" w:cs="Arial"/>
        </w:rPr>
        <w:t>o referencia a los Órganos Internos de Control por su obvia relación con los procesos de entrega.</w:t>
      </w:r>
    </w:p>
    <w:p w14:paraId="45307D42" w14:textId="41B3E20B" w:rsidR="00670917" w:rsidRDefault="00670917" w:rsidP="00E51FCF">
      <w:pPr>
        <w:spacing w:line="360" w:lineRule="auto"/>
        <w:jc w:val="both"/>
        <w:rPr>
          <w:rFonts w:ascii="Arial" w:hAnsi="Arial" w:cs="Arial"/>
        </w:rPr>
      </w:pPr>
    </w:p>
    <w:p w14:paraId="2CF38FF2" w14:textId="11AB3D69" w:rsidR="00670917" w:rsidRDefault="00670917" w:rsidP="00E51FCF">
      <w:pPr>
        <w:spacing w:line="360" w:lineRule="auto"/>
        <w:jc w:val="both"/>
        <w:rPr>
          <w:rFonts w:ascii="Arial" w:hAnsi="Arial" w:cs="Arial"/>
          <w:b/>
          <w:bCs/>
        </w:rPr>
      </w:pPr>
      <w:r>
        <w:rPr>
          <w:rFonts w:ascii="Arial" w:hAnsi="Arial" w:cs="Arial"/>
        </w:rPr>
        <w:t xml:space="preserve">Sin embargo, en el desarrollo de toda la normatividad se utiliza el término </w:t>
      </w:r>
      <w:r w:rsidRPr="00670917">
        <w:rPr>
          <w:rFonts w:ascii="Arial" w:hAnsi="Arial" w:cs="Arial"/>
          <w:i/>
          <w:iCs/>
        </w:rPr>
        <w:t>“Órgano de Control Interno”</w:t>
      </w:r>
      <w:r>
        <w:rPr>
          <w:rFonts w:ascii="Arial" w:hAnsi="Arial" w:cs="Arial"/>
        </w:rPr>
        <w:t xml:space="preserve">, dicho término se encuentra establecido erróneamente ya que la denominación jurídica correcta es la de </w:t>
      </w:r>
      <w:r w:rsidRPr="00670917">
        <w:rPr>
          <w:rFonts w:ascii="Arial" w:hAnsi="Arial" w:cs="Arial"/>
          <w:b/>
          <w:bCs/>
        </w:rPr>
        <w:t>Órgano Interno de Control</w:t>
      </w:r>
      <w:r>
        <w:rPr>
          <w:rFonts w:ascii="Arial" w:hAnsi="Arial" w:cs="Arial"/>
          <w:b/>
          <w:bCs/>
        </w:rPr>
        <w:t>.</w:t>
      </w:r>
    </w:p>
    <w:p w14:paraId="715F9C10" w14:textId="7BF3177B" w:rsidR="00670917" w:rsidRDefault="00670917" w:rsidP="00E51FCF">
      <w:pPr>
        <w:spacing w:line="360" w:lineRule="auto"/>
        <w:jc w:val="both"/>
        <w:rPr>
          <w:rFonts w:ascii="Arial" w:hAnsi="Arial" w:cs="Arial"/>
          <w:b/>
          <w:bCs/>
        </w:rPr>
      </w:pPr>
    </w:p>
    <w:p w14:paraId="3A6899C4" w14:textId="63C00BE5" w:rsidR="00027CC2" w:rsidRDefault="00670917" w:rsidP="00E51FCF">
      <w:pPr>
        <w:spacing w:line="360" w:lineRule="auto"/>
        <w:jc w:val="both"/>
        <w:rPr>
          <w:rFonts w:ascii="Arial" w:hAnsi="Arial" w:cs="Arial"/>
        </w:rPr>
      </w:pPr>
      <w:r w:rsidRPr="00670917">
        <w:rPr>
          <w:rFonts w:ascii="Arial" w:hAnsi="Arial" w:cs="Arial"/>
        </w:rPr>
        <w:t>Es importante destacar la diferencia entre estos dos términos ya que lo que podría presumirse como un error gramatical, en realidad conlleva una distinción de fondo más que de forma</w:t>
      </w:r>
      <w:r w:rsidR="00027CC2">
        <w:rPr>
          <w:rFonts w:ascii="Arial" w:hAnsi="Arial" w:cs="Arial"/>
        </w:rPr>
        <w:t xml:space="preserve"> </w:t>
      </w:r>
      <w:r w:rsidRPr="00670917">
        <w:rPr>
          <w:rFonts w:ascii="Arial" w:hAnsi="Arial" w:cs="Arial"/>
        </w:rPr>
        <w:t xml:space="preserve">puesto que </w:t>
      </w:r>
      <w:r w:rsidR="00037CBE">
        <w:rPr>
          <w:rFonts w:ascii="Arial" w:hAnsi="Arial" w:cs="Arial"/>
        </w:rPr>
        <w:t>el “control interno” existe al interior de la administración pública y aunque es un tema que es supervisado por los Órganos Interno</w:t>
      </w:r>
      <w:r w:rsidR="00293D61">
        <w:rPr>
          <w:rFonts w:ascii="Arial" w:hAnsi="Arial" w:cs="Arial"/>
        </w:rPr>
        <w:t>s</w:t>
      </w:r>
      <w:r w:rsidR="00037CBE">
        <w:rPr>
          <w:rFonts w:ascii="Arial" w:hAnsi="Arial" w:cs="Arial"/>
        </w:rPr>
        <w:t xml:space="preserve"> de Control, </w:t>
      </w:r>
      <w:r w:rsidR="00406F69">
        <w:rPr>
          <w:rFonts w:ascii="Arial" w:hAnsi="Arial" w:cs="Arial"/>
        </w:rPr>
        <w:t>lo cierto es que el t</w:t>
      </w:r>
      <w:r w:rsidR="00293D61">
        <w:rPr>
          <w:rFonts w:ascii="Arial" w:hAnsi="Arial" w:cs="Arial"/>
        </w:rPr>
        <w:t>é</w:t>
      </w:r>
      <w:r w:rsidR="00406F69">
        <w:rPr>
          <w:rFonts w:ascii="Arial" w:hAnsi="Arial" w:cs="Arial"/>
        </w:rPr>
        <w:t>rmino dista mucho de definir a estos órganos</w:t>
      </w:r>
      <w:r w:rsidR="00027CC2">
        <w:rPr>
          <w:rFonts w:ascii="Arial" w:hAnsi="Arial" w:cs="Arial"/>
        </w:rPr>
        <w:t xml:space="preserve"> ya que sus facultades y su actuar son </w:t>
      </w:r>
      <w:r w:rsidR="00293D61">
        <w:rPr>
          <w:rFonts w:ascii="Arial" w:hAnsi="Arial" w:cs="Arial"/>
        </w:rPr>
        <w:t>de mayor amplitud que solo el campo de “control interno”.</w:t>
      </w:r>
    </w:p>
    <w:p w14:paraId="79077824" w14:textId="77777777" w:rsidR="00027CC2" w:rsidRDefault="00027CC2" w:rsidP="00E51FCF">
      <w:pPr>
        <w:spacing w:line="360" w:lineRule="auto"/>
        <w:jc w:val="both"/>
        <w:rPr>
          <w:rFonts w:ascii="Arial" w:hAnsi="Arial" w:cs="Arial"/>
        </w:rPr>
      </w:pPr>
    </w:p>
    <w:p w14:paraId="37D8CBAF" w14:textId="1E1BF441" w:rsidR="00670917" w:rsidRDefault="00027CC2" w:rsidP="00E51FCF">
      <w:pPr>
        <w:spacing w:line="360" w:lineRule="auto"/>
        <w:jc w:val="both"/>
        <w:rPr>
          <w:rFonts w:ascii="Arial" w:hAnsi="Arial" w:cs="Arial"/>
        </w:rPr>
      </w:pPr>
      <w:r>
        <w:rPr>
          <w:rFonts w:ascii="Arial" w:hAnsi="Arial" w:cs="Arial"/>
        </w:rPr>
        <w:t>El</w:t>
      </w:r>
      <w:r w:rsidR="00406F69">
        <w:rPr>
          <w:rFonts w:ascii="Arial" w:hAnsi="Arial" w:cs="Arial"/>
        </w:rPr>
        <w:t xml:space="preserve"> </w:t>
      </w:r>
      <w:r w:rsidR="00406F69" w:rsidRPr="003C330B">
        <w:rPr>
          <w:rFonts w:ascii="Arial" w:hAnsi="Arial" w:cs="Arial"/>
          <w:b/>
          <w:bCs/>
        </w:rPr>
        <w:t>control interno</w:t>
      </w:r>
      <w:r w:rsidR="00406F69">
        <w:rPr>
          <w:rFonts w:ascii="Arial" w:hAnsi="Arial" w:cs="Arial"/>
        </w:rPr>
        <w:t xml:space="preserve"> se refiere </w:t>
      </w:r>
      <w:r w:rsidR="003C330B" w:rsidRPr="003C330B">
        <w:rPr>
          <w:rFonts w:ascii="Arial" w:hAnsi="Arial" w:cs="Arial"/>
        </w:rPr>
        <w:t>al proceso efectuado por quienes ocupen alguna titularidad en el servicio público, así como las demás servidoras y servidores públicos pertenecientes a los Poderes del Estado</w:t>
      </w:r>
      <w:r w:rsidR="00293D61">
        <w:rPr>
          <w:rFonts w:ascii="Arial" w:hAnsi="Arial" w:cs="Arial"/>
        </w:rPr>
        <w:t xml:space="preserve"> e incluso también en los</w:t>
      </w:r>
      <w:r w:rsidR="003C330B" w:rsidRPr="003C330B">
        <w:rPr>
          <w:rFonts w:ascii="Arial" w:hAnsi="Arial" w:cs="Arial"/>
        </w:rPr>
        <w:t xml:space="preserve"> </w:t>
      </w:r>
      <w:r w:rsidR="003C330B" w:rsidRPr="003C330B">
        <w:rPr>
          <w:rFonts w:ascii="Arial" w:hAnsi="Arial" w:cs="Arial"/>
        </w:rPr>
        <w:lastRenderedPageBreak/>
        <w:t>Organismos Autónomos, con</w:t>
      </w:r>
      <w:r w:rsidR="009F7009">
        <w:rPr>
          <w:rFonts w:ascii="Arial" w:hAnsi="Arial" w:cs="Arial"/>
        </w:rPr>
        <w:t xml:space="preserve"> el</w:t>
      </w:r>
      <w:r w:rsidR="003C330B" w:rsidRPr="003C330B">
        <w:rPr>
          <w:rFonts w:ascii="Arial" w:hAnsi="Arial" w:cs="Arial"/>
        </w:rPr>
        <w:t xml:space="preserve"> objeto de proporcionar una seguridad razonable sobre la consecución de las metas y objetivos institucionales y la salvaguarda de los recursos públicos, así como para prevenir actos contrarios a la integridad.</w:t>
      </w:r>
      <w:r>
        <w:rPr>
          <w:rFonts w:ascii="Arial" w:hAnsi="Arial" w:cs="Arial"/>
        </w:rPr>
        <w:t xml:space="preserve"> Por lo que deducimos entonces que es una labor que se lleva a cabo por todas las personas que integran una entidad gubernamental y no solamente por el Órgano Interno de Control. </w:t>
      </w:r>
    </w:p>
    <w:p w14:paraId="26F0D18B" w14:textId="7FA38680" w:rsidR="00027CC2" w:rsidRDefault="00027CC2" w:rsidP="00E51FCF">
      <w:pPr>
        <w:spacing w:line="360" w:lineRule="auto"/>
        <w:jc w:val="both"/>
        <w:rPr>
          <w:rFonts w:ascii="Arial" w:hAnsi="Arial" w:cs="Arial"/>
        </w:rPr>
      </w:pPr>
    </w:p>
    <w:p w14:paraId="3F6BE7DE" w14:textId="7FE58F58" w:rsidR="00027CC2" w:rsidRDefault="00027CC2" w:rsidP="00E51FCF">
      <w:pPr>
        <w:spacing w:line="360" w:lineRule="auto"/>
        <w:jc w:val="both"/>
        <w:rPr>
          <w:rFonts w:ascii="Arial" w:hAnsi="Arial" w:cs="Arial"/>
        </w:rPr>
      </w:pPr>
      <w:r>
        <w:rPr>
          <w:rFonts w:ascii="Arial" w:hAnsi="Arial" w:cs="Arial"/>
        </w:rPr>
        <w:t>Ahora bien, la denominación es crucial para relacionar la actividad y naturaleza jurídica de estos órganos ya que al referirnos a ellos como “internos” nos referimos a que tanto su ubicación física como su actividad estarán de manera interna en la entidad en la que ejercerán su contraloría.</w:t>
      </w:r>
    </w:p>
    <w:p w14:paraId="028AD810" w14:textId="238F9483" w:rsidR="00037CBE" w:rsidRDefault="00037CBE" w:rsidP="00027CC2">
      <w:pPr>
        <w:spacing w:line="360" w:lineRule="auto"/>
        <w:jc w:val="both"/>
        <w:rPr>
          <w:rFonts w:ascii="Arial" w:hAnsi="Arial" w:cs="Arial"/>
        </w:rPr>
      </w:pPr>
    </w:p>
    <w:p w14:paraId="247111FD" w14:textId="3EBB2DC3" w:rsidR="00037CBE" w:rsidRPr="00C27A47" w:rsidRDefault="00037CBE" w:rsidP="00027CC2">
      <w:pPr>
        <w:shd w:val="clear" w:color="auto" w:fill="FFFFFF"/>
        <w:spacing w:after="100" w:afterAutospacing="1" w:line="360" w:lineRule="auto"/>
        <w:jc w:val="both"/>
        <w:rPr>
          <w:rFonts w:ascii="Arial" w:hAnsi="Arial" w:cs="Arial"/>
        </w:rPr>
      </w:pPr>
      <w:r w:rsidRPr="00C27A47">
        <w:rPr>
          <w:rFonts w:ascii="Arial" w:hAnsi="Arial" w:cs="Arial"/>
        </w:rPr>
        <w:t xml:space="preserve">Los Órganos Internos de Control son Unidades Administrativas encargadas de prevenir, detectar y sancionar los actos de corrupción en </w:t>
      </w:r>
      <w:r w:rsidR="00027CC2">
        <w:rPr>
          <w:rFonts w:ascii="Arial" w:hAnsi="Arial" w:cs="Arial"/>
        </w:rPr>
        <w:t xml:space="preserve">las Entidades y en los Organismos Autónomos. </w:t>
      </w:r>
    </w:p>
    <w:p w14:paraId="56412FFF" w14:textId="02A8EA4A" w:rsidR="00037CBE" w:rsidRPr="001C6615" w:rsidRDefault="00037CBE" w:rsidP="001C6615">
      <w:pPr>
        <w:shd w:val="clear" w:color="auto" w:fill="FFFFFF"/>
        <w:spacing w:after="100" w:afterAutospacing="1" w:line="360" w:lineRule="auto"/>
        <w:jc w:val="both"/>
        <w:rPr>
          <w:rFonts w:ascii="Arial" w:hAnsi="Arial" w:cs="Arial"/>
        </w:rPr>
      </w:pPr>
      <w:r w:rsidRPr="00C27A47">
        <w:rPr>
          <w:rFonts w:ascii="Arial" w:hAnsi="Arial" w:cs="Arial"/>
        </w:rPr>
        <w:t>Además, son los encargados de</w:t>
      </w:r>
      <w:r w:rsidR="00C40AEE">
        <w:rPr>
          <w:rFonts w:ascii="Arial" w:hAnsi="Arial" w:cs="Arial"/>
        </w:rPr>
        <w:t xml:space="preserve"> supervisar y</w:t>
      </w:r>
      <w:r w:rsidRPr="00C27A47">
        <w:rPr>
          <w:rFonts w:ascii="Arial" w:hAnsi="Arial" w:cs="Arial"/>
        </w:rPr>
        <w:t xml:space="preserve"> promover el estricto apego a la legalidad de las y los servidores públicos mediante la tramitación de quejas, denuncias y peticiones ciudadanas; realizar auditorías y revisiones de control; e instaurar los </w:t>
      </w:r>
      <w:r w:rsidR="000D023F">
        <w:rPr>
          <w:rFonts w:ascii="Arial" w:hAnsi="Arial" w:cs="Arial"/>
        </w:rPr>
        <w:t>P</w:t>
      </w:r>
      <w:r w:rsidRPr="00C27A47">
        <w:rPr>
          <w:rFonts w:ascii="Arial" w:hAnsi="Arial" w:cs="Arial"/>
        </w:rPr>
        <w:t xml:space="preserve">rocedimientos de </w:t>
      </w:r>
      <w:r w:rsidR="000D023F">
        <w:rPr>
          <w:rFonts w:ascii="Arial" w:hAnsi="Arial" w:cs="Arial"/>
        </w:rPr>
        <w:t>R</w:t>
      </w:r>
      <w:r w:rsidRPr="00C27A47">
        <w:rPr>
          <w:rFonts w:ascii="Arial" w:hAnsi="Arial" w:cs="Arial"/>
        </w:rPr>
        <w:t>esponsabilidad</w:t>
      </w:r>
      <w:r w:rsidR="000D023F">
        <w:rPr>
          <w:rFonts w:ascii="Arial" w:hAnsi="Arial" w:cs="Arial"/>
        </w:rPr>
        <w:t xml:space="preserve"> Administrativa</w:t>
      </w:r>
      <w:r w:rsidRPr="00C27A47">
        <w:rPr>
          <w:rFonts w:ascii="Arial" w:hAnsi="Arial" w:cs="Arial"/>
        </w:rPr>
        <w:t>.</w:t>
      </w:r>
      <w:r w:rsidR="00027CC2">
        <w:rPr>
          <w:rFonts w:ascii="Arial" w:hAnsi="Arial" w:cs="Arial"/>
        </w:rPr>
        <w:t xml:space="preserve"> Por lo que podemos observar que sus atribuciones tienen una gama más amplia que solo la de constreñirse a la supervisión del control interno de las entidad</w:t>
      </w:r>
      <w:r w:rsidR="00D41F61">
        <w:rPr>
          <w:rFonts w:ascii="Arial" w:hAnsi="Arial" w:cs="Arial"/>
        </w:rPr>
        <w:t>es</w:t>
      </w:r>
      <w:r w:rsidR="00027CC2">
        <w:rPr>
          <w:rFonts w:ascii="Arial" w:hAnsi="Arial" w:cs="Arial"/>
        </w:rPr>
        <w:t xml:space="preserve"> u organismos autónomos.</w:t>
      </w:r>
    </w:p>
    <w:p w14:paraId="6C3DDF41" w14:textId="04DE432B" w:rsidR="00670917" w:rsidRDefault="001C6615" w:rsidP="001C6615">
      <w:pPr>
        <w:spacing w:after="225" w:line="360" w:lineRule="auto"/>
        <w:jc w:val="both"/>
        <w:textAlignment w:val="baseline"/>
        <w:rPr>
          <w:rFonts w:ascii="Arial" w:hAnsi="Arial" w:cs="Arial"/>
        </w:rPr>
      </w:pPr>
      <w:r w:rsidRPr="001C6615">
        <w:rPr>
          <w:rFonts w:ascii="Arial" w:hAnsi="Arial" w:cs="Arial"/>
        </w:rPr>
        <w:t>A</w:t>
      </w:r>
      <w:r w:rsidR="00670917" w:rsidRPr="00670917">
        <w:rPr>
          <w:rFonts w:ascii="Arial" w:hAnsi="Arial" w:cs="Arial"/>
        </w:rPr>
        <w:t xml:space="preserve"> fin de que se haga uso de un lenguaje </w:t>
      </w:r>
      <w:r w:rsidRPr="001C6615">
        <w:rPr>
          <w:rFonts w:ascii="Arial" w:hAnsi="Arial" w:cs="Arial"/>
        </w:rPr>
        <w:t>jurídico que contenga exactitud e impecabilidad y</w:t>
      </w:r>
      <w:r w:rsidR="00670917" w:rsidRPr="00670917">
        <w:rPr>
          <w:rFonts w:ascii="Arial" w:hAnsi="Arial" w:cs="Arial"/>
        </w:rPr>
        <w:t xml:space="preserve"> que reconozca expresamente </w:t>
      </w:r>
      <w:r w:rsidRPr="001C6615">
        <w:rPr>
          <w:rFonts w:ascii="Arial" w:hAnsi="Arial" w:cs="Arial"/>
        </w:rPr>
        <w:t xml:space="preserve">la naturaleza jurídica de Los Órganos Internos </w:t>
      </w:r>
      <w:r>
        <w:rPr>
          <w:rFonts w:ascii="Arial" w:hAnsi="Arial" w:cs="Arial"/>
        </w:rPr>
        <w:t>d</w:t>
      </w:r>
      <w:r w:rsidRPr="001C6615">
        <w:rPr>
          <w:rFonts w:ascii="Arial" w:hAnsi="Arial" w:cs="Arial"/>
        </w:rPr>
        <w:t xml:space="preserve">e Control, es necesario modificar determinadas disposiciones de la Ley de Entrega Recepción para el Estado de Chihuahua, pues es nuestro deber legislativo, examinar los ordenamientos que pudieran propiciar una confusión, </w:t>
      </w:r>
      <w:r w:rsidR="003679D8">
        <w:rPr>
          <w:rFonts w:ascii="Arial" w:hAnsi="Arial" w:cs="Arial"/>
        </w:rPr>
        <w:t xml:space="preserve">corrigiendo aquellos descuidos humanos con los que inevitablemente podemos </w:t>
      </w:r>
      <w:r w:rsidR="003679D8">
        <w:rPr>
          <w:rFonts w:ascii="Arial" w:hAnsi="Arial" w:cs="Arial"/>
        </w:rPr>
        <w:lastRenderedPageBreak/>
        <w:t>toparnos al examinar una Ley ya publicada y que se caracterizan por ser gramaticales, ortográficos y sintácticos</w:t>
      </w:r>
      <w:r w:rsidR="004C2A87">
        <w:rPr>
          <w:rFonts w:ascii="Arial" w:hAnsi="Arial" w:cs="Arial"/>
        </w:rPr>
        <w:t xml:space="preserve"> que, si bien es cierto, no afectan el espíritu de la Ley</w:t>
      </w:r>
      <w:r w:rsidR="00756D4C">
        <w:rPr>
          <w:rFonts w:ascii="Arial" w:hAnsi="Arial" w:cs="Arial"/>
        </w:rPr>
        <w:t>,</w:t>
      </w:r>
      <w:r w:rsidR="00493F4A">
        <w:rPr>
          <w:rFonts w:ascii="Arial" w:hAnsi="Arial" w:cs="Arial"/>
        </w:rPr>
        <w:t xml:space="preserve"> </w:t>
      </w:r>
      <w:r w:rsidR="003679D8">
        <w:rPr>
          <w:rFonts w:ascii="Arial" w:hAnsi="Arial" w:cs="Arial"/>
        </w:rPr>
        <w:t xml:space="preserve">en este caso </w:t>
      </w:r>
      <w:r w:rsidR="00493F4A">
        <w:rPr>
          <w:rFonts w:ascii="Arial" w:hAnsi="Arial" w:cs="Arial"/>
        </w:rPr>
        <w:t xml:space="preserve">si </w:t>
      </w:r>
      <w:r w:rsidR="003679D8">
        <w:rPr>
          <w:rFonts w:ascii="Arial" w:hAnsi="Arial" w:cs="Arial"/>
        </w:rPr>
        <w:t xml:space="preserve">conllevan un error de </w:t>
      </w:r>
      <w:r w:rsidR="003679D8" w:rsidRPr="00493F4A">
        <w:rPr>
          <w:rFonts w:ascii="Arial" w:hAnsi="Arial" w:cs="Arial"/>
          <w:b/>
          <w:bCs/>
        </w:rPr>
        <w:t>fondo</w:t>
      </w:r>
      <w:r w:rsidR="003679D8">
        <w:rPr>
          <w:rFonts w:ascii="Arial" w:hAnsi="Arial" w:cs="Arial"/>
        </w:rPr>
        <w:t xml:space="preserve"> ya que una denominación jurídica se relaciona íntimamente con la actividad, facultades y obligaciones de su destinatario.</w:t>
      </w:r>
      <w:r w:rsidR="00493F4A">
        <w:rPr>
          <w:rFonts w:ascii="Arial" w:hAnsi="Arial" w:cs="Arial"/>
        </w:rPr>
        <w:t xml:space="preserve"> Y como se explic</w:t>
      </w:r>
      <w:r w:rsidR="00756D4C">
        <w:rPr>
          <w:rFonts w:ascii="Arial" w:hAnsi="Arial" w:cs="Arial"/>
        </w:rPr>
        <w:t>ó</w:t>
      </w:r>
      <w:r w:rsidR="00493F4A">
        <w:rPr>
          <w:rFonts w:ascii="Arial" w:hAnsi="Arial" w:cs="Arial"/>
        </w:rPr>
        <w:t xml:space="preserve"> en párrafos anteriores el </w:t>
      </w:r>
      <w:r w:rsidR="00493F4A" w:rsidRPr="00493F4A">
        <w:rPr>
          <w:rFonts w:ascii="Arial" w:hAnsi="Arial" w:cs="Arial"/>
          <w:i/>
          <w:iCs/>
        </w:rPr>
        <w:t>control interno</w:t>
      </w:r>
      <w:r w:rsidR="00493F4A">
        <w:rPr>
          <w:rFonts w:ascii="Arial" w:hAnsi="Arial" w:cs="Arial"/>
        </w:rPr>
        <w:t xml:space="preserve"> y el </w:t>
      </w:r>
      <w:r w:rsidR="00493F4A" w:rsidRPr="00493F4A">
        <w:rPr>
          <w:rFonts w:ascii="Arial" w:hAnsi="Arial" w:cs="Arial"/>
          <w:i/>
          <w:iCs/>
        </w:rPr>
        <w:t xml:space="preserve">Órgano Interno </w:t>
      </w:r>
      <w:r w:rsidR="00493F4A">
        <w:rPr>
          <w:rFonts w:ascii="Arial" w:hAnsi="Arial" w:cs="Arial"/>
          <w:i/>
          <w:iCs/>
        </w:rPr>
        <w:t>d</w:t>
      </w:r>
      <w:r w:rsidR="00493F4A" w:rsidRPr="00493F4A">
        <w:rPr>
          <w:rFonts w:ascii="Arial" w:hAnsi="Arial" w:cs="Arial"/>
          <w:i/>
          <w:iCs/>
        </w:rPr>
        <w:t>e Control</w:t>
      </w:r>
      <w:r w:rsidR="00493F4A">
        <w:rPr>
          <w:rFonts w:ascii="Arial" w:hAnsi="Arial" w:cs="Arial"/>
        </w:rPr>
        <w:t>, son terminologías técnico jurídicas que se refieren a temas distintos</w:t>
      </w:r>
      <w:r w:rsidR="00756D4C">
        <w:rPr>
          <w:rFonts w:ascii="Arial" w:hAnsi="Arial" w:cs="Arial"/>
        </w:rPr>
        <w:t xml:space="preserve"> que, </w:t>
      </w:r>
      <w:r w:rsidR="00493F4A">
        <w:rPr>
          <w:rFonts w:ascii="Arial" w:hAnsi="Arial" w:cs="Arial"/>
        </w:rPr>
        <w:t>a pesar de estar relacionadas, son cosas totalmente diferentes.</w:t>
      </w:r>
    </w:p>
    <w:p w14:paraId="420ADB30" w14:textId="5AD4AD9C" w:rsidR="00873D56" w:rsidRDefault="00873D56" w:rsidP="00873D56">
      <w:pPr>
        <w:spacing w:after="225" w:line="360" w:lineRule="auto"/>
        <w:jc w:val="both"/>
        <w:textAlignment w:val="baseline"/>
      </w:pPr>
      <w:r>
        <w:rPr>
          <w:rFonts w:ascii="Arial" w:hAnsi="Arial" w:cs="Arial"/>
        </w:rPr>
        <w:t xml:space="preserve">Es importante manifestar que toda legislación es objeto de modificaciones a lo largo de su vigencia en atención </w:t>
      </w:r>
      <w:r w:rsidRPr="00873D56">
        <w:rPr>
          <w:rFonts w:ascii="Arial" w:hAnsi="Arial" w:cs="Arial"/>
        </w:rPr>
        <w:t>a la ineludible</w:t>
      </w:r>
      <w:r w:rsidR="00082231" w:rsidRPr="00873D56">
        <w:rPr>
          <w:rFonts w:ascii="Arial" w:hAnsi="Arial" w:cs="Arial"/>
        </w:rPr>
        <w:t xml:space="preserve"> evolución socio-política y cultural </w:t>
      </w:r>
      <w:r w:rsidRPr="00873D56">
        <w:rPr>
          <w:rFonts w:ascii="Arial" w:hAnsi="Arial" w:cs="Arial"/>
        </w:rPr>
        <w:t>de una sociedad</w:t>
      </w:r>
      <w:r w:rsidR="00082231" w:rsidRPr="00873D56">
        <w:rPr>
          <w:rFonts w:ascii="Arial" w:hAnsi="Arial" w:cs="Arial"/>
        </w:rPr>
        <w:t xml:space="preserve"> por lo que con el devenir histórico </w:t>
      </w:r>
      <w:r w:rsidRPr="00873D56">
        <w:rPr>
          <w:rFonts w:ascii="Arial" w:hAnsi="Arial" w:cs="Arial"/>
        </w:rPr>
        <w:t>se van demandando las adecuaciones a los ordenamientos jurídicos que corresponda</w:t>
      </w:r>
      <w:r w:rsidR="004C2A87">
        <w:rPr>
          <w:rFonts w:ascii="Arial" w:hAnsi="Arial" w:cs="Arial"/>
        </w:rPr>
        <w:t xml:space="preserve"> según la época y realidad social del momento presente.</w:t>
      </w:r>
    </w:p>
    <w:p w14:paraId="0F78884D" w14:textId="2C0ED2DB" w:rsidR="00082231" w:rsidRPr="00E51FCF" w:rsidRDefault="000E413A" w:rsidP="00A913E6">
      <w:pPr>
        <w:spacing w:after="225" w:line="360" w:lineRule="auto"/>
        <w:jc w:val="both"/>
        <w:textAlignment w:val="baseline"/>
        <w:rPr>
          <w:rFonts w:ascii="Arial" w:hAnsi="Arial" w:cs="Arial"/>
        </w:rPr>
      </w:pPr>
      <w:r w:rsidRPr="000E413A">
        <w:rPr>
          <w:rFonts w:ascii="Arial" w:hAnsi="Arial" w:cs="Arial"/>
        </w:rPr>
        <w:t xml:space="preserve">Es </w:t>
      </w:r>
      <w:r w:rsidR="00082231" w:rsidRPr="000E413A">
        <w:rPr>
          <w:rFonts w:ascii="Arial" w:hAnsi="Arial" w:cs="Arial"/>
        </w:rPr>
        <w:t xml:space="preserve">por ello </w:t>
      </w:r>
      <w:r w:rsidRPr="000E413A">
        <w:rPr>
          <w:rFonts w:ascii="Arial" w:hAnsi="Arial" w:cs="Arial"/>
        </w:rPr>
        <w:t xml:space="preserve">que la permanente actualización, examen y corrección de las disposiciones </w:t>
      </w:r>
      <w:r w:rsidR="00082231" w:rsidRPr="000E413A">
        <w:rPr>
          <w:rFonts w:ascii="Arial" w:hAnsi="Arial" w:cs="Arial"/>
        </w:rPr>
        <w:t>legislativ</w:t>
      </w:r>
      <w:r w:rsidRPr="000E413A">
        <w:rPr>
          <w:rFonts w:ascii="Arial" w:hAnsi="Arial" w:cs="Arial"/>
        </w:rPr>
        <w:t>as</w:t>
      </w:r>
      <w:r w:rsidR="00082231" w:rsidRPr="000E413A">
        <w:rPr>
          <w:rFonts w:ascii="Arial" w:hAnsi="Arial" w:cs="Arial"/>
        </w:rPr>
        <w:t xml:space="preserve"> es de gran relevancia, ya que </w:t>
      </w:r>
      <w:r w:rsidR="00D466C9">
        <w:rPr>
          <w:rFonts w:ascii="Arial" w:hAnsi="Arial" w:cs="Arial"/>
        </w:rPr>
        <w:t xml:space="preserve">de la misma dependen en gran parte, </w:t>
      </w:r>
      <w:r w:rsidR="00082231" w:rsidRPr="000E413A">
        <w:rPr>
          <w:rFonts w:ascii="Arial" w:hAnsi="Arial" w:cs="Arial"/>
        </w:rPr>
        <w:t>nuestra estructura</w:t>
      </w:r>
      <w:r w:rsidR="00D466C9">
        <w:rPr>
          <w:rFonts w:ascii="Arial" w:hAnsi="Arial" w:cs="Arial"/>
        </w:rPr>
        <w:t xml:space="preserve"> como Estado</w:t>
      </w:r>
      <w:r w:rsidR="00082231" w:rsidRPr="000E413A">
        <w:rPr>
          <w:rFonts w:ascii="Arial" w:hAnsi="Arial" w:cs="Arial"/>
        </w:rPr>
        <w:t>, la forma de gobierno de nuestro país</w:t>
      </w:r>
      <w:r w:rsidRPr="000E413A">
        <w:rPr>
          <w:rFonts w:ascii="Arial" w:hAnsi="Arial" w:cs="Arial"/>
        </w:rPr>
        <w:t xml:space="preserve"> y la certeza </w:t>
      </w:r>
      <w:r w:rsidRPr="00A913E6">
        <w:rPr>
          <w:rFonts w:ascii="Arial" w:hAnsi="Arial" w:cs="Arial"/>
        </w:rPr>
        <w:t xml:space="preserve">jurídica. </w:t>
      </w:r>
      <w:r w:rsidR="00E7442E">
        <w:rPr>
          <w:rFonts w:ascii="Arial" w:hAnsi="Arial" w:cs="Arial"/>
        </w:rPr>
        <w:t>Por lo anterior, l</w:t>
      </w:r>
      <w:r w:rsidR="00082231" w:rsidRPr="00A913E6">
        <w:rPr>
          <w:rFonts w:ascii="Arial" w:hAnsi="Arial" w:cs="Arial"/>
        </w:rPr>
        <w:t>a técnica legislativa, gramática y lingüística son fundamentales</w:t>
      </w:r>
      <w:r w:rsidRPr="00A913E6">
        <w:rPr>
          <w:rFonts w:ascii="Arial" w:hAnsi="Arial" w:cs="Arial"/>
        </w:rPr>
        <w:t xml:space="preserve"> para mantener fortalecido a uno de los elementos que componen al Estado de Derecho: el orden jurídico. </w:t>
      </w:r>
    </w:p>
    <w:p w14:paraId="18E07F67" w14:textId="0B3910E4" w:rsidR="008469C5" w:rsidRPr="00A913E6" w:rsidRDefault="008469C5" w:rsidP="00A913E6">
      <w:pPr>
        <w:spacing w:line="360" w:lineRule="auto"/>
        <w:jc w:val="both"/>
        <w:rPr>
          <w:rFonts w:ascii="Arial" w:hAnsi="Arial" w:cs="Arial"/>
        </w:rPr>
      </w:pPr>
      <w:r w:rsidRPr="00A913E6">
        <w:rPr>
          <w:rFonts w:ascii="Arial" w:hAnsi="Arial" w:cs="Arial"/>
        </w:rPr>
        <w:t xml:space="preserve">Concluyo externándoles que </w:t>
      </w:r>
      <w:r w:rsidR="000C479E" w:rsidRPr="00A913E6">
        <w:rPr>
          <w:rFonts w:ascii="Arial" w:hAnsi="Arial" w:cs="Arial"/>
        </w:rPr>
        <w:t>e</w:t>
      </w:r>
      <w:r w:rsidR="00082231" w:rsidRPr="00A913E6">
        <w:rPr>
          <w:rFonts w:ascii="Arial" w:hAnsi="Arial" w:cs="Arial"/>
        </w:rPr>
        <w:t>l término “forma”</w:t>
      </w:r>
      <w:r w:rsidR="000C479E" w:rsidRPr="00A913E6">
        <w:rPr>
          <w:rFonts w:ascii="Arial" w:hAnsi="Arial" w:cs="Arial"/>
        </w:rPr>
        <w:t xml:space="preserve"> se puede entender en dos sentidos desde el</w:t>
      </w:r>
      <w:r w:rsidRPr="00A913E6">
        <w:rPr>
          <w:rFonts w:ascii="Arial" w:hAnsi="Arial" w:cs="Arial"/>
        </w:rPr>
        <w:t xml:space="preserve"> aspecto jurídico</w:t>
      </w:r>
      <w:r w:rsidR="00082231" w:rsidRPr="00A913E6">
        <w:rPr>
          <w:rFonts w:ascii="Arial" w:hAnsi="Arial" w:cs="Arial"/>
        </w:rPr>
        <w:t xml:space="preserve">: </w:t>
      </w:r>
      <w:r w:rsidR="000C479E" w:rsidRPr="00A913E6">
        <w:rPr>
          <w:rFonts w:ascii="Arial" w:hAnsi="Arial" w:cs="Arial"/>
        </w:rPr>
        <w:t>el</w:t>
      </w:r>
      <w:r w:rsidR="00082231" w:rsidRPr="00A913E6">
        <w:rPr>
          <w:rFonts w:ascii="Arial" w:hAnsi="Arial" w:cs="Arial"/>
        </w:rPr>
        <w:t xml:space="preserve"> </w:t>
      </w:r>
      <w:r w:rsidR="000C479E" w:rsidRPr="00A913E6">
        <w:rPr>
          <w:rFonts w:ascii="Arial" w:hAnsi="Arial" w:cs="Arial"/>
        </w:rPr>
        <w:t>más común o tradicional se refiere a que</w:t>
      </w:r>
      <w:r w:rsidR="00082231" w:rsidRPr="00A913E6">
        <w:rPr>
          <w:rFonts w:ascii="Arial" w:hAnsi="Arial" w:cs="Arial"/>
        </w:rPr>
        <w:t xml:space="preserve"> la forma está constituida por las características externas de los actos </w:t>
      </w:r>
      <w:r w:rsidR="000C479E" w:rsidRPr="00A913E6">
        <w:rPr>
          <w:rFonts w:ascii="Arial" w:hAnsi="Arial" w:cs="Arial"/>
        </w:rPr>
        <w:t>jurídicos que</w:t>
      </w:r>
      <w:r w:rsidR="00A913E6">
        <w:rPr>
          <w:rFonts w:ascii="Arial" w:hAnsi="Arial" w:cs="Arial"/>
        </w:rPr>
        <w:t xml:space="preserve"> son </w:t>
      </w:r>
      <w:r w:rsidR="00082231" w:rsidRPr="00A913E6">
        <w:rPr>
          <w:rFonts w:ascii="Arial" w:hAnsi="Arial" w:cs="Arial"/>
        </w:rPr>
        <w:t xml:space="preserve">distintas del contenido </w:t>
      </w:r>
      <w:r w:rsidR="000C479E" w:rsidRPr="00A913E6">
        <w:rPr>
          <w:rFonts w:ascii="Arial" w:hAnsi="Arial" w:cs="Arial"/>
        </w:rPr>
        <w:t>de los mismos, para lo cual se establecen</w:t>
      </w:r>
      <w:r w:rsidR="00082231" w:rsidRPr="00A913E6">
        <w:rPr>
          <w:rFonts w:ascii="Arial" w:hAnsi="Arial" w:cs="Arial"/>
        </w:rPr>
        <w:t xml:space="preserve"> reglas jurídicas </w:t>
      </w:r>
      <w:r w:rsidR="00A913E6">
        <w:rPr>
          <w:rFonts w:ascii="Arial" w:hAnsi="Arial" w:cs="Arial"/>
        </w:rPr>
        <w:t>que permiten llevarlos a cabo.</w:t>
      </w:r>
    </w:p>
    <w:p w14:paraId="2C03AB21" w14:textId="77777777" w:rsidR="008469C5" w:rsidRPr="00A913E6" w:rsidRDefault="008469C5" w:rsidP="00A913E6">
      <w:pPr>
        <w:spacing w:line="360" w:lineRule="auto"/>
        <w:jc w:val="both"/>
        <w:rPr>
          <w:rFonts w:ascii="Arial" w:hAnsi="Arial" w:cs="Arial"/>
        </w:rPr>
      </w:pPr>
    </w:p>
    <w:p w14:paraId="690610D0" w14:textId="52874BA2" w:rsidR="008469C5" w:rsidRPr="00A913E6" w:rsidRDefault="000C479E" w:rsidP="00A913E6">
      <w:pPr>
        <w:spacing w:line="360" w:lineRule="auto"/>
        <w:jc w:val="both"/>
        <w:rPr>
          <w:rFonts w:ascii="Arial" w:hAnsi="Arial" w:cs="Arial"/>
        </w:rPr>
      </w:pPr>
      <w:r w:rsidRPr="00A913E6">
        <w:rPr>
          <w:rFonts w:ascii="Arial" w:hAnsi="Arial" w:cs="Arial"/>
        </w:rPr>
        <w:t>Una de estas reglas es</w:t>
      </w:r>
      <w:r w:rsidR="00957A0D" w:rsidRPr="00A913E6">
        <w:rPr>
          <w:rFonts w:ascii="Arial" w:hAnsi="Arial" w:cs="Arial"/>
        </w:rPr>
        <w:t xml:space="preserve"> la </w:t>
      </w:r>
      <w:r w:rsidR="00082231" w:rsidRPr="00A913E6">
        <w:rPr>
          <w:rFonts w:ascii="Arial" w:hAnsi="Arial" w:cs="Arial"/>
        </w:rPr>
        <w:t>escritura</w:t>
      </w:r>
      <w:r w:rsidR="00957A0D" w:rsidRPr="00A913E6">
        <w:rPr>
          <w:rFonts w:ascii="Arial" w:hAnsi="Arial" w:cs="Arial"/>
        </w:rPr>
        <w:t>,</w:t>
      </w:r>
      <w:r w:rsidR="00082231" w:rsidRPr="00A913E6">
        <w:rPr>
          <w:rFonts w:ascii="Arial" w:hAnsi="Arial" w:cs="Arial"/>
        </w:rPr>
        <w:t xml:space="preserve"> </w:t>
      </w:r>
      <w:r w:rsidR="00957A0D" w:rsidRPr="00A913E6">
        <w:rPr>
          <w:rFonts w:ascii="Arial" w:hAnsi="Arial" w:cs="Arial"/>
        </w:rPr>
        <w:t xml:space="preserve">configurándose como la </w:t>
      </w:r>
      <w:r w:rsidR="00082231" w:rsidRPr="00A913E6">
        <w:rPr>
          <w:rFonts w:ascii="Arial" w:hAnsi="Arial" w:cs="Arial"/>
        </w:rPr>
        <w:t>más elemental</w:t>
      </w:r>
      <w:r w:rsidR="00957A0D" w:rsidRPr="00A913E6">
        <w:rPr>
          <w:rFonts w:ascii="Arial" w:hAnsi="Arial" w:cs="Arial"/>
        </w:rPr>
        <w:t xml:space="preserve"> de todas ya que se convierte en la expresión palpable del acto jurídico por sí mismo.</w:t>
      </w:r>
      <w:r w:rsidR="00082231" w:rsidRPr="00A913E6">
        <w:rPr>
          <w:rFonts w:ascii="Arial" w:hAnsi="Arial" w:cs="Arial"/>
        </w:rPr>
        <w:t xml:space="preserve"> </w:t>
      </w:r>
      <w:r w:rsidR="00957A0D" w:rsidRPr="00A913E6">
        <w:rPr>
          <w:rFonts w:ascii="Arial" w:hAnsi="Arial" w:cs="Arial"/>
        </w:rPr>
        <w:t>T</w:t>
      </w:r>
      <w:r w:rsidR="00082231" w:rsidRPr="00A913E6">
        <w:rPr>
          <w:rFonts w:ascii="Arial" w:hAnsi="Arial" w:cs="Arial"/>
        </w:rPr>
        <w:t>ambién se pueden considerar</w:t>
      </w:r>
      <w:r w:rsidR="00957A0D" w:rsidRPr="00A913E6">
        <w:rPr>
          <w:rFonts w:ascii="Arial" w:hAnsi="Arial" w:cs="Arial"/>
        </w:rPr>
        <w:t xml:space="preserve"> como reglas de forma aquellos</w:t>
      </w:r>
      <w:r w:rsidR="00082231" w:rsidRPr="00A913E6">
        <w:rPr>
          <w:rFonts w:ascii="Arial" w:hAnsi="Arial" w:cs="Arial"/>
        </w:rPr>
        <w:t xml:space="preserve"> requisitos formales relativos a </w:t>
      </w:r>
      <w:r w:rsidR="00082231" w:rsidRPr="00A913E6">
        <w:rPr>
          <w:rFonts w:ascii="Arial" w:hAnsi="Arial" w:cs="Arial"/>
        </w:rPr>
        <w:lastRenderedPageBreak/>
        <w:t xml:space="preserve">la publicidad </w:t>
      </w:r>
      <w:r w:rsidR="00957A0D" w:rsidRPr="00A913E6">
        <w:rPr>
          <w:rFonts w:ascii="Arial" w:hAnsi="Arial" w:cs="Arial"/>
        </w:rPr>
        <w:t xml:space="preserve">de los actos y las normas; </w:t>
      </w:r>
      <w:r w:rsidR="00082231" w:rsidRPr="00A913E6">
        <w:rPr>
          <w:rFonts w:ascii="Arial" w:hAnsi="Arial" w:cs="Arial"/>
        </w:rPr>
        <w:t xml:space="preserve">la notificación </w:t>
      </w:r>
      <w:r w:rsidR="00957A0D" w:rsidRPr="00A913E6">
        <w:rPr>
          <w:rFonts w:ascii="Arial" w:hAnsi="Arial" w:cs="Arial"/>
        </w:rPr>
        <w:t>en todas las ramas jurídicas;</w:t>
      </w:r>
      <w:r w:rsidR="00082231" w:rsidRPr="00A913E6">
        <w:rPr>
          <w:rFonts w:ascii="Arial" w:hAnsi="Arial" w:cs="Arial"/>
        </w:rPr>
        <w:t xml:space="preserve"> la intervención </w:t>
      </w:r>
      <w:r w:rsidR="00957A0D" w:rsidRPr="00A913E6">
        <w:rPr>
          <w:rFonts w:ascii="Arial" w:hAnsi="Arial" w:cs="Arial"/>
        </w:rPr>
        <w:t>de una persona dotada de fe pública; entre otras.</w:t>
      </w:r>
    </w:p>
    <w:p w14:paraId="15AA33A2" w14:textId="77777777" w:rsidR="008469C5" w:rsidRDefault="008469C5" w:rsidP="00A913E6">
      <w:pPr>
        <w:spacing w:line="360" w:lineRule="auto"/>
        <w:jc w:val="both"/>
      </w:pPr>
    </w:p>
    <w:p w14:paraId="525F4877" w14:textId="421C880F" w:rsidR="00A913E6" w:rsidRPr="00A913E6" w:rsidRDefault="00082231" w:rsidP="00A913E6">
      <w:pPr>
        <w:spacing w:line="360" w:lineRule="auto"/>
        <w:jc w:val="both"/>
        <w:rPr>
          <w:rFonts w:ascii="Arial" w:hAnsi="Arial" w:cs="Arial"/>
        </w:rPr>
      </w:pPr>
      <w:r w:rsidRPr="00A913E6">
        <w:rPr>
          <w:rFonts w:ascii="Arial" w:hAnsi="Arial" w:cs="Arial"/>
        </w:rPr>
        <w:t xml:space="preserve">Otro sentido del término “forma” se refiere a los tipos de </w:t>
      </w:r>
      <w:r w:rsidR="00A913E6" w:rsidRPr="00A913E6">
        <w:rPr>
          <w:rFonts w:ascii="Arial" w:hAnsi="Arial" w:cs="Arial"/>
        </w:rPr>
        <w:t>actos</w:t>
      </w:r>
      <w:r w:rsidR="00A913E6">
        <w:rPr>
          <w:rFonts w:ascii="Arial" w:hAnsi="Arial" w:cs="Arial"/>
        </w:rPr>
        <w:t xml:space="preserve"> y asuntos del orden</w:t>
      </w:r>
      <w:r w:rsidRPr="00A913E6">
        <w:rPr>
          <w:rFonts w:ascii="Arial" w:hAnsi="Arial" w:cs="Arial"/>
        </w:rPr>
        <w:t xml:space="preserve"> jurídico definidos</w:t>
      </w:r>
      <w:r w:rsidR="00A913E6" w:rsidRPr="00A913E6">
        <w:rPr>
          <w:rFonts w:ascii="Arial" w:hAnsi="Arial" w:cs="Arial"/>
        </w:rPr>
        <w:t xml:space="preserve"> ya</w:t>
      </w:r>
      <w:r w:rsidRPr="00A913E6">
        <w:rPr>
          <w:rFonts w:ascii="Arial" w:hAnsi="Arial" w:cs="Arial"/>
        </w:rPr>
        <w:t xml:space="preserve"> sea por </w:t>
      </w:r>
      <w:r w:rsidR="00A913E6" w:rsidRPr="00A913E6">
        <w:rPr>
          <w:rFonts w:ascii="Arial" w:hAnsi="Arial" w:cs="Arial"/>
        </w:rPr>
        <w:t>la costumbre</w:t>
      </w:r>
      <w:r w:rsidR="00A913E6">
        <w:rPr>
          <w:rFonts w:ascii="Arial" w:hAnsi="Arial" w:cs="Arial"/>
        </w:rPr>
        <w:t>,</w:t>
      </w:r>
      <w:r w:rsidR="00A913E6" w:rsidRPr="00A913E6">
        <w:rPr>
          <w:rFonts w:ascii="Arial" w:hAnsi="Arial" w:cs="Arial"/>
        </w:rPr>
        <w:t xml:space="preserve"> o bien</w:t>
      </w:r>
      <w:r w:rsidR="00A913E6">
        <w:rPr>
          <w:rFonts w:ascii="Arial" w:hAnsi="Arial" w:cs="Arial"/>
        </w:rPr>
        <w:t>,</w:t>
      </w:r>
      <w:r w:rsidR="00A913E6" w:rsidRPr="00A913E6">
        <w:rPr>
          <w:rFonts w:ascii="Arial" w:hAnsi="Arial" w:cs="Arial"/>
        </w:rPr>
        <w:t xml:space="preserve"> por la legislación misma</w:t>
      </w:r>
      <w:r w:rsidR="00A913E6">
        <w:rPr>
          <w:rFonts w:ascii="Arial" w:hAnsi="Arial" w:cs="Arial"/>
        </w:rPr>
        <w:t>.</w:t>
      </w:r>
      <w:r w:rsidRPr="00A913E6">
        <w:rPr>
          <w:rFonts w:ascii="Arial" w:hAnsi="Arial" w:cs="Arial"/>
        </w:rPr>
        <w:t xml:space="preserve"> </w:t>
      </w:r>
      <w:r w:rsidR="00A913E6">
        <w:rPr>
          <w:rFonts w:ascii="Arial" w:hAnsi="Arial" w:cs="Arial"/>
        </w:rPr>
        <w:t>E</w:t>
      </w:r>
      <w:r w:rsidR="00A913E6" w:rsidRPr="00A913E6">
        <w:rPr>
          <w:rFonts w:ascii="Arial" w:hAnsi="Arial" w:cs="Arial"/>
        </w:rPr>
        <w:t>s este segundo</w:t>
      </w:r>
      <w:r w:rsidRPr="00A913E6">
        <w:rPr>
          <w:rFonts w:ascii="Arial" w:hAnsi="Arial" w:cs="Arial"/>
        </w:rPr>
        <w:t xml:space="preserve"> caso</w:t>
      </w:r>
      <w:r w:rsidR="00A913E6">
        <w:rPr>
          <w:rFonts w:ascii="Arial" w:hAnsi="Arial" w:cs="Arial"/>
        </w:rPr>
        <w:t xml:space="preserve"> e</w:t>
      </w:r>
      <w:r w:rsidR="00A913E6" w:rsidRPr="00A913E6">
        <w:rPr>
          <w:rFonts w:ascii="Arial" w:hAnsi="Arial" w:cs="Arial"/>
        </w:rPr>
        <w:t xml:space="preserve">n </w:t>
      </w:r>
      <w:r w:rsidRPr="00A913E6">
        <w:rPr>
          <w:rFonts w:ascii="Arial" w:hAnsi="Arial" w:cs="Arial"/>
        </w:rPr>
        <w:t>el</w:t>
      </w:r>
      <w:r w:rsidR="00A913E6" w:rsidRPr="00A913E6">
        <w:rPr>
          <w:rFonts w:ascii="Arial" w:hAnsi="Arial" w:cs="Arial"/>
        </w:rPr>
        <w:t xml:space="preserve"> que el</w:t>
      </w:r>
      <w:r w:rsidRPr="00A913E6">
        <w:rPr>
          <w:rFonts w:ascii="Arial" w:hAnsi="Arial" w:cs="Arial"/>
        </w:rPr>
        <w:t xml:space="preserve"> legislador les proporciona una denominación y un régimen jurídico</w:t>
      </w:r>
      <w:r w:rsidR="00A913E6" w:rsidRPr="00A913E6">
        <w:rPr>
          <w:rFonts w:ascii="Arial" w:hAnsi="Arial" w:cs="Arial"/>
        </w:rPr>
        <w:t>. Este</w:t>
      </w:r>
      <w:r w:rsidRPr="00A913E6">
        <w:rPr>
          <w:rFonts w:ascii="Arial" w:hAnsi="Arial" w:cs="Arial"/>
        </w:rPr>
        <w:t xml:space="preserve"> supuesto </w:t>
      </w:r>
      <w:r w:rsidR="00A913E6" w:rsidRPr="00A913E6">
        <w:rPr>
          <w:rFonts w:ascii="Arial" w:hAnsi="Arial" w:cs="Arial"/>
        </w:rPr>
        <w:t>es</w:t>
      </w:r>
      <w:r w:rsidR="00A913E6">
        <w:rPr>
          <w:rFonts w:ascii="Arial" w:hAnsi="Arial" w:cs="Arial"/>
        </w:rPr>
        <w:t xml:space="preserve"> precisamente</w:t>
      </w:r>
      <w:r w:rsidR="00A913E6" w:rsidRPr="00A913E6">
        <w:rPr>
          <w:rFonts w:ascii="Arial" w:hAnsi="Arial" w:cs="Arial"/>
        </w:rPr>
        <w:t xml:space="preserve"> el que </w:t>
      </w:r>
      <w:r w:rsidR="00A913E6">
        <w:rPr>
          <w:rFonts w:ascii="Arial" w:hAnsi="Arial" w:cs="Arial"/>
        </w:rPr>
        <w:t xml:space="preserve">se vuelve </w:t>
      </w:r>
      <w:r w:rsidR="00A913E6" w:rsidRPr="00A913E6">
        <w:rPr>
          <w:rFonts w:ascii="Arial" w:hAnsi="Arial" w:cs="Arial"/>
        </w:rPr>
        <w:t xml:space="preserve">de interés </w:t>
      </w:r>
      <w:r w:rsidR="00A913E6">
        <w:rPr>
          <w:rFonts w:ascii="Arial" w:hAnsi="Arial" w:cs="Arial"/>
        </w:rPr>
        <w:t xml:space="preserve">para </w:t>
      </w:r>
      <w:r w:rsidR="00A913E6" w:rsidRPr="00A913E6">
        <w:rPr>
          <w:rFonts w:ascii="Arial" w:hAnsi="Arial" w:cs="Arial"/>
        </w:rPr>
        <w:t>la presente propuesta.</w:t>
      </w:r>
    </w:p>
    <w:p w14:paraId="0F7120AC" w14:textId="77777777" w:rsidR="00E51FCF" w:rsidRDefault="00E51FCF" w:rsidP="00335A0E">
      <w:pPr>
        <w:spacing w:line="360" w:lineRule="auto"/>
        <w:jc w:val="both"/>
        <w:rPr>
          <w:rFonts w:ascii="Arial" w:hAnsi="Arial" w:cs="Arial"/>
        </w:rPr>
      </w:pPr>
    </w:p>
    <w:p w14:paraId="09BD4219" w14:textId="4CBE1890" w:rsidR="00153A55" w:rsidRDefault="00153A55" w:rsidP="00F909C6">
      <w:pPr>
        <w:spacing w:after="225" w:line="360" w:lineRule="auto"/>
        <w:jc w:val="both"/>
        <w:textAlignment w:val="baseline"/>
        <w:rPr>
          <w:rFonts w:ascii="Arial" w:hAnsi="Arial" w:cs="Arial"/>
        </w:rPr>
      </w:pPr>
      <w:r w:rsidRPr="0092269C">
        <w:rPr>
          <w:rFonts w:ascii="Arial" w:hAnsi="Arial" w:cs="Arial"/>
        </w:rPr>
        <w:t>Por lo anteriormente expuesto</w:t>
      </w:r>
      <w:r w:rsidR="00A913E6">
        <w:rPr>
          <w:rFonts w:ascii="Arial" w:hAnsi="Arial" w:cs="Arial"/>
        </w:rPr>
        <w:t xml:space="preserve"> </w:t>
      </w:r>
      <w:r w:rsidR="00A913E6" w:rsidRPr="00A913E6">
        <w:rPr>
          <w:rFonts w:ascii="Arial" w:hAnsi="Arial" w:cs="Arial"/>
        </w:rPr>
        <w:t>y con la finalidad de garantizar</w:t>
      </w:r>
      <w:r w:rsidR="00E91557">
        <w:rPr>
          <w:rFonts w:ascii="Arial" w:hAnsi="Arial" w:cs="Arial"/>
        </w:rPr>
        <w:t xml:space="preserve"> una terminología jurídica correcta que dote de</w:t>
      </w:r>
      <w:r w:rsidR="00A913E6" w:rsidRPr="00A913E6">
        <w:rPr>
          <w:rFonts w:ascii="Arial" w:hAnsi="Arial" w:cs="Arial"/>
        </w:rPr>
        <w:t xml:space="preserve"> mayor claridad</w:t>
      </w:r>
      <w:r w:rsidR="00E91557">
        <w:rPr>
          <w:rFonts w:ascii="Arial" w:hAnsi="Arial" w:cs="Arial"/>
        </w:rPr>
        <w:t xml:space="preserve"> a </w:t>
      </w:r>
      <w:r w:rsidR="00F909C6">
        <w:rPr>
          <w:rFonts w:ascii="Arial" w:hAnsi="Arial" w:cs="Arial"/>
        </w:rPr>
        <w:t xml:space="preserve">la legislación </w:t>
      </w:r>
      <w:r w:rsidR="00AB3B6F">
        <w:rPr>
          <w:rFonts w:ascii="Arial" w:hAnsi="Arial" w:cs="Arial"/>
        </w:rPr>
        <w:t>chihuahuense</w:t>
      </w:r>
      <w:r w:rsidR="00AB3B6F" w:rsidRPr="00A913E6">
        <w:rPr>
          <w:rFonts w:ascii="Arial" w:hAnsi="Arial" w:cs="Arial"/>
        </w:rPr>
        <w:t xml:space="preserve">, </w:t>
      </w:r>
      <w:r w:rsidR="00AB3B6F" w:rsidRPr="0092269C">
        <w:rPr>
          <w:rFonts w:ascii="Arial" w:hAnsi="Arial" w:cs="Arial"/>
        </w:rPr>
        <w:t>someto</w:t>
      </w:r>
      <w:r w:rsidRPr="0092269C">
        <w:rPr>
          <w:rFonts w:ascii="Arial" w:hAnsi="Arial" w:cs="Arial"/>
        </w:rPr>
        <w:t xml:space="preserve"> a consideración el siguiente proyecto: </w:t>
      </w:r>
    </w:p>
    <w:p w14:paraId="3C9D5DCC" w14:textId="77777777" w:rsidR="00614A5D" w:rsidRPr="0092269C" w:rsidRDefault="00153A55" w:rsidP="004D3E9B">
      <w:pPr>
        <w:pStyle w:val="NormalWeb"/>
        <w:spacing w:line="360" w:lineRule="auto"/>
        <w:jc w:val="center"/>
        <w:rPr>
          <w:rFonts w:ascii="Arial" w:hAnsi="Arial" w:cs="Arial"/>
          <w:b/>
          <w:bCs/>
          <w:lang w:val="es-ES_tradnl"/>
        </w:rPr>
      </w:pPr>
      <w:r w:rsidRPr="0092269C">
        <w:rPr>
          <w:rFonts w:ascii="Arial" w:hAnsi="Arial" w:cs="Arial"/>
          <w:b/>
          <w:bCs/>
          <w:lang w:val="es-ES_tradnl"/>
        </w:rPr>
        <w:t>DECRETO</w:t>
      </w:r>
    </w:p>
    <w:p w14:paraId="7C243518" w14:textId="2F7A9452" w:rsidR="00614A5D" w:rsidRDefault="00B43FFF" w:rsidP="00692612">
      <w:pPr>
        <w:spacing w:line="360" w:lineRule="auto"/>
        <w:jc w:val="both"/>
        <w:rPr>
          <w:rFonts w:ascii="Arial" w:hAnsi="Arial" w:cs="Arial"/>
          <w:b/>
          <w:bCs/>
        </w:rPr>
      </w:pPr>
      <w:r>
        <w:rPr>
          <w:rFonts w:ascii="Arial" w:hAnsi="Arial" w:cs="Arial"/>
          <w:b/>
          <w:bCs/>
        </w:rPr>
        <w:t>ÚNICO</w:t>
      </w:r>
      <w:r w:rsidR="00D54F3F" w:rsidRPr="0092269C">
        <w:rPr>
          <w:rFonts w:ascii="Arial" w:hAnsi="Arial" w:cs="Arial"/>
          <w:b/>
          <w:bCs/>
        </w:rPr>
        <w:t xml:space="preserve">. Se </w:t>
      </w:r>
      <w:r w:rsidR="00C51FE2">
        <w:rPr>
          <w:rFonts w:ascii="Arial" w:hAnsi="Arial" w:cs="Arial"/>
          <w:b/>
          <w:bCs/>
        </w:rPr>
        <w:t>reforman los artículos:</w:t>
      </w:r>
      <w:r>
        <w:rPr>
          <w:rFonts w:ascii="Arial" w:hAnsi="Arial" w:cs="Arial"/>
          <w:b/>
          <w:bCs/>
        </w:rPr>
        <w:t xml:space="preserve"> 4 fracción II; 6 fracción III; 10; 11; 14; 16; 17; 18 fracción IV; 21; 22; 23 fracción IV; 25; 27</w:t>
      </w:r>
      <w:r w:rsidR="00852895">
        <w:rPr>
          <w:rFonts w:ascii="Arial" w:hAnsi="Arial" w:cs="Arial"/>
          <w:b/>
          <w:bCs/>
        </w:rPr>
        <w:t>; y,</w:t>
      </w:r>
      <w:r>
        <w:rPr>
          <w:rFonts w:ascii="Arial" w:hAnsi="Arial" w:cs="Arial"/>
          <w:b/>
          <w:bCs/>
        </w:rPr>
        <w:t xml:space="preserve"> 30 fracciones I y II</w:t>
      </w:r>
      <w:r w:rsidR="00C51FE2">
        <w:rPr>
          <w:rFonts w:ascii="Arial" w:hAnsi="Arial" w:cs="Arial"/>
          <w:b/>
          <w:bCs/>
        </w:rPr>
        <w:t xml:space="preserve"> de </w:t>
      </w:r>
      <w:r w:rsidR="009A0540" w:rsidRPr="0092269C">
        <w:rPr>
          <w:rFonts w:ascii="Arial" w:hAnsi="Arial" w:cs="Arial"/>
          <w:b/>
          <w:bCs/>
        </w:rPr>
        <w:t xml:space="preserve">la Ley de </w:t>
      </w:r>
      <w:r w:rsidR="00C51FE2">
        <w:rPr>
          <w:rFonts w:ascii="Arial" w:hAnsi="Arial" w:cs="Arial"/>
          <w:b/>
          <w:bCs/>
        </w:rPr>
        <w:t>Entrega Recepción</w:t>
      </w:r>
      <w:r w:rsidR="009A0540" w:rsidRPr="0092269C">
        <w:rPr>
          <w:rFonts w:ascii="Arial" w:hAnsi="Arial" w:cs="Arial"/>
          <w:b/>
          <w:bCs/>
        </w:rPr>
        <w:t xml:space="preserve"> para el Estado de Chihuahua, p</w:t>
      </w:r>
      <w:r w:rsidR="00D54F3F" w:rsidRPr="0092269C">
        <w:rPr>
          <w:rFonts w:ascii="Arial" w:hAnsi="Arial" w:cs="Arial"/>
          <w:b/>
          <w:bCs/>
        </w:rPr>
        <w:t>ara quedar</w:t>
      </w:r>
      <w:r w:rsidR="00692612" w:rsidRPr="0092269C">
        <w:rPr>
          <w:rFonts w:ascii="Arial" w:hAnsi="Arial" w:cs="Arial"/>
          <w:b/>
          <w:bCs/>
        </w:rPr>
        <w:t xml:space="preserve"> redactado</w:t>
      </w:r>
      <w:r w:rsidR="001048E5">
        <w:rPr>
          <w:rFonts w:ascii="Arial" w:hAnsi="Arial" w:cs="Arial"/>
          <w:b/>
          <w:bCs/>
        </w:rPr>
        <w:t>s</w:t>
      </w:r>
      <w:r w:rsidR="00D54F3F" w:rsidRPr="0092269C">
        <w:rPr>
          <w:rFonts w:ascii="Arial" w:hAnsi="Arial" w:cs="Arial"/>
          <w:b/>
          <w:bCs/>
        </w:rPr>
        <w:t xml:space="preserve"> de la siguiente manera: </w:t>
      </w:r>
    </w:p>
    <w:p w14:paraId="1415DFB2" w14:textId="3B1C1849" w:rsidR="00D54F3F" w:rsidRDefault="00D54F3F" w:rsidP="00335A0E">
      <w:pPr>
        <w:spacing w:line="360" w:lineRule="auto"/>
        <w:rPr>
          <w:rFonts w:ascii="Arial" w:hAnsi="Arial" w:cs="Arial"/>
          <w:b/>
          <w:bCs/>
        </w:rPr>
      </w:pPr>
    </w:p>
    <w:p w14:paraId="2DC3D5F1" w14:textId="77777777" w:rsidR="00D314D6" w:rsidRPr="00D314D6" w:rsidRDefault="00D314D6" w:rsidP="00D314D6">
      <w:pPr>
        <w:spacing w:line="360" w:lineRule="auto"/>
        <w:jc w:val="both"/>
        <w:rPr>
          <w:rFonts w:ascii="Arial" w:hAnsi="Arial" w:cs="Arial"/>
        </w:rPr>
      </w:pPr>
      <w:r w:rsidRPr="00D314D6">
        <w:rPr>
          <w:rFonts w:ascii="Arial" w:hAnsi="Arial" w:cs="Arial"/>
        </w:rPr>
        <w:t xml:space="preserve">Artículo 4. Para efectos de esta Ley, estarán obligados a realizar la entrega recepción, los servidores públicos siguientes: </w:t>
      </w:r>
    </w:p>
    <w:p w14:paraId="2D7352EF" w14:textId="4E56AD5A" w:rsidR="00D314D6" w:rsidRPr="00D314D6" w:rsidRDefault="00D314D6" w:rsidP="00D314D6">
      <w:pPr>
        <w:pStyle w:val="Prrafodelista"/>
        <w:numPr>
          <w:ilvl w:val="0"/>
          <w:numId w:val="7"/>
        </w:numPr>
        <w:spacing w:line="360" w:lineRule="auto"/>
        <w:jc w:val="both"/>
        <w:rPr>
          <w:rFonts w:ascii="Arial" w:hAnsi="Arial" w:cs="Arial"/>
        </w:rPr>
      </w:pPr>
      <w:r>
        <w:rPr>
          <w:rFonts w:ascii="Arial" w:hAnsi="Arial" w:cs="Arial"/>
        </w:rPr>
        <w:t>…</w:t>
      </w:r>
    </w:p>
    <w:p w14:paraId="3FDC8BE0" w14:textId="3EE9AE6C" w:rsidR="00D314D6" w:rsidRPr="002E11EA" w:rsidRDefault="00D314D6" w:rsidP="00D314D6">
      <w:pPr>
        <w:pStyle w:val="Prrafodelista"/>
        <w:numPr>
          <w:ilvl w:val="0"/>
          <w:numId w:val="7"/>
        </w:numPr>
        <w:spacing w:line="360" w:lineRule="auto"/>
        <w:jc w:val="both"/>
        <w:rPr>
          <w:rFonts w:ascii="Arial" w:hAnsi="Arial" w:cs="Arial"/>
        </w:rPr>
      </w:pPr>
      <w:r w:rsidRPr="00D314D6">
        <w:rPr>
          <w:rFonts w:ascii="Arial" w:hAnsi="Arial" w:cs="Arial"/>
        </w:rPr>
        <w:t xml:space="preserve">Los </w:t>
      </w:r>
      <w:r w:rsidR="002E11EA" w:rsidRPr="00D314D6">
        <w:rPr>
          <w:rFonts w:ascii="Arial" w:hAnsi="Arial" w:cs="Arial"/>
        </w:rPr>
        <w:t>que,</w:t>
      </w:r>
      <w:r w:rsidRPr="00D314D6">
        <w:rPr>
          <w:rFonts w:ascii="Arial" w:hAnsi="Arial" w:cs="Arial"/>
        </w:rPr>
        <w:t xml:space="preserve"> sin desempeñar los cargos referidos en la fracción anterior, por la naturaleza e importancia de sus funciones, manejo de recursos públicos, personal a su cargo o resguardo de información, deban realizar la entrega recepción, por determinación del superior jerárquico o del Órgano </w:t>
      </w:r>
      <w:r w:rsidRPr="00D314D6">
        <w:rPr>
          <w:rFonts w:ascii="Arial" w:hAnsi="Arial" w:cs="Arial"/>
          <w:b/>
          <w:bCs/>
        </w:rPr>
        <w:t>Interno de Control.</w:t>
      </w:r>
    </w:p>
    <w:p w14:paraId="25D535C9" w14:textId="23FBED90" w:rsidR="002E11EA" w:rsidRDefault="002E11EA" w:rsidP="002E11EA">
      <w:pPr>
        <w:spacing w:line="360" w:lineRule="auto"/>
        <w:ind w:left="360"/>
        <w:jc w:val="both"/>
        <w:rPr>
          <w:rFonts w:ascii="Arial" w:hAnsi="Arial" w:cs="Arial"/>
        </w:rPr>
      </w:pPr>
      <w:r>
        <w:rPr>
          <w:rFonts w:ascii="Arial" w:hAnsi="Arial" w:cs="Arial"/>
        </w:rPr>
        <w:t>…</w:t>
      </w:r>
    </w:p>
    <w:p w14:paraId="12D582E2" w14:textId="240ADC37" w:rsidR="002E11EA" w:rsidRDefault="002E11EA" w:rsidP="002E11EA">
      <w:pPr>
        <w:spacing w:line="360" w:lineRule="auto"/>
        <w:ind w:left="360"/>
        <w:jc w:val="both"/>
        <w:rPr>
          <w:rFonts w:ascii="Arial" w:hAnsi="Arial" w:cs="Arial"/>
        </w:rPr>
      </w:pPr>
    </w:p>
    <w:p w14:paraId="6F328954" w14:textId="77777777" w:rsidR="002E11EA" w:rsidRDefault="002E11EA" w:rsidP="002E11EA">
      <w:pPr>
        <w:spacing w:line="360" w:lineRule="auto"/>
        <w:ind w:left="360"/>
        <w:jc w:val="both"/>
        <w:rPr>
          <w:rFonts w:ascii="Arial" w:hAnsi="Arial" w:cs="Arial"/>
        </w:rPr>
      </w:pPr>
      <w:r w:rsidRPr="002E11EA">
        <w:rPr>
          <w:rFonts w:ascii="Arial" w:hAnsi="Arial" w:cs="Arial"/>
        </w:rPr>
        <w:lastRenderedPageBreak/>
        <w:t xml:space="preserve">Artículo 6. Para los efectos de esta Ley se entiende por: </w:t>
      </w:r>
    </w:p>
    <w:p w14:paraId="12376E4A" w14:textId="1D384F34" w:rsidR="002E11EA" w:rsidRPr="002E11EA" w:rsidRDefault="002E11EA" w:rsidP="002E11EA">
      <w:pPr>
        <w:pStyle w:val="Prrafodelista"/>
        <w:numPr>
          <w:ilvl w:val="0"/>
          <w:numId w:val="8"/>
        </w:numPr>
        <w:spacing w:line="360" w:lineRule="auto"/>
        <w:jc w:val="both"/>
        <w:rPr>
          <w:rFonts w:ascii="Arial" w:hAnsi="Arial" w:cs="Arial"/>
        </w:rPr>
      </w:pPr>
      <w:r>
        <w:rPr>
          <w:rFonts w:ascii="Arial" w:hAnsi="Arial" w:cs="Arial"/>
        </w:rPr>
        <w:t>…</w:t>
      </w:r>
    </w:p>
    <w:p w14:paraId="361414C0" w14:textId="63876343" w:rsidR="002E11EA" w:rsidRDefault="002E11EA" w:rsidP="002E11EA">
      <w:pPr>
        <w:pStyle w:val="Prrafodelista"/>
        <w:numPr>
          <w:ilvl w:val="0"/>
          <w:numId w:val="8"/>
        </w:numPr>
        <w:spacing w:line="360" w:lineRule="auto"/>
        <w:jc w:val="both"/>
        <w:rPr>
          <w:rFonts w:ascii="Arial" w:hAnsi="Arial" w:cs="Arial"/>
        </w:rPr>
      </w:pPr>
      <w:r>
        <w:rPr>
          <w:rFonts w:ascii="Arial" w:hAnsi="Arial" w:cs="Arial"/>
        </w:rPr>
        <w:t>…</w:t>
      </w:r>
    </w:p>
    <w:p w14:paraId="4FAEE1BA" w14:textId="7856D8BE" w:rsidR="002E11EA" w:rsidRDefault="002E11EA" w:rsidP="002E11EA">
      <w:pPr>
        <w:pStyle w:val="Prrafodelista"/>
        <w:numPr>
          <w:ilvl w:val="0"/>
          <w:numId w:val="8"/>
        </w:numPr>
        <w:spacing w:line="360" w:lineRule="auto"/>
        <w:jc w:val="both"/>
        <w:rPr>
          <w:rFonts w:ascii="Arial" w:hAnsi="Arial" w:cs="Arial"/>
        </w:rPr>
      </w:pPr>
      <w:r w:rsidRPr="002E11EA">
        <w:rPr>
          <w:rFonts w:ascii="Arial" w:hAnsi="Arial" w:cs="Arial"/>
        </w:rPr>
        <w:t xml:space="preserve">Disposiciones Administrativas Complementarias: Aquellas que se expidan por los Órganos </w:t>
      </w:r>
      <w:r w:rsidRPr="002E11EA">
        <w:rPr>
          <w:rFonts w:ascii="Arial" w:hAnsi="Arial" w:cs="Arial"/>
          <w:b/>
          <w:bCs/>
        </w:rPr>
        <w:t>Internos de Control</w:t>
      </w:r>
      <w:r>
        <w:rPr>
          <w:rFonts w:ascii="Arial" w:hAnsi="Arial" w:cs="Arial"/>
        </w:rPr>
        <w:t xml:space="preserve">, </w:t>
      </w:r>
      <w:r w:rsidRPr="002E11EA">
        <w:rPr>
          <w:rFonts w:ascii="Arial" w:hAnsi="Arial" w:cs="Arial"/>
        </w:rPr>
        <w:t>para el cabal cumplimiento de esta Ley.</w:t>
      </w:r>
    </w:p>
    <w:p w14:paraId="36C5D80D" w14:textId="2FAF906A" w:rsidR="002E11EA" w:rsidRDefault="002E11EA" w:rsidP="002E11EA">
      <w:pPr>
        <w:spacing w:line="360" w:lineRule="auto"/>
        <w:ind w:left="360"/>
        <w:jc w:val="both"/>
        <w:rPr>
          <w:rFonts w:ascii="Arial" w:hAnsi="Arial" w:cs="Arial"/>
        </w:rPr>
      </w:pPr>
      <w:r>
        <w:rPr>
          <w:rFonts w:ascii="Arial" w:hAnsi="Arial" w:cs="Arial"/>
        </w:rPr>
        <w:t>…</w:t>
      </w:r>
    </w:p>
    <w:p w14:paraId="7D440F7E" w14:textId="37133E93" w:rsidR="0003721A" w:rsidRDefault="0003721A" w:rsidP="002E11EA">
      <w:pPr>
        <w:spacing w:line="360" w:lineRule="auto"/>
        <w:ind w:left="360"/>
        <w:jc w:val="both"/>
        <w:rPr>
          <w:rFonts w:ascii="Arial" w:hAnsi="Arial" w:cs="Arial"/>
        </w:rPr>
      </w:pPr>
    </w:p>
    <w:p w14:paraId="78545328" w14:textId="3B741BFA" w:rsidR="0003721A" w:rsidRDefault="0003721A" w:rsidP="002E11EA">
      <w:pPr>
        <w:spacing w:line="360" w:lineRule="auto"/>
        <w:ind w:left="360"/>
        <w:jc w:val="both"/>
        <w:rPr>
          <w:rFonts w:ascii="Arial" w:hAnsi="Arial" w:cs="Arial"/>
        </w:rPr>
      </w:pPr>
      <w:r w:rsidRPr="0003721A">
        <w:rPr>
          <w:rFonts w:ascii="Arial" w:hAnsi="Arial" w:cs="Arial"/>
        </w:rPr>
        <w:t xml:space="preserve">Artículo 10. Cuando por caso fortuito o causa de fuerza mayor, los servidores públicos obligados no efectúen la entrega recepción, serán responsables de llevarla a cabo aquellos que por ministerio de ley deban cubrir las ausencias temporales o definitivas, en su defecto, el </w:t>
      </w:r>
      <w:r w:rsidRPr="0003721A">
        <w:rPr>
          <w:rFonts w:ascii="Arial" w:hAnsi="Arial" w:cs="Arial"/>
          <w:b/>
          <w:bCs/>
        </w:rPr>
        <w:t>Órgano Interno de Control</w:t>
      </w:r>
      <w:r w:rsidRPr="0003721A">
        <w:rPr>
          <w:rFonts w:ascii="Arial" w:hAnsi="Arial" w:cs="Arial"/>
        </w:rPr>
        <w:t xml:space="preserve"> proveerá lo necesario.</w:t>
      </w:r>
    </w:p>
    <w:p w14:paraId="706220A1" w14:textId="13A000A2" w:rsidR="0003721A" w:rsidRDefault="0003721A" w:rsidP="002E11EA">
      <w:pPr>
        <w:spacing w:line="360" w:lineRule="auto"/>
        <w:ind w:left="360"/>
        <w:jc w:val="both"/>
        <w:rPr>
          <w:rFonts w:ascii="Arial" w:hAnsi="Arial" w:cs="Arial"/>
        </w:rPr>
      </w:pPr>
    </w:p>
    <w:p w14:paraId="7C45045D" w14:textId="77777777" w:rsidR="0003721A" w:rsidRDefault="0003721A" w:rsidP="002E11EA">
      <w:pPr>
        <w:spacing w:line="360" w:lineRule="auto"/>
        <w:ind w:left="360"/>
        <w:jc w:val="both"/>
        <w:rPr>
          <w:rFonts w:ascii="Arial" w:hAnsi="Arial" w:cs="Arial"/>
        </w:rPr>
      </w:pPr>
    </w:p>
    <w:p w14:paraId="09E98E39" w14:textId="271B8F1E" w:rsidR="0003721A" w:rsidRDefault="0003721A" w:rsidP="002E11EA">
      <w:pPr>
        <w:spacing w:line="360" w:lineRule="auto"/>
        <w:ind w:left="360"/>
        <w:jc w:val="both"/>
        <w:rPr>
          <w:rFonts w:ascii="Arial" w:hAnsi="Arial" w:cs="Arial"/>
        </w:rPr>
      </w:pPr>
      <w:r w:rsidRPr="0003721A">
        <w:rPr>
          <w:rFonts w:ascii="Arial" w:hAnsi="Arial" w:cs="Arial"/>
        </w:rPr>
        <w:t xml:space="preserve">Artículo 11. El </w:t>
      </w:r>
      <w:r w:rsidRPr="0003721A">
        <w:rPr>
          <w:rFonts w:ascii="Arial" w:hAnsi="Arial" w:cs="Arial"/>
          <w:b/>
          <w:bCs/>
        </w:rPr>
        <w:t>Órgano Interno de Control</w:t>
      </w:r>
      <w:r w:rsidRPr="0003721A">
        <w:rPr>
          <w:rFonts w:ascii="Arial" w:hAnsi="Arial" w:cs="Arial"/>
        </w:rPr>
        <w:t xml:space="preserve"> tendrá las siguientes atribuciones:</w:t>
      </w:r>
    </w:p>
    <w:p w14:paraId="674E2958" w14:textId="7EC568DB" w:rsidR="0003721A" w:rsidRDefault="0003721A" w:rsidP="002E11EA">
      <w:pPr>
        <w:spacing w:line="360" w:lineRule="auto"/>
        <w:ind w:left="360"/>
        <w:jc w:val="both"/>
        <w:rPr>
          <w:rFonts w:ascii="Arial" w:hAnsi="Arial" w:cs="Arial"/>
        </w:rPr>
      </w:pPr>
      <w:r>
        <w:rPr>
          <w:rFonts w:ascii="Arial" w:hAnsi="Arial" w:cs="Arial"/>
        </w:rPr>
        <w:t>…</w:t>
      </w:r>
    </w:p>
    <w:p w14:paraId="76548A2C" w14:textId="4A30A0BA" w:rsidR="0003721A" w:rsidRDefault="0003721A" w:rsidP="002E11EA">
      <w:pPr>
        <w:spacing w:line="360" w:lineRule="auto"/>
        <w:ind w:left="360"/>
        <w:jc w:val="both"/>
        <w:rPr>
          <w:rFonts w:ascii="Arial" w:hAnsi="Arial" w:cs="Arial"/>
        </w:rPr>
      </w:pPr>
    </w:p>
    <w:p w14:paraId="4692D5D0" w14:textId="690B7DF1" w:rsidR="0003721A" w:rsidRDefault="0003721A" w:rsidP="002E11EA">
      <w:pPr>
        <w:spacing w:line="360" w:lineRule="auto"/>
        <w:ind w:left="360"/>
        <w:jc w:val="both"/>
        <w:rPr>
          <w:rFonts w:ascii="Arial" w:hAnsi="Arial" w:cs="Arial"/>
        </w:rPr>
      </w:pPr>
      <w:r w:rsidRPr="0003721A">
        <w:rPr>
          <w:rFonts w:ascii="Arial" w:hAnsi="Arial" w:cs="Arial"/>
        </w:rPr>
        <w:t xml:space="preserve">Artículo 14. La firma del acta de entrega recepción se llevará a cabo en días y horas hábiles; sin embargo, mediante acuerdo de quien entrega y quien recibe se habilitarán días y horas para tal efecto, haciéndolo del conocimiento del </w:t>
      </w:r>
      <w:r w:rsidRPr="0003721A">
        <w:rPr>
          <w:rFonts w:ascii="Arial" w:hAnsi="Arial" w:cs="Arial"/>
          <w:b/>
          <w:bCs/>
        </w:rPr>
        <w:t>Órgano Interno de Control</w:t>
      </w:r>
      <w:r w:rsidRPr="0003721A">
        <w:rPr>
          <w:rFonts w:ascii="Arial" w:hAnsi="Arial" w:cs="Arial"/>
        </w:rPr>
        <w:t xml:space="preserve"> y del enlace administrativo</w:t>
      </w:r>
      <w:r>
        <w:rPr>
          <w:rFonts w:ascii="Arial" w:hAnsi="Arial" w:cs="Arial"/>
        </w:rPr>
        <w:t>.</w:t>
      </w:r>
    </w:p>
    <w:p w14:paraId="78EB6BB3" w14:textId="7A8FBA78" w:rsidR="0003721A" w:rsidRDefault="0003721A" w:rsidP="002E11EA">
      <w:pPr>
        <w:spacing w:line="360" w:lineRule="auto"/>
        <w:ind w:left="360"/>
        <w:jc w:val="both"/>
        <w:rPr>
          <w:rFonts w:ascii="Arial" w:hAnsi="Arial" w:cs="Arial"/>
        </w:rPr>
      </w:pPr>
    </w:p>
    <w:p w14:paraId="76F184F4" w14:textId="6ACBB60C" w:rsidR="0003721A" w:rsidRDefault="0003721A" w:rsidP="002E11EA">
      <w:pPr>
        <w:spacing w:line="360" w:lineRule="auto"/>
        <w:ind w:left="360"/>
        <w:jc w:val="both"/>
        <w:rPr>
          <w:rFonts w:ascii="Arial" w:hAnsi="Arial" w:cs="Arial"/>
          <w:b/>
          <w:bCs/>
        </w:rPr>
      </w:pPr>
      <w:r w:rsidRPr="0003721A">
        <w:rPr>
          <w:rFonts w:ascii="Arial" w:hAnsi="Arial" w:cs="Arial"/>
        </w:rPr>
        <w:t>Artículo 16. En la entrega recepción intervendrán quien entrega y quien recibe, un testigo designado por cada uno de ellos, el enlace administrativo y el representante del</w:t>
      </w:r>
      <w:r w:rsidRPr="0003721A">
        <w:rPr>
          <w:rFonts w:ascii="Arial" w:hAnsi="Arial" w:cs="Arial"/>
          <w:b/>
          <w:bCs/>
        </w:rPr>
        <w:t xml:space="preserve"> Órgano Interno de Control.</w:t>
      </w:r>
    </w:p>
    <w:p w14:paraId="2413CDDE" w14:textId="26CD87E7" w:rsidR="00AF0055" w:rsidRDefault="00AF0055" w:rsidP="002E11EA">
      <w:pPr>
        <w:spacing w:line="360" w:lineRule="auto"/>
        <w:ind w:left="360"/>
        <w:jc w:val="both"/>
        <w:rPr>
          <w:rFonts w:ascii="Arial" w:hAnsi="Arial" w:cs="Arial"/>
          <w:b/>
          <w:bCs/>
        </w:rPr>
      </w:pPr>
    </w:p>
    <w:p w14:paraId="3627AE10" w14:textId="77777777" w:rsidR="00AF0055" w:rsidRDefault="00AF0055" w:rsidP="002E11EA">
      <w:pPr>
        <w:spacing w:line="360" w:lineRule="auto"/>
        <w:ind w:left="360"/>
        <w:jc w:val="both"/>
        <w:rPr>
          <w:rFonts w:ascii="Arial" w:hAnsi="Arial" w:cs="Arial"/>
        </w:rPr>
      </w:pPr>
      <w:r w:rsidRPr="00AF0055">
        <w:rPr>
          <w:rFonts w:ascii="Arial" w:hAnsi="Arial" w:cs="Arial"/>
        </w:rPr>
        <w:t xml:space="preserve">Artículo 17. Quienes entregan y reciben podrán designar representantes para conocer previamente los asuntos motivo de la entrega recepción, haciéndolo del conocimiento del enlace administrativo y del </w:t>
      </w:r>
      <w:r w:rsidRPr="00AF0055">
        <w:rPr>
          <w:rFonts w:ascii="Arial" w:hAnsi="Arial" w:cs="Arial"/>
          <w:b/>
          <w:bCs/>
        </w:rPr>
        <w:t>Órgano Interno de Control.</w:t>
      </w:r>
      <w:r w:rsidRPr="00AF0055">
        <w:rPr>
          <w:rFonts w:ascii="Arial" w:hAnsi="Arial" w:cs="Arial"/>
        </w:rPr>
        <w:t xml:space="preserve"> </w:t>
      </w:r>
    </w:p>
    <w:p w14:paraId="35E382FC" w14:textId="6B756C6D" w:rsidR="00AF0055" w:rsidRDefault="00AF0055" w:rsidP="002E11EA">
      <w:pPr>
        <w:spacing w:line="360" w:lineRule="auto"/>
        <w:ind w:left="360"/>
        <w:jc w:val="both"/>
        <w:rPr>
          <w:rFonts w:ascii="Arial" w:hAnsi="Arial" w:cs="Arial"/>
        </w:rPr>
      </w:pPr>
      <w:r>
        <w:rPr>
          <w:rFonts w:ascii="Arial" w:hAnsi="Arial" w:cs="Arial"/>
        </w:rPr>
        <w:lastRenderedPageBreak/>
        <w:t>…</w:t>
      </w:r>
    </w:p>
    <w:p w14:paraId="12CD8211" w14:textId="71039260" w:rsidR="002826CB" w:rsidRDefault="002826CB" w:rsidP="002E11EA">
      <w:pPr>
        <w:spacing w:line="360" w:lineRule="auto"/>
        <w:ind w:left="360"/>
        <w:jc w:val="both"/>
        <w:rPr>
          <w:rFonts w:ascii="Arial" w:hAnsi="Arial" w:cs="Arial"/>
        </w:rPr>
      </w:pPr>
    </w:p>
    <w:p w14:paraId="16D16986" w14:textId="77777777" w:rsidR="002826CB" w:rsidRPr="002826CB" w:rsidRDefault="002826CB" w:rsidP="002E11EA">
      <w:pPr>
        <w:spacing w:line="360" w:lineRule="auto"/>
        <w:ind w:left="360"/>
        <w:jc w:val="both"/>
        <w:rPr>
          <w:rFonts w:ascii="Arial" w:hAnsi="Arial" w:cs="Arial"/>
        </w:rPr>
      </w:pPr>
      <w:r w:rsidRPr="002826CB">
        <w:rPr>
          <w:rFonts w:ascii="Arial" w:hAnsi="Arial" w:cs="Arial"/>
        </w:rPr>
        <w:t xml:space="preserve">Artículo 18. El acta de entrega recepción deberá contener, al menos: </w:t>
      </w:r>
    </w:p>
    <w:p w14:paraId="32C0C4FE" w14:textId="2A1F9BB8" w:rsidR="002826CB" w:rsidRPr="002826CB" w:rsidRDefault="002826CB" w:rsidP="002826CB">
      <w:pPr>
        <w:pStyle w:val="Prrafodelista"/>
        <w:numPr>
          <w:ilvl w:val="0"/>
          <w:numId w:val="9"/>
        </w:numPr>
        <w:spacing w:line="360" w:lineRule="auto"/>
        <w:jc w:val="both"/>
        <w:rPr>
          <w:rFonts w:ascii="Arial" w:hAnsi="Arial" w:cs="Arial"/>
        </w:rPr>
      </w:pPr>
      <w:r>
        <w:rPr>
          <w:rFonts w:ascii="Arial" w:hAnsi="Arial" w:cs="Arial"/>
        </w:rPr>
        <w:t>…</w:t>
      </w:r>
    </w:p>
    <w:p w14:paraId="79062746" w14:textId="72E28351" w:rsidR="002826CB" w:rsidRPr="002826CB" w:rsidRDefault="002826CB" w:rsidP="002826CB">
      <w:pPr>
        <w:pStyle w:val="Prrafodelista"/>
        <w:numPr>
          <w:ilvl w:val="0"/>
          <w:numId w:val="9"/>
        </w:numPr>
        <w:spacing w:line="360" w:lineRule="auto"/>
        <w:jc w:val="both"/>
        <w:rPr>
          <w:rFonts w:ascii="Arial" w:hAnsi="Arial" w:cs="Arial"/>
        </w:rPr>
      </w:pPr>
      <w:r>
        <w:rPr>
          <w:rFonts w:ascii="Arial" w:hAnsi="Arial" w:cs="Arial"/>
        </w:rPr>
        <w:t>…</w:t>
      </w:r>
    </w:p>
    <w:p w14:paraId="195F5AA7" w14:textId="2ACC2301" w:rsidR="002826CB" w:rsidRPr="002826CB" w:rsidRDefault="002826CB" w:rsidP="002826CB">
      <w:pPr>
        <w:pStyle w:val="Prrafodelista"/>
        <w:numPr>
          <w:ilvl w:val="0"/>
          <w:numId w:val="9"/>
        </w:numPr>
        <w:spacing w:line="360" w:lineRule="auto"/>
        <w:jc w:val="both"/>
        <w:rPr>
          <w:rFonts w:ascii="Arial" w:hAnsi="Arial" w:cs="Arial"/>
        </w:rPr>
      </w:pPr>
      <w:r>
        <w:rPr>
          <w:rFonts w:ascii="Arial" w:hAnsi="Arial" w:cs="Arial"/>
        </w:rPr>
        <w:t>…</w:t>
      </w:r>
    </w:p>
    <w:p w14:paraId="311362AA" w14:textId="336EC233" w:rsidR="002826CB" w:rsidRPr="002826CB" w:rsidRDefault="002826CB" w:rsidP="002826CB">
      <w:pPr>
        <w:pStyle w:val="Prrafodelista"/>
        <w:numPr>
          <w:ilvl w:val="0"/>
          <w:numId w:val="9"/>
        </w:numPr>
        <w:spacing w:line="360" w:lineRule="auto"/>
        <w:jc w:val="both"/>
        <w:rPr>
          <w:rFonts w:ascii="Arial" w:hAnsi="Arial" w:cs="Arial"/>
        </w:rPr>
      </w:pPr>
      <w:r w:rsidRPr="002826CB">
        <w:rPr>
          <w:rFonts w:ascii="Arial" w:hAnsi="Arial" w:cs="Arial"/>
        </w:rPr>
        <w:t xml:space="preserve">Nombre del representante del </w:t>
      </w:r>
      <w:r w:rsidRPr="002826CB">
        <w:rPr>
          <w:rFonts w:ascii="Arial" w:hAnsi="Arial" w:cs="Arial"/>
          <w:b/>
          <w:bCs/>
        </w:rPr>
        <w:t>Órgano Interno de Control.</w:t>
      </w:r>
    </w:p>
    <w:p w14:paraId="3B1CF5BF" w14:textId="361A9DEC" w:rsidR="002826CB" w:rsidRDefault="002826CB" w:rsidP="002826CB">
      <w:pPr>
        <w:spacing w:line="360" w:lineRule="auto"/>
        <w:ind w:left="360"/>
        <w:jc w:val="both"/>
        <w:rPr>
          <w:rFonts w:ascii="Arial" w:hAnsi="Arial" w:cs="Arial"/>
        </w:rPr>
      </w:pPr>
      <w:r>
        <w:rPr>
          <w:rFonts w:ascii="Arial" w:hAnsi="Arial" w:cs="Arial"/>
        </w:rPr>
        <w:t>…</w:t>
      </w:r>
    </w:p>
    <w:p w14:paraId="36293D81" w14:textId="67293E60" w:rsidR="0062430B" w:rsidRDefault="0062430B" w:rsidP="002826CB">
      <w:pPr>
        <w:spacing w:line="360" w:lineRule="auto"/>
        <w:ind w:left="360"/>
        <w:jc w:val="both"/>
        <w:rPr>
          <w:rFonts w:ascii="Arial" w:hAnsi="Arial" w:cs="Arial"/>
        </w:rPr>
      </w:pPr>
    </w:p>
    <w:p w14:paraId="344AD1C7" w14:textId="1C5D5ACB" w:rsidR="0062430B" w:rsidRDefault="0062430B" w:rsidP="002826CB">
      <w:pPr>
        <w:spacing w:line="360" w:lineRule="auto"/>
        <w:ind w:left="360"/>
        <w:jc w:val="both"/>
        <w:rPr>
          <w:rFonts w:ascii="Arial" w:hAnsi="Arial" w:cs="Arial"/>
        </w:rPr>
      </w:pPr>
      <w:r w:rsidRPr="0062430B">
        <w:rPr>
          <w:rFonts w:ascii="Arial" w:hAnsi="Arial" w:cs="Arial"/>
        </w:rPr>
        <w:t xml:space="preserve">Artículo 21. El enlace administrativo notificará, mediante oficio, a quienes entregan y reciben, al </w:t>
      </w:r>
      <w:r w:rsidRPr="0062430B">
        <w:rPr>
          <w:rFonts w:ascii="Arial" w:hAnsi="Arial" w:cs="Arial"/>
          <w:b/>
          <w:bCs/>
        </w:rPr>
        <w:t>Órgano Interno de Control</w:t>
      </w:r>
      <w:r w:rsidRPr="0062430B">
        <w:rPr>
          <w:rFonts w:ascii="Arial" w:hAnsi="Arial" w:cs="Arial"/>
        </w:rPr>
        <w:t xml:space="preserve"> y a los testigos designados por aquellos, cuando menos con tres días hábiles de anticipación, de la fecha, hora y lugar de suscripción del acta de entrega recepción.</w:t>
      </w:r>
    </w:p>
    <w:p w14:paraId="4470DDE3" w14:textId="38FD1386" w:rsidR="0062430B" w:rsidRDefault="0062430B" w:rsidP="002826CB">
      <w:pPr>
        <w:spacing w:line="360" w:lineRule="auto"/>
        <w:ind w:left="360"/>
        <w:jc w:val="both"/>
        <w:rPr>
          <w:rFonts w:ascii="Arial" w:hAnsi="Arial" w:cs="Arial"/>
        </w:rPr>
      </w:pPr>
    </w:p>
    <w:p w14:paraId="5FE2CF26" w14:textId="2473A796" w:rsidR="0062430B" w:rsidRDefault="0062430B" w:rsidP="002826CB">
      <w:pPr>
        <w:spacing w:line="360" w:lineRule="auto"/>
        <w:ind w:left="360"/>
        <w:jc w:val="both"/>
        <w:rPr>
          <w:rFonts w:ascii="Arial" w:hAnsi="Arial" w:cs="Arial"/>
        </w:rPr>
      </w:pPr>
      <w:r w:rsidRPr="008C553E">
        <w:rPr>
          <w:rFonts w:ascii="Arial" w:hAnsi="Arial" w:cs="Arial"/>
        </w:rPr>
        <w:t xml:space="preserve">Artículo 22. El acta de entrega recepción se firmará en cuatro tantos y de manera autógrafa, destinados para quien entrega y quien recibe, para el </w:t>
      </w:r>
      <w:r w:rsidRPr="008C553E">
        <w:rPr>
          <w:rFonts w:ascii="Arial" w:hAnsi="Arial" w:cs="Arial"/>
          <w:b/>
          <w:bCs/>
        </w:rPr>
        <w:t xml:space="preserve">Órgano </w:t>
      </w:r>
      <w:r w:rsidR="008C553E" w:rsidRPr="008C553E">
        <w:rPr>
          <w:rFonts w:ascii="Arial" w:hAnsi="Arial" w:cs="Arial"/>
          <w:b/>
          <w:bCs/>
        </w:rPr>
        <w:t xml:space="preserve">Interno </w:t>
      </w:r>
      <w:r w:rsidRPr="008C553E">
        <w:rPr>
          <w:rFonts w:ascii="Arial" w:hAnsi="Arial" w:cs="Arial"/>
          <w:b/>
          <w:bCs/>
        </w:rPr>
        <w:t>Control</w:t>
      </w:r>
      <w:r w:rsidRPr="008C553E">
        <w:rPr>
          <w:rFonts w:ascii="Arial" w:hAnsi="Arial" w:cs="Arial"/>
        </w:rPr>
        <w:t xml:space="preserve"> y para la entidad o dependencia de que se trate</w:t>
      </w:r>
      <w:r w:rsidR="008C553E">
        <w:rPr>
          <w:rFonts w:ascii="Arial" w:hAnsi="Arial" w:cs="Arial"/>
        </w:rPr>
        <w:t>.</w:t>
      </w:r>
    </w:p>
    <w:p w14:paraId="03F0EFE6" w14:textId="4D300C31" w:rsidR="00792DFB" w:rsidRDefault="00792DFB" w:rsidP="002826CB">
      <w:pPr>
        <w:spacing w:line="360" w:lineRule="auto"/>
        <w:ind w:left="360"/>
        <w:jc w:val="both"/>
        <w:rPr>
          <w:rFonts w:ascii="Arial" w:hAnsi="Arial" w:cs="Arial"/>
        </w:rPr>
      </w:pPr>
    </w:p>
    <w:p w14:paraId="13B6C32A" w14:textId="77777777" w:rsidR="00792DFB" w:rsidRPr="00792DFB" w:rsidRDefault="00792DFB" w:rsidP="002826CB">
      <w:pPr>
        <w:spacing w:line="360" w:lineRule="auto"/>
        <w:ind w:left="360"/>
        <w:jc w:val="both"/>
        <w:rPr>
          <w:rFonts w:ascii="Arial" w:hAnsi="Arial" w:cs="Arial"/>
        </w:rPr>
      </w:pPr>
      <w:r w:rsidRPr="00792DFB">
        <w:rPr>
          <w:rFonts w:ascii="Arial" w:hAnsi="Arial" w:cs="Arial"/>
        </w:rPr>
        <w:t xml:space="preserve">Artículo 23. Tratándose de la entrega recepción por término de un ejercicio constitucional o legal, se estará a lo siguiente: </w:t>
      </w:r>
    </w:p>
    <w:p w14:paraId="2BA057C9" w14:textId="7DD50530" w:rsidR="00792DFB" w:rsidRPr="00792DFB" w:rsidRDefault="00792DFB" w:rsidP="00792DFB">
      <w:pPr>
        <w:pStyle w:val="Prrafodelista"/>
        <w:numPr>
          <w:ilvl w:val="0"/>
          <w:numId w:val="10"/>
        </w:numPr>
        <w:spacing w:line="360" w:lineRule="auto"/>
        <w:jc w:val="both"/>
        <w:rPr>
          <w:rFonts w:ascii="Arial" w:hAnsi="Arial" w:cs="Arial"/>
        </w:rPr>
      </w:pPr>
      <w:r w:rsidRPr="00792DFB">
        <w:rPr>
          <w:rFonts w:ascii="Arial" w:hAnsi="Arial" w:cs="Arial"/>
        </w:rPr>
        <w:t>…</w:t>
      </w:r>
    </w:p>
    <w:p w14:paraId="3BFB279A" w14:textId="7A17731F" w:rsidR="00792DFB" w:rsidRPr="00792DFB" w:rsidRDefault="00792DFB" w:rsidP="00792DFB">
      <w:pPr>
        <w:pStyle w:val="Prrafodelista"/>
        <w:numPr>
          <w:ilvl w:val="0"/>
          <w:numId w:val="10"/>
        </w:numPr>
        <w:spacing w:line="360" w:lineRule="auto"/>
        <w:jc w:val="both"/>
        <w:rPr>
          <w:rFonts w:ascii="Arial" w:hAnsi="Arial" w:cs="Arial"/>
        </w:rPr>
      </w:pPr>
      <w:r w:rsidRPr="00792DFB">
        <w:rPr>
          <w:rFonts w:ascii="Arial" w:hAnsi="Arial" w:cs="Arial"/>
        </w:rPr>
        <w:t>…</w:t>
      </w:r>
    </w:p>
    <w:p w14:paraId="69A7A596" w14:textId="26391C9F" w:rsidR="00792DFB" w:rsidRPr="00792DFB" w:rsidRDefault="00792DFB" w:rsidP="00792DFB">
      <w:pPr>
        <w:pStyle w:val="Prrafodelista"/>
        <w:numPr>
          <w:ilvl w:val="0"/>
          <w:numId w:val="10"/>
        </w:numPr>
        <w:spacing w:line="360" w:lineRule="auto"/>
        <w:jc w:val="both"/>
        <w:rPr>
          <w:rFonts w:ascii="Arial" w:hAnsi="Arial" w:cs="Arial"/>
        </w:rPr>
      </w:pPr>
      <w:r w:rsidRPr="00792DFB">
        <w:rPr>
          <w:rFonts w:ascii="Arial" w:hAnsi="Arial" w:cs="Arial"/>
        </w:rPr>
        <w:t>…</w:t>
      </w:r>
    </w:p>
    <w:p w14:paraId="47509223" w14:textId="5FBCF52C" w:rsidR="00792DFB" w:rsidRDefault="00792DFB" w:rsidP="00792DFB">
      <w:pPr>
        <w:pStyle w:val="Prrafodelista"/>
        <w:numPr>
          <w:ilvl w:val="0"/>
          <w:numId w:val="10"/>
        </w:numPr>
        <w:spacing w:line="360" w:lineRule="auto"/>
        <w:jc w:val="both"/>
        <w:rPr>
          <w:rFonts w:ascii="Arial" w:hAnsi="Arial" w:cs="Arial"/>
        </w:rPr>
      </w:pPr>
      <w:r w:rsidRPr="00792DFB">
        <w:rPr>
          <w:rFonts w:ascii="Arial" w:hAnsi="Arial" w:cs="Arial"/>
        </w:rPr>
        <w:t xml:space="preserve">Quien recibe en los términos de este Capítulo, podrá hacer observaciones respecto del contenido del acta referida y sus anexos, en los términos del artículo 25 de esta Ley, haciéndolo del conocimiento del </w:t>
      </w:r>
      <w:r w:rsidRPr="00792DFB">
        <w:rPr>
          <w:rFonts w:ascii="Arial" w:hAnsi="Arial" w:cs="Arial"/>
          <w:b/>
          <w:bCs/>
        </w:rPr>
        <w:t xml:space="preserve">Órgano Interno de Control </w:t>
      </w:r>
      <w:r w:rsidRPr="00792DFB">
        <w:rPr>
          <w:rFonts w:ascii="Arial" w:hAnsi="Arial" w:cs="Arial"/>
        </w:rPr>
        <w:t>quien procederá en consecuencia.</w:t>
      </w:r>
    </w:p>
    <w:p w14:paraId="6F167751" w14:textId="740D66DB" w:rsidR="00792DFB" w:rsidRDefault="00792DFB" w:rsidP="00792DFB">
      <w:pPr>
        <w:spacing w:line="360" w:lineRule="auto"/>
        <w:ind w:left="360"/>
        <w:jc w:val="both"/>
        <w:rPr>
          <w:rFonts w:ascii="Arial" w:hAnsi="Arial" w:cs="Arial"/>
        </w:rPr>
      </w:pPr>
    </w:p>
    <w:p w14:paraId="412FC2EA" w14:textId="1AB0589C" w:rsidR="00792DFB" w:rsidRDefault="00792DFB" w:rsidP="00792DFB">
      <w:pPr>
        <w:spacing w:line="360" w:lineRule="auto"/>
        <w:ind w:left="360"/>
        <w:jc w:val="both"/>
        <w:rPr>
          <w:rFonts w:ascii="Arial" w:hAnsi="Arial" w:cs="Arial"/>
          <w:b/>
          <w:bCs/>
        </w:rPr>
      </w:pPr>
      <w:r w:rsidRPr="00792DFB">
        <w:rPr>
          <w:rFonts w:ascii="Arial" w:hAnsi="Arial" w:cs="Arial"/>
        </w:rPr>
        <w:t xml:space="preserve">Artículo 25. Quien recibe, tendrá un plazo de treinta días naturales siguientes a la firma del acta de entrega recepción, para hacer observaciones respecto del </w:t>
      </w:r>
      <w:r w:rsidRPr="00792DFB">
        <w:rPr>
          <w:rFonts w:ascii="Arial" w:hAnsi="Arial" w:cs="Arial"/>
        </w:rPr>
        <w:lastRenderedPageBreak/>
        <w:t xml:space="preserve">contenido del acta referida y sus anexos, haciéndolo del conocimiento del </w:t>
      </w:r>
      <w:r w:rsidRPr="00792DFB">
        <w:rPr>
          <w:rFonts w:ascii="Arial" w:hAnsi="Arial" w:cs="Arial"/>
          <w:b/>
          <w:bCs/>
        </w:rPr>
        <w:t>Órgano Interno de Control.</w:t>
      </w:r>
    </w:p>
    <w:p w14:paraId="7A440B8C" w14:textId="1F7BE083" w:rsidR="004D7E8C" w:rsidRDefault="004D7E8C" w:rsidP="00792DFB">
      <w:pPr>
        <w:spacing w:line="360" w:lineRule="auto"/>
        <w:ind w:left="360"/>
        <w:jc w:val="both"/>
        <w:rPr>
          <w:rFonts w:ascii="Arial" w:hAnsi="Arial" w:cs="Arial"/>
          <w:b/>
          <w:bCs/>
        </w:rPr>
      </w:pPr>
    </w:p>
    <w:p w14:paraId="6E60D5BB" w14:textId="3AE67B93" w:rsidR="004D7E8C" w:rsidRDefault="004D7E8C" w:rsidP="00792DFB">
      <w:pPr>
        <w:spacing w:line="360" w:lineRule="auto"/>
        <w:ind w:left="360"/>
        <w:jc w:val="both"/>
        <w:rPr>
          <w:rFonts w:ascii="Arial" w:hAnsi="Arial" w:cs="Arial"/>
        </w:rPr>
      </w:pPr>
      <w:r w:rsidRPr="004D7E8C">
        <w:rPr>
          <w:rFonts w:ascii="Arial" w:hAnsi="Arial" w:cs="Arial"/>
        </w:rPr>
        <w:t xml:space="preserve">El </w:t>
      </w:r>
      <w:r w:rsidRPr="004D7E8C">
        <w:rPr>
          <w:rFonts w:ascii="Arial" w:hAnsi="Arial" w:cs="Arial"/>
          <w:b/>
          <w:bCs/>
        </w:rPr>
        <w:t>Órgano Interno de Control</w:t>
      </w:r>
      <w:r w:rsidRPr="004D7E8C">
        <w:rPr>
          <w:rFonts w:ascii="Arial" w:hAnsi="Arial" w:cs="Arial"/>
        </w:rPr>
        <w:t xml:space="preserve"> dentro de los quince días naturales siguientes, determinará la procedencia de las observaciones y, en su caso, notificará al servidor público que hizo la entrega, de las observaciones aludidas para que, en un término no mayor a quince días naturales, realice las aclaraciones correspondientes</w:t>
      </w:r>
      <w:r>
        <w:rPr>
          <w:rFonts w:ascii="Arial" w:hAnsi="Arial" w:cs="Arial"/>
        </w:rPr>
        <w:t>.</w:t>
      </w:r>
    </w:p>
    <w:p w14:paraId="371F80E2" w14:textId="4EA026B5" w:rsidR="00424668" w:rsidRDefault="00424668" w:rsidP="00792DFB">
      <w:pPr>
        <w:spacing w:line="360" w:lineRule="auto"/>
        <w:ind w:left="360"/>
        <w:jc w:val="both"/>
        <w:rPr>
          <w:rFonts w:ascii="Arial" w:hAnsi="Arial" w:cs="Arial"/>
        </w:rPr>
      </w:pPr>
    </w:p>
    <w:p w14:paraId="70F9C7F7" w14:textId="6C659531" w:rsidR="00424668" w:rsidRDefault="00424668" w:rsidP="00792DFB">
      <w:pPr>
        <w:spacing w:line="360" w:lineRule="auto"/>
        <w:ind w:left="360"/>
        <w:jc w:val="both"/>
        <w:rPr>
          <w:rFonts w:ascii="Arial" w:hAnsi="Arial" w:cs="Arial"/>
        </w:rPr>
      </w:pPr>
      <w:r w:rsidRPr="00424668">
        <w:rPr>
          <w:rFonts w:ascii="Arial" w:hAnsi="Arial" w:cs="Arial"/>
        </w:rPr>
        <w:t xml:space="preserve">Artículo 27. El </w:t>
      </w:r>
      <w:r w:rsidRPr="00424668">
        <w:rPr>
          <w:rFonts w:ascii="Arial" w:hAnsi="Arial" w:cs="Arial"/>
          <w:b/>
          <w:bCs/>
        </w:rPr>
        <w:t>Órgano Interno de Control</w:t>
      </w:r>
      <w:r w:rsidRPr="00424668">
        <w:rPr>
          <w:rFonts w:ascii="Arial" w:hAnsi="Arial" w:cs="Arial"/>
        </w:rPr>
        <w:t xml:space="preserve"> verificará lo señalado por las partes y resolverá lo que a derecho proceda.</w:t>
      </w:r>
    </w:p>
    <w:p w14:paraId="1019733D" w14:textId="3B669725" w:rsidR="00424668" w:rsidRDefault="00424668" w:rsidP="00792DFB">
      <w:pPr>
        <w:spacing w:line="360" w:lineRule="auto"/>
        <w:ind w:left="360"/>
        <w:jc w:val="both"/>
        <w:rPr>
          <w:rFonts w:ascii="Arial" w:hAnsi="Arial" w:cs="Arial"/>
        </w:rPr>
      </w:pPr>
    </w:p>
    <w:p w14:paraId="0AB63E3B" w14:textId="77777777" w:rsidR="00424668" w:rsidRPr="00C27A47" w:rsidRDefault="00424668" w:rsidP="00792DFB">
      <w:pPr>
        <w:spacing w:line="360" w:lineRule="auto"/>
        <w:ind w:left="360"/>
        <w:jc w:val="both"/>
        <w:rPr>
          <w:rFonts w:ascii="Arial" w:hAnsi="Arial" w:cs="Arial"/>
        </w:rPr>
      </w:pPr>
      <w:r w:rsidRPr="00C27A47">
        <w:rPr>
          <w:rFonts w:ascii="Arial" w:hAnsi="Arial" w:cs="Arial"/>
        </w:rPr>
        <w:t xml:space="preserve">Artículo 30. De actualizarse alguna de las conductas señaladas en el artículo anterior, se procederá de la siguiente manera: </w:t>
      </w:r>
    </w:p>
    <w:p w14:paraId="5DFC2E0D" w14:textId="2AADC0CE" w:rsidR="00424668" w:rsidRDefault="00424668" w:rsidP="00424668">
      <w:pPr>
        <w:pStyle w:val="Prrafodelista"/>
        <w:numPr>
          <w:ilvl w:val="0"/>
          <w:numId w:val="11"/>
        </w:numPr>
        <w:spacing w:line="360" w:lineRule="auto"/>
        <w:jc w:val="both"/>
        <w:rPr>
          <w:rFonts w:ascii="Arial" w:hAnsi="Arial" w:cs="Arial"/>
        </w:rPr>
      </w:pPr>
      <w:r w:rsidRPr="00424668">
        <w:rPr>
          <w:rFonts w:ascii="Arial" w:hAnsi="Arial" w:cs="Arial"/>
        </w:rPr>
        <w:t xml:space="preserve">Tratándose de la conducta referida en la fracción I del artículo anterior, se asentará esta circunstancia en el acta de entrega recepción y el </w:t>
      </w:r>
      <w:r w:rsidRPr="00424668">
        <w:rPr>
          <w:rFonts w:ascii="Arial" w:hAnsi="Arial" w:cs="Arial"/>
          <w:b/>
          <w:bCs/>
        </w:rPr>
        <w:t>Órgano Interno de Control</w:t>
      </w:r>
      <w:r w:rsidRPr="00424668">
        <w:rPr>
          <w:rFonts w:ascii="Arial" w:hAnsi="Arial" w:cs="Arial"/>
        </w:rPr>
        <w:t xml:space="preserve"> procederá conforme a derecho. </w:t>
      </w:r>
    </w:p>
    <w:p w14:paraId="4CE9290B" w14:textId="77777777" w:rsidR="00424668" w:rsidRPr="00424668" w:rsidRDefault="00424668" w:rsidP="00424668">
      <w:pPr>
        <w:pStyle w:val="Prrafodelista"/>
        <w:spacing w:line="360" w:lineRule="auto"/>
        <w:ind w:left="1080"/>
        <w:jc w:val="both"/>
        <w:rPr>
          <w:rFonts w:ascii="Arial" w:hAnsi="Arial" w:cs="Arial"/>
        </w:rPr>
      </w:pPr>
    </w:p>
    <w:p w14:paraId="69C131D1" w14:textId="19E8B954" w:rsidR="00424668" w:rsidRPr="00424668" w:rsidRDefault="00424668" w:rsidP="00424668">
      <w:pPr>
        <w:pStyle w:val="Prrafodelista"/>
        <w:numPr>
          <w:ilvl w:val="0"/>
          <w:numId w:val="11"/>
        </w:numPr>
        <w:spacing w:line="360" w:lineRule="auto"/>
        <w:jc w:val="both"/>
        <w:rPr>
          <w:rFonts w:ascii="Arial" w:hAnsi="Arial" w:cs="Arial"/>
        </w:rPr>
      </w:pPr>
      <w:r w:rsidRPr="00424668">
        <w:rPr>
          <w:rFonts w:ascii="Arial" w:hAnsi="Arial" w:cs="Arial"/>
        </w:rPr>
        <w:t>En los demás supuestos del artículo anterior, quien recibe o sus representantes harán del conocimiento tal circunstancia al</w:t>
      </w:r>
      <w:r>
        <w:rPr>
          <w:rFonts w:ascii="Arial" w:hAnsi="Arial" w:cs="Arial"/>
        </w:rPr>
        <w:t xml:space="preserve"> </w:t>
      </w:r>
      <w:r w:rsidRPr="00424668">
        <w:rPr>
          <w:rFonts w:ascii="Arial" w:hAnsi="Arial" w:cs="Arial"/>
          <w:b/>
          <w:bCs/>
        </w:rPr>
        <w:t>Órgano Interno de Control</w:t>
      </w:r>
      <w:r w:rsidRPr="00424668">
        <w:rPr>
          <w:rFonts w:ascii="Arial" w:hAnsi="Arial" w:cs="Arial"/>
        </w:rPr>
        <w:t>, quien procederá en consecuencia.</w:t>
      </w:r>
    </w:p>
    <w:p w14:paraId="2AA51048" w14:textId="77777777" w:rsidR="009A0540" w:rsidRPr="0092269C" w:rsidRDefault="009A0540" w:rsidP="009A0540">
      <w:pPr>
        <w:spacing w:line="360" w:lineRule="auto"/>
        <w:jc w:val="center"/>
        <w:rPr>
          <w:rFonts w:ascii="Arial" w:hAnsi="Arial" w:cs="Arial"/>
          <w:b/>
          <w:bCs/>
        </w:rPr>
      </w:pPr>
    </w:p>
    <w:p w14:paraId="196E5D85" w14:textId="77777777" w:rsidR="009A0540" w:rsidRPr="0092269C" w:rsidRDefault="009A0540" w:rsidP="009A0540">
      <w:pPr>
        <w:spacing w:line="360" w:lineRule="auto"/>
        <w:jc w:val="center"/>
        <w:rPr>
          <w:rFonts w:ascii="Arial" w:hAnsi="Arial" w:cs="Arial"/>
          <w:b/>
          <w:bCs/>
        </w:rPr>
      </w:pPr>
      <w:r w:rsidRPr="0092269C">
        <w:rPr>
          <w:rFonts w:ascii="Arial" w:hAnsi="Arial" w:cs="Arial"/>
          <w:b/>
          <w:bCs/>
        </w:rPr>
        <w:t>TRANSITORIOS</w:t>
      </w:r>
    </w:p>
    <w:p w14:paraId="3A06761B" w14:textId="77777777" w:rsidR="009A0540" w:rsidRPr="0092269C" w:rsidRDefault="009A0540" w:rsidP="009A0540">
      <w:pPr>
        <w:spacing w:line="360" w:lineRule="auto"/>
        <w:jc w:val="both"/>
        <w:rPr>
          <w:rFonts w:ascii="Arial" w:hAnsi="Arial" w:cs="Arial"/>
          <w:b/>
          <w:bCs/>
        </w:rPr>
      </w:pPr>
    </w:p>
    <w:p w14:paraId="24EDCBE4" w14:textId="77777777" w:rsidR="009A0540" w:rsidRPr="0092269C" w:rsidRDefault="009A0540" w:rsidP="009A0540">
      <w:pPr>
        <w:spacing w:line="360" w:lineRule="auto"/>
        <w:jc w:val="both"/>
        <w:rPr>
          <w:rFonts w:ascii="Arial" w:hAnsi="Arial" w:cs="Arial"/>
        </w:rPr>
      </w:pPr>
      <w:r w:rsidRPr="0092269C">
        <w:rPr>
          <w:rFonts w:ascii="Arial" w:hAnsi="Arial" w:cs="Arial"/>
          <w:b/>
          <w:bCs/>
        </w:rPr>
        <w:t xml:space="preserve">ÚNICO. </w:t>
      </w:r>
      <w:r w:rsidRPr="0092269C">
        <w:rPr>
          <w:rFonts w:ascii="Arial" w:hAnsi="Arial" w:cs="Arial"/>
        </w:rPr>
        <w:t>El presente decreto entrará en vigor al día siguiente de su publicación en el Periódico Oficial del Estado.</w:t>
      </w:r>
    </w:p>
    <w:p w14:paraId="51B3BAC0" w14:textId="77777777" w:rsidR="009A0540" w:rsidRPr="0092269C" w:rsidRDefault="009A0540" w:rsidP="009A0540">
      <w:pPr>
        <w:spacing w:line="360" w:lineRule="auto"/>
        <w:jc w:val="both"/>
        <w:rPr>
          <w:rFonts w:ascii="Arial" w:hAnsi="Arial" w:cs="Arial"/>
        </w:rPr>
      </w:pPr>
    </w:p>
    <w:p w14:paraId="7710382E" w14:textId="77777777" w:rsidR="009A0540" w:rsidRPr="0092269C" w:rsidRDefault="009A0540" w:rsidP="009A0540">
      <w:pPr>
        <w:spacing w:line="360" w:lineRule="auto"/>
        <w:jc w:val="both"/>
        <w:rPr>
          <w:rFonts w:ascii="Arial" w:hAnsi="Arial" w:cs="Arial"/>
          <w:b/>
          <w:bCs/>
        </w:rPr>
      </w:pPr>
      <w:r w:rsidRPr="0092269C">
        <w:rPr>
          <w:rFonts w:ascii="Arial" w:hAnsi="Arial" w:cs="Arial"/>
          <w:b/>
          <w:bCs/>
        </w:rPr>
        <w:t xml:space="preserve">ECONÓMICO. - </w:t>
      </w:r>
      <w:r w:rsidRPr="0092269C">
        <w:rPr>
          <w:rFonts w:ascii="Arial" w:hAnsi="Arial" w:cs="Arial"/>
        </w:rPr>
        <w:t>Aprobado que sea, túrnese a la Secretaría para que elabore la minuta de Decreto, en los términos que habrá de publicarse.</w:t>
      </w:r>
      <w:r w:rsidRPr="0092269C">
        <w:rPr>
          <w:rFonts w:ascii="Arial" w:hAnsi="Arial" w:cs="Arial"/>
          <w:b/>
          <w:bCs/>
        </w:rPr>
        <w:t xml:space="preserve"> </w:t>
      </w:r>
    </w:p>
    <w:p w14:paraId="44483426" w14:textId="77777777" w:rsidR="009A0540" w:rsidRPr="0092269C" w:rsidRDefault="009A0540" w:rsidP="009A0540">
      <w:pPr>
        <w:spacing w:line="360" w:lineRule="auto"/>
        <w:jc w:val="both"/>
        <w:rPr>
          <w:rFonts w:ascii="Arial" w:hAnsi="Arial" w:cs="Arial"/>
          <w:b/>
          <w:bCs/>
        </w:rPr>
      </w:pPr>
    </w:p>
    <w:p w14:paraId="21055DF6" w14:textId="200AC367" w:rsidR="009A0540" w:rsidRPr="0092269C" w:rsidRDefault="009A0540" w:rsidP="009A0540">
      <w:pPr>
        <w:spacing w:line="360" w:lineRule="auto"/>
        <w:jc w:val="both"/>
        <w:rPr>
          <w:rFonts w:ascii="Arial" w:hAnsi="Arial" w:cs="Arial"/>
          <w:b/>
          <w:bCs/>
        </w:rPr>
      </w:pPr>
      <w:r w:rsidRPr="0092269C">
        <w:rPr>
          <w:rFonts w:ascii="Arial" w:hAnsi="Arial" w:cs="Arial"/>
          <w:b/>
          <w:bCs/>
        </w:rPr>
        <w:lastRenderedPageBreak/>
        <w:t xml:space="preserve">DADO. </w:t>
      </w:r>
      <w:r w:rsidRPr="0092269C">
        <w:rPr>
          <w:rFonts w:ascii="Arial" w:hAnsi="Arial" w:cs="Arial"/>
        </w:rPr>
        <w:t xml:space="preserve">En </w:t>
      </w:r>
      <w:r w:rsidR="000D023F">
        <w:rPr>
          <w:rFonts w:ascii="Arial" w:hAnsi="Arial" w:cs="Arial"/>
        </w:rPr>
        <w:t>la sede del Poder Legislativo, en la Ciudad de Chihuahua, Chih., a los nueve días del mes de noviembre del año dos mil veintitrés.</w:t>
      </w:r>
    </w:p>
    <w:p w14:paraId="65F27D22" w14:textId="77777777" w:rsidR="001E174A" w:rsidRPr="0092269C" w:rsidRDefault="001E174A" w:rsidP="009A0540">
      <w:pPr>
        <w:spacing w:line="360" w:lineRule="auto"/>
        <w:jc w:val="both"/>
        <w:rPr>
          <w:rFonts w:ascii="Arial" w:hAnsi="Arial" w:cs="Arial"/>
          <w:b/>
          <w:bCs/>
        </w:rPr>
      </w:pPr>
    </w:p>
    <w:p w14:paraId="22B7683B" w14:textId="77777777" w:rsidR="001E174A" w:rsidRPr="0092269C" w:rsidRDefault="001E174A" w:rsidP="009A0540">
      <w:pPr>
        <w:spacing w:line="360" w:lineRule="auto"/>
        <w:jc w:val="both"/>
        <w:rPr>
          <w:rFonts w:ascii="Arial" w:hAnsi="Arial" w:cs="Arial"/>
          <w:b/>
          <w:bCs/>
        </w:rPr>
      </w:pPr>
    </w:p>
    <w:p w14:paraId="712661F8" w14:textId="77777777" w:rsidR="001E174A" w:rsidRPr="0092269C" w:rsidRDefault="001E174A" w:rsidP="001E174A">
      <w:pPr>
        <w:ind w:left="348"/>
        <w:jc w:val="center"/>
        <w:rPr>
          <w:rFonts w:ascii="Arial" w:eastAsiaTheme="minorEastAsia" w:hAnsi="Arial" w:cs="Arial"/>
          <w:b/>
          <w:bCs/>
          <w:color w:val="000000" w:themeColor="text1"/>
        </w:rPr>
      </w:pPr>
      <w:r w:rsidRPr="0092269C">
        <w:rPr>
          <w:rFonts w:ascii="Arial" w:hAnsi="Arial" w:cs="Arial"/>
          <w:b/>
          <w:bCs/>
          <w:color w:val="000000" w:themeColor="text1"/>
        </w:rPr>
        <w:t>ATENTAMENTE</w:t>
      </w:r>
    </w:p>
    <w:p w14:paraId="68894C52" w14:textId="77777777" w:rsidR="001E174A" w:rsidRPr="0092269C" w:rsidRDefault="001E174A" w:rsidP="001E174A">
      <w:pPr>
        <w:ind w:left="348"/>
        <w:jc w:val="center"/>
        <w:rPr>
          <w:rFonts w:ascii="Arial" w:hAnsi="Arial" w:cs="Arial"/>
          <w:b/>
          <w:bCs/>
          <w:color w:val="000000" w:themeColor="text1"/>
        </w:rPr>
      </w:pPr>
    </w:p>
    <w:p w14:paraId="7641CEE9" w14:textId="77777777" w:rsidR="001E174A" w:rsidRPr="0092269C" w:rsidRDefault="001E174A" w:rsidP="001E174A">
      <w:pPr>
        <w:ind w:left="348"/>
        <w:jc w:val="center"/>
        <w:rPr>
          <w:rFonts w:ascii="Arial" w:hAnsi="Arial" w:cs="Arial"/>
          <w:b/>
          <w:bCs/>
          <w:color w:val="000000" w:themeColor="text1"/>
        </w:rPr>
      </w:pPr>
    </w:p>
    <w:p w14:paraId="55ABBAC7" w14:textId="77777777" w:rsidR="001E174A" w:rsidRPr="0092269C" w:rsidRDefault="001E174A" w:rsidP="001E174A">
      <w:pPr>
        <w:ind w:left="348"/>
        <w:jc w:val="center"/>
        <w:rPr>
          <w:rFonts w:ascii="Arial" w:hAnsi="Arial" w:cs="Arial"/>
          <w:b/>
          <w:bCs/>
          <w:color w:val="000000" w:themeColor="text1"/>
        </w:rPr>
      </w:pPr>
    </w:p>
    <w:p w14:paraId="38294121" w14:textId="77777777" w:rsidR="001E174A" w:rsidRPr="0092269C" w:rsidRDefault="001E174A" w:rsidP="001E174A">
      <w:pPr>
        <w:ind w:left="348"/>
        <w:jc w:val="center"/>
        <w:rPr>
          <w:rFonts w:ascii="Arial" w:hAnsi="Arial" w:cs="Arial"/>
          <w:b/>
          <w:bCs/>
          <w:color w:val="000000" w:themeColor="text1"/>
        </w:rPr>
      </w:pPr>
    </w:p>
    <w:p w14:paraId="2173FB33" w14:textId="14A65AF4" w:rsidR="009A0540" w:rsidRDefault="000D023F" w:rsidP="001048E5">
      <w:pPr>
        <w:ind w:left="348"/>
        <w:jc w:val="center"/>
        <w:rPr>
          <w:rFonts w:ascii="Arial" w:hAnsi="Arial" w:cs="Arial"/>
          <w:b/>
          <w:bCs/>
          <w:color w:val="000000" w:themeColor="text1"/>
        </w:rPr>
      </w:pPr>
      <w:r>
        <w:rPr>
          <w:rFonts w:ascii="Arial" w:hAnsi="Arial" w:cs="Arial"/>
          <w:b/>
          <w:bCs/>
          <w:color w:val="000000" w:themeColor="text1"/>
        </w:rPr>
        <w:t>Diputada Adriana Terrazas Porras</w:t>
      </w:r>
    </w:p>
    <w:p w14:paraId="55DDFA49" w14:textId="36F571DD" w:rsidR="000D023F" w:rsidRDefault="000D023F" w:rsidP="000D023F">
      <w:pPr>
        <w:ind w:left="348"/>
        <w:jc w:val="center"/>
        <w:rPr>
          <w:rFonts w:ascii="Arial" w:hAnsi="Arial" w:cs="Arial"/>
          <w:b/>
          <w:bCs/>
          <w:color w:val="000000" w:themeColor="text1"/>
        </w:rPr>
      </w:pPr>
      <w:r>
        <w:rPr>
          <w:rFonts w:ascii="Arial" w:hAnsi="Arial" w:cs="Arial"/>
          <w:b/>
          <w:bCs/>
          <w:color w:val="000000" w:themeColor="text1"/>
        </w:rPr>
        <w:t>Integrante del Grupo Parlamentario de morena</w:t>
      </w:r>
    </w:p>
    <w:p w14:paraId="120D14FE" w14:textId="77777777" w:rsidR="000D023F" w:rsidRPr="000D023F" w:rsidRDefault="000D023F" w:rsidP="000D023F">
      <w:pPr>
        <w:ind w:left="348"/>
        <w:jc w:val="center"/>
        <w:rPr>
          <w:rFonts w:ascii="Arial" w:hAnsi="Arial" w:cs="Arial"/>
          <w:b/>
          <w:bCs/>
          <w:color w:val="000000" w:themeColor="text1"/>
        </w:rPr>
      </w:pPr>
    </w:p>
    <w:p w14:paraId="5161DB61" w14:textId="22ECEA1B" w:rsidR="000D023F" w:rsidRPr="000D023F" w:rsidRDefault="000D023F" w:rsidP="000D023F">
      <w:pPr>
        <w:ind w:left="348"/>
        <w:jc w:val="both"/>
        <w:rPr>
          <w:rFonts w:ascii="Arial" w:hAnsi="Arial" w:cs="Arial"/>
          <w:sz w:val="18"/>
          <w:szCs w:val="18"/>
        </w:rPr>
      </w:pPr>
      <w:r w:rsidRPr="000D023F">
        <w:rPr>
          <w:rFonts w:ascii="Arial" w:hAnsi="Arial" w:cs="Arial"/>
          <w:color w:val="000000" w:themeColor="text1"/>
          <w:sz w:val="18"/>
          <w:szCs w:val="18"/>
        </w:rPr>
        <w:t xml:space="preserve">Esta hoja de firma corresponde a </w:t>
      </w:r>
      <w:r w:rsidRPr="000D023F">
        <w:rPr>
          <w:rFonts w:ascii="Arial" w:eastAsia="Century Gothic" w:hAnsi="Arial" w:cs="Arial"/>
          <w:sz w:val="18"/>
          <w:szCs w:val="18"/>
        </w:rPr>
        <w:t xml:space="preserve">la iniciativa con carácter de Decreto a efecto </w:t>
      </w:r>
      <w:r w:rsidRPr="000D023F">
        <w:rPr>
          <w:rFonts w:ascii="Arial" w:hAnsi="Arial" w:cs="Arial"/>
          <w:sz w:val="18"/>
          <w:szCs w:val="18"/>
        </w:rPr>
        <w:t>de reformar diversos artículos de la Ley de Entrega Recepción para el Estado de Chihuahua</w:t>
      </w:r>
    </w:p>
    <w:sectPr w:rsidR="000D023F" w:rsidRPr="000D023F">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A6FD" w14:textId="77777777" w:rsidR="00E5373F" w:rsidRDefault="00E5373F" w:rsidP="00AF5928">
      <w:r>
        <w:separator/>
      </w:r>
    </w:p>
  </w:endnote>
  <w:endnote w:type="continuationSeparator" w:id="0">
    <w:p w14:paraId="1EDB378C" w14:textId="77777777" w:rsidR="00E5373F" w:rsidRDefault="00E5373F" w:rsidP="00AF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6633493"/>
      <w:docPartObj>
        <w:docPartGallery w:val="Page Numbers (Bottom of Page)"/>
        <w:docPartUnique/>
      </w:docPartObj>
    </w:sdtPr>
    <w:sdtEndPr>
      <w:rPr>
        <w:rStyle w:val="Nmerodepgina"/>
      </w:rPr>
    </w:sdtEndPr>
    <w:sdtContent>
      <w:p w14:paraId="52089E11" w14:textId="61027DD0" w:rsidR="000D023F" w:rsidRDefault="000D023F" w:rsidP="00447DB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8FA367A" w14:textId="77777777" w:rsidR="000D023F" w:rsidRDefault="000D02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92934246"/>
      <w:docPartObj>
        <w:docPartGallery w:val="Page Numbers (Bottom of Page)"/>
        <w:docPartUnique/>
      </w:docPartObj>
    </w:sdtPr>
    <w:sdtEndPr>
      <w:rPr>
        <w:rStyle w:val="Nmerodepgina"/>
      </w:rPr>
    </w:sdtEndPr>
    <w:sdtContent>
      <w:p w14:paraId="04983FC3" w14:textId="7FE08AE1" w:rsidR="000D023F" w:rsidRDefault="000D023F" w:rsidP="00447DB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A3A95FA" w14:textId="77777777" w:rsidR="000D023F" w:rsidRDefault="000D02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A1A5" w14:textId="77777777" w:rsidR="00E5373F" w:rsidRDefault="00E5373F" w:rsidP="00AF5928">
      <w:r>
        <w:separator/>
      </w:r>
    </w:p>
  </w:footnote>
  <w:footnote w:type="continuationSeparator" w:id="0">
    <w:p w14:paraId="72F388A0" w14:textId="77777777" w:rsidR="00E5373F" w:rsidRDefault="00E5373F" w:rsidP="00AF5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A91C" w14:textId="77777777" w:rsidR="00AF5928" w:rsidRDefault="00AF5928" w:rsidP="00AF5928">
    <w:pPr>
      <w:jc w:val="right"/>
      <w:rPr>
        <w:rFonts w:ascii="Arial" w:eastAsia="Calibri" w:hAnsi="Arial" w:cs="Arial"/>
        <w:b/>
        <w:sz w:val="18"/>
        <w:szCs w:val="18"/>
      </w:rPr>
    </w:pPr>
    <w:r>
      <w:rPr>
        <w:noProof/>
        <w:lang w:val="en-US"/>
      </w:rPr>
      <mc:AlternateContent>
        <mc:Choice Requires="wps">
          <w:drawing>
            <wp:anchor distT="0" distB="0" distL="0" distR="0" simplePos="0" relativeHeight="251659264" behindDoc="1" locked="0" layoutInCell="1" hidden="0" allowOverlap="1" wp14:anchorId="598B3420" wp14:editId="4C5B9D18">
              <wp:simplePos x="0" y="0"/>
              <wp:positionH relativeFrom="page">
                <wp:posOffset>3220085</wp:posOffset>
              </wp:positionH>
              <wp:positionV relativeFrom="page">
                <wp:posOffset>368153</wp:posOffset>
              </wp:positionV>
              <wp:extent cx="4366517" cy="883578"/>
              <wp:effectExtent l="0" t="0" r="0" b="5715"/>
              <wp:wrapNone/>
              <wp:docPr id="1" name="Forma libre 1"/>
              <wp:cNvGraphicFramePr/>
              <a:graphic xmlns:a="http://schemas.openxmlformats.org/drawingml/2006/main">
                <a:graphicData uri="http://schemas.microsoft.com/office/word/2010/wordprocessingShape">
                  <wps:wsp>
                    <wps:cNvSpPr/>
                    <wps:spPr>
                      <a:xfrm>
                        <a:off x="0" y="0"/>
                        <a:ext cx="4366517" cy="883578"/>
                      </a:xfrm>
                      <a:custGeom>
                        <a:avLst/>
                        <a:gdLst/>
                        <a:ahLst/>
                        <a:cxnLst/>
                        <a:rect l="l" t="t" r="r" b="b"/>
                        <a:pathLst>
                          <a:path w="4234180" h="457200" extrusionOk="0">
                            <a:moveTo>
                              <a:pt x="0" y="0"/>
                            </a:moveTo>
                            <a:lnTo>
                              <a:pt x="0" y="457200"/>
                            </a:lnTo>
                            <a:lnTo>
                              <a:pt x="4234180" y="457200"/>
                            </a:lnTo>
                            <a:lnTo>
                              <a:pt x="4234180" y="0"/>
                            </a:lnTo>
                            <a:close/>
                          </a:path>
                        </a:pathLst>
                      </a:custGeom>
                      <a:noFill/>
                      <a:ln>
                        <a:noFill/>
                      </a:ln>
                    </wps:spPr>
                    <wps:txbx>
                      <w:txbxContent>
                        <w:p w14:paraId="188AF820" w14:textId="77777777" w:rsidR="00AF5928" w:rsidRPr="00686465" w:rsidRDefault="00AF5928" w:rsidP="00AF5928">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Centenario de la muerte del General Francisco Villa”</w:t>
                          </w:r>
                        </w:p>
                        <w:p w14:paraId="265DB466" w14:textId="77777777" w:rsidR="00AF5928" w:rsidRPr="00686465" w:rsidRDefault="00AF5928" w:rsidP="00AF5928">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 xml:space="preserve">“2023, Cien años del </w:t>
                          </w:r>
                          <w:proofErr w:type="spellStart"/>
                          <w:r w:rsidRPr="00686465">
                            <w:rPr>
                              <w:rFonts w:ascii="Arial" w:hAnsi="Arial" w:cs="Arial"/>
                              <w:i/>
                              <w:color w:val="000000"/>
                              <w:sz w:val="21"/>
                              <w:szCs w:val="32"/>
                            </w:rPr>
                            <w:t>Rotarismo</w:t>
                          </w:r>
                          <w:proofErr w:type="spellEnd"/>
                          <w:r w:rsidRPr="00686465">
                            <w:rPr>
                              <w:rFonts w:ascii="Arial" w:hAnsi="Arial" w:cs="Arial"/>
                              <w:i/>
                              <w:color w:val="000000"/>
                              <w:sz w:val="21"/>
                              <w:szCs w:val="32"/>
                            </w:rPr>
                            <w:t xml:space="preserve"> en Chihuahua”</w:t>
                          </w:r>
                        </w:p>
                        <w:p w14:paraId="73DE7F8C" w14:textId="77777777" w:rsidR="00AF5928" w:rsidRPr="00FF64BD" w:rsidRDefault="00AF5928" w:rsidP="00AF5928">
                          <w:pPr>
                            <w:spacing w:before="1" w:line="206" w:lineRule="auto"/>
                            <w:ind w:left="2058" w:right="-11" w:firstLine="2078"/>
                            <w:jc w:val="right"/>
                            <w:textDirection w:val="btLr"/>
                            <w:rPr>
                              <w:i/>
                              <w:color w:val="000000"/>
                              <w:sz w:val="21"/>
                              <w:szCs w:val="32"/>
                            </w:rPr>
                          </w:pPr>
                        </w:p>
                        <w:p w14:paraId="39D01D8A" w14:textId="77777777" w:rsidR="00AF5928" w:rsidRDefault="00AF5928" w:rsidP="00AF5928">
                          <w:pPr>
                            <w:spacing w:before="1" w:line="206" w:lineRule="auto"/>
                            <w:ind w:left="2058" w:right="-11" w:firstLine="2078"/>
                            <w:jc w:val="right"/>
                            <w:textDirection w:val="btLr"/>
                          </w:pP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98B3420" id="Forma libre 1" o:spid="_x0000_s1026" style="position:absolute;left:0;text-align:left;margin-left:253.55pt;margin-top:29pt;width:343.8pt;height:6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23418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" adj="-11796480,,5400" path="m,l,457200r4234180,l4234180,,,xe" filled="f" stroked="f">
              <v:stroke joinstyle="miter"/>
              <v:formulas/>
              <v:path arrowok="t" o:extrusionok="f" o:connecttype="custom" textboxrect="0,0,4234180,457200"/>
              <v:textbox inset="9pt,0,9pt,0">
                <w:txbxContent>
                  <w:p w14:paraId="188AF820" w14:textId="77777777" w:rsidR="00AF5928" w:rsidRPr="00686465" w:rsidRDefault="00AF5928" w:rsidP="00AF5928">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Centenario de la muerte del General Francisco Villa”</w:t>
                    </w:r>
                  </w:p>
                  <w:p w14:paraId="265DB466" w14:textId="77777777" w:rsidR="00AF5928" w:rsidRPr="00686465" w:rsidRDefault="00AF5928" w:rsidP="00AF5928">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Cien años del Rotarismo en Chihuahua”</w:t>
                    </w:r>
                  </w:p>
                  <w:p w14:paraId="73DE7F8C" w14:textId="77777777" w:rsidR="00AF5928" w:rsidRPr="00FF64BD" w:rsidRDefault="00AF5928" w:rsidP="00AF5928">
                    <w:pPr>
                      <w:spacing w:before="1" w:line="206" w:lineRule="auto"/>
                      <w:ind w:left="2058" w:right="-11" w:firstLine="2078"/>
                      <w:jc w:val="right"/>
                      <w:textDirection w:val="btLr"/>
                      <w:rPr>
                        <w:i/>
                        <w:color w:val="000000"/>
                        <w:sz w:val="21"/>
                        <w:szCs w:val="32"/>
                      </w:rPr>
                    </w:pPr>
                  </w:p>
                  <w:p w14:paraId="39D01D8A" w14:textId="77777777" w:rsidR="00AF5928" w:rsidRDefault="00AF5928" w:rsidP="00AF5928">
                    <w:pPr>
                      <w:spacing w:before="1" w:line="206" w:lineRule="auto"/>
                      <w:ind w:left="2058" w:right="-11" w:firstLine="2078"/>
                      <w:jc w:val="right"/>
                      <w:textDirection w:val="btLr"/>
                    </w:pPr>
                  </w:p>
                </w:txbxContent>
              </v:textbox>
              <w10:wrap anchorx="page" anchory="page"/>
            </v:shape>
          </w:pict>
        </mc:Fallback>
      </mc:AlternateContent>
    </w:r>
    <w:r>
      <w:rPr>
        <w:noProof/>
        <w:lang w:val="en-US"/>
      </w:rPr>
      <w:drawing>
        <wp:anchor distT="0" distB="0" distL="0" distR="0" simplePos="0" relativeHeight="251660288" behindDoc="1" locked="0" layoutInCell="1" hidden="0" allowOverlap="1" wp14:anchorId="71A68A04" wp14:editId="1D09B5AA">
          <wp:simplePos x="0" y="0"/>
          <wp:positionH relativeFrom="column">
            <wp:posOffset>-351692</wp:posOffset>
          </wp:positionH>
          <wp:positionV relativeFrom="paragraph">
            <wp:posOffset>-287250</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p>
  <w:p w14:paraId="6D9E767A" w14:textId="77777777" w:rsidR="00AF5928" w:rsidRPr="009B27E2" w:rsidRDefault="00AF5928" w:rsidP="00AF5928">
    <w:pPr>
      <w:jc w:val="center"/>
      <w:rPr>
        <w:rFonts w:ascii="Arial" w:eastAsia="Calibri" w:hAnsi="Arial" w:cs="Arial"/>
        <w:b/>
        <w:sz w:val="18"/>
        <w:szCs w:val="18"/>
      </w:rPr>
    </w:pPr>
  </w:p>
  <w:p w14:paraId="73342851" w14:textId="77777777" w:rsidR="00AF5928" w:rsidRDefault="00AF5928">
    <w:pPr>
      <w:pStyle w:val="Encabezado"/>
    </w:pPr>
  </w:p>
  <w:p w14:paraId="32FBB153" w14:textId="77777777" w:rsidR="00AF5928" w:rsidRDefault="00AF5928">
    <w:pPr>
      <w:pStyle w:val="Encabezado"/>
    </w:pPr>
  </w:p>
  <w:p w14:paraId="7CCE8767" w14:textId="77777777" w:rsidR="00AF5928" w:rsidRDefault="00AF59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01B3"/>
    <w:multiLevelType w:val="multilevel"/>
    <w:tmpl w:val="C332F5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3F8017F"/>
    <w:multiLevelType w:val="hybridMultilevel"/>
    <w:tmpl w:val="3062A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98633A"/>
    <w:multiLevelType w:val="hybridMultilevel"/>
    <w:tmpl w:val="0A4A047A"/>
    <w:lvl w:ilvl="0" w:tplc="4C1A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C050EB"/>
    <w:multiLevelType w:val="hybridMultilevel"/>
    <w:tmpl w:val="7B2EFAB4"/>
    <w:lvl w:ilvl="0" w:tplc="1946DC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0C69F7"/>
    <w:multiLevelType w:val="multilevel"/>
    <w:tmpl w:val="00982A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17F0E99"/>
    <w:multiLevelType w:val="hybridMultilevel"/>
    <w:tmpl w:val="A5DA38A6"/>
    <w:lvl w:ilvl="0" w:tplc="4C42D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9B24A0"/>
    <w:multiLevelType w:val="hybridMultilevel"/>
    <w:tmpl w:val="89A29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DC46B2"/>
    <w:multiLevelType w:val="hybridMultilevel"/>
    <w:tmpl w:val="A832F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DA3312"/>
    <w:multiLevelType w:val="hybridMultilevel"/>
    <w:tmpl w:val="A6D029C4"/>
    <w:lvl w:ilvl="0" w:tplc="A1CEE2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A504B2"/>
    <w:multiLevelType w:val="hybridMultilevel"/>
    <w:tmpl w:val="7206BA24"/>
    <w:lvl w:ilvl="0" w:tplc="2F320F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BF7D0E"/>
    <w:multiLevelType w:val="hybridMultilevel"/>
    <w:tmpl w:val="9A566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10"/>
  </w:num>
  <w:num w:numId="6">
    <w:abstractNumId w:val="7"/>
  </w:num>
  <w:num w:numId="7">
    <w:abstractNumId w:val="2"/>
  </w:num>
  <w:num w:numId="8">
    <w:abstractNumId w:val="3"/>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28"/>
    <w:rsid w:val="00001B0D"/>
    <w:rsid w:val="000262D6"/>
    <w:rsid w:val="00027CC2"/>
    <w:rsid w:val="00033F35"/>
    <w:rsid w:val="000347EA"/>
    <w:rsid w:val="0003721A"/>
    <w:rsid w:val="0003782D"/>
    <w:rsid w:val="00037CBE"/>
    <w:rsid w:val="0004216C"/>
    <w:rsid w:val="0007638B"/>
    <w:rsid w:val="00082231"/>
    <w:rsid w:val="000C479E"/>
    <w:rsid w:val="000D023F"/>
    <w:rsid w:val="000E09B3"/>
    <w:rsid w:val="000E413A"/>
    <w:rsid w:val="000F4C19"/>
    <w:rsid w:val="001048E5"/>
    <w:rsid w:val="00105328"/>
    <w:rsid w:val="0011253F"/>
    <w:rsid w:val="001514F9"/>
    <w:rsid w:val="00153926"/>
    <w:rsid w:val="00153A55"/>
    <w:rsid w:val="001674CD"/>
    <w:rsid w:val="001714FE"/>
    <w:rsid w:val="001B4C44"/>
    <w:rsid w:val="001C6615"/>
    <w:rsid w:val="001E174A"/>
    <w:rsid w:val="001F334C"/>
    <w:rsid w:val="00204C29"/>
    <w:rsid w:val="00212046"/>
    <w:rsid w:val="00212154"/>
    <w:rsid w:val="002167EE"/>
    <w:rsid w:val="002653A7"/>
    <w:rsid w:val="002826CB"/>
    <w:rsid w:val="00293D61"/>
    <w:rsid w:val="002A4CB9"/>
    <w:rsid w:val="002B076C"/>
    <w:rsid w:val="002D6C45"/>
    <w:rsid w:val="002E11EA"/>
    <w:rsid w:val="002F0F61"/>
    <w:rsid w:val="003264AD"/>
    <w:rsid w:val="00335A0E"/>
    <w:rsid w:val="00367763"/>
    <w:rsid w:val="003679D8"/>
    <w:rsid w:val="00380357"/>
    <w:rsid w:val="003B25AB"/>
    <w:rsid w:val="003C330B"/>
    <w:rsid w:val="003C7A7E"/>
    <w:rsid w:val="003D2305"/>
    <w:rsid w:val="003D75BC"/>
    <w:rsid w:val="003E27ED"/>
    <w:rsid w:val="00406F69"/>
    <w:rsid w:val="004112E5"/>
    <w:rsid w:val="00414135"/>
    <w:rsid w:val="004204F6"/>
    <w:rsid w:val="00424668"/>
    <w:rsid w:val="004403B6"/>
    <w:rsid w:val="00447DBD"/>
    <w:rsid w:val="00456D19"/>
    <w:rsid w:val="004812FC"/>
    <w:rsid w:val="00487EB7"/>
    <w:rsid w:val="00493F4A"/>
    <w:rsid w:val="004A370F"/>
    <w:rsid w:val="004B409A"/>
    <w:rsid w:val="004B667A"/>
    <w:rsid w:val="004C2A87"/>
    <w:rsid w:val="004D3E9B"/>
    <w:rsid w:val="004D7E8C"/>
    <w:rsid w:val="00521479"/>
    <w:rsid w:val="00541710"/>
    <w:rsid w:val="00552C4D"/>
    <w:rsid w:val="00560BBA"/>
    <w:rsid w:val="005E2DA7"/>
    <w:rsid w:val="005E4484"/>
    <w:rsid w:val="005F126A"/>
    <w:rsid w:val="005F5DFD"/>
    <w:rsid w:val="0061075E"/>
    <w:rsid w:val="00610BC2"/>
    <w:rsid w:val="00614A5D"/>
    <w:rsid w:val="0062430B"/>
    <w:rsid w:val="00640B44"/>
    <w:rsid w:val="00664781"/>
    <w:rsid w:val="00670917"/>
    <w:rsid w:val="0068540F"/>
    <w:rsid w:val="00686BF1"/>
    <w:rsid w:val="00692612"/>
    <w:rsid w:val="006B5B59"/>
    <w:rsid w:val="006E1745"/>
    <w:rsid w:val="006F3B69"/>
    <w:rsid w:val="006F6E06"/>
    <w:rsid w:val="007112A6"/>
    <w:rsid w:val="00721370"/>
    <w:rsid w:val="00734FBF"/>
    <w:rsid w:val="00742E75"/>
    <w:rsid w:val="00756D4C"/>
    <w:rsid w:val="00777754"/>
    <w:rsid w:val="00791FD7"/>
    <w:rsid w:val="00792DFB"/>
    <w:rsid w:val="0079796E"/>
    <w:rsid w:val="007C6F86"/>
    <w:rsid w:val="008303BC"/>
    <w:rsid w:val="008469C5"/>
    <w:rsid w:val="00852895"/>
    <w:rsid w:val="0086276F"/>
    <w:rsid w:val="00873D56"/>
    <w:rsid w:val="008759C2"/>
    <w:rsid w:val="00880F8B"/>
    <w:rsid w:val="00882B74"/>
    <w:rsid w:val="00887EEA"/>
    <w:rsid w:val="00894147"/>
    <w:rsid w:val="008C553E"/>
    <w:rsid w:val="008E3439"/>
    <w:rsid w:val="008F1E85"/>
    <w:rsid w:val="0092135D"/>
    <w:rsid w:val="00921EA3"/>
    <w:rsid w:val="0092269C"/>
    <w:rsid w:val="009231AA"/>
    <w:rsid w:val="00935700"/>
    <w:rsid w:val="00957A0D"/>
    <w:rsid w:val="009705FB"/>
    <w:rsid w:val="009914F8"/>
    <w:rsid w:val="009A0540"/>
    <w:rsid w:val="009A2BF6"/>
    <w:rsid w:val="009F21FB"/>
    <w:rsid w:val="009F7009"/>
    <w:rsid w:val="00A3433A"/>
    <w:rsid w:val="00A356C0"/>
    <w:rsid w:val="00A77A87"/>
    <w:rsid w:val="00A913E6"/>
    <w:rsid w:val="00AA5280"/>
    <w:rsid w:val="00AB3B6F"/>
    <w:rsid w:val="00AC3B98"/>
    <w:rsid w:val="00AD6B32"/>
    <w:rsid w:val="00AE26B8"/>
    <w:rsid w:val="00AE5EB4"/>
    <w:rsid w:val="00AF0055"/>
    <w:rsid w:val="00AF5928"/>
    <w:rsid w:val="00B0171B"/>
    <w:rsid w:val="00B059EB"/>
    <w:rsid w:val="00B17AD4"/>
    <w:rsid w:val="00B21C33"/>
    <w:rsid w:val="00B31159"/>
    <w:rsid w:val="00B43FFF"/>
    <w:rsid w:val="00B509A7"/>
    <w:rsid w:val="00B72A96"/>
    <w:rsid w:val="00B84ECD"/>
    <w:rsid w:val="00B93CF5"/>
    <w:rsid w:val="00BA7E25"/>
    <w:rsid w:val="00BC3034"/>
    <w:rsid w:val="00BD2C20"/>
    <w:rsid w:val="00BD5D07"/>
    <w:rsid w:val="00BF3C03"/>
    <w:rsid w:val="00C17721"/>
    <w:rsid w:val="00C27203"/>
    <w:rsid w:val="00C27A47"/>
    <w:rsid w:val="00C40AEE"/>
    <w:rsid w:val="00C4284C"/>
    <w:rsid w:val="00C50591"/>
    <w:rsid w:val="00C51FE2"/>
    <w:rsid w:val="00C52811"/>
    <w:rsid w:val="00C7452E"/>
    <w:rsid w:val="00C82B75"/>
    <w:rsid w:val="00CB6423"/>
    <w:rsid w:val="00CC319F"/>
    <w:rsid w:val="00CD4340"/>
    <w:rsid w:val="00CE46B9"/>
    <w:rsid w:val="00CE4957"/>
    <w:rsid w:val="00CF65BB"/>
    <w:rsid w:val="00CF678E"/>
    <w:rsid w:val="00D12905"/>
    <w:rsid w:val="00D143B6"/>
    <w:rsid w:val="00D314D6"/>
    <w:rsid w:val="00D41F61"/>
    <w:rsid w:val="00D45A39"/>
    <w:rsid w:val="00D466C9"/>
    <w:rsid w:val="00D54F3F"/>
    <w:rsid w:val="00D641ED"/>
    <w:rsid w:val="00D64927"/>
    <w:rsid w:val="00D7158D"/>
    <w:rsid w:val="00D87B0C"/>
    <w:rsid w:val="00DE4C32"/>
    <w:rsid w:val="00DE692C"/>
    <w:rsid w:val="00E07171"/>
    <w:rsid w:val="00E51FCF"/>
    <w:rsid w:val="00E5373F"/>
    <w:rsid w:val="00E70E62"/>
    <w:rsid w:val="00E7442E"/>
    <w:rsid w:val="00E74DDB"/>
    <w:rsid w:val="00E91557"/>
    <w:rsid w:val="00EA043D"/>
    <w:rsid w:val="00EA6E12"/>
    <w:rsid w:val="00EF3573"/>
    <w:rsid w:val="00EF6127"/>
    <w:rsid w:val="00EF69E2"/>
    <w:rsid w:val="00F10CAD"/>
    <w:rsid w:val="00F20DD6"/>
    <w:rsid w:val="00F817DC"/>
    <w:rsid w:val="00F909C6"/>
    <w:rsid w:val="00FA2F5F"/>
    <w:rsid w:val="00FB24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F73D6"/>
  <w15:chartTrackingRefBased/>
  <w15:docId w15:val="{7D652A5F-C785-D140-B048-C4550565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28"/>
    <w:rPr>
      <w:lang w:val="es-ES_tradnl"/>
    </w:rPr>
  </w:style>
  <w:style w:type="paragraph" w:styleId="Ttulo4">
    <w:name w:val="heading 4"/>
    <w:basedOn w:val="Normal"/>
    <w:link w:val="Ttulo4Car"/>
    <w:uiPriority w:val="9"/>
    <w:qFormat/>
    <w:rsid w:val="00670917"/>
    <w:pPr>
      <w:spacing w:before="100" w:beforeAutospacing="1" w:after="100" w:afterAutospacing="1"/>
      <w:outlineLvl w:val="3"/>
    </w:pPr>
    <w:rPr>
      <w:rFonts w:ascii="Times New Roman" w:eastAsia="Times New Roman" w:hAnsi="Times New Roman" w:cs="Times New Roman"/>
      <w:b/>
      <w:bCs/>
      <w:kern w:val="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928"/>
    <w:pPr>
      <w:tabs>
        <w:tab w:val="center" w:pos="4419"/>
        <w:tab w:val="right" w:pos="8838"/>
      </w:tabs>
    </w:pPr>
  </w:style>
  <w:style w:type="character" w:customStyle="1" w:styleId="EncabezadoCar">
    <w:name w:val="Encabezado Car"/>
    <w:basedOn w:val="Fuentedeprrafopredeter"/>
    <w:link w:val="Encabezado"/>
    <w:uiPriority w:val="99"/>
    <w:rsid w:val="00AF5928"/>
    <w:rPr>
      <w:lang w:val="es-ES_tradnl"/>
    </w:rPr>
  </w:style>
  <w:style w:type="paragraph" w:styleId="Piedepgina">
    <w:name w:val="footer"/>
    <w:basedOn w:val="Normal"/>
    <w:link w:val="PiedepginaCar"/>
    <w:uiPriority w:val="99"/>
    <w:unhideWhenUsed/>
    <w:rsid w:val="00AF5928"/>
    <w:pPr>
      <w:tabs>
        <w:tab w:val="center" w:pos="4419"/>
        <w:tab w:val="right" w:pos="8838"/>
      </w:tabs>
    </w:pPr>
  </w:style>
  <w:style w:type="character" w:customStyle="1" w:styleId="PiedepginaCar">
    <w:name w:val="Pie de página Car"/>
    <w:basedOn w:val="Fuentedeprrafopredeter"/>
    <w:link w:val="Piedepgina"/>
    <w:uiPriority w:val="99"/>
    <w:rsid w:val="00AF5928"/>
    <w:rPr>
      <w:lang w:val="es-ES_tradnl"/>
    </w:rPr>
  </w:style>
  <w:style w:type="paragraph" w:styleId="NormalWeb">
    <w:name w:val="Normal (Web)"/>
    <w:basedOn w:val="Normal"/>
    <w:uiPriority w:val="99"/>
    <w:unhideWhenUsed/>
    <w:rsid w:val="008F1E85"/>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styleId="Prrafodelista">
    <w:name w:val="List Paragraph"/>
    <w:basedOn w:val="Normal"/>
    <w:uiPriority w:val="34"/>
    <w:qFormat/>
    <w:rsid w:val="003D2305"/>
    <w:pPr>
      <w:ind w:left="720"/>
      <w:contextualSpacing/>
    </w:pPr>
  </w:style>
  <w:style w:type="character" w:styleId="Refdecomentario">
    <w:name w:val="annotation reference"/>
    <w:basedOn w:val="Fuentedeprrafopredeter"/>
    <w:uiPriority w:val="99"/>
    <w:semiHidden/>
    <w:unhideWhenUsed/>
    <w:rsid w:val="001F334C"/>
    <w:rPr>
      <w:sz w:val="16"/>
      <w:szCs w:val="16"/>
    </w:rPr>
  </w:style>
  <w:style w:type="paragraph" w:styleId="Textocomentario">
    <w:name w:val="annotation text"/>
    <w:basedOn w:val="Normal"/>
    <w:link w:val="TextocomentarioCar"/>
    <w:uiPriority w:val="99"/>
    <w:semiHidden/>
    <w:unhideWhenUsed/>
    <w:rsid w:val="001F334C"/>
    <w:rPr>
      <w:sz w:val="20"/>
      <w:szCs w:val="20"/>
    </w:rPr>
  </w:style>
  <w:style w:type="character" w:customStyle="1" w:styleId="TextocomentarioCar">
    <w:name w:val="Texto comentario Car"/>
    <w:basedOn w:val="Fuentedeprrafopredeter"/>
    <w:link w:val="Textocomentario"/>
    <w:uiPriority w:val="99"/>
    <w:semiHidden/>
    <w:rsid w:val="001F334C"/>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F334C"/>
    <w:rPr>
      <w:b/>
      <w:bCs/>
    </w:rPr>
  </w:style>
  <w:style w:type="character" w:customStyle="1" w:styleId="AsuntodelcomentarioCar">
    <w:name w:val="Asunto del comentario Car"/>
    <w:basedOn w:val="TextocomentarioCar"/>
    <w:link w:val="Asuntodelcomentario"/>
    <w:uiPriority w:val="99"/>
    <w:semiHidden/>
    <w:rsid w:val="001F334C"/>
    <w:rPr>
      <w:b/>
      <w:bCs/>
      <w:sz w:val="20"/>
      <w:szCs w:val="20"/>
      <w:lang w:val="es-ES_tradnl"/>
    </w:rPr>
  </w:style>
  <w:style w:type="character" w:customStyle="1" w:styleId="Ttulo4Car">
    <w:name w:val="Título 4 Car"/>
    <w:basedOn w:val="Fuentedeprrafopredeter"/>
    <w:link w:val="Ttulo4"/>
    <w:uiPriority w:val="9"/>
    <w:rsid w:val="00670917"/>
    <w:rPr>
      <w:rFonts w:ascii="Times New Roman" w:eastAsia="Times New Roman" w:hAnsi="Times New Roman" w:cs="Times New Roman"/>
      <w:b/>
      <w:bCs/>
      <w:kern w:val="0"/>
      <w:lang w:eastAsia="es-MX"/>
    </w:rPr>
  </w:style>
  <w:style w:type="character" w:styleId="Textoennegrita">
    <w:name w:val="Strong"/>
    <w:basedOn w:val="Fuentedeprrafopredeter"/>
    <w:uiPriority w:val="22"/>
    <w:qFormat/>
    <w:rsid w:val="00670917"/>
    <w:rPr>
      <w:b/>
      <w:bCs/>
    </w:rPr>
  </w:style>
  <w:style w:type="character" w:styleId="Nmerodepgina">
    <w:name w:val="page number"/>
    <w:basedOn w:val="Fuentedeprrafopredeter"/>
    <w:uiPriority w:val="99"/>
    <w:semiHidden/>
    <w:unhideWhenUsed/>
    <w:rsid w:val="000D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975">
      <w:bodyDiv w:val="1"/>
      <w:marLeft w:val="0"/>
      <w:marRight w:val="0"/>
      <w:marTop w:val="0"/>
      <w:marBottom w:val="0"/>
      <w:divBdr>
        <w:top w:val="none" w:sz="0" w:space="0" w:color="auto"/>
        <w:left w:val="none" w:sz="0" w:space="0" w:color="auto"/>
        <w:bottom w:val="none" w:sz="0" w:space="0" w:color="auto"/>
        <w:right w:val="none" w:sz="0" w:space="0" w:color="auto"/>
      </w:divBdr>
      <w:divsChild>
        <w:div w:id="849956132">
          <w:marLeft w:val="0"/>
          <w:marRight w:val="0"/>
          <w:marTop w:val="0"/>
          <w:marBottom w:val="0"/>
          <w:divBdr>
            <w:top w:val="none" w:sz="0" w:space="0" w:color="auto"/>
            <w:left w:val="none" w:sz="0" w:space="0" w:color="auto"/>
            <w:bottom w:val="none" w:sz="0" w:space="0" w:color="auto"/>
            <w:right w:val="none" w:sz="0" w:space="0" w:color="auto"/>
          </w:divBdr>
          <w:divsChild>
            <w:div w:id="1922373391">
              <w:marLeft w:val="0"/>
              <w:marRight w:val="0"/>
              <w:marTop w:val="0"/>
              <w:marBottom w:val="0"/>
              <w:divBdr>
                <w:top w:val="none" w:sz="0" w:space="0" w:color="auto"/>
                <w:left w:val="none" w:sz="0" w:space="0" w:color="auto"/>
                <w:bottom w:val="none" w:sz="0" w:space="0" w:color="auto"/>
                <w:right w:val="none" w:sz="0" w:space="0" w:color="auto"/>
              </w:divBdr>
              <w:divsChild>
                <w:div w:id="13655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5940">
      <w:bodyDiv w:val="1"/>
      <w:marLeft w:val="0"/>
      <w:marRight w:val="0"/>
      <w:marTop w:val="0"/>
      <w:marBottom w:val="0"/>
      <w:divBdr>
        <w:top w:val="none" w:sz="0" w:space="0" w:color="auto"/>
        <w:left w:val="none" w:sz="0" w:space="0" w:color="auto"/>
        <w:bottom w:val="none" w:sz="0" w:space="0" w:color="auto"/>
        <w:right w:val="none" w:sz="0" w:space="0" w:color="auto"/>
      </w:divBdr>
      <w:divsChild>
        <w:div w:id="438063367">
          <w:marLeft w:val="0"/>
          <w:marRight w:val="0"/>
          <w:marTop w:val="0"/>
          <w:marBottom w:val="0"/>
          <w:divBdr>
            <w:top w:val="none" w:sz="0" w:space="0" w:color="auto"/>
            <w:left w:val="none" w:sz="0" w:space="0" w:color="auto"/>
            <w:bottom w:val="none" w:sz="0" w:space="0" w:color="auto"/>
            <w:right w:val="none" w:sz="0" w:space="0" w:color="auto"/>
          </w:divBdr>
          <w:divsChild>
            <w:div w:id="902720350">
              <w:marLeft w:val="0"/>
              <w:marRight w:val="0"/>
              <w:marTop w:val="0"/>
              <w:marBottom w:val="0"/>
              <w:divBdr>
                <w:top w:val="none" w:sz="0" w:space="0" w:color="auto"/>
                <w:left w:val="none" w:sz="0" w:space="0" w:color="auto"/>
                <w:bottom w:val="none" w:sz="0" w:space="0" w:color="auto"/>
                <w:right w:val="none" w:sz="0" w:space="0" w:color="auto"/>
              </w:divBdr>
              <w:divsChild>
                <w:div w:id="2603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5409">
      <w:bodyDiv w:val="1"/>
      <w:marLeft w:val="0"/>
      <w:marRight w:val="0"/>
      <w:marTop w:val="0"/>
      <w:marBottom w:val="0"/>
      <w:divBdr>
        <w:top w:val="none" w:sz="0" w:space="0" w:color="auto"/>
        <w:left w:val="none" w:sz="0" w:space="0" w:color="auto"/>
        <w:bottom w:val="none" w:sz="0" w:space="0" w:color="auto"/>
        <w:right w:val="none" w:sz="0" w:space="0" w:color="auto"/>
      </w:divBdr>
    </w:div>
    <w:div w:id="445462439">
      <w:bodyDiv w:val="1"/>
      <w:marLeft w:val="0"/>
      <w:marRight w:val="0"/>
      <w:marTop w:val="0"/>
      <w:marBottom w:val="0"/>
      <w:divBdr>
        <w:top w:val="none" w:sz="0" w:space="0" w:color="auto"/>
        <w:left w:val="none" w:sz="0" w:space="0" w:color="auto"/>
        <w:bottom w:val="none" w:sz="0" w:space="0" w:color="auto"/>
        <w:right w:val="none" w:sz="0" w:space="0" w:color="auto"/>
      </w:divBdr>
      <w:divsChild>
        <w:div w:id="680007208">
          <w:marLeft w:val="0"/>
          <w:marRight w:val="0"/>
          <w:marTop w:val="0"/>
          <w:marBottom w:val="0"/>
          <w:divBdr>
            <w:top w:val="none" w:sz="0" w:space="0" w:color="auto"/>
            <w:left w:val="none" w:sz="0" w:space="0" w:color="auto"/>
            <w:bottom w:val="none" w:sz="0" w:space="0" w:color="auto"/>
            <w:right w:val="none" w:sz="0" w:space="0" w:color="auto"/>
          </w:divBdr>
          <w:divsChild>
            <w:div w:id="862548767">
              <w:marLeft w:val="0"/>
              <w:marRight w:val="0"/>
              <w:marTop w:val="0"/>
              <w:marBottom w:val="0"/>
              <w:divBdr>
                <w:top w:val="none" w:sz="0" w:space="0" w:color="auto"/>
                <w:left w:val="none" w:sz="0" w:space="0" w:color="auto"/>
                <w:bottom w:val="none" w:sz="0" w:space="0" w:color="auto"/>
                <w:right w:val="none" w:sz="0" w:space="0" w:color="auto"/>
              </w:divBdr>
              <w:divsChild>
                <w:div w:id="15208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12001">
      <w:bodyDiv w:val="1"/>
      <w:marLeft w:val="0"/>
      <w:marRight w:val="0"/>
      <w:marTop w:val="0"/>
      <w:marBottom w:val="0"/>
      <w:divBdr>
        <w:top w:val="none" w:sz="0" w:space="0" w:color="auto"/>
        <w:left w:val="none" w:sz="0" w:space="0" w:color="auto"/>
        <w:bottom w:val="none" w:sz="0" w:space="0" w:color="auto"/>
        <w:right w:val="none" w:sz="0" w:space="0" w:color="auto"/>
      </w:divBdr>
      <w:divsChild>
        <w:div w:id="1340235106">
          <w:marLeft w:val="0"/>
          <w:marRight w:val="0"/>
          <w:marTop w:val="0"/>
          <w:marBottom w:val="0"/>
          <w:divBdr>
            <w:top w:val="none" w:sz="0" w:space="0" w:color="auto"/>
            <w:left w:val="none" w:sz="0" w:space="0" w:color="auto"/>
            <w:bottom w:val="none" w:sz="0" w:space="0" w:color="auto"/>
            <w:right w:val="none" w:sz="0" w:space="0" w:color="auto"/>
          </w:divBdr>
          <w:divsChild>
            <w:div w:id="1492477464">
              <w:marLeft w:val="0"/>
              <w:marRight w:val="0"/>
              <w:marTop w:val="0"/>
              <w:marBottom w:val="0"/>
              <w:divBdr>
                <w:top w:val="none" w:sz="0" w:space="0" w:color="auto"/>
                <w:left w:val="none" w:sz="0" w:space="0" w:color="auto"/>
                <w:bottom w:val="none" w:sz="0" w:space="0" w:color="auto"/>
                <w:right w:val="none" w:sz="0" w:space="0" w:color="auto"/>
              </w:divBdr>
              <w:divsChild>
                <w:div w:id="13177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6550">
      <w:bodyDiv w:val="1"/>
      <w:marLeft w:val="0"/>
      <w:marRight w:val="0"/>
      <w:marTop w:val="0"/>
      <w:marBottom w:val="0"/>
      <w:divBdr>
        <w:top w:val="none" w:sz="0" w:space="0" w:color="auto"/>
        <w:left w:val="none" w:sz="0" w:space="0" w:color="auto"/>
        <w:bottom w:val="none" w:sz="0" w:space="0" w:color="auto"/>
        <w:right w:val="none" w:sz="0" w:space="0" w:color="auto"/>
      </w:divBdr>
    </w:div>
    <w:div w:id="1097483104">
      <w:bodyDiv w:val="1"/>
      <w:marLeft w:val="0"/>
      <w:marRight w:val="0"/>
      <w:marTop w:val="0"/>
      <w:marBottom w:val="0"/>
      <w:divBdr>
        <w:top w:val="none" w:sz="0" w:space="0" w:color="auto"/>
        <w:left w:val="none" w:sz="0" w:space="0" w:color="auto"/>
        <w:bottom w:val="none" w:sz="0" w:space="0" w:color="auto"/>
        <w:right w:val="none" w:sz="0" w:space="0" w:color="auto"/>
      </w:divBdr>
      <w:divsChild>
        <w:div w:id="1945725601">
          <w:marLeft w:val="0"/>
          <w:marRight w:val="0"/>
          <w:marTop w:val="0"/>
          <w:marBottom w:val="0"/>
          <w:divBdr>
            <w:top w:val="none" w:sz="0" w:space="0" w:color="auto"/>
            <w:left w:val="none" w:sz="0" w:space="0" w:color="auto"/>
            <w:bottom w:val="none" w:sz="0" w:space="0" w:color="auto"/>
            <w:right w:val="none" w:sz="0" w:space="0" w:color="auto"/>
          </w:divBdr>
          <w:divsChild>
            <w:div w:id="492646593">
              <w:marLeft w:val="0"/>
              <w:marRight w:val="0"/>
              <w:marTop w:val="0"/>
              <w:marBottom w:val="0"/>
              <w:divBdr>
                <w:top w:val="none" w:sz="0" w:space="0" w:color="auto"/>
                <w:left w:val="none" w:sz="0" w:space="0" w:color="auto"/>
                <w:bottom w:val="none" w:sz="0" w:space="0" w:color="auto"/>
                <w:right w:val="none" w:sz="0" w:space="0" w:color="auto"/>
              </w:divBdr>
              <w:divsChild>
                <w:div w:id="15438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045">
      <w:bodyDiv w:val="1"/>
      <w:marLeft w:val="0"/>
      <w:marRight w:val="0"/>
      <w:marTop w:val="0"/>
      <w:marBottom w:val="0"/>
      <w:divBdr>
        <w:top w:val="none" w:sz="0" w:space="0" w:color="auto"/>
        <w:left w:val="none" w:sz="0" w:space="0" w:color="auto"/>
        <w:bottom w:val="none" w:sz="0" w:space="0" w:color="auto"/>
        <w:right w:val="none" w:sz="0" w:space="0" w:color="auto"/>
      </w:divBdr>
      <w:divsChild>
        <w:div w:id="980498347">
          <w:marLeft w:val="0"/>
          <w:marRight w:val="0"/>
          <w:marTop w:val="0"/>
          <w:marBottom w:val="0"/>
          <w:divBdr>
            <w:top w:val="none" w:sz="0" w:space="0" w:color="auto"/>
            <w:left w:val="none" w:sz="0" w:space="0" w:color="auto"/>
            <w:bottom w:val="none" w:sz="0" w:space="0" w:color="auto"/>
            <w:right w:val="none" w:sz="0" w:space="0" w:color="auto"/>
          </w:divBdr>
          <w:divsChild>
            <w:div w:id="353457913">
              <w:marLeft w:val="0"/>
              <w:marRight w:val="0"/>
              <w:marTop w:val="0"/>
              <w:marBottom w:val="0"/>
              <w:divBdr>
                <w:top w:val="none" w:sz="0" w:space="0" w:color="auto"/>
                <w:left w:val="none" w:sz="0" w:space="0" w:color="auto"/>
                <w:bottom w:val="none" w:sz="0" w:space="0" w:color="auto"/>
                <w:right w:val="none" w:sz="0" w:space="0" w:color="auto"/>
              </w:divBdr>
              <w:divsChild>
                <w:div w:id="4922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2558">
      <w:bodyDiv w:val="1"/>
      <w:marLeft w:val="0"/>
      <w:marRight w:val="0"/>
      <w:marTop w:val="0"/>
      <w:marBottom w:val="0"/>
      <w:divBdr>
        <w:top w:val="none" w:sz="0" w:space="0" w:color="auto"/>
        <w:left w:val="none" w:sz="0" w:space="0" w:color="auto"/>
        <w:bottom w:val="none" w:sz="0" w:space="0" w:color="auto"/>
        <w:right w:val="none" w:sz="0" w:space="0" w:color="auto"/>
      </w:divBdr>
      <w:divsChild>
        <w:div w:id="320431500">
          <w:marLeft w:val="0"/>
          <w:marRight w:val="0"/>
          <w:marTop w:val="0"/>
          <w:marBottom w:val="0"/>
          <w:divBdr>
            <w:top w:val="none" w:sz="0" w:space="0" w:color="auto"/>
            <w:left w:val="none" w:sz="0" w:space="0" w:color="auto"/>
            <w:bottom w:val="none" w:sz="0" w:space="0" w:color="auto"/>
            <w:right w:val="none" w:sz="0" w:space="0" w:color="auto"/>
          </w:divBdr>
          <w:divsChild>
            <w:div w:id="374894864">
              <w:marLeft w:val="0"/>
              <w:marRight w:val="0"/>
              <w:marTop w:val="0"/>
              <w:marBottom w:val="0"/>
              <w:divBdr>
                <w:top w:val="none" w:sz="0" w:space="0" w:color="auto"/>
                <w:left w:val="none" w:sz="0" w:space="0" w:color="auto"/>
                <w:bottom w:val="none" w:sz="0" w:space="0" w:color="auto"/>
                <w:right w:val="none" w:sz="0" w:space="0" w:color="auto"/>
              </w:divBdr>
              <w:divsChild>
                <w:div w:id="12784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24708">
      <w:bodyDiv w:val="1"/>
      <w:marLeft w:val="0"/>
      <w:marRight w:val="0"/>
      <w:marTop w:val="0"/>
      <w:marBottom w:val="0"/>
      <w:divBdr>
        <w:top w:val="none" w:sz="0" w:space="0" w:color="auto"/>
        <w:left w:val="none" w:sz="0" w:space="0" w:color="auto"/>
        <w:bottom w:val="none" w:sz="0" w:space="0" w:color="auto"/>
        <w:right w:val="none" w:sz="0" w:space="0" w:color="auto"/>
      </w:divBdr>
      <w:divsChild>
        <w:div w:id="1332444605">
          <w:marLeft w:val="0"/>
          <w:marRight w:val="0"/>
          <w:marTop w:val="0"/>
          <w:marBottom w:val="0"/>
          <w:divBdr>
            <w:top w:val="none" w:sz="0" w:space="0" w:color="auto"/>
            <w:left w:val="none" w:sz="0" w:space="0" w:color="auto"/>
            <w:bottom w:val="none" w:sz="0" w:space="0" w:color="auto"/>
            <w:right w:val="none" w:sz="0" w:space="0" w:color="auto"/>
          </w:divBdr>
          <w:divsChild>
            <w:div w:id="740248683">
              <w:marLeft w:val="0"/>
              <w:marRight w:val="0"/>
              <w:marTop w:val="0"/>
              <w:marBottom w:val="0"/>
              <w:divBdr>
                <w:top w:val="none" w:sz="0" w:space="0" w:color="auto"/>
                <w:left w:val="none" w:sz="0" w:space="0" w:color="auto"/>
                <w:bottom w:val="none" w:sz="0" w:space="0" w:color="auto"/>
                <w:right w:val="none" w:sz="0" w:space="0" w:color="auto"/>
              </w:divBdr>
              <w:divsChild>
                <w:div w:id="18677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5407">
      <w:bodyDiv w:val="1"/>
      <w:marLeft w:val="0"/>
      <w:marRight w:val="0"/>
      <w:marTop w:val="0"/>
      <w:marBottom w:val="0"/>
      <w:divBdr>
        <w:top w:val="none" w:sz="0" w:space="0" w:color="auto"/>
        <w:left w:val="none" w:sz="0" w:space="0" w:color="auto"/>
        <w:bottom w:val="none" w:sz="0" w:space="0" w:color="auto"/>
        <w:right w:val="none" w:sz="0" w:space="0" w:color="auto"/>
      </w:divBdr>
      <w:divsChild>
        <w:div w:id="97062439">
          <w:marLeft w:val="0"/>
          <w:marRight w:val="0"/>
          <w:marTop w:val="0"/>
          <w:marBottom w:val="0"/>
          <w:divBdr>
            <w:top w:val="none" w:sz="0" w:space="0" w:color="auto"/>
            <w:left w:val="none" w:sz="0" w:space="0" w:color="auto"/>
            <w:bottom w:val="none" w:sz="0" w:space="0" w:color="auto"/>
            <w:right w:val="none" w:sz="0" w:space="0" w:color="auto"/>
          </w:divBdr>
          <w:divsChild>
            <w:div w:id="822046481">
              <w:marLeft w:val="0"/>
              <w:marRight w:val="0"/>
              <w:marTop w:val="0"/>
              <w:marBottom w:val="0"/>
              <w:divBdr>
                <w:top w:val="none" w:sz="0" w:space="0" w:color="auto"/>
                <w:left w:val="none" w:sz="0" w:space="0" w:color="auto"/>
                <w:bottom w:val="none" w:sz="0" w:space="0" w:color="auto"/>
                <w:right w:val="none" w:sz="0" w:space="0" w:color="auto"/>
              </w:divBdr>
              <w:divsChild>
                <w:div w:id="16764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4270">
      <w:bodyDiv w:val="1"/>
      <w:marLeft w:val="0"/>
      <w:marRight w:val="0"/>
      <w:marTop w:val="0"/>
      <w:marBottom w:val="0"/>
      <w:divBdr>
        <w:top w:val="none" w:sz="0" w:space="0" w:color="auto"/>
        <w:left w:val="none" w:sz="0" w:space="0" w:color="auto"/>
        <w:bottom w:val="none" w:sz="0" w:space="0" w:color="auto"/>
        <w:right w:val="none" w:sz="0" w:space="0" w:color="auto"/>
      </w:divBdr>
      <w:divsChild>
        <w:div w:id="129786550">
          <w:marLeft w:val="0"/>
          <w:marRight w:val="0"/>
          <w:marTop w:val="0"/>
          <w:marBottom w:val="0"/>
          <w:divBdr>
            <w:top w:val="none" w:sz="0" w:space="0" w:color="auto"/>
            <w:left w:val="none" w:sz="0" w:space="0" w:color="auto"/>
            <w:bottom w:val="none" w:sz="0" w:space="0" w:color="auto"/>
            <w:right w:val="none" w:sz="0" w:space="0" w:color="auto"/>
          </w:divBdr>
          <w:divsChild>
            <w:div w:id="2099866979">
              <w:marLeft w:val="0"/>
              <w:marRight w:val="0"/>
              <w:marTop w:val="0"/>
              <w:marBottom w:val="0"/>
              <w:divBdr>
                <w:top w:val="none" w:sz="0" w:space="0" w:color="auto"/>
                <w:left w:val="none" w:sz="0" w:space="0" w:color="auto"/>
                <w:bottom w:val="none" w:sz="0" w:space="0" w:color="auto"/>
                <w:right w:val="none" w:sz="0" w:space="0" w:color="auto"/>
              </w:divBdr>
              <w:divsChild>
                <w:div w:id="8869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2015</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Sarahi Gonzalez Dominguez</cp:lastModifiedBy>
  <cp:revision>2</cp:revision>
  <cp:lastPrinted>2023-10-24T17:15:00Z</cp:lastPrinted>
  <dcterms:created xsi:type="dcterms:W3CDTF">2023-11-08T20:22:00Z</dcterms:created>
  <dcterms:modified xsi:type="dcterms:W3CDTF">2023-11-08T20:22:00Z</dcterms:modified>
</cp:coreProperties>
</file>