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A858E" w14:textId="77777777" w:rsidR="00802E34" w:rsidRDefault="00802E34" w:rsidP="00526E34">
      <w:pPr>
        <w:pStyle w:val="Texto"/>
        <w:spacing w:after="0" w:line="240" w:lineRule="auto"/>
        <w:rPr>
          <w:b/>
          <w:sz w:val="20"/>
        </w:rPr>
      </w:pPr>
      <w:bookmarkStart w:id="0" w:name="Artículo_81"/>
      <w:bookmarkStart w:id="1" w:name="_GoBack"/>
      <w:bookmarkEnd w:id="1"/>
    </w:p>
    <w:p w14:paraId="44526C35" w14:textId="77777777" w:rsidR="00802E34" w:rsidRDefault="00802E34" w:rsidP="00526E34">
      <w:pPr>
        <w:pStyle w:val="Texto"/>
        <w:spacing w:after="0" w:line="240" w:lineRule="auto"/>
        <w:rPr>
          <w:b/>
          <w:sz w:val="20"/>
        </w:rPr>
      </w:pPr>
    </w:p>
    <w:p w14:paraId="290DFC01" w14:textId="77777777" w:rsidR="00802E34" w:rsidRPr="00B6590C" w:rsidRDefault="00802E34" w:rsidP="00802E34">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18898889" w14:textId="77777777" w:rsidR="00802E34" w:rsidRPr="00B6590C" w:rsidRDefault="00802E34" w:rsidP="00802E34">
      <w:pPr>
        <w:jc w:val="both"/>
        <w:rPr>
          <w:rFonts w:ascii="Arial" w:hAnsi="Arial" w:cs="Arial"/>
          <w:b/>
          <w:bCs/>
          <w:sz w:val="24"/>
          <w:szCs w:val="24"/>
        </w:rPr>
      </w:pPr>
      <w:r w:rsidRPr="00B6590C">
        <w:rPr>
          <w:rFonts w:ascii="Arial" w:hAnsi="Arial" w:cs="Arial"/>
          <w:b/>
          <w:bCs/>
          <w:sz w:val="24"/>
          <w:szCs w:val="24"/>
        </w:rPr>
        <w:t>PRESENTE.</w:t>
      </w:r>
    </w:p>
    <w:p w14:paraId="6F479EE6" w14:textId="77777777" w:rsidR="00802E34" w:rsidRPr="00B6590C" w:rsidRDefault="00802E34" w:rsidP="00802E34">
      <w:pPr>
        <w:spacing w:line="360" w:lineRule="auto"/>
        <w:jc w:val="both"/>
        <w:rPr>
          <w:rFonts w:ascii="Arial" w:hAnsi="Arial" w:cs="Arial"/>
          <w:b/>
          <w:bCs/>
          <w:sz w:val="24"/>
          <w:szCs w:val="24"/>
        </w:rPr>
      </w:pPr>
    </w:p>
    <w:p w14:paraId="29A7C110" w14:textId="59F22295" w:rsidR="00802E34" w:rsidRPr="00B6590C" w:rsidRDefault="00802E34" w:rsidP="00802E34">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iniciativa de Ley con el propósito de </w:t>
      </w:r>
      <w:r w:rsidR="009C1A9F">
        <w:rPr>
          <w:rFonts w:ascii="Arial" w:hAnsi="Arial" w:cs="Arial"/>
          <w:b/>
          <w:bCs/>
          <w:sz w:val="24"/>
          <w:szCs w:val="24"/>
        </w:rPr>
        <w:t>R</w:t>
      </w:r>
      <w:r w:rsidRPr="00B6590C">
        <w:rPr>
          <w:rFonts w:ascii="Arial" w:hAnsi="Arial" w:cs="Arial"/>
          <w:b/>
          <w:bCs/>
          <w:sz w:val="24"/>
          <w:szCs w:val="24"/>
        </w:rPr>
        <w:t xml:space="preserve">eformar y </w:t>
      </w:r>
      <w:r w:rsidR="009C1A9F">
        <w:rPr>
          <w:rFonts w:ascii="Arial" w:hAnsi="Arial" w:cs="Arial"/>
          <w:b/>
          <w:bCs/>
          <w:sz w:val="24"/>
          <w:szCs w:val="24"/>
        </w:rPr>
        <w:t>A</w:t>
      </w:r>
      <w:r w:rsidRPr="00B6590C">
        <w:rPr>
          <w:rFonts w:ascii="Arial" w:hAnsi="Arial" w:cs="Arial"/>
          <w:b/>
          <w:bCs/>
          <w:sz w:val="24"/>
          <w:szCs w:val="24"/>
        </w:rPr>
        <w:t xml:space="preserve">dicionar los artículos </w:t>
      </w:r>
      <w:r w:rsidR="00884EB7">
        <w:rPr>
          <w:rFonts w:ascii="Arial" w:hAnsi="Arial" w:cs="Arial"/>
          <w:b/>
          <w:bCs/>
          <w:sz w:val="24"/>
          <w:szCs w:val="24"/>
        </w:rPr>
        <w:t>81 y 82 de la Ley de Hidrocarburos</w:t>
      </w:r>
      <w:r w:rsidRPr="00B6590C">
        <w:rPr>
          <w:rFonts w:ascii="Arial" w:hAnsi="Arial" w:cs="Arial"/>
          <w:b/>
          <w:bCs/>
          <w:sz w:val="24"/>
          <w:szCs w:val="24"/>
        </w:rPr>
        <w:t>, solicitando que en caso de ser aprobada se eleve ante el H. CONGRESO DE LA UNIÓN</w:t>
      </w:r>
      <w:r w:rsidRPr="00B6590C">
        <w:rPr>
          <w:rFonts w:ascii="Arial" w:hAnsi="Arial" w:cs="Arial"/>
          <w:sz w:val="24"/>
          <w:szCs w:val="24"/>
        </w:rPr>
        <w:t>, como iniciativa de Ley propuesta por la Sexagésima Séptima Legislatura del Poder Legislativo del Estado de Chihuahua, por lo que me permito someter ante Ustedes la siguiente:</w:t>
      </w:r>
    </w:p>
    <w:p w14:paraId="23A63EAF" w14:textId="77777777" w:rsidR="00802E34" w:rsidRDefault="00802E34" w:rsidP="00802E34">
      <w:pPr>
        <w:spacing w:line="360" w:lineRule="auto"/>
        <w:jc w:val="both"/>
        <w:rPr>
          <w:rFonts w:ascii="Arial" w:hAnsi="Arial" w:cs="Arial"/>
          <w:sz w:val="24"/>
          <w:szCs w:val="24"/>
        </w:rPr>
      </w:pPr>
    </w:p>
    <w:p w14:paraId="3BBF7812" w14:textId="77777777" w:rsidR="003D6849" w:rsidRPr="00B6590C" w:rsidRDefault="003D6849" w:rsidP="00802E34">
      <w:pPr>
        <w:spacing w:line="360" w:lineRule="auto"/>
        <w:jc w:val="both"/>
        <w:rPr>
          <w:rFonts w:ascii="Arial" w:hAnsi="Arial" w:cs="Arial"/>
          <w:sz w:val="24"/>
          <w:szCs w:val="24"/>
        </w:rPr>
      </w:pPr>
    </w:p>
    <w:p w14:paraId="3B6E22BB" w14:textId="77777777" w:rsidR="00802E34" w:rsidRDefault="00802E34" w:rsidP="00802E34">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0B3731C2" w14:textId="77777777" w:rsidR="003D6849" w:rsidRPr="00B6590C" w:rsidRDefault="003D6849" w:rsidP="00802E34">
      <w:pPr>
        <w:spacing w:line="360" w:lineRule="auto"/>
        <w:jc w:val="center"/>
        <w:rPr>
          <w:rFonts w:ascii="Arial" w:hAnsi="Arial" w:cs="Arial"/>
          <w:b/>
          <w:bCs/>
          <w:sz w:val="24"/>
          <w:szCs w:val="24"/>
        </w:rPr>
      </w:pPr>
    </w:p>
    <w:p w14:paraId="5F7CA070" w14:textId="77777777" w:rsidR="0030199D" w:rsidRPr="003D6849" w:rsidRDefault="0030199D" w:rsidP="003D6849">
      <w:pPr>
        <w:spacing w:after="0" w:line="360" w:lineRule="auto"/>
        <w:jc w:val="both"/>
        <w:rPr>
          <w:rFonts w:ascii="Arial" w:eastAsia="Times New Roman" w:hAnsi="Arial" w:cs="Arial"/>
          <w:sz w:val="24"/>
          <w:szCs w:val="24"/>
          <w:lang w:val="es-ES" w:eastAsia="es-MX"/>
        </w:rPr>
      </w:pPr>
      <w:r w:rsidRPr="003D6849">
        <w:rPr>
          <w:rFonts w:ascii="Arial" w:hAnsi="Arial" w:cs="Arial"/>
          <w:sz w:val="24"/>
          <w:szCs w:val="24"/>
          <w:lang w:eastAsia="es-MX"/>
        </w:rPr>
        <w:t>A partir de enero de 2017 los precios al público de gas L.P.</w:t>
      </w:r>
      <w:r w:rsidR="00EB3CF3">
        <w:rPr>
          <w:rFonts w:ascii="Arial" w:hAnsi="Arial" w:cs="Arial"/>
          <w:sz w:val="24"/>
          <w:szCs w:val="24"/>
          <w:lang w:eastAsia="es-MX"/>
        </w:rPr>
        <w:t xml:space="preserve"> y natural</w:t>
      </w:r>
      <w:r w:rsidRPr="003D6849">
        <w:rPr>
          <w:rFonts w:ascii="Arial" w:hAnsi="Arial" w:cs="Arial"/>
          <w:sz w:val="24"/>
          <w:szCs w:val="24"/>
          <w:lang w:eastAsia="es-MX"/>
        </w:rPr>
        <w:t xml:space="preserve"> se determinan bajo condiciones de mercado, es decir, representen el resultado de la dinámica de la demanda y de la oferta y de las condiciones de los mercados internacionales.</w:t>
      </w:r>
    </w:p>
    <w:p w14:paraId="4B23D509" w14:textId="77777777" w:rsidR="0030199D" w:rsidRPr="003D6849" w:rsidRDefault="0030199D" w:rsidP="003D6849">
      <w:pPr>
        <w:spacing w:after="0" w:line="360" w:lineRule="auto"/>
        <w:jc w:val="both"/>
        <w:rPr>
          <w:rFonts w:ascii="Arial" w:eastAsia="Times New Roman" w:hAnsi="Arial" w:cs="Arial"/>
          <w:sz w:val="24"/>
          <w:szCs w:val="24"/>
          <w:lang w:val="es-ES" w:eastAsia="es-MX"/>
        </w:rPr>
      </w:pPr>
    </w:p>
    <w:p w14:paraId="38B086C6" w14:textId="77777777" w:rsidR="00E00C16" w:rsidRPr="003D6849" w:rsidRDefault="00E00C16" w:rsidP="003D6849">
      <w:pPr>
        <w:spacing w:after="0" w:line="360" w:lineRule="auto"/>
        <w:jc w:val="both"/>
        <w:rPr>
          <w:rFonts w:ascii="Arial" w:eastAsia="Times New Roman" w:hAnsi="Arial" w:cs="Arial"/>
          <w:sz w:val="24"/>
          <w:szCs w:val="24"/>
          <w:lang w:val="es-ES" w:eastAsia="es-MX"/>
        </w:rPr>
      </w:pPr>
      <w:r w:rsidRPr="003D6849">
        <w:rPr>
          <w:rFonts w:ascii="Arial" w:eastAsia="Times New Roman" w:hAnsi="Arial" w:cs="Arial"/>
          <w:sz w:val="24"/>
          <w:szCs w:val="24"/>
          <w:lang w:val="es-ES" w:eastAsia="es-MX"/>
        </w:rPr>
        <w:t>El G</w:t>
      </w:r>
      <w:r w:rsidR="0030199D" w:rsidRPr="003D6849">
        <w:rPr>
          <w:rFonts w:ascii="Arial" w:eastAsia="Times New Roman" w:hAnsi="Arial" w:cs="Arial"/>
          <w:sz w:val="24"/>
          <w:szCs w:val="24"/>
          <w:lang w:val="es-ES" w:eastAsia="es-MX"/>
        </w:rPr>
        <w:t xml:space="preserve">as L.P. y </w:t>
      </w:r>
      <w:r w:rsidR="00EB3CF3">
        <w:rPr>
          <w:rFonts w:ascii="Arial" w:eastAsia="Times New Roman" w:hAnsi="Arial" w:cs="Arial"/>
          <w:sz w:val="24"/>
          <w:szCs w:val="24"/>
          <w:lang w:val="es-ES" w:eastAsia="es-MX"/>
        </w:rPr>
        <w:t xml:space="preserve">el </w:t>
      </w:r>
      <w:r w:rsidR="0030199D" w:rsidRPr="003D6849">
        <w:rPr>
          <w:rFonts w:ascii="Arial" w:eastAsia="Times New Roman" w:hAnsi="Arial" w:cs="Arial"/>
          <w:sz w:val="24"/>
          <w:szCs w:val="24"/>
          <w:lang w:val="es-ES" w:eastAsia="es-MX"/>
        </w:rPr>
        <w:t>natural son los</w:t>
      </w:r>
      <w:r w:rsidRPr="003D6849">
        <w:rPr>
          <w:rFonts w:ascii="Arial" w:eastAsia="Times New Roman" w:hAnsi="Arial" w:cs="Arial"/>
          <w:sz w:val="24"/>
          <w:szCs w:val="24"/>
          <w:lang w:val="es-ES" w:eastAsia="es-MX"/>
        </w:rPr>
        <w:t xml:space="preserve"> principal</w:t>
      </w:r>
      <w:r w:rsidR="0030199D" w:rsidRPr="003D6849">
        <w:rPr>
          <w:rFonts w:ascii="Arial" w:eastAsia="Times New Roman" w:hAnsi="Arial" w:cs="Arial"/>
          <w:sz w:val="24"/>
          <w:szCs w:val="24"/>
          <w:lang w:val="es-ES" w:eastAsia="es-MX"/>
        </w:rPr>
        <w:t>es</w:t>
      </w:r>
      <w:r w:rsidRPr="003D6849">
        <w:rPr>
          <w:rFonts w:ascii="Arial" w:eastAsia="Times New Roman" w:hAnsi="Arial" w:cs="Arial"/>
          <w:sz w:val="24"/>
          <w:szCs w:val="24"/>
          <w:lang w:val="es-ES" w:eastAsia="es-MX"/>
        </w:rPr>
        <w:t xml:space="preserve"> combustible</w:t>
      </w:r>
      <w:r w:rsidR="0030199D" w:rsidRPr="003D6849">
        <w:rPr>
          <w:rFonts w:ascii="Arial" w:eastAsia="Times New Roman" w:hAnsi="Arial" w:cs="Arial"/>
          <w:sz w:val="24"/>
          <w:szCs w:val="24"/>
          <w:lang w:val="es-ES" w:eastAsia="es-MX"/>
        </w:rPr>
        <w:t>s</w:t>
      </w:r>
      <w:r w:rsidRPr="003D6849">
        <w:rPr>
          <w:rFonts w:ascii="Arial" w:eastAsia="Times New Roman" w:hAnsi="Arial" w:cs="Arial"/>
          <w:sz w:val="24"/>
          <w:szCs w:val="24"/>
          <w:lang w:val="es-ES" w:eastAsia="es-MX"/>
        </w:rPr>
        <w:t xml:space="preserve"> de consum</w:t>
      </w:r>
      <w:r w:rsidR="0030199D" w:rsidRPr="003D6849">
        <w:rPr>
          <w:rFonts w:ascii="Arial" w:eastAsia="Times New Roman" w:hAnsi="Arial" w:cs="Arial"/>
          <w:sz w:val="24"/>
          <w:szCs w:val="24"/>
          <w:lang w:val="es-ES" w:eastAsia="es-MX"/>
        </w:rPr>
        <w:t xml:space="preserve">o en los hogares </w:t>
      </w:r>
      <w:r w:rsidRPr="003D6849">
        <w:rPr>
          <w:rFonts w:ascii="Arial" w:eastAsia="Times New Roman" w:hAnsi="Arial" w:cs="Arial"/>
          <w:sz w:val="24"/>
          <w:szCs w:val="24"/>
          <w:lang w:val="es-ES" w:eastAsia="es-MX"/>
        </w:rPr>
        <w:t xml:space="preserve">de los mexicanos </w:t>
      </w:r>
      <w:r w:rsidR="0030199D" w:rsidRPr="003D6849">
        <w:rPr>
          <w:rFonts w:ascii="Arial" w:eastAsia="Times New Roman" w:hAnsi="Arial" w:cs="Arial"/>
          <w:sz w:val="24"/>
          <w:szCs w:val="24"/>
          <w:lang w:val="es-ES" w:eastAsia="es-MX"/>
        </w:rPr>
        <w:t xml:space="preserve">ya que se utilizan </w:t>
      </w:r>
      <w:r w:rsidRPr="003D6849">
        <w:rPr>
          <w:rFonts w:ascii="Arial" w:eastAsia="Times New Roman" w:hAnsi="Arial" w:cs="Arial"/>
          <w:sz w:val="24"/>
          <w:szCs w:val="24"/>
          <w:lang w:val="es-ES" w:eastAsia="es-MX"/>
        </w:rPr>
        <w:t>c</w:t>
      </w:r>
      <w:r w:rsidR="0030199D" w:rsidRPr="003D6849">
        <w:rPr>
          <w:rFonts w:ascii="Arial" w:eastAsia="Times New Roman" w:hAnsi="Arial" w:cs="Arial"/>
          <w:sz w:val="24"/>
          <w:szCs w:val="24"/>
          <w:lang w:val="es-ES" w:eastAsia="es-MX"/>
        </w:rPr>
        <w:t>omo principal fuente de energía.</w:t>
      </w:r>
      <w:r w:rsidRPr="003D6849">
        <w:rPr>
          <w:rFonts w:ascii="Arial" w:eastAsia="Times New Roman" w:hAnsi="Arial" w:cs="Arial"/>
          <w:sz w:val="24"/>
          <w:szCs w:val="24"/>
          <w:lang w:val="es-ES" w:eastAsia="es-MX"/>
        </w:rPr>
        <w:t xml:space="preserve"> </w:t>
      </w:r>
    </w:p>
    <w:p w14:paraId="672F1EDD" w14:textId="77777777" w:rsidR="00BA38D6" w:rsidRPr="003D6849" w:rsidRDefault="00BA38D6" w:rsidP="003D6849">
      <w:pPr>
        <w:spacing w:after="0" w:line="360" w:lineRule="auto"/>
        <w:jc w:val="both"/>
        <w:rPr>
          <w:rFonts w:ascii="Arial" w:eastAsia="Times New Roman" w:hAnsi="Arial" w:cs="Arial"/>
          <w:sz w:val="24"/>
          <w:szCs w:val="24"/>
          <w:lang w:val="es-ES" w:eastAsia="es-MX"/>
        </w:rPr>
      </w:pPr>
    </w:p>
    <w:p w14:paraId="15BFE253" w14:textId="62852228" w:rsidR="00BA38D6" w:rsidRPr="003D6849" w:rsidRDefault="00BA38D6" w:rsidP="003D6849">
      <w:pPr>
        <w:spacing w:after="0" w:line="360" w:lineRule="auto"/>
        <w:jc w:val="both"/>
        <w:rPr>
          <w:rFonts w:ascii="Arial" w:eastAsia="Times New Roman" w:hAnsi="Arial" w:cs="Arial"/>
          <w:sz w:val="24"/>
          <w:szCs w:val="24"/>
          <w:lang w:val="es-ES" w:eastAsia="es-MX"/>
        </w:rPr>
      </w:pPr>
      <w:r w:rsidRPr="003D6849">
        <w:rPr>
          <w:rFonts w:ascii="Arial" w:eastAsia="Times New Roman" w:hAnsi="Arial" w:cs="Arial"/>
          <w:sz w:val="24"/>
          <w:szCs w:val="24"/>
          <w:lang w:val="es-ES" w:eastAsia="es-MX"/>
        </w:rPr>
        <w:lastRenderedPageBreak/>
        <w:t xml:space="preserve">La Comisión Reguladora de Energía publica resoluciones en materia de comercialización de </w:t>
      </w:r>
      <w:r w:rsidR="009C1A9F" w:rsidRPr="003D6849">
        <w:rPr>
          <w:rFonts w:ascii="Arial" w:eastAsia="Times New Roman" w:hAnsi="Arial" w:cs="Arial"/>
          <w:sz w:val="24"/>
          <w:szCs w:val="24"/>
          <w:lang w:val="es-ES" w:eastAsia="es-MX"/>
        </w:rPr>
        <w:t>gas que</w:t>
      </w:r>
      <w:r w:rsidRPr="003D6849">
        <w:rPr>
          <w:rFonts w:ascii="Arial" w:eastAsia="Times New Roman" w:hAnsi="Arial" w:cs="Arial"/>
          <w:sz w:val="24"/>
          <w:szCs w:val="24"/>
          <w:lang w:val="es-ES" w:eastAsia="es-MX"/>
        </w:rPr>
        <w:t xml:space="preserve"> sirven de instrumentos regulatorios.</w:t>
      </w:r>
    </w:p>
    <w:p w14:paraId="7D5A3C0D" w14:textId="77777777" w:rsidR="00BA38D6" w:rsidRPr="003D6849" w:rsidRDefault="00BA38D6" w:rsidP="003D6849">
      <w:pPr>
        <w:spacing w:after="0" w:line="360" w:lineRule="auto"/>
        <w:jc w:val="both"/>
        <w:rPr>
          <w:rFonts w:ascii="Arial" w:eastAsia="Times New Roman" w:hAnsi="Arial" w:cs="Arial"/>
          <w:sz w:val="24"/>
          <w:szCs w:val="24"/>
          <w:lang w:val="es-ES" w:eastAsia="es-MX"/>
        </w:rPr>
      </w:pPr>
    </w:p>
    <w:p w14:paraId="09BEBDE1" w14:textId="51FA11EF" w:rsidR="00BA38D6" w:rsidRPr="003D6849" w:rsidRDefault="00BA38D6" w:rsidP="003D6849">
      <w:pPr>
        <w:spacing w:after="0" w:line="360" w:lineRule="auto"/>
        <w:jc w:val="both"/>
        <w:rPr>
          <w:rFonts w:ascii="Arial" w:hAnsi="Arial"/>
          <w:sz w:val="24"/>
          <w:szCs w:val="24"/>
        </w:rPr>
      </w:pPr>
      <w:r w:rsidRPr="003D6849">
        <w:rPr>
          <w:rFonts w:ascii="Arial" w:hAnsi="Arial"/>
          <w:sz w:val="24"/>
          <w:szCs w:val="24"/>
        </w:rPr>
        <w:t xml:space="preserve">Chihuahua </w:t>
      </w:r>
      <w:r w:rsidR="009C1A9F" w:rsidRPr="003D6849">
        <w:rPr>
          <w:rFonts w:ascii="Arial" w:hAnsi="Arial"/>
          <w:sz w:val="24"/>
          <w:szCs w:val="24"/>
        </w:rPr>
        <w:t>es de</w:t>
      </w:r>
      <w:r w:rsidRPr="003D6849">
        <w:rPr>
          <w:rFonts w:ascii="Arial" w:hAnsi="Arial"/>
          <w:sz w:val="24"/>
          <w:szCs w:val="24"/>
        </w:rPr>
        <w:t xml:space="preserve"> los estados que registraran las temperaturas más bajas durante la temporada de frentes fríos. En el país se esperan aproximadamente 51 sistemas frontales contemplados entre el pasado mes de septiembre 2022 hasta el mes de mayo de 2023. Los municipios que se ven</w:t>
      </w:r>
      <w:r w:rsidR="003C22D5" w:rsidRPr="003D6849">
        <w:rPr>
          <w:rFonts w:ascii="Arial" w:hAnsi="Arial"/>
          <w:sz w:val="24"/>
          <w:szCs w:val="24"/>
        </w:rPr>
        <w:t xml:space="preserve"> más afectados son los que se encuentran</w:t>
      </w:r>
      <w:r w:rsidRPr="003D6849">
        <w:rPr>
          <w:rFonts w:ascii="Arial" w:hAnsi="Arial"/>
          <w:sz w:val="24"/>
          <w:szCs w:val="24"/>
        </w:rPr>
        <w:t xml:space="preserve"> ubicados en las regiones serranas de nuestra entidad, </w:t>
      </w:r>
      <w:r w:rsidR="003D6849" w:rsidRPr="003D6849">
        <w:rPr>
          <w:rFonts w:ascii="Arial" w:hAnsi="Arial"/>
          <w:sz w:val="24"/>
          <w:szCs w:val="24"/>
        </w:rPr>
        <w:t xml:space="preserve">ya </w:t>
      </w:r>
      <w:r w:rsidR="009C1A9F" w:rsidRPr="003D6849">
        <w:rPr>
          <w:rFonts w:ascii="Arial" w:hAnsi="Arial"/>
          <w:sz w:val="24"/>
          <w:szCs w:val="24"/>
        </w:rPr>
        <w:t>que cuentan</w:t>
      </w:r>
      <w:r w:rsidRPr="003D6849">
        <w:rPr>
          <w:rFonts w:ascii="Arial" w:hAnsi="Arial"/>
          <w:sz w:val="24"/>
          <w:szCs w:val="24"/>
        </w:rPr>
        <w:t xml:space="preserve"> con </w:t>
      </w:r>
      <w:r w:rsidR="003D6849" w:rsidRPr="003D6849">
        <w:rPr>
          <w:rFonts w:ascii="Arial" w:hAnsi="Arial"/>
          <w:sz w:val="24"/>
          <w:szCs w:val="24"/>
        </w:rPr>
        <w:t xml:space="preserve">muchas </w:t>
      </w:r>
      <w:r w:rsidRPr="003D6849">
        <w:rPr>
          <w:rFonts w:ascii="Arial" w:hAnsi="Arial"/>
          <w:sz w:val="24"/>
          <w:szCs w:val="24"/>
        </w:rPr>
        <w:t>limitantes para ha</w:t>
      </w:r>
      <w:r w:rsidR="003D6849" w:rsidRPr="003D6849">
        <w:rPr>
          <w:rFonts w:ascii="Arial" w:hAnsi="Arial"/>
          <w:sz w:val="24"/>
          <w:szCs w:val="24"/>
        </w:rPr>
        <w:t>cerle frente a la temporada invernal.</w:t>
      </w:r>
    </w:p>
    <w:p w14:paraId="75871DA7" w14:textId="77777777" w:rsidR="00BA38D6" w:rsidRPr="003D6849" w:rsidRDefault="00BA38D6" w:rsidP="003D6849">
      <w:pPr>
        <w:spacing w:after="0" w:line="360" w:lineRule="auto"/>
        <w:jc w:val="both"/>
        <w:rPr>
          <w:rFonts w:ascii="Arial" w:eastAsia="Times New Roman" w:hAnsi="Arial" w:cs="Arial"/>
          <w:sz w:val="24"/>
          <w:szCs w:val="24"/>
          <w:lang w:eastAsia="es-MX"/>
        </w:rPr>
      </w:pPr>
    </w:p>
    <w:p w14:paraId="5B89835B" w14:textId="140D67ED" w:rsidR="00E00C16" w:rsidRPr="00EB3CF3" w:rsidRDefault="00BA38D6" w:rsidP="003D6849">
      <w:pPr>
        <w:spacing w:after="0" w:line="360" w:lineRule="auto"/>
        <w:jc w:val="both"/>
        <w:rPr>
          <w:rFonts w:ascii="Arial" w:eastAsia="Times New Roman" w:hAnsi="Arial" w:cs="Arial"/>
          <w:sz w:val="24"/>
          <w:szCs w:val="24"/>
          <w:lang w:val="es-ES" w:eastAsia="es-MX"/>
        </w:rPr>
      </w:pPr>
      <w:r w:rsidRPr="00EB3CF3">
        <w:rPr>
          <w:rFonts w:ascii="Arial" w:eastAsia="Times New Roman" w:hAnsi="Arial" w:cs="Arial"/>
          <w:sz w:val="24"/>
          <w:szCs w:val="24"/>
          <w:lang w:val="es-ES" w:eastAsia="es-MX"/>
        </w:rPr>
        <w:t xml:space="preserve">Es importante atender la problemática que se genera año con año por las inclemencias climáticas generadas en nuestro estado debido a los </w:t>
      </w:r>
      <w:r w:rsidR="003C22D5" w:rsidRPr="00EB3CF3">
        <w:rPr>
          <w:rFonts w:ascii="Arial" w:eastAsia="Times New Roman" w:hAnsi="Arial" w:cs="Arial"/>
          <w:sz w:val="24"/>
          <w:szCs w:val="24"/>
          <w:lang w:val="es-ES" w:eastAsia="es-MX"/>
        </w:rPr>
        <w:t>fríos</w:t>
      </w:r>
      <w:r w:rsidRPr="00EB3CF3">
        <w:rPr>
          <w:rFonts w:ascii="Arial" w:eastAsia="Times New Roman" w:hAnsi="Arial" w:cs="Arial"/>
          <w:sz w:val="24"/>
          <w:szCs w:val="24"/>
          <w:lang w:val="es-ES" w:eastAsia="es-MX"/>
        </w:rPr>
        <w:t xml:space="preserve"> extremos que se tienen en </w:t>
      </w:r>
      <w:r w:rsidR="009C1A9F">
        <w:rPr>
          <w:rFonts w:ascii="Arial" w:eastAsia="Times New Roman" w:hAnsi="Arial" w:cs="Arial"/>
          <w:sz w:val="24"/>
          <w:szCs w:val="24"/>
          <w:lang w:val="es-ES" w:eastAsia="es-MX"/>
        </w:rPr>
        <w:t>el estado</w:t>
      </w:r>
      <w:r w:rsidRPr="00EB3CF3">
        <w:rPr>
          <w:rFonts w:ascii="Arial" w:eastAsia="Times New Roman" w:hAnsi="Arial" w:cs="Arial"/>
          <w:sz w:val="24"/>
          <w:szCs w:val="24"/>
          <w:lang w:val="es-ES" w:eastAsia="es-MX"/>
        </w:rPr>
        <w:t xml:space="preserve">. En las temporadas invernales el uso del gas es una necesidad diaria para poder </w:t>
      </w:r>
      <w:r w:rsidR="009C1A9F" w:rsidRPr="00EB3CF3">
        <w:rPr>
          <w:rFonts w:ascii="Arial" w:eastAsia="Times New Roman" w:hAnsi="Arial" w:cs="Arial"/>
          <w:sz w:val="24"/>
          <w:szCs w:val="24"/>
          <w:lang w:val="es-ES" w:eastAsia="es-MX"/>
        </w:rPr>
        <w:t>calentar los</w:t>
      </w:r>
      <w:r w:rsidRPr="00EB3CF3">
        <w:rPr>
          <w:rFonts w:ascii="Arial" w:eastAsia="Times New Roman" w:hAnsi="Arial" w:cs="Arial"/>
          <w:sz w:val="24"/>
          <w:szCs w:val="24"/>
          <w:lang w:val="es-ES" w:eastAsia="es-MX"/>
        </w:rPr>
        <w:t xml:space="preserve"> hogares de las y los chihuahuenses, por lo cual esto afecta la economía de la gran mayoría de las y los ciudadanos de nuestro </w:t>
      </w:r>
      <w:r w:rsidR="009C1A9F">
        <w:rPr>
          <w:rFonts w:ascii="Arial" w:eastAsia="Times New Roman" w:hAnsi="Arial" w:cs="Arial"/>
          <w:sz w:val="24"/>
          <w:szCs w:val="24"/>
          <w:lang w:val="es-ES" w:eastAsia="es-MX"/>
        </w:rPr>
        <w:t>territorio</w:t>
      </w:r>
      <w:r w:rsidRPr="00EB3CF3">
        <w:rPr>
          <w:rFonts w:ascii="Arial" w:eastAsia="Times New Roman" w:hAnsi="Arial" w:cs="Arial"/>
          <w:sz w:val="24"/>
          <w:szCs w:val="24"/>
          <w:lang w:val="es-ES" w:eastAsia="es-MX"/>
        </w:rPr>
        <w:t>.</w:t>
      </w:r>
    </w:p>
    <w:p w14:paraId="45812548" w14:textId="77777777" w:rsidR="00BA38D6" w:rsidRPr="00EB3CF3" w:rsidRDefault="00BA38D6" w:rsidP="003D6849">
      <w:pPr>
        <w:spacing w:after="0" w:line="360" w:lineRule="auto"/>
        <w:jc w:val="both"/>
        <w:rPr>
          <w:rFonts w:ascii="Arial" w:eastAsia="Times New Roman" w:hAnsi="Arial" w:cs="Arial"/>
          <w:sz w:val="24"/>
          <w:szCs w:val="24"/>
          <w:lang w:val="es-ES" w:eastAsia="es-MX"/>
        </w:rPr>
      </w:pPr>
    </w:p>
    <w:p w14:paraId="0680123A" w14:textId="056D80E6" w:rsidR="00F926BE" w:rsidRPr="003D6849" w:rsidRDefault="003C22D5" w:rsidP="003D6849">
      <w:pPr>
        <w:spacing w:after="0" w:line="360" w:lineRule="auto"/>
        <w:jc w:val="both"/>
        <w:rPr>
          <w:rFonts w:ascii="Arial" w:hAnsi="Arial" w:cs="Arial"/>
          <w:sz w:val="24"/>
          <w:szCs w:val="24"/>
        </w:rPr>
      </w:pPr>
      <w:r w:rsidRPr="003D6849">
        <w:rPr>
          <w:rFonts w:ascii="Arial" w:hAnsi="Arial" w:cs="Arial"/>
          <w:sz w:val="24"/>
          <w:szCs w:val="24"/>
          <w:lang w:val="es-ES"/>
        </w:rPr>
        <w:t xml:space="preserve">Cada año desde este Congreso del Estado se realizan exhortos a la </w:t>
      </w:r>
      <w:r w:rsidR="009C1A9F">
        <w:rPr>
          <w:rFonts w:ascii="Arial" w:hAnsi="Arial" w:cs="Arial"/>
          <w:sz w:val="24"/>
          <w:szCs w:val="24"/>
          <w:lang w:val="es-ES"/>
        </w:rPr>
        <w:t>F</w:t>
      </w:r>
      <w:r w:rsidRPr="003D6849">
        <w:rPr>
          <w:rFonts w:ascii="Arial" w:hAnsi="Arial" w:cs="Arial"/>
          <w:sz w:val="24"/>
          <w:szCs w:val="24"/>
          <w:lang w:val="es-ES"/>
        </w:rPr>
        <w:t xml:space="preserve">ederación para que aplique subsidios a los costos del gas en temporadas invernales, los cuales por cierto no han tenido respuestas favorables para los chihuahuenses, por lo cual, resulta </w:t>
      </w:r>
      <w:r w:rsidR="00F926BE" w:rsidRPr="003D6849">
        <w:rPr>
          <w:rFonts w:ascii="Arial" w:hAnsi="Arial" w:cs="Arial"/>
          <w:sz w:val="24"/>
          <w:szCs w:val="24"/>
        </w:rPr>
        <w:t xml:space="preserve"> primordial </w:t>
      </w:r>
      <w:r w:rsidRPr="003D6849">
        <w:rPr>
          <w:rFonts w:ascii="Arial" w:hAnsi="Arial" w:cs="Arial"/>
          <w:sz w:val="24"/>
          <w:szCs w:val="24"/>
        </w:rPr>
        <w:t xml:space="preserve">realizar una modificación a la Ley de Hidrocarburos para que se cuente con un </w:t>
      </w:r>
      <w:r w:rsidR="00F926BE" w:rsidRPr="003D6849">
        <w:rPr>
          <w:rFonts w:ascii="Arial" w:hAnsi="Arial" w:cs="Arial"/>
          <w:sz w:val="24"/>
          <w:szCs w:val="24"/>
        </w:rPr>
        <w:t xml:space="preserve"> programa </w:t>
      </w:r>
      <w:r w:rsidRPr="003D6849">
        <w:rPr>
          <w:rFonts w:ascii="Arial" w:hAnsi="Arial" w:cs="Arial"/>
          <w:sz w:val="24"/>
          <w:szCs w:val="24"/>
        </w:rPr>
        <w:t xml:space="preserve">anual </w:t>
      </w:r>
      <w:r w:rsidR="00F926BE" w:rsidRPr="003D6849">
        <w:rPr>
          <w:rFonts w:ascii="Arial" w:hAnsi="Arial" w:cs="Arial"/>
          <w:sz w:val="24"/>
          <w:szCs w:val="24"/>
        </w:rPr>
        <w:t>de subsidios y tarifas preferenciales en el precio del Gas L.P.</w:t>
      </w:r>
      <w:r w:rsidR="009C1A9F">
        <w:rPr>
          <w:rFonts w:ascii="Arial" w:hAnsi="Arial" w:cs="Arial"/>
          <w:sz w:val="24"/>
          <w:szCs w:val="24"/>
        </w:rPr>
        <w:t xml:space="preserve"> y G</w:t>
      </w:r>
      <w:r w:rsidR="00F926BE" w:rsidRPr="003D6849">
        <w:rPr>
          <w:rFonts w:ascii="Arial" w:hAnsi="Arial" w:cs="Arial"/>
          <w:sz w:val="24"/>
          <w:szCs w:val="24"/>
        </w:rPr>
        <w:t xml:space="preserve">as </w:t>
      </w:r>
      <w:r w:rsidR="009C1A9F">
        <w:rPr>
          <w:rFonts w:ascii="Arial" w:hAnsi="Arial" w:cs="Arial"/>
          <w:sz w:val="24"/>
          <w:szCs w:val="24"/>
        </w:rPr>
        <w:t>N</w:t>
      </w:r>
      <w:r w:rsidR="00F926BE" w:rsidRPr="003D6849">
        <w:rPr>
          <w:rFonts w:ascii="Arial" w:hAnsi="Arial" w:cs="Arial"/>
          <w:sz w:val="24"/>
          <w:szCs w:val="24"/>
        </w:rPr>
        <w:t xml:space="preserve">atural, </w:t>
      </w:r>
      <w:r w:rsidRPr="003D6849">
        <w:rPr>
          <w:rFonts w:ascii="Arial" w:hAnsi="Arial" w:cs="Arial"/>
          <w:sz w:val="24"/>
          <w:szCs w:val="24"/>
        </w:rPr>
        <w:t xml:space="preserve">para que esto pueda beneficiar no solo a </w:t>
      </w:r>
      <w:r w:rsidR="009C1A9F">
        <w:rPr>
          <w:rFonts w:ascii="Arial" w:hAnsi="Arial" w:cs="Arial"/>
          <w:sz w:val="24"/>
          <w:szCs w:val="24"/>
        </w:rPr>
        <w:t>Chihuahua,</w:t>
      </w:r>
      <w:r w:rsidRPr="003D6849">
        <w:rPr>
          <w:rFonts w:ascii="Arial" w:hAnsi="Arial" w:cs="Arial"/>
          <w:sz w:val="24"/>
          <w:szCs w:val="24"/>
        </w:rPr>
        <w:t xml:space="preserve"> sino también a los demás</w:t>
      </w:r>
      <w:r w:rsidR="009C1A9F">
        <w:rPr>
          <w:rFonts w:ascii="Arial" w:hAnsi="Arial" w:cs="Arial"/>
          <w:sz w:val="24"/>
          <w:szCs w:val="24"/>
        </w:rPr>
        <w:t xml:space="preserve"> estados</w:t>
      </w:r>
      <w:r w:rsidRPr="003D6849">
        <w:rPr>
          <w:rFonts w:ascii="Arial" w:hAnsi="Arial" w:cs="Arial"/>
          <w:sz w:val="24"/>
          <w:szCs w:val="24"/>
        </w:rPr>
        <w:t xml:space="preserve"> que </w:t>
      </w:r>
      <w:r w:rsidR="009C1A9F">
        <w:rPr>
          <w:rFonts w:ascii="Arial" w:hAnsi="Arial" w:cs="Arial"/>
          <w:sz w:val="24"/>
          <w:szCs w:val="24"/>
        </w:rPr>
        <w:t>presentan condiciones climatológicas invernales adversas</w:t>
      </w:r>
      <w:r w:rsidRPr="003D6849">
        <w:rPr>
          <w:rFonts w:ascii="Arial" w:hAnsi="Arial" w:cs="Arial"/>
          <w:sz w:val="24"/>
          <w:szCs w:val="24"/>
        </w:rPr>
        <w:t xml:space="preserve">. </w:t>
      </w:r>
    </w:p>
    <w:p w14:paraId="7A47F117" w14:textId="77777777" w:rsidR="00802E34" w:rsidRPr="00EB3CF3" w:rsidRDefault="00E00C16" w:rsidP="003D6849">
      <w:pPr>
        <w:spacing w:after="0" w:line="360" w:lineRule="auto"/>
        <w:jc w:val="both"/>
        <w:rPr>
          <w:rFonts w:ascii="Arial" w:eastAsia="Times New Roman" w:hAnsi="Arial" w:cs="Arial"/>
          <w:sz w:val="24"/>
          <w:szCs w:val="24"/>
          <w:lang w:eastAsia="es-MX"/>
        </w:rPr>
      </w:pPr>
      <w:r w:rsidRPr="0012241A">
        <w:rPr>
          <w:rFonts w:ascii="Arial" w:hAnsi="Arial" w:cs="Arial"/>
          <w:i/>
          <w:sz w:val="24"/>
          <w:szCs w:val="24"/>
        </w:rPr>
        <w:t xml:space="preserve"> </w:t>
      </w:r>
    </w:p>
    <w:p w14:paraId="34F8FE23" w14:textId="37B7C467" w:rsidR="003D6849" w:rsidRDefault="003D6849" w:rsidP="000370A9">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 Pleno con carácter y aprobación   el siguiente</w:t>
      </w:r>
      <w:r w:rsidR="000370A9">
        <w:rPr>
          <w:rFonts w:ascii="Arial" w:hAnsi="Arial" w:cs="Arial"/>
          <w:sz w:val="24"/>
          <w:szCs w:val="24"/>
          <w:lang w:eastAsia="es-MX"/>
        </w:rPr>
        <w:t>:</w:t>
      </w:r>
    </w:p>
    <w:p w14:paraId="1FF668F4" w14:textId="77777777" w:rsidR="009C1A9F" w:rsidRPr="000370A9" w:rsidRDefault="009C1A9F" w:rsidP="000370A9">
      <w:pPr>
        <w:pBdr>
          <w:left w:val="nil"/>
        </w:pBdr>
        <w:shd w:val="clear" w:color="auto" w:fill="FFFFFF"/>
        <w:spacing w:line="360" w:lineRule="auto"/>
        <w:jc w:val="both"/>
        <w:rPr>
          <w:rFonts w:ascii="Arial" w:hAnsi="Arial" w:cs="Arial"/>
          <w:sz w:val="24"/>
          <w:szCs w:val="24"/>
          <w:lang w:eastAsia="es-MX"/>
        </w:rPr>
      </w:pPr>
    </w:p>
    <w:p w14:paraId="4F3A4514" w14:textId="77777777" w:rsidR="003D6849" w:rsidRPr="003D6849" w:rsidRDefault="003D6849" w:rsidP="00526E34">
      <w:pPr>
        <w:pStyle w:val="Texto"/>
        <w:spacing w:after="0" w:line="240" w:lineRule="auto"/>
        <w:rPr>
          <w:b/>
          <w:sz w:val="20"/>
          <w:lang w:val="es-MX"/>
        </w:rPr>
      </w:pPr>
    </w:p>
    <w:p w14:paraId="0978EB3B" w14:textId="77777777" w:rsidR="00802E34" w:rsidRDefault="00802E34" w:rsidP="00526E34">
      <w:pPr>
        <w:pStyle w:val="Texto"/>
        <w:spacing w:after="0" w:line="240" w:lineRule="auto"/>
        <w:rPr>
          <w:b/>
          <w:sz w:val="20"/>
        </w:rPr>
      </w:pPr>
    </w:p>
    <w:p w14:paraId="7EE4FD89" w14:textId="77777777" w:rsidR="003D6849" w:rsidRPr="003D6849" w:rsidRDefault="00802E34" w:rsidP="000370A9">
      <w:pPr>
        <w:spacing w:line="360" w:lineRule="auto"/>
        <w:ind w:left="360"/>
        <w:jc w:val="center"/>
        <w:rPr>
          <w:rFonts w:ascii="Arial" w:hAnsi="Arial" w:cs="Arial"/>
          <w:b/>
          <w:sz w:val="24"/>
          <w:szCs w:val="24"/>
        </w:rPr>
      </w:pPr>
      <w:r w:rsidRPr="003D6849">
        <w:rPr>
          <w:rFonts w:ascii="Arial" w:hAnsi="Arial" w:cs="Arial"/>
          <w:sz w:val="24"/>
          <w:szCs w:val="24"/>
        </w:rPr>
        <w:lastRenderedPageBreak/>
        <w:t> </w:t>
      </w:r>
      <w:r w:rsidRPr="003D6849">
        <w:rPr>
          <w:rFonts w:ascii="Arial" w:hAnsi="Arial" w:cs="Arial"/>
          <w:b/>
          <w:sz w:val="24"/>
          <w:szCs w:val="24"/>
        </w:rPr>
        <w:t>DECRETO</w:t>
      </w:r>
    </w:p>
    <w:p w14:paraId="31DF7F6F" w14:textId="4084D6C2" w:rsidR="00802E34" w:rsidRPr="003D6849" w:rsidRDefault="00802E34" w:rsidP="00802E34">
      <w:pPr>
        <w:spacing w:line="360" w:lineRule="auto"/>
        <w:jc w:val="both"/>
        <w:rPr>
          <w:rFonts w:ascii="Arial" w:hAnsi="Arial" w:cs="Arial"/>
          <w:sz w:val="24"/>
          <w:szCs w:val="24"/>
        </w:rPr>
      </w:pPr>
      <w:r w:rsidRPr="003D6849">
        <w:rPr>
          <w:rFonts w:ascii="Arial" w:hAnsi="Arial" w:cs="Arial"/>
          <w:b/>
          <w:sz w:val="24"/>
          <w:szCs w:val="24"/>
        </w:rPr>
        <w:t>ARTÍCULO ÚNICO. -</w:t>
      </w:r>
      <w:r w:rsidR="00400B04" w:rsidRPr="003D6849">
        <w:rPr>
          <w:rFonts w:ascii="Arial" w:hAnsi="Arial" w:cs="Arial"/>
          <w:sz w:val="24"/>
          <w:szCs w:val="24"/>
        </w:rPr>
        <w:t xml:space="preserve"> Se adiciona la fracción X al artículo 81 y se reforman </w:t>
      </w:r>
      <w:r w:rsidR="00884EB7" w:rsidRPr="003D6849">
        <w:rPr>
          <w:rFonts w:ascii="Arial" w:hAnsi="Arial" w:cs="Arial"/>
          <w:sz w:val="24"/>
          <w:szCs w:val="24"/>
        </w:rPr>
        <w:t xml:space="preserve">y adicionan </w:t>
      </w:r>
      <w:r w:rsidR="00400B04" w:rsidRPr="003D6849">
        <w:rPr>
          <w:rFonts w:ascii="Arial" w:hAnsi="Arial" w:cs="Arial"/>
          <w:sz w:val="24"/>
          <w:szCs w:val="24"/>
        </w:rPr>
        <w:t xml:space="preserve">los párrafos primero y segundo, </w:t>
      </w:r>
      <w:r w:rsidR="00884EB7" w:rsidRPr="003D6849">
        <w:rPr>
          <w:rFonts w:ascii="Arial" w:hAnsi="Arial" w:cs="Arial"/>
          <w:sz w:val="24"/>
          <w:szCs w:val="24"/>
        </w:rPr>
        <w:t>del</w:t>
      </w:r>
      <w:r w:rsidR="00400B04" w:rsidRPr="003D6849">
        <w:rPr>
          <w:rFonts w:ascii="Arial" w:hAnsi="Arial" w:cs="Arial"/>
          <w:sz w:val="24"/>
          <w:szCs w:val="24"/>
        </w:rPr>
        <w:t xml:space="preserve"> artículo </w:t>
      </w:r>
      <w:r w:rsidR="009C1A9F" w:rsidRPr="003D6849">
        <w:rPr>
          <w:rFonts w:ascii="Arial" w:hAnsi="Arial" w:cs="Arial"/>
          <w:sz w:val="24"/>
          <w:szCs w:val="24"/>
        </w:rPr>
        <w:t>82 de</w:t>
      </w:r>
      <w:r w:rsidR="00F41D84" w:rsidRPr="003D6849">
        <w:rPr>
          <w:rFonts w:ascii="Arial" w:hAnsi="Arial" w:cs="Arial"/>
          <w:sz w:val="24"/>
          <w:szCs w:val="24"/>
        </w:rPr>
        <w:t xml:space="preserve"> la Ley de Hidrocarburos</w:t>
      </w:r>
      <w:r w:rsidRPr="003D6849">
        <w:rPr>
          <w:rFonts w:ascii="Arial" w:hAnsi="Arial" w:cs="Arial"/>
          <w:sz w:val="24"/>
          <w:szCs w:val="24"/>
        </w:rPr>
        <w:t xml:space="preserve"> para quedar redactados de la siguiente manera:</w:t>
      </w:r>
    </w:p>
    <w:p w14:paraId="6628992B" w14:textId="77777777" w:rsidR="00802E34" w:rsidRPr="00802E34" w:rsidRDefault="00802E34" w:rsidP="00526E34">
      <w:pPr>
        <w:pStyle w:val="Texto"/>
        <w:spacing w:after="0" w:line="240" w:lineRule="auto"/>
        <w:rPr>
          <w:b/>
          <w:sz w:val="20"/>
          <w:lang w:val="es-MX"/>
        </w:rPr>
      </w:pPr>
    </w:p>
    <w:p w14:paraId="3E88EA47" w14:textId="77777777" w:rsidR="007A7514" w:rsidRDefault="007A7514" w:rsidP="00400B04">
      <w:pPr>
        <w:pStyle w:val="Texto"/>
        <w:spacing w:after="0" w:line="240" w:lineRule="auto"/>
        <w:ind w:firstLine="0"/>
        <w:rPr>
          <w:b/>
          <w:sz w:val="20"/>
        </w:rPr>
      </w:pPr>
    </w:p>
    <w:p w14:paraId="25906F99" w14:textId="77777777" w:rsidR="00526E34" w:rsidRPr="00400B04" w:rsidRDefault="00526E34" w:rsidP="00526E34">
      <w:pPr>
        <w:pStyle w:val="Texto"/>
        <w:spacing w:after="0" w:line="240" w:lineRule="auto"/>
        <w:rPr>
          <w:sz w:val="22"/>
          <w:szCs w:val="22"/>
        </w:rPr>
      </w:pPr>
      <w:r w:rsidRPr="00400B04">
        <w:rPr>
          <w:b/>
          <w:sz w:val="22"/>
          <w:szCs w:val="22"/>
        </w:rPr>
        <w:t>Artículo</w:t>
      </w:r>
      <w:r w:rsidRPr="00400B04">
        <w:rPr>
          <w:sz w:val="22"/>
          <w:szCs w:val="22"/>
        </w:rPr>
        <w:t xml:space="preserve"> </w:t>
      </w:r>
      <w:r w:rsidRPr="00400B04">
        <w:rPr>
          <w:b/>
          <w:sz w:val="22"/>
          <w:szCs w:val="22"/>
        </w:rPr>
        <w:t>81</w:t>
      </w:r>
      <w:bookmarkEnd w:id="0"/>
      <w:r w:rsidRPr="00400B04">
        <w:rPr>
          <w:b/>
          <w:sz w:val="22"/>
          <w:szCs w:val="22"/>
        </w:rPr>
        <w:t xml:space="preserve">.- </w:t>
      </w:r>
      <w:r w:rsidRPr="00400B04">
        <w:rPr>
          <w:sz w:val="22"/>
          <w:szCs w:val="22"/>
        </w:rPr>
        <w:t>Corresponde a la Comisión Reguladora de Energía:</w:t>
      </w:r>
    </w:p>
    <w:p w14:paraId="31161733" w14:textId="77777777" w:rsidR="00526E34" w:rsidRPr="00400B04" w:rsidRDefault="00526E34" w:rsidP="00526E34">
      <w:pPr>
        <w:pStyle w:val="Texto"/>
        <w:spacing w:after="0" w:line="240" w:lineRule="auto"/>
        <w:rPr>
          <w:sz w:val="22"/>
          <w:szCs w:val="22"/>
        </w:rPr>
      </w:pPr>
    </w:p>
    <w:p w14:paraId="3784D878" w14:textId="77777777" w:rsidR="00526E34" w:rsidRPr="00400B04" w:rsidRDefault="00526E34" w:rsidP="00526E34">
      <w:pPr>
        <w:pStyle w:val="Texto"/>
        <w:spacing w:after="0" w:line="240" w:lineRule="auto"/>
        <w:ind w:left="1008" w:hanging="720"/>
        <w:rPr>
          <w:sz w:val="22"/>
          <w:szCs w:val="22"/>
        </w:rPr>
      </w:pPr>
      <w:r w:rsidRPr="00400B04">
        <w:rPr>
          <w:b/>
          <w:sz w:val="22"/>
          <w:szCs w:val="22"/>
        </w:rPr>
        <w:t>I.</w:t>
      </w:r>
      <w:r w:rsidRPr="00400B04">
        <w:rPr>
          <w:b/>
          <w:sz w:val="22"/>
          <w:szCs w:val="22"/>
        </w:rPr>
        <w:tab/>
      </w:r>
      <w:r w:rsidRPr="00400B04">
        <w:rPr>
          <w:sz w:val="22"/>
          <w:szCs w:val="22"/>
        </w:rPr>
        <w:t>Regular y supervisar las siguientes actividades, sin perjuicio de las atribuciones que correspondan a la Agencia:</w:t>
      </w:r>
    </w:p>
    <w:p w14:paraId="7E713E5E" w14:textId="77777777" w:rsidR="00526E34" w:rsidRPr="00400B04" w:rsidRDefault="00526E34" w:rsidP="00526E34">
      <w:pPr>
        <w:pStyle w:val="Texto"/>
        <w:spacing w:after="0" w:line="240" w:lineRule="auto"/>
        <w:ind w:left="1440" w:hanging="432"/>
        <w:rPr>
          <w:b/>
          <w:sz w:val="22"/>
          <w:szCs w:val="22"/>
        </w:rPr>
      </w:pPr>
    </w:p>
    <w:p w14:paraId="5972A6FD" w14:textId="77777777" w:rsidR="00526E34" w:rsidRPr="00400B04" w:rsidRDefault="00526E34" w:rsidP="00526E34">
      <w:pPr>
        <w:pStyle w:val="Texto"/>
        <w:spacing w:after="0" w:line="240" w:lineRule="auto"/>
        <w:ind w:left="1440" w:hanging="432"/>
        <w:rPr>
          <w:sz w:val="22"/>
          <w:szCs w:val="22"/>
        </w:rPr>
      </w:pPr>
      <w:r w:rsidRPr="00400B04">
        <w:rPr>
          <w:b/>
          <w:sz w:val="22"/>
          <w:szCs w:val="22"/>
        </w:rPr>
        <w:t>a)</w:t>
      </w:r>
      <w:r w:rsidRPr="00400B04">
        <w:rPr>
          <w:b/>
          <w:sz w:val="22"/>
          <w:szCs w:val="22"/>
        </w:rPr>
        <w:tab/>
      </w:r>
      <w:r w:rsidRPr="00400B04">
        <w:rPr>
          <w:sz w:val="22"/>
          <w:szCs w:val="22"/>
        </w:rPr>
        <w:t>Transporte y Almacenamiento de Hidrocarburos y Petrolíferos;</w:t>
      </w:r>
    </w:p>
    <w:p w14:paraId="1E7D2815" w14:textId="77777777" w:rsidR="00526E34" w:rsidRPr="00400B04" w:rsidRDefault="00526E34" w:rsidP="00526E34">
      <w:pPr>
        <w:pStyle w:val="Texto"/>
        <w:spacing w:after="0" w:line="240" w:lineRule="auto"/>
        <w:ind w:left="1440" w:hanging="432"/>
        <w:rPr>
          <w:b/>
          <w:sz w:val="22"/>
          <w:szCs w:val="22"/>
        </w:rPr>
      </w:pPr>
    </w:p>
    <w:p w14:paraId="42775DE2" w14:textId="77777777" w:rsidR="00526E34" w:rsidRPr="00400B04" w:rsidRDefault="00526E34" w:rsidP="00526E34">
      <w:pPr>
        <w:pStyle w:val="Texto"/>
        <w:spacing w:after="0" w:line="240" w:lineRule="auto"/>
        <w:ind w:left="1440" w:hanging="432"/>
        <w:rPr>
          <w:sz w:val="22"/>
          <w:szCs w:val="22"/>
        </w:rPr>
      </w:pPr>
      <w:r w:rsidRPr="00400B04">
        <w:rPr>
          <w:b/>
          <w:sz w:val="22"/>
          <w:szCs w:val="22"/>
        </w:rPr>
        <w:t>b)</w:t>
      </w:r>
      <w:r w:rsidRPr="00400B04">
        <w:rPr>
          <w:b/>
          <w:sz w:val="22"/>
          <w:szCs w:val="22"/>
        </w:rPr>
        <w:tab/>
      </w:r>
      <w:r w:rsidRPr="00400B04">
        <w:rPr>
          <w:sz w:val="22"/>
          <w:szCs w:val="22"/>
        </w:rPr>
        <w:t>El Transporte por ducto y el Almacenamiento que se encuentre vinculado a ductos, de Petroquímicos;</w:t>
      </w:r>
    </w:p>
    <w:p w14:paraId="7859800A" w14:textId="77777777" w:rsidR="00526E34" w:rsidRPr="00400B04" w:rsidRDefault="00526E34" w:rsidP="00526E34">
      <w:pPr>
        <w:pStyle w:val="Texto"/>
        <w:spacing w:after="0" w:line="240" w:lineRule="auto"/>
        <w:ind w:left="1440" w:hanging="432"/>
        <w:rPr>
          <w:sz w:val="22"/>
          <w:szCs w:val="22"/>
        </w:rPr>
      </w:pPr>
    </w:p>
    <w:p w14:paraId="1C91F0C7" w14:textId="77777777" w:rsidR="00526E34" w:rsidRPr="00400B04" w:rsidRDefault="00526E34" w:rsidP="00526E34">
      <w:pPr>
        <w:pStyle w:val="Texto"/>
        <w:spacing w:after="0" w:line="240" w:lineRule="auto"/>
        <w:ind w:left="1440" w:hanging="432"/>
        <w:rPr>
          <w:sz w:val="22"/>
          <w:szCs w:val="22"/>
        </w:rPr>
      </w:pPr>
      <w:r w:rsidRPr="00400B04">
        <w:rPr>
          <w:b/>
          <w:sz w:val="22"/>
          <w:szCs w:val="22"/>
        </w:rPr>
        <w:t>c)</w:t>
      </w:r>
      <w:r w:rsidRPr="00400B04">
        <w:rPr>
          <w:b/>
          <w:sz w:val="22"/>
          <w:szCs w:val="22"/>
        </w:rPr>
        <w:tab/>
      </w:r>
      <w:r w:rsidRPr="00400B04">
        <w:rPr>
          <w:sz w:val="22"/>
          <w:szCs w:val="22"/>
        </w:rPr>
        <w:t>Distribución de Gas Natural y Petrolíferos;</w:t>
      </w:r>
    </w:p>
    <w:p w14:paraId="25CEC08F" w14:textId="77777777" w:rsidR="00526E34" w:rsidRPr="00400B04" w:rsidRDefault="00526E34" w:rsidP="00526E34">
      <w:pPr>
        <w:pStyle w:val="Texto"/>
        <w:spacing w:after="0" w:line="240" w:lineRule="auto"/>
        <w:ind w:left="1440" w:hanging="432"/>
        <w:rPr>
          <w:sz w:val="22"/>
          <w:szCs w:val="22"/>
        </w:rPr>
      </w:pPr>
    </w:p>
    <w:p w14:paraId="07BE059E" w14:textId="77777777" w:rsidR="00526E34" w:rsidRPr="00400B04" w:rsidRDefault="00526E34" w:rsidP="00526E34">
      <w:pPr>
        <w:pStyle w:val="Texto"/>
        <w:spacing w:after="0" w:line="240" w:lineRule="auto"/>
        <w:ind w:left="1440" w:hanging="432"/>
        <w:rPr>
          <w:sz w:val="22"/>
          <w:szCs w:val="22"/>
        </w:rPr>
      </w:pPr>
      <w:r w:rsidRPr="00400B04">
        <w:rPr>
          <w:b/>
          <w:sz w:val="22"/>
          <w:szCs w:val="22"/>
        </w:rPr>
        <w:t>d)</w:t>
      </w:r>
      <w:r w:rsidRPr="00400B04">
        <w:rPr>
          <w:b/>
          <w:sz w:val="22"/>
          <w:szCs w:val="22"/>
        </w:rPr>
        <w:tab/>
      </w:r>
      <w:r w:rsidRPr="00400B04">
        <w:rPr>
          <w:sz w:val="22"/>
          <w:szCs w:val="22"/>
        </w:rPr>
        <w:t>Regasificación, licuefacción, compresión y descompresión de Gas Natural;</w:t>
      </w:r>
    </w:p>
    <w:p w14:paraId="1FEA45CF" w14:textId="77777777" w:rsidR="00526E34" w:rsidRPr="00400B04" w:rsidRDefault="00526E34" w:rsidP="00526E34">
      <w:pPr>
        <w:pStyle w:val="Texto"/>
        <w:spacing w:after="0" w:line="240" w:lineRule="auto"/>
        <w:ind w:left="1440" w:hanging="432"/>
        <w:rPr>
          <w:sz w:val="22"/>
          <w:szCs w:val="22"/>
        </w:rPr>
      </w:pPr>
    </w:p>
    <w:p w14:paraId="7984CDA5" w14:textId="77777777" w:rsidR="00526E34" w:rsidRPr="00400B04" w:rsidRDefault="00526E34" w:rsidP="00526E34">
      <w:pPr>
        <w:pStyle w:val="Texto"/>
        <w:spacing w:after="0" w:line="240" w:lineRule="auto"/>
        <w:ind w:left="1440" w:hanging="432"/>
        <w:rPr>
          <w:sz w:val="22"/>
          <w:szCs w:val="22"/>
        </w:rPr>
      </w:pPr>
      <w:r w:rsidRPr="00400B04">
        <w:rPr>
          <w:b/>
          <w:sz w:val="22"/>
          <w:szCs w:val="22"/>
        </w:rPr>
        <w:t>e)</w:t>
      </w:r>
      <w:r w:rsidRPr="00400B04">
        <w:rPr>
          <w:b/>
          <w:sz w:val="22"/>
          <w:szCs w:val="22"/>
        </w:rPr>
        <w:tab/>
      </w:r>
      <w:r w:rsidRPr="00400B04">
        <w:rPr>
          <w:sz w:val="22"/>
          <w:szCs w:val="22"/>
        </w:rPr>
        <w:t>Comercialización y Expendio al Público de Gas Natural y Petrolíferos, y</w:t>
      </w:r>
    </w:p>
    <w:p w14:paraId="76D21CAA" w14:textId="77777777" w:rsidR="00526E34" w:rsidRPr="00400B04" w:rsidRDefault="00526E34" w:rsidP="00526E34">
      <w:pPr>
        <w:pStyle w:val="Texto"/>
        <w:spacing w:after="0" w:line="240" w:lineRule="auto"/>
        <w:ind w:left="1440" w:hanging="432"/>
        <w:rPr>
          <w:sz w:val="22"/>
          <w:szCs w:val="22"/>
        </w:rPr>
      </w:pPr>
    </w:p>
    <w:p w14:paraId="75A28AFC" w14:textId="77777777" w:rsidR="00526E34" w:rsidRPr="00400B04" w:rsidRDefault="00526E34" w:rsidP="00526E34">
      <w:pPr>
        <w:pStyle w:val="Texto"/>
        <w:spacing w:after="0" w:line="240" w:lineRule="auto"/>
        <w:ind w:left="1440" w:hanging="432"/>
        <w:rPr>
          <w:sz w:val="22"/>
          <w:szCs w:val="22"/>
        </w:rPr>
      </w:pPr>
      <w:r w:rsidRPr="00400B04">
        <w:rPr>
          <w:b/>
          <w:sz w:val="22"/>
          <w:szCs w:val="22"/>
        </w:rPr>
        <w:t>f)</w:t>
      </w:r>
      <w:r w:rsidRPr="00400B04">
        <w:rPr>
          <w:b/>
          <w:sz w:val="22"/>
          <w:szCs w:val="22"/>
        </w:rPr>
        <w:tab/>
      </w:r>
      <w:r w:rsidRPr="00400B04">
        <w:rPr>
          <w:sz w:val="22"/>
          <w:szCs w:val="22"/>
        </w:rPr>
        <w:t>Gestión de los Sistemas Integrados, incluyendo el Sistema de Transporte y Almacenamiento Nacional Integrado de Gas Natural;</w:t>
      </w:r>
    </w:p>
    <w:p w14:paraId="77BACEAB" w14:textId="77777777" w:rsidR="00526E34" w:rsidRPr="00400B04" w:rsidRDefault="00526E34" w:rsidP="00526E34">
      <w:pPr>
        <w:pStyle w:val="Texto"/>
        <w:spacing w:after="0" w:line="240" w:lineRule="auto"/>
        <w:ind w:left="1440" w:hanging="432"/>
        <w:rPr>
          <w:sz w:val="22"/>
          <w:szCs w:val="22"/>
        </w:rPr>
      </w:pPr>
    </w:p>
    <w:p w14:paraId="54977054" w14:textId="77777777" w:rsidR="00526E34" w:rsidRPr="00400B04" w:rsidRDefault="00526E34" w:rsidP="00526E34">
      <w:pPr>
        <w:pStyle w:val="Texto"/>
        <w:spacing w:after="0" w:line="240" w:lineRule="auto"/>
        <w:ind w:left="1008" w:hanging="720"/>
        <w:rPr>
          <w:sz w:val="22"/>
          <w:szCs w:val="22"/>
        </w:rPr>
      </w:pPr>
      <w:r w:rsidRPr="00400B04">
        <w:rPr>
          <w:b/>
          <w:sz w:val="22"/>
          <w:szCs w:val="22"/>
        </w:rPr>
        <w:t>II.</w:t>
      </w:r>
      <w:r w:rsidRPr="00400B04">
        <w:rPr>
          <w:b/>
          <w:sz w:val="22"/>
          <w:szCs w:val="22"/>
        </w:rPr>
        <w:tab/>
      </w:r>
      <w:r w:rsidRPr="00400B04">
        <w:rPr>
          <w:sz w:val="22"/>
          <w:szCs w:val="22"/>
        </w:rPr>
        <w:t>Aprobar, con la opinión favorable de la Secretaría de Energía, la creación de Sistemas Integrados, las condiciones de prestación del servicio en los mismos y expedir las metodologías tarifarias respectivas, así como expedir las reglas de operación de los gestores independientes de dichos Sistemas;</w:t>
      </w:r>
    </w:p>
    <w:p w14:paraId="50BD2A3F" w14:textId="77777777" w:rsidR="00526E34" w:rsidRPr="00400B04" w:rsidRDefault="00526E34" w:rsidP="00526E34">
      <w:pPr>
        <w:pStyle w:val="Texto"/>
        <w:spacing w:after="0" w:line="240" w:lineRule="auto"/>
        <w:ind w:left="1008" w:hanging="720"/>
        <w:rPr>
          <w:sz w:val="22"/>
          <w:szCs w:val="22"/>
        </w:rPr>
      </w:pPr>
    </w:p>
    <w:p w14:paraId="040A83AA" w14:textId="77777777" w:rsidR="00526E34" w:rsidRPr="00400B04" w:rsidRDefault="00526E34" w:rsidP="00526E34">
      <w:pPr>
        <w:pStyle w:val="Texto"/>
        <w:spacing w:after="0" w:line="240" w:lineRule="auto"/>
        <w:ind w:left="1008" w:hanging="720"/>
        <w:rPr>
          <w:sz w:val="22"/>
          <w:szCs w:val="22"/>
        </w:rPr>
      </w:pPr>
      <w:r w:rsidRPr="00400B04">
        <w:rPr>
          <w:b/>
          <w:sz w:val="22"/>
          <w:szCs w:val="22"/>
        </w:rPr>
        <w:t>III.</w:t>
      </w:r>
      <w:r w:rsidRPr="00400B04">
        <w:rPr>
          <w:b/>
          <w:sz w:val="22"/>
          <w:szCs w:val="22"/>
        </w:rPr>
        <w:tab/>
      </w:r>
      <w:r w:rsidRPr="00400B04">
        <w:rPr>
          <w:sz w:val="22"/>
          <w:szCs w:val="22"/>
        </w:rPr>
        <w:t>Aprobar las bases de las licitaciones que realice el Centro Nacional de Control del Gas Natural, así como los procesos de Temporadas Abiertas que realicen los Permisionarios para asignar la capacidad en los sistemas de Transporte y Almacenamiento de Gas Natural;</w:t>
      </w:r>
    </w:p>
    <w:p w14:paraId="2269BCE5" w14:textId="77777777" w:rsidR="00526E34" w:rsidRPr="00400B04" w:rsidRDefault="00526E34" w:rsidP="00526E34">
      <w:pPr>
        <w:pStyle w:val="Texto"/>
        <w:spacing w:after="0" w:line="240" w:lineRule="auto"/>
        <w:ind w:left="1008" w:hanging="720"/>
        <w:rPr>
          <w:sz w:val="22"/>
          <w:szCs w:val="22"/>
        </w:rPr>
      </w:pPr>
    </w:p>
    <w:p w14:paraId="4D805024" w14:textId="77777777" w:rsidR="00526E34" w:rsidRPr="00400B04" w:rsidRDefault="00526E34" w:rsidP="00526E34">
      <w:pPr>
        <w:pStyle w:val="Texto"/>
        <w:spacing w:after="0" w:line="240" w:lineRule="auto"/>
        <w:ind w:left="1008" w:hanging="720"/>
        <w:rPr>
          <w:sz w:val="22"/>
          <w:szCs w:val="22"/>
        </w:rPr>
      </w:pPr>
      <w:r w:rsidRPr="00400B04">
        <w:rPr>
          <w:b/>
          <w:sz w:val="22"/>
          <w:szCs w:val="22"/>
        </w:rPr>
        <w:t>IV.</w:t>
      </w:r>
      <w:r w:rsidRPr="00400B04">
        <w:rPr>
          <w:b/>
          <w:sz w:val="22"/>
          <w:szCs w:val="22"/>
        </w:rPr>
        <w:tab/>
      </w:r>
      <w:r w:rsidRPr="00400B04">
        <w:rPr>
          <w:sz w:val="22"/>
          <w:szCs w:val="22"/>
        </w:rPr>
        <w:t>Opinar sobre la planificación de la expansión del Transporte y la Distribución de Gas Natural y de Gas Licuado de Petróleo, conforme a los lineamientos que para tal efecto establezca la Secretaría de Energía;</w:t>
      </w:r>
    </w:p>
    <w:p w14:paraId="4E8F62B3" w14:textId="77777777" w:rsidR="00526E34" w:rsidRPr="00400B04" w:rsidRDefault="00526E34" w:rsidP="00526E34">
      <w:pPr>
        <w:pStyle w:val="Texto"/>
        <w:spacing w:after="0" w:line="240" w:lineRule="auto"/>
        <w:ind w:left="1008" w:hanging="720"/>
        <w:rPr>
          <w:sz w:val="22"/>
          <w:szCs w:val="22"/>
        </w:rPr>
      </w:pPr>
    </w:p>
    <w:p w14:paraId="6DCA3CE6" w14:textId="77777777" w:rsidR="00526E34" w:rsidRPr="00400B04" w:rsidRDefault="00526E34" w:rsidP="00526E34">
      <w:pPr>
        <w:pStyle w:val="Texto"/>
        <w:spacing w:after="0" w:line="240" w:lineRule="auto"/>
        <w:ind w:left="1008" w:hanging="720"/>
        <w:rPr>
          <w:sz w:val="22"/>
          <w:szCs w:val="22"/>
        </w:rPr>
      </w:pPr>
      <w:r w:rsidRPr="00400B04">
        <w:rPr>
          <w:b/>
          <w:sz w:val="22"/>
          <w:szCs w:val="22"/>
        </w:rPr>
        <w:t>V.</w:t>
      </w:r>
      <w:r w:rsidRPr="00400B04">
        <w:rPr>
          <w:b/>
          <w:sz w:val="22"/>
          <w:szCs w:val="22"/>
        </w:rPr>
        <w:tab/>
      </w:r>
      <w:r w:rsidRPr="00400B04">
        <w:rPr>
          <w:sz w:val="22"/>
          <w:szCs w:val="22"/>
        </w:rPr>
        <w:t>Determinar, con la opinión de la Secretaría de Energía, las zonas geográficas para la Distribución por ducto de Gas Natural, de oficio o a solicitud de parte, considerando los elementos que permitan el desarrollo rentable y eficiente de los sistemas de distribución. Para efectos de lo anterior, la Comisión escuchará la opinión de las autoridades competentes, incluyendo las de desarrollo urbano, y partes interesadas;</w:t>
      </w:r>
    </w:p>
    <w:p w14:paraId="028F3586" w14:textId="77777777" w:rsidR="00526E34" w:rsidRPr="00400B04" w:rsidRDefault="00526E34" w:rsidP="00526E34">
      <w:pPr>
        <w:pStyle w:val="Texto"/>
        <w:spacing w:after="0" w:line="240" w:lineRule="auto"/>
        <w:ind w:left="1008" w:hanging="720"/>
        <w:rPr>
          <w:sz w:val="22"/>
          <w:szCs w:val="22"/>
        </w:rPr>
      </w:pPr>
    </w:p>
    <w:p w14:paraId="4B0513CB" w14:textId="77777777" w:rsidR="00526E34" w:rsidRPr="00400B04" w:rsidRDefault="00526E34" w:rsidP="00526E34">
      <w:pPr>
        <w:pStyle w:val="Texto"/>
        <w:spacing w:after="0" w:line="240" w:lineRule="auto"/>
        <w:ind w:left="1008" w:hanging="720"/>
        <w:rPr>
          <w:sz w:val="22"/>
          <w:szCs w:val="22"/>
        </w:rPr>
      </w:pPr>
      <w:r w:rsidRPr="00400B04">
        <w:rPr>
          <w:b/>
          <w:sz w:val="22"/>
          <w:szCs w:val="22"/>
        </w:rPr>
        <w:lastRenderedPageBreak/>
        <w:t>VI.</w:t>
      </w:r>
      <w:r w:rsidRPr="00400B04">
        <w:rPr>
          <w:b/>
          <w:sz w:val="22"/>
          <w:szCs w:val="22"/>
        </w:rPr>
        <w:tab/>
      </w:r>
      <w:r w:rsidRPr="00400B04">
        <w:rPr>
          <w:sz w:val="22"/>
          <w:szCs w:val="22"/>
        </w:rPr>
        <w:t>Supervisar las actividades reguladas, con objeto de evaluar su funcionamiento conforme a los objetivos de la política pública en materia energética y, en su caso, tomar las medidas conducentes, tales como expedir o modificar la regulación, proveer información pública sobre los resultados de sus análisis y el desempeño de los participantes, e informar a la Secretaría de Energía o la Comisión Federal de Competencia Económica, en el ámbito de sus atribuciones;</w:t>
      </w:r>
    </w:p>
    <w:p w14:paraId="1CD542D8" w14:textId="77777777" w:rsidR="00526E34" w:rsidRPr="00400B04" w:rsidRDefault="00526E34" w:rsidP="00526E34">
      <w:pPr>
        <w:pStyle w:val="Texto"/>
        <w:spacing w:after="0" w:line="240" w:lineRule="auto"/>
        <w:ind w:left="1008" w:hanging="720"/>
        <w:rPr>
          <w:sz w:val="22"/>
          <w:szCs w:val="22"/>
        </w:rPr>
      </w:pPr>
    </w:p>
    <w:p w14:paraId="3C7218C2" w14:textId="77777777" w:rsidR="00526E34" w:rsidRPr="00400B04" w:rsidRDefault="00526E34" w:rsidP="00526E34">
      <w:pPr>
        <w:pStyle w:val="Texto"/>
        <w:spacing w:after="0" w:line="240" w:lineRule="auto"/>
        <w:ind w:left="1008" w:hanging="720"/>
        <w:rPr>
          <w:sz w:val="22"/>
          <w:szCs w:val="22"/>
        </w:rPr>
      </w:pPr>
      <w:r w:rsidRPr="00400B04">
        <w:rPr>
          <w:b/>
          <w:sz w:val="22"/>
          <w:szCs w:val="22"/>
        </w:rPr>
        <w:t>VII.</w:t>
      </w:r>
      <w:r w:rsidRPr="00400B04">
        <w:rPr>
          <w:b/>
          <w:sz w:val="22"/>
          <w:szCs w:val="22"/>
        </w:rPr>
        <w:tab/>
      </w:r>
      <w:r w:rsidRPr="00400B04">
        <w:rPr>
          <w:sz w:val="22"/>
          <w:szCs w:val="22"/>
        </w:rPr>
        <w:t>Establecer lineamientos a los que se sujetarán los Permisionarios de las actividades reguladas, respecto de sus relaciones con personas que formen parte de su mismo grupo empresarial o consorcio que lleven a cabo actividades de comercialización de Hidrocarburos, Petrolíferos y Petroquímicos;</w:t>
      </w:r>
    </w:p>
    <w:p w14:paraId="002C9E7A" w14:textId="77777777" w:rsidR="00526E34" w:rsidRPr="00400B04" w:rsidRDefault="00526E34" w:rsidP="00526E34">
      <w:pPr>
        <w:pStyle w:val="Texto"/>
        <w:spacing w:after="0" w:line="240" w:lineRule="auto"/>
        <w:ind w:left="1008" w:hanging="720"/>
        <w:rPr>
          <w:sz w:val="22"/>
          <w:szCs w:val="22"/>
        </w:rPr>
      </w:pPr>
    </w:p>
    <w:p w14:paraId="4AC8532F" w14:textId="77777777" w:rsidR="00526E34" w:rsidRPr="00400B04" w:rsidRDefault="00526E34" w:rsidP="00526E34">
      <w:pPr>
        <w:pStyle w:val="Texto"/>
        <w:spacing w:after="0" w:line="240" w:lineRule="auto"/>
        <w:ind w:left="1008" w:hanging="720"/>
        <w:rPr>
          <w:sz w:val="22"/>
          <w:szCs w:val="22"/>
        </w:rPr>
      </w:pPr>
      <w:r w:rsidRPr="00400B04">
        <w:rPr>
          <w:b/>
          <w:sz w:val="22"/>
          <w:szCs w:val="22"/>
        </w:rPr>
        <w:t>VIII.</w:t>
      </w:r>
      <w:r w:rsidRPr="00400B04">
        <w:rPr>
          <w:b/>
          <w:sz w:val="22"/>
          <w:szCs w:val="22"/>
        </w:rPr>
        <w:tab/>
      </w:r>
      <w:r w:rsidRPr="00400B04">
        <w:rPr>
          <w:sz w:val="22"/>
          <w:szCs w:val="22"/>
        </w:rPr>
        <w:t>Recopilar información sobre los precios, descuentos y volúmenes en materia de comercialización y Expendio al Público de Gas Natural y Petrolíferos, para fines estadísticos, regulatorios y de supervisión, y</w:t>
      </w:r>
    </w:p>
    <w:p w14:paraId="022C1A01" w14:textId="77777777" w:rsidR="00526E34" w:rsidRPr="00400B04" w:rsidRDefault="00526E34" w:rsidP="00526E34">
      <w:pPr>
        <w:pStyle w:val="Texto"/>
        <w:spacing w:after="0" w:line="240" w:lineRule="auto"/>
        <w:ind w:left="1008" w:hanging="720"/>
        <w:rPr>
          <w:sz w:val="22"/>
          <w:szCs w:val="22"/>
        </w:rPr>
      </w:pPr>
    </w:p>
    <w:p w14:paraId="70EE57C0" w14:textId="77777777" w:rsidR="00526E34" w:rsidRPr="00400B04" w:rsidRDefault="00526E34" w:rsidP="00526E34">
      <w:pPr>
        <w:pStyle w:val="Texto"/>
        <w:spacing w:after="0" w:line="240" w:lineRule="auto"/>
        <w:ind w:left="1008" w:hanging="720"/>
        <w:rPr>
          <w:sz w:val="22"/>
          <w:szCs w:val="22"/>
        </w:rPr>
      </w:pPr>
      <w:r w:rsidRPr="00400B04">
        <w:rPr>
          <w:b/>
          <w:sz w:val="22"/>
          <w:szCs w:val="22"/>
        </w:rPr>
        <w:t>IX.</w:t>
      </w:r>
      <w:r w:rsidRPr="00400B04">
        <w:rPr>
          <w:b/>
          <w:sz w:val="22"/>
          <w:szCs w:val="22"/>
        </w:rPr>
        <w:tab/>
      </w:r>
      <w:r w:rsidRPr="00400B04">
        <w:rPr>
          <w:sz w:val="22"/>
          <w:szCs w:val="22"/>
        </w:rPr>
        <w:t>Proponer, en el ámbito de su competencia, a la Secretaría de Energía que instruya a las empresas productivas del Estado, sus subsidiarias y filiales que realicen las acciones necesarias para garantizar que sus actividades y operaciones no obstaculicen la competencia y el desarrollo eficiente de los mercados, así como la política pública en materia energética.</w:t>
      </w:r>
    </w:p>
    <w:p w14:paraId="02A95439" w14:textId="77777777" w:rsidR="00936826" w:rsidRPr="00400B04" w:rsidRDefault="00936826" w:rsidP="00526E34">
      <w:pPr>
        <w:pStyle w:val="Texto"/>
        <w:spacing w:after="0" w:line="240" w:lineRule="auto"/>
        <w:ind w:left="1008" w:hanging="720"/>
        <w:rPr>
          <w:sz w:val="22"/>
          <w:szCs w:val="22"/>
        </w:rPr>
      </w:pPr>
    </w:p>
    <w:p w14:paraId="3510AF4D" w14:textId="77777777" w:rsidR="00936826" w:rsidRPr="00400B04" w:rsidRDefault="00936826" w:rsidP="00526E34">
      <w:pPr>
        <w:pStyle w:val="Texto"/>
        <w:spacing w:after="0" w:line="240" w:lineRule="auto"/>
        <w:ind w:left="1008" w:hanging="720"/>
        <w:rPr>
          <w:b/>
          <w:sz w:val="22"/>
          <w:szCs w:val="22"/>
        </w:rPr>
      </w:pPr>
      <w:r w:rsidRPr="00400B04">
        <w:rPr>
          <w:b/>
          <w:sz w:val="22"/>
          <w:szCs w:val="22"/>
        </w:rPr>
        <w:t xml:space="preserve">X.         Presentar un programa anual de subsidios y tarifas preferenciales en el precio del Gas L.P., gas natural, así como del gasóleo de uso doméstico, evaluando las condiciones </w:t>
      </w:r>
      <w:r w:rsidR="00460F0F" w:rsidRPr="00400B04">
        <w:rPr>
          <w:b/>
          <w:sz w:val="22"/>
          <w:szCs w:val="22"/>
        </w:rPr>
        <w:t>climáticas</w:t>
      </w:r>
      <w:r w:rsidRPr="00400B04">
        <w:rPr>
          <w:b/>
          <w:sz w:val="22"/>
          <w:szCs w:val="22"/>
        </w:rPr>
        <w:t xml:space="preserve"> que tiene cada Estado en temporada invernal.</w:t>
      </w:r>
    </w:p>
    <w:p w14:paraId="5C21F756" w14:textId="77777777" w:rsidR="00141F08" w:rsidRPr="00400B04" w:rsidRDefault="00141F08">
      <w:pPr>
        <w:rPr>
          <w:lang w:val="es-ES"/>
        </w:rPr>
      </w:pPr>
    </w:p>
    <w:p w14:paraId="1E1A9156" w14:textId="77777777" w:rsidR="00526E34" w:rsidRPr="00400B04" w:rsidRDefault="00526E34" w:rsidP="00526E34">
      <w:pPr>
        <w:pStyle w:val="Texto"/>
        <w:spacing w:after="0" w:line="240" w:lineRule="auto"/>
        <w:rPr>
          <w:sz w:val="22"/>
          <w:szCs w:val="22"/>
        </w:rPr>
      </w:pPr>
      <w:bookmarkStart w:id="2" w:name="Artículo_82"/>
      <w:r w:rsidRPr="00400B04">
        <w:rPr>
          <w:b/>
          <w:sz w:val="22"/>
          <w:szCs w:val="22"/>
        </w:rPr>
        <w:t>Artículo</w:t>
      </w:r>
      <w:r w:rsidRPr="00400B04">
        <w:rPr>
          <w:sz w:val="22"/>
          <w:szCs w:val="22"/>
        </w:rPr>
        <w:t xml:space="preserve"> </w:t>
      </w:r>
      <w:r w:rsidRPr="00400B04">
        <w:rPr>
          <w:b/>
          <w:sz w:val="22"/>
          <w:szCs w:val="22"/>
        </w:rPr>
        <w:t>82</w:t>
      </w:r>
      <w:bookmarkEnd w:id="2"/>
      <w:r w:rsidRPr="00400B04">
        <w:rPr>
          <w:b/>
          <w:sz w:val="22"/>
          <w:szCs w:val="22"/>
        </w:rPr>
        <w:t xml:space="preserve">.- </w:t>
      </w:r>
      <w:r w:rsidRPr="00400B04">
        <w:rPr>
          <w:sz w:val="22"/>
          <w:szCs w:val="22"/>
        </w:rPr>
        <w:t xml:space="preserve">La Comisión Reguladora de Energía expedirá disposiciones de aplicación general para la regulación de las actividades a que se refiere esta Ley, </w:t>
      </w:r>
      <w:r w:rsidR="00460F0F" w:rsidRPr="00400B04">
        <w:rPr>
          <w:b/>
          <w:sz w:val="22"/>
          <w:szCs w:val="22"/>
        </w:rPr>
        <w:t>así como</w:t>
      </w:r>
      <w:r w:rsidR="00460F0F" w:rsidRPr="00400B04">
        <w:rPr>
          <w:sz w:val="22"/>
          <w:szCs w:val="22"/>
        </w:rPr>
        <w:t xml:space="preserve"> </w:t>
      </w:r>
      <w:r w:rsidR="00460F0F" w:rsidRPr="00400B04">
        <w:rPr>
          <w:b/>
          <w:sz w:val="22"/>
          <w:szCs w:val="22"/>
        </w:rPr>
        <w:t xml:space="preserve">un programa anual de subsidios y tarifas preferenciales, </w:t>
      </w:r>
      <w:r w:rsidRPr="00400B04">
        <w:rPr>
          <w:sz w:val="22"/>
          <w:szCs w:val="22"/>
        </w:rPr>
        <w:t>en el ámbito de su competencia, incluyendo los términos y condiciones a los que deberán sujetarse la prestación de los servicios; al igual que la determinación de las contraprestaciones, precios y tarifas aplicables, entre otros.</w:t>
      </w:r>
    </w:p>
    <w:p w14:paraId="7C4643B7" w14:textId="77777777" w:rsidR="00526E34" w:rsidRPr="00400B04" w:rsidRDefault="00526E34" w:rsidP="00526E34">
      <w:pPr>
        <w:pStyle w:val="Texto"/>
        <w:spacing w:after="0" w:line="240" w:lineRule="auto"/>
        <w:rPr>
          <w:sz w:val="22"/>
          <w:szCs w:val="22"/>
        </w:rPr>
      </w:pPr>
    </w:p>
    <w:p w14:paraId="2EA0BB84" w14:textId="77777777" w:rsidR="00526E34" w:rsidRPr="00400B04" w:rsidRDefault="00526E34" w:rsidP="00526E34">
      <w:pPr>
        <w:pStyle w:val="Texto"/>
        <w:spacing w:after="0" w:line="240" w:lineRule="auto"/>
        <w:rPr>
          <w:sz w:val="22"/>
          <w:szCs w:val="22"/>
        </w:rPr>
      </w:pPr>
      <w:r w:rsidRPr="00400B04">
        <w:rPr>
          <w:sz w:val="22"/>
          <w:szCs w:val="22"/>
        </w:rPr>
        <w:t>La regulación de contraprestaciones, precios y tarifas</w:t>
      </w:r>
      <w:r w:rsidR="00460F0F" w:rsidRPr="00400B04">
        <w:rPr>
          <w:sz w:val="22"/>
          <w:szCs w:val="22"/>
        </w:rPr>
        <w:t xml:space="preserve">, </w:t>
      </w:r>
      <w:r w:rsidR="00460F0F" w:rsidRPr="00400B04">
        <w:rPr>
          <w:b/>
          <w:sz w:val="22"/>
          <w:szCs w:val="22"/>
        </w:rPr>
        <w:t>así como</w:t>
      </w:r>
      <w:r w:rsidR="00460F0F" w:rsidRPr="00400B04">
        <w:rPr>
          <w:sz w:val="22"/>
          <w:szCs w:val="22"/>
        </w:rPr>
        <w:t xml:space="preserve"> </w:t>
      </w:r>
      <w:r w:rsidR="00460F0F" w:rsidRPr="00400B04">
        <w:rPr>
          <w:b/>
          <w:sz w:val="22"/>
          <w:szCs w:val="22"/>
        </w:rPr>
        <w:t>un programa anual de subsidios y tarifas preferenciales,</w:t>
      </w:r>
      <w:r w:rsidRPr="00400B04">
        <w:rPr>
          <w:sz w:val="22"/>
          <w:szCs w:val="22"/>
        </w:rPr>
        <w:t xml:space="preserve"> que establezca la Comisión Reguladora de Energía, con excepción de las actividades de Expendio al Público de Gas Licuado de Petróleo, gasolinas y diésel, cuyos precios se determinarán conforme a las condiciones de mercado, se sujetará a lo siguiente:</w:t>
      </w:r>
    </w:p>
    <w:p w14:paraId="6746907E" w14:textId="77777777" w:rsidR="00526E34" w:rsidRPr="00400B04" w:rsidRDefault="00526E34" w:rsidP="00526E34">
      <w:pPr>
        <w:pStyle w:val="Texto"/>
        <w:spacing w:after="0" w:line="240" w:lineRule="auto"/>
        <w:rPr>
          <w:sz w:val="22"/>
          <w:szCs w:val="22"/>
        </w:rPr>
      </w:pPr>
    </w:p>
    <w:p w14:paraId="19220DF0" w14:textId="77777777" w:rsidR="00526E34" w:rsidRPr="00400B04" w:rsidRDefault="00526E34" w:rsidP="00526E34">
      <w:pPr>
        <w:pStyle w:val="Texto"/>
        <w:spacing w:after="0" w:line="240" w:lineRule="auto"/>
        <w:ind w:left="1008" w:hanging="720"/>
        <w:rPr>
          <w:sz w:val="22"/>
          <w:szCs w:val="22"/>
        </w:rPr>
      </w:pPr>
      <w:r w:rsidRPr="00400B04">
        <w:rPr>
          <w:b/>
          <w:sz w:val="22"/>
          <w:szCs w:val="22"/>
        </w:rPr>
        <w:t>I.</w:t>
      </w:r>
      <w:r w:rsidRPr="00400B04">
        <w:rPr>
          <w:b/>
          <w:sz w:val="22"/>
          <w:szCs w:val="22"/>
        </w:rPr>
        <w:tab/>
      </w:r>
      <w:r w:rsidRPr="00400B04">
        <w:rPr>
          <w:sz w:val="22"/>
          <w:szCs w:val="22"/>
        </w:rPr>
        <w:t>La regulación para cada actividad en particular será aplicable salvo que, a juicio de la Comisión Federal de Competencia Económica, existan condiciones de competencia efectiva en dicha actividad, en cuyo caso las contraprestaciones, precios o tarifas correspondientes se determinarán por las condiciones de mercado;</w:t>
      </w:r>
    </w:p>
    <w:p w14:paraId="4A7D73B3" w14:textId="77777777" w:rsidR="00526E34" w:rsidRPr="00400B04" w:rsidRDefault="00526E34" w:rsidP="00526E34">
      <w:pPr>
        <w:pStyle w:val="Texto"/>
        <w:spacing w:after="0" w:line="240" w:lineRule="auto"/>
        <w:ind w:left="1008" w:hanging="720"/>
        <w:rPr>
          <w:b/>
          <w:sz w:val="22"/>
          <w:szCs w:val="22"/>
        </w:rPr>
      </w:pPr>
    </w:p>
    <w:p w14:paraId="49CC66C1" w14:textId="77777777" w:rsidR="00526E34" w:rsidRPr="00400B04" w:rsidRDefault="00526E34" w:rsidP="00526E34">
      <w:pPr>
        <w:pStyle w:val="Texto"/>
        <w:spacing w:after="0" w:line="240" w:lineRule="auto"/>
        <w:ind w:left="1008" w:hanging="720"/>
        <w:rPr>
          <w:sz w:val="22"/>
          <w:szCs w:val="22"/>
        </w:rPr>
      </w:pPr>
      <w:r w:rsidRPr="00400B04">
        <w:rPr>
          <w:b/>
          <w:sz w:val="22"/>
          <w:szCs w:val="22"/>
        </w:rPr>
        <w:t>II.</w:t>
      </w:r>
      <w:r w:rsidRPr="00400B04">
        <w:rPr>
          <w:b/>
          <w:sz w:val="22"/>
          <w:szCs w:val="22"/>
        </w:rPr>
        <w:tab/>
      </w:r>
      <w:r w:rsidRPr="00400B04">
        <w:rPr>
          <w:sz w:val="22"/>
          <w:szCs w:val="22"/>
        </w:rPr>
        <w:t>La regulación, además de contemplar los impuestos que determinen las leyes aplicables, considerará que:</w:t>
      </w:r>
    </w:p>
    <w:p w14:paraId="418ED3F4" w14:textId="77777777" w:rsidR="00526E34" w:rsidRPr="00400B04" w:rsidRDefault="00526E34" w:rsidP="00526E34">
      <w:pPr>
        <w:pStyle w:val="Texto"/>
        <w:spacing w:after="0" w:line="240" w:lineRule="auto"/>
        <w:ind w:left="1440" w:hanging="432"/>
        <w:rPr>
          <w:b/>
          <w:sz w:val="22"/>
          <w:szCs w:val="22"/>
        </w:rPr>
      </w:pPr>
    </w:p>
    <w:p w14:paraId="1F660951" w14:textId="77777777" w:rsidR="00526E34" w:rsidRPr="00400B04" w:rsidRDefault="00526E34" w:rsidP="00526E34">
      <w:pPr>
        <w:pStyle w:val="Texto"/>
        <w:spacing w:after="0" w:line="240" w:lineRule="auto"/>
        <w:ind w:left="1440" w:hanging="432"/>
        <w:rPr>
          <w:sz w:val="22"/>
          <w:szCs w:val="22"/>
        </w:rPr>
      </w:pPr>
      <w:r w:rsidRPr="00400B04">
        <w:rPr>
          <w:b/>
          <w:sz w:val="22"/>
          <w:szCs w:val="22"/>
        </w:rPr>
        <w:t>a)</w:t>
      </w:r>
      <w:r w:rsidRPr="00400B04">
        <w:rPr>
          <w:b/>
          <w:sz w:val="22"/>
          <w:szCs w:val="22"/>
        </w:rPr>
        <w:tab/>
      </w:r>
      <w:r w:rsidRPr="00400B04">
        <w:rPr>
          <w:sz w:val="22"/>
          <w:szCs w:val="22"/>
        </w:rPr>
        <w:t>Las contraprestaciones, precios y tarifas, de los bienes y servicios susceptibles de comercializarse internacionalmente se fijarán considerando el costo de oportunidad y las condiciones de competitividad prevalecientes en el mercado internacional de estos productos, libres de impuestos, contribuciones o gravámenes, y</w:t>
      </w:r>
    </w:p>
    <w:p w14:paraId="28801B74" w14:textId="77777777" w:rsidR="00526E34" w:rsidRPr="00400B04" w:rsidRDefault="00526E34" w:rsidP="00526E34">
      <w:pPr>
        <w:pStyle w:val="Texto"/>
        <w:spacing w:after="0" w:line="240" w:lineRule="auto"/>
        <w:ind w:left="1440" w:hanging="432"/>
        <w:rPr>
          <w:b/>
          <w:sz w:val="22"/>
          <w:szCs w:val="22"/>
        </w:rPr>
      </w:pPr>
    </w:p>
    <w:p w14:paraId="55A9FF5D" w14:textId="77777777" w:rsidR="00526E34" w:rsidRPr="00400B04" w:rsidRDefault="00526E34" w:rsidP="00526E34">
      <w:pPr>
        <w:pStyle w:val="Texto"/>
        <w:spacing w:after="0" w:line="240" w:lineRule="auto"/>
        <w:ind w:left="1440" w:hanging="432"/>
        <w:rPr>
          <w:sz w:val="22"/>
          <w:szCs w:val="22"/>
        </w:rPr>
      </w:pPr>
      <w:r w:rsidRPr="00400B04">
        <w:rPr>
          <w:b/>
          <w:sz w:val="22"/>
          <w:szCs w:val="22"/>
        </w:rPr>
        <w:t>b)</w:t>
      </w:r>
      <w:r w:rsidRPr="00400B04">
        <w:rPr>
          <w:b/>
          <w:sz w:val="22"/>
          <w:szCs w:val="22"/>
        </w:rPr>
        <w:tab/>
      </w:r>
      <w:r w:rsidRPr="00400B04">
        <w:rPr>
          <w:sz w:val="22"/>
          <w:szCs w:val="22"/>
        </w:rPr>
        <w:t>Para aquellos bienes o servicios que no sean susceptibles de comercializarse en el mercado internacional, las contraprestaciones, precios y tarifas se fijarán de acuerdo a las metodologías de aplicación general para su cálculo que para tal efecto emita la Comisión Reguladora de Energía, considerando la estimación de costos eficientes para producir el bien o prestar el servicio, así como la obtención de una rentabilidad razonable que refleje el costo de oportunidad del capital invertido, el costo estimado de financiamiento y los riesgos inherentes del proyecto, entre otros.</w:t>
      </w:r>
    </w:p>
    <w:p w14:paraId="75B684E6" w14:textId="77777777" w:rsidR="00460F0F" w:rsidRPr="00400B04" w:rsidRDefault="00460F0F" w:rsidP="00460F0F">
      <w:pPr>
        <w:pStyle w:val="Texto"/>
        <w:spacing w:after="0" w:line="240" w:lineRule="auto"/>
        <w:rPr>
          <w:b/>
          <w:sz w:val="22"/>
          <w:szCs w:val="22"/>
        </w:rPr>
      </w:pPr>
    </w:p>
    <w:p w14:paraId="76155DE4" w14:textId="14165496" w:rsidR="00526E34" w:rsidRPr="00400B04" w:rsidRDefault="00400B04" w:rsidP="00400B04">
      <w:pPr>
        <w:pStyle w:val="Texto"/>
        <w:spacing w:after="0" w:line="240" w:lineRule="auto"/>
        <w:rPr>
          <w:b/>
          <w:sz w:val="22"/>
          <w:szCs w:val="22"/>
        </w:rPr>
      </w:pPr>
      <w:r>
        <w:rPr>
          <w:b/>
          <w:sz w:val="22"/>
          <w:szCs w:val="22"/>
        </w:rPr>
        <w:t xml:space="preserve">III.        </w:t>
      </w:r>
      <w:r w:rsidR="00C64708" w:rsidRPr="00400B04">
        <w:rPr>
          <w:b/>
          <w:sz w:val="22"/>
          <w:szCs w:val="22"/>
        </w:rPr>
        <w:t xml:space="preserve">La regulación de </w:t>
      </w:r>
      <w:r w:rsidR="00460F0F" w:rsidRPr="00400B04">
        <w:rPr>
          <w:b/>
          <w:sz w:val="22"/>
          <w:szCs w:val="22"/>
        </w:rPr>
        <w:t>un programa anual de subsidios y tarifas preferenciales,</w:t>
      </w:r>
      <w:r w:rsidR="00C64708" w:rsidRPr="00400B04">
        <w:rPr>
          <w:b/>
          <w:sz w:val="22"/>
          <w:szCs w:val="22"/>
        </w:rPr>
        <w:t xml:space="preserve"> aplicable </w:t>
      </w:r>
      <w:r w:rsidR="009C1A9F" w:rsidRPr="00400B04">
        <w:rPr>
          <w:b/>
          <w:sz w:val="22"/>
          <w:szCs w:val="22"/>
        </w:rPr>
        <w:t>en las</w:t>
      </w:r>
      <w:r w:rsidR="00C64708" w:rsidRPr="00400B04">
        <w:rPr>
          <w:b/>
          <w:sz w:val="22"/>
          <w:szCs w:val="22"/>
        </w:rPr>
        <w:t xml:space="preserve"> temporadas invernales, considerando la situación de cada Estado.               </w:t>
      </w:r>
    </w:p>
    <w:p w14:paraId="2CBFFB3A" w14:textId="77777777" w:rsidR="00400B04" w:rsidRDefault="00400B04" w:rsidP="00526E34">
      <w:pPr>
        <w:pStyle w:val="Texto"/>
        <w:spacing w:after="0" w:line="240" w:lineRule="auto"/>
        <w:rPr>
          <w:sz w:val="22"/>
          <w:szCs w:val="22"/>
        </w:rPr>
      </w:pPr>
    </w:p>
    <w:p w14:paraId="28D6D4DB" w14:textId="77777777" w:rsidR="00802E34" w:rsidRPr="00810E91" w:rsidRDefault="00802E34" w:rsidP="00802E34">
      <w:pPr>
        <w:spacing w:line="360" w:lineRule="auto"/>
        <w:jc w:val="both"/>
        <w:rPr>
          <w:rFonts w:ascii="Arial" w:hAnsi="Arial" w:cs="Arial"/>
        </w:rPr>
      </w:pPr>
    </w:p>
    <w:p w14:paraId="54B0AECC" w14:textId="77777777" w:rsidR="00802E34" w:rsidRPr="00B6590C" w:rsidRDefault="00802E34" w:rsidP="00802E34">
      <w:pPr>
        <w:spacing w:line="360" w:lineRule="auto"/>
        <w:jc w:val="center"/>
        <w:rPr>
          <w:rFonts w:ascii="Arial" w:hAnsi="Arial" w:cs="Arial"/>
          <w:sz w:val="24"/>
          <w:szCs w:val="24"/>
        </w:rPr>
      </w:pPr>
      <w:r w:rsidRPr="00B6590C">
        <w:rPr>
          <w:rFonts w:ascii="Arial" w:hAnsi="Arial" w:cs="Arial"/>
          <w:b/>
          <w:sz w:val="24"/>
          <w:szCs w:val="24"/>
        </w:rPr>
        <w:t>TRANSITORIOS:</w:t>
      </w:r>
    </w:p>
    <w:p w14:paraId="192EAEC4" w14:textId="77777777" w:rsidR="00802E34" w:rsidRPr="00B6590C" w:rsidRDefault="00802E34" w:rsidP="00802E34">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2EF342D6" w14:textId="77777777" w:rsidR="00802E34" w:rsidRPr="00B6590C" w:rsidRDefault="00802E34" w:rsidP="00802E34">
      <w:pPr>
        <w:pStyle w:val="NormalWeb"/>
        <w:spacing w:before="0" w:beforeAutospacing="0" w:after="0" w:afterAutospacing="0" w:line="360" w:lineRule="auto"/>
        <w:jc w:val="both"/>
        <w:rPr>
          <w:rFonts w:ascii="Arial" w:hAnsi="Arial" w:cs="Arial"/>
        </w:rPr>
      </w:pPr>
    </w:p>
    <w:p w14:paraId="4557D6F8" w14:textId="77777777" w:rsidR="00802E34" w:rsidRPr="00B6590C" w:rsidRDefault="00802E34" w:rsidP="00802E34">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Chih, a los </w:t>
      </w:r>
      <w:r w:rsidR="003D6849">
        <w:rPr>
          <w:rFonts w:ascii="Arial" w:hAnsi="Arial" w:cs="Arial"/>
          <w:sz w:val="24"/>
          <w:szCs w:val="24"/>
        </w:rPr>
        <w:t>dieciséis días del mes de</w:t>
      </w:r>
      <w:r w:rsidR="003667ED">
        <w:rPr>
          <w:rFonts w:ascii="Arial" w:hAnsi="Arial" w:cs="Arial"/>
          <w:sz w:val="24"/>
          <w:szCs w:val="24"/>
        </w:rPr>
        <w:t xml:space="preserve"> enero</w:t>
      </w:r>
      <w:r w:rsidRPr="00B6590C">
        <w:rPr>
          <w:rFonts w:ascii="Arial" w:hAnsi="Arial" w:cs="Arial"/>
          <w:sz w:val="24"/>
          <w:szCs w:val="24"/>
        </w:rPr>
        <w:t xml:space="preserve"> del año dos mil </w:t>
      </w:r>
      <w:r w:rsidR="003667ED">
        <w:rPr>
          <w:rFonts w:ascii="Arial" w:hAnsi="Arial" w:cs="Arial"/>
          <w:sz w:val="24"/>
          <w:szCs w:val="24"/>
        </w:rPr>
        <w:t>veintitrés.</w:t>
      </w:r>
    </w:p>
    <w:p w14:paraId="55DED005" w14:textId="77777777" w:rsidR="00802E34" w:rsidRPr="00B6590C" w:rsidRDefault="00802E34" w:rsidP="00802E34">
      <w:pPr>
        <w:spacing w:line="360" w:lineRule="auto"/>
        <w:rPr>
          <w:rFonts w:ascii="Arial" w:hAnsi="Arial" w:cs="Arial"/>
          <w:b/>
          <w:sz w:val="24"/>
          <w:szCs w:val="24"/>
        </w:rPr>
      </w:pPr>
    </w:p>
    <w:p w14:paraId="5FDF272E" w14:textId="77777777" w:rsidR="00802E34" w:rsidRPr="00B6590C" w:rsidRDefault="00802E34" w:rsidP="00802E34">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0EEF07F9" w14:textId="77777777" w:rsidR="00802E34" w:rsidRPr="003D6849" w:rsidRDefault="00802E34" w:rsidP="003D6849">
      <w:pPr>
        <w:spacing w:line="360" w:lineRule="auto"/>
        <w:jc w:val="center"/>
        <w:rPr>
          <w:rFonts w:ascii="Arial" w:hAnsi="Arial" w:cs="Arial"/>
          <w:b/>
        </w:rPr>
      </w:pPr>
      <w:r w:rsidRPr="00B6590C">
        <w:rPr>
          <w:rFonts w:ascii="Arial" w:hAnsi="Arial" w:cs="Arial"/>
          <w:b/>
          <w:sz w:val="24"/>
          <w:szCs w:val="24"/>
        </w:rPr>
        <w:t>PARTIDO REVOLUCIONARIO INSTITUCIONAL</w:t>
      </w:r>
    </w:p>
    <w:sectPr w:rsidR="00802E34" w:rsidRPr="003D6849" w:rsidSect="00141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34"/>
    <w:rsid w:val="000370A9"/>
    <w:rsid w:val="000A4879"/>
    <w:rsid w:val="00141F08"/>
    <w:rsid w:val="002E5AD7"/>
    <w:rsid w:val="0030199D"/>
    <w:rsid w:val="003667ED"/>
    <w:rsid w:val="00366992"/>
    <w:rsid w:val="00374159"/>
    <w:rsid w:val="003C22D5"/>
    <w:rsid w:val="003D6849"/>
    <w:rsid w:val="00400B04"/>
    <w:rsid w:val="00460F0F"/>
    <w:rsid w:val="00503787"/>
    <w:rsid w:val="00526E34"/>
    <w:rsid w:val="005D201D"/>
    <w:rsid w:val="007A7514"/>
    <w:rsid w:val="007E6309"/>
    <w:rsid w:val="00802E34"/>
    <w:rsid w:val="00884EB7"/>
    <w:rsid w:val="008D1B14"/>
    <w:rsid w:val="00936826"/>
    <w:rsid w:val="009C1A9F"/>
    <w:rsid w:val="00B336EA"/>
    <w:rsid w:val="00B6590C"/>
    <w:rsid w:val="00BA38D6"/>
    <w:rsid w:val="00C64708"/>
    <w:rsid w:val="00E00C16"/>
    <w:rsid w:val="00EB3CF3"/>
    <w:rsid w:val="00F41D84"/>
    <w:rsid w:val="00F92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F530"/>
  <w15:docId w15:val="{9A35F8C9-A22F-A94F-AB30-10EEA28C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26E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26E34"/>
    <w:rPr>
      <w:rFonts w:ascii="Arial" w:eastAsia="Times New Roman" w:hAnsi="Arial" w:cs="Arial"/>
      <w:sz w:val="18"/>
      <w:szCs w:val="20"/>
      <w:lang w:val="es-ES" w:eastAsia="es-ES"/>
    </w:rPr>
  </w:style>
  <w:style w:type="paragraph" w:styleId="NormalWeb">
    <w:name w:val="Normal (Web)"/>
    <w:basedOn w:val="Normal"/>
    <w:uiPriority w:val="99"/>
    <w:unhideWhenUsed/>
    <w:rsid w:val="00802E3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Liliana Vargas Anchondo</cp:lastModifiedBy>
  <cp:revision>2</cp:revision>
  <dcterms:created xsi:type="dcterms:W3CDTF">2023-01-13T20:32:00Z</dcterms:created>
  <dcterms:modified xsi:type="dcterms:W3CDTF">2023-01-13T20:32:00Z</dcterms:modified>
</cp:coreProperties>
</file>