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BE" w:rsidRPr="00DD3541" w:rsidRDefault="00DE1ABE" w:rsidP="000A7AD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D3541">
        <w:rPr>
          <w:rFonts w:ascii="Arial" w:hAnsi="Arial" w:cs="Arial"/>
          <w:b/>
          <w:i/>
          <w:sz w:val="24"/>
          <w:szCs w:val="24"/>
        </w:rPr>
        <w:t>HONORABLE CONGRESO DEL ESTADO DE CHIHUAHUA</w:t>
      </w:r>
    </w:p>
    <w:p w:rsidR="00DE1ABE" w:rsidRPr="00DD3541" w:rsidRDefault="00DE1ABE" w:rsidP="000A7AD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D3541">
        <w:rPr>
          <w:rFonts w:ascii="Arial" w:hAnsi="Arial" w:cs="Arial"/>
          <w:b/>
          <w:i/>
          <w:sz w:val="24"/>
          <w:szCs w:val="24"/>
        </w:rPr>
        <w:t>P R E S E N T E.-</w:t>
      </w:r>
    </w:p>
    <w:p w:rsidR="00DE1ABE" w:rsidRPr="00DD3541" w:rsidRDefault="00DE1ABE" w:rsidP="000A7AD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41D3B" w:rsidRPr="00DD3541" w:rsidRDefault="00DE1ABE" w:rsidP="000A7AD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DD3541">
        <w:rPr>
          <w:rFonts w:ascii="Arial" w:hAnsi="Arial" w:cs="Arial"/>
          <w:i/>
          <w:color w:val="000000" w:themeColor="text1"/>
          <w:sz w:val="24"/>
          <w:szCs w:val="24"/>
        </w:rPr>
        <w:t xml:space="preserve">El suscrito </w:t>
      </w:r>
      <w:r w:rsidRPr="00DD3541">
        <w:rPr>
          <w:rFonts w:ascii="Arial" w:hAnsi="Arial" w:cs="Arial"/>
          <w:b/>
          <w:i/>
          <w:color w:val="000000" w:themeColor="text1"/>
          <w:sz w:val="24"/>
          <w:szCs w:val="24"/>
        </w:rPr>
        <w:t>Omar Bazán Flores,</w:t>
      </w:r>
      <w:r w:rsidRPr="00DD3541">
        <w:rPr>
          <w:rFonts w:ascii="Arial" w:hAnsi="Arial" w:cs="Arial"/>
          <w:i/>
          <w:color w:val="000000" w:themeColor="text1"/>
          <w:sz w:val="24"/>
          <w:szCs w:val="24"/>
        </w:rPr>
        <w:t xml:space="preserve"> Diputado de la LXV</w:t>
      </w:r>
      <w:r w:rsidR="0040360F">
        <w:rPr>
          <w:rFonts w:ascii="Arial" w:hAnsi="Arial" w:cs="Arial"/>
          <w:i/>
          <w:color w:val="000000" w:themeColor="text1"/>
          <w:sz w:val="24"/>
          <w:szCs w:val="24"/>
        </w:rPr>
        <w:t>I</w:t>
      </w:r>
      <w:r w:rsidRPr="00DD3541">
        <w:rPr>
          <w:rFonts w:ascii="Arial" w:hAnsi="Arial" w:cs="Arial"/>
          <w:i/>
          <w:color w:val="000000" w:themeColor="text1"/>
          <w:sz w:val="24"/>
          <w:szCs w:val="24"/>
        </w:rPr>
        <w:t>I Legislatura del Honorable Congreso del Estado, integrante al Grupo Parlamentario del Partido Revolucionario Institucional, en uso de las facultades que me confiere el numeral 68 fracción I de la Constitución del Estado Libre y Soberano de Chihuahua, así como los ordinales 169, 170, 171 y demás relativos de la Ley Orgánica del Poder Legislativo del</w:t>
      </w:r>
      <w:r w:rsidR="00AD06DA" w:rsidRPr="00DD3541">
        <w:rPr>
          <w:rFonts w:ascii="Arial" w:hAnsi="Arial" w:cs="Arial"/>
          <w:i/>
          <w:color w:val="000000" w:themeColor="text1"/>
          <w:sz w:val="24"/>
          <w:szCs w:val="24"/>
        </w:rPr>
        <w:t xml:space="preserve"> Estado de Chihuahua, acudo ante esta</w:t>
      </w:r>
      <w:r w:rsidRPr="00DD3541">
        <w:rPr>
          <w:rFonts w:ascii="Arial" w:hAnsi="Arial" w:cs="Arial"/>
          <w:i/>
          <w:color w:val="000000" w:themeColor="text1"/>
          <w:sz w:val="24"/>
          <w:szCs w:val="24"/>
        </w:rPr>
        <w:t xml:space="preserve"> Honorable Representación, a presentar </w:t>
      </w:r>
      <w:r w:rsidR="0029080C" w:rsidRPr="00DD3541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Iniciativa con carácter </w:t>
      </w:r>
      <w:r w:rsidR="00A54ACE" w:rsidRPr="00DD3541">
        <w:rPr>
          <w:rFonts w:ascii="Arial" w:hAnsi="Arial" w:cs="Arial"/>
          <w:b/>
          <w:i/>
          <w:sz w:val="24"/>
          <w:szCs w:val="24"/>
        </w:rPr>
        <w:t xml:space="preserve"> de</w:t>
      </w:r>
      <w:r w:rsidR="0040360F">
        <w:rPr>
          <w:rFonts w:ascii="Arial" w:hAnsi="Arial" w:cs="Arial"/>
          <w:b/>
          <w:i/>
          <w:sz w:val="24"/>
          <w:szCs w:val="24"/>
        </w:rPr>
        <w:t xml:space="preserve"> Punto de</w:t>
      </w:r>
      <w:r w:rsidR="00A54ACE" w:rsidRPr="00DD3541">
        <w:rPr>
          <w:rFonts w:ascii="Arial" w:hAnsi="Arial" w:cs="Arial"/>
          <w:b/>
          <w:i/>
          <w:sz w:val="24"/>
          <w:szCs w:val="24"/>
        </w:rPr>
        <w:t xml:space="preserve"> </w:t>
      </w:r>
      <w:r w:rsidR="00BA02A1" w:rsidRPr="00DD3541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Acuerdo a efecto de hacer un </w:t>
      </w:r>
      <w:r w:rsidR="00713143">
        <w:rPr>
          <w:rFonts w:ascii="Arial" w:eastAsia="Arial" w:hAnsi="Arial" w:cs="Arial"/>
          <w:b/>
          <w:i/>
          <w:sz w:val="24"/>
          <w:szCs w:val="24"/>
        </w:rPr>
        <w:t>e</w:t>
      </w:r>
      <w:r w:rsidR="00541D3B" w:rsidRPr="00DD3541">
        <w:rPr>
          <w:rFonts w:ascii="Arial" w:eastAsia="Arial" w:hAnsi="Arial" w:cs="Arial"/>
          <w:b/>
          <w:i/>
          <w:sz w:val="24"/>
          <w:szCs w:val="24"/>
        </w:rPr>
        <w:t>x</w:t>
      </w:r>
      <w:r w:rsidR="00D920B8">
        <w:rPr>
          <w:rFonts w:ascii="Arial" w:eastAsia="Arial" w:hAnsi="Arial" w:cs="Arial"/>
          <w:b/>
          <w:i/>
          <w:sz w:val="24"/>
          <w:szCs w:val="24"/>
        </w:rPr>
        <w:t xml:space="preserve">horto al Poder Ejecutivo Federal </w:t>
      </w:r>
      <w:r w:rsidR="00541D3B" w:rsidRPr="00DD3541">
        <w:rPr>
          <w:rFonts w:ascii="Arial" w:eastAsia="Arial" w:hAnsi="Arial" w:cs="Arial"/>
          <w:b/>
          <w:i/>
          <w:sz w:val="24"/>
          <w:szCs w:val="24"/>
        </w:rPr>
        <w:t xml:space="preserve"> a través de la Secretaría de </w:t>
      </w:r>
      <w:r w:rsidR="006A75FA" w:rsidRPr="00DD3541">
        <w:rPr>
          <w:rFonts w:ascii="Arial" w:eastAsia="Arial" w:hAnsi="Arial" w:cs="Arial"/>
          <w:b/>
          <w:i/>
          <w:sz w:val="24"/>
          <w:szCs w:val="24"/>
        </w:rPr>
        <w:t xml:space="preserve">Comunicaciones y </w:t>
      </w:r>
      <w:r w:rsidR="00D920B8">
        <w:rPr>
          <w:rFonts w:ascii="Arial" w:eastAsia="Arial" w:hAnsi="Arial" w:cs="Arial"/>
          <w:b/>
          <w:i/>
          <w:sz w:val="24"/>
          <w:szCs w:val="24"/>
        </w:rPr>
        <w:t>Transportes</w:t>
      </w:r>
      <w:r w:rsidR="006A75FA" w:rsidRPr="00DD3541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541D3B" w:rsidRPr="00DD3541">
        <w:rPr>
          <w:rFonts w:ascii="Arial" w:eastAsia="Arial" w:hAnsi="Arial" w:cs="Arial"/>
          <w:b/>
          <w:i/>
          <w:sz w:val="24"/>
          <w:szCs w:val="24"/>
        </w:rPr>
        <w:t xml:space="preserve">para que </w:t>
      </w:r>
      <w:r w:rsidR="005359A0" w:rsidRPr="00DD3541">
        <w:rPr>
          <w:rFonts w:ascii="Arial" w:eastAsia="Arial" w:hAnsi="Arial" w:cs="Arial"/>
          <w:b/>
          <w:i/>
          <w:sz w:val="24"/>
          <w:szCs w:val="24"/>
        </w:rPr>
        <w:t xml:space="preserve">se </w:t>
      </w:r>
      <w:r w:rsidR="00713143">
        <w:rPr>
          <w:rFonts w:ascii="Arial" w:eastAsia="Arial" w:hAnsi="Arial" w:cs="Arial"/>
          <w:b/>
          <w:i/>
          <w:sz w:val="24"/>
          <w:szCs w:val="24"/>
        </w:rPr>
        <w:t xml:space="preserve">preste especial </w:t>
      </w:r>
      <w:r w:rsidR="00D920B8">
        <w:rPr>
          <w:rFonts w:ascii="Arial" w:eastAsia="Arial" w:hAnsi="Arial" w:cs="Arial"/>
          <w:b/>
          <w:i/>
          <w:sz w:val="24"/>
          <w:szCs w:val="24"/>
        </w:rPr>
        <w:t>atención al problema de agrietamiento del puente “Conchos”</w:t>
      </w:r>
      <w:r w:rsidR="004234BA" w:rsidRPr="00DD3541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D920B8">
        <w:rPr>
          <w:rFonts w:ascii="Arial" w:eastAsia="Arial" w:hAnsi="Arial" w:cs="Arial"/>
          <w:b/>
          <w:i/>
          <w:sz w:val="24"/>
          <w:szCs w:val="24"/>
        </w:rPr>
        <w:t xml:space="preserve">en el Municipio de Valle de Zaragoza, </w:t>
      </w:r>
      <w:r w:rsidR="00541D3B" w:rsidRPr="00DD3541">
        <w:rPr>
          <w:rFonts w:ascii="Arial" w:eastAsia="Arial" w:hAnsi="Arial" w:cs="Arial"/>
          <w:i/>
          <w:sz w:val="24"/>
          <w:szCs w:val="24"/>
        </w:rPr>
        <w:t>lo anterior de conformidad a la siguiente:</w:t>
      </w:r>
    </w:p>
    <w:p w:rsidR="00541D3B" w:rsidRPr="00DD3541" w:rsidRDefault="00541D3B" w:rsidP="000A7AD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541D3B" w:rsidRPr="00DD3541" w:rsidRDefault="00541D3B" w:rsidP="000A7AD2">
      <w:pPr>
        <w:spacing w:after="0" w:line="36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 w:rsidRPr="00DD3541">
        <w:rPr>
          <w:rFonts w:ascii="Arial" w:eastAsia="Arial" w:hAnsi="Arial" w:cs="Arial"/>
          <w:b/>
          <w:i/>
          <w:sz w:val="24"/>
          <w:szCs w:val="24"/>
        </w:rPr>
        <w:t>EXPOSICIÓN DE MOTIVOS</w:t>
      </w:r>
    </w:p>
    <w:p w:rsidR="00541D3B" w:rsidRPr="00DD3541" w:rsidRDefault="00541D3B" w:rsidP="000A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37121B" w:rsidRPr="00593FC3" w:rsidRDefault="0037121B" w:rsidP="0037121B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/>
          <w:i/>
          <w:sz w:val="24"/>
          <w:szCs w:val="24"/>
        </w:rPr>
        <w:t xml:space="preserve">En apego </w:t>
      </w:r>
      <w:r>
        <w:rPr>
          <w:rFonts w:ascii="Arial" w:hAnsi="Arial"/>
          <w:i/>
          <w:sz w:val="24"/>
          <w:szCs w:val="24"/>
        </w:rPr>
        <w:t xml:space="preserve">al </w:t>
      </w:r>
      <w:r w:rsidRPr="00593FC3">
        <w:rPr>
          <w:rFonts w:ascii="Arial" w:hAnsi="Arial"/>
          <w:i/>
          <w:sz w:val="24"/>
          <w:szCs w:val="24"/>
        </w:rPr>
        <w:t xml:space="preserve">Desarrollo </w:t>
      </w:r>
      <w:r>
        <w:rPr>
          <w:rFonts w:ascii="Arial" w:hAnsi="Arial"/>
          <w:i/>
          <w:sz w:val="24"/>
          <w:szCs w:val="24"/>
        </w:rPr>
        <w:t xml:space="preserve">para nuestro Estado en definitiva </w:t>
      </w:r>
      <w:r w:rsidRPr="00593FC3">
        <w:rPr>
          <w:rFonts w:ascii="Arial" w:hAnsi="Arial"/>
          <w:i/>
          <w:sz w:val="24"/>
          <w:szCs w:val="24"/>
        </w:rPr>
        <w:t>la Infraestructura</w:t>
      </w:r>
      <w:r>
        <w:rPr>
          <w:rFonts w:ascii="Arial" w:hAnsi="Arial"/>
          <w:i/>
          <w:sz w:val="24"/>
          <w:szCs w:val="24"/>
        </w:rPr>
        <w:t xml:space="preserve"> y </w:t>
      </w:r>
      <w:r w:rsidRPr="00593FC3">
        <w:rPr>
          <w:rFonts w:ascii="Arial" w:hAnsi="Arial"/>
          <w:i/>
          <w:sz w:val="24"/>
          <w:szCs w:val="24"/>
        </w:rPr>
        <w:t xml:space="preserve">el Desarrollo Urbano </w:t>
      </w:r>
      <w:r>
        <w:rPr>
          <w:rFonts w:ascii="Arial" w:hAnsi="Arial"/>
          <w:i/>
          <w:sz w:val="24"/>
          <w:szCs w:val="24"/>
        </w:rPr>
        <w:t>se llevan a cabo para l</w:t>
      </w:r>
      <w:r w:rsidRPr="00593FC3">
        <w:rPr>
          <w:rFonts w:ascii="Arial" w:hAnsi="Arial"/>
          <w:i/>
          <w:sz w:val="24"/>
          <w:szCs w:val="24"/>
        </w:rPr>
        <w:t xml:space="preserve">ograr la efectividad de las acciones, políticas y programas gubernamentales, </w:t>
      </w:r>
      <w:r>
        <w:rPr>
          <w:rFonts w:ascii="Arial" w:hAnsi="Arial"/>
          <w:i/>
          <w:sz w:val="24"/>
          <w:szCs w:val="24"/>
        </w:rPr>
        <w:t xml:space="preserve">siendo </w:t>
      </w:r>
      <w:r w:rsidRPr="00593FC3">
        <w:rPr>
          <w:rFonts w:ascii="Arial" w:hAnsi="Arial"/>
          <w:i/>
          <w:sz w:val="24"/>
          <w:szCs w:val="24"/>
        </w:rPr>
        <w:t>necesario impulsar el desarrollo de infraestructura estratégica como factor clave, con el fin de elevar la competitividad en las regiones del Estado y consolidar nuestras fortalezas</w:t>
      </w:r>
      <w:r>
        <w:rPr>
          <w:rFonts w:ascii="Arial" w:hAnsi="Arial"/>
          <w:i/>
          <w:sz w:val="24"/>
          <w:szCs w:val="24"/>
        </w:rPr>
        <w:t xml:space="preserve"> económicas. Las comunicaciones y</w:t>
      </w:r>
      <w:r w:rsidRPr="00593FC3">
        <w:rPr>
          <w:rFonts w:ascii="Arial" w:hAnsi="Arial"/>
          <w:i/>
          <w:sz w:val="24"/>
          <w:szCs w:val="24"/>
        </w:rPr>
        <w:t xml:space="preserve"> el desarrollo urbano son factores estratégicos qu</w:t>
      </w:r>
      <w:r>
        <w:rPr>
          <w:rFonts w:ascii="Arial" w:hAnsi="Arial"/>
          <w:i/>
          <w:sz w:val="24"/>
          <w:szCs w:val="24"/>
        </w:rPr>
        <w:t>e deben ocupar nuestra atención.</w:t>
      </w:r>
    </w:p>
    <w:p w:rsidR="00FA5F1F" w:rsidRDefault="00FA5F1F" w:rsidP="000A7AD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7121B" w:rsidRDefault="0037121B" w:rsidP="000A7AD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7121B" w:rsidRDefault="0037121B" w:rsidP="0037121B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6A326F">
        <w:rPr>
          <w:rFonts w:ascii="Arial" w:hAnsi="Arial"/>
          <w:i/>
          <w:sz w:val="24"/>
          <w:szCs w:val="24"/>
        </w:rPr>
        <w:lastRenderedPageBreak/>
        <w:t>La pavimentación de calles</w:t>
      </w:r>
      <w:r>
        <w:rPr>
          <w:rFonts w:ascii="Arial" w:hAnsi="Arial"/>
          <w:i/>
          <w:sz w:val="24"/>
          <w:szCs w:val="24"/>
        </w:rPr>
        <w:t xml:space="preserve"> y</w:t>
      </w:r>
      <w:r w:rsidRPr="006A326F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 xml:space="preserve">puentes que conecten las vías, </w:t>
      </w:r>
      <w:r w:rsidRPr="006A326F">
        <w:rPr>
          <w:rFonts w:ascii="Arial" w:hAnsi="Arial"/>
          <w:i/>
          <w:sz w:val="24"/>
          <w:szCs w:val="24"/>
        </w:rPr>
        <w:t>eleva los niveles de calidad de vida a los ciudadanos</w:t>
      </w:r>
      <w:r w:rsidR="00746311">
        <w:rPr>
          <w:rFonts w:ascii="Arial" w:hAnsi="Arial"/>
          <w:i/>
          <w:sz w:val="24"/>
          <w:szCs w:val="24"/>
        </w:rPr>
        <w:t xml:space="preserve"> habitantes de pequeños municipios del estado.</w:t>
      </w:r>
      <w:r w:rsidR="00B77A91">
        <w:rPr>
          <w:rFonts w:ascii="Arial" w:hAnsi="Arial"/>
          <w:i/>
          <w:sz w:val="24"/>
          <w:szCs w:val="24"/>
        </w:rPr>
        <w:t xml:space="preserve"> </w:t>
      </w:r>
      <w:r w:rsidRPr="006A326F">
        <w:rPr>
          <w:rFonts w:ascii="Arial" w:hAnsi="Arial"/>
          <w:i/>
          <w:sz w:val="24"/>
          <w:szCs w:val="24"/>
        </w:rPr>
        <w:t>Esta es una de las acciones que se deben tomar</w:t>
      </w:r>
      <w:r>
        <w:rPr>
          <w:rFonts w:ascii="Arial" w:hAnsi="Arial"/>
          <w:i/>
          <w:sz w:val="24"/>
          <w:szCs w:val="24"/>
        </w:rPr>
        <w:t xml:space="preserve"> en cuenta</w:t>
      </w:r>
      <w:r w:rsidRPr="006A326F">
        <w:rPr>
          <w:rFonts w:ascii="Arial" w:hAnsi="Arial"/>
          <w:i/>
          <w:sz w:val="24"/>
          <w:szCs w:val="24"/>
        </w:rPr>
        <w:t xml:space="preserve"> igual que la incorpo</w:t>
      </w:r>
      <w:r w:rsidR="00746311">
        <w:rPr>
          <w:rFonts w:ascii="Arial" w:hAnsi="Arial"/>
          <w:i/>
          <w:sz w:val="24"/>
          <w:szCs w:val="24"/>
        </w:rPr>
        <w:t>ración de los servicios básicos, e</w:t>
      </w:r>
      <w:r w:rsidRPr="006A326F">
        <w:rPr>
          <w:rFonts w:ascii="Arial" w:hAnsi="Arial"/>
          <w:i/>
          <w:sz w:val="24"/>
          <w:szCs w:val="24"/>
        </w:rPr>
        <w:t>sto con el fin de mantener un estilo de vida óptimo.</w:t>
      </w:r>
      <w:r>
        <w:rPr>
          <w:rFonts w:ascii="Arial" w:hAnsi="Arial"/>
          <w:i/>
          <w:sz w:val="24"/>
          <w:szCs w:val="24"/>
        </w:rPr>
        <w:t xml:space="preserve"> </w:t>
      </w:r>
      <w:r w:rsidRPr="006A326F">
        <w:rPr>
          <w:rFonts w:ascii="Arial" w:hAnsi="Arial"/>
          <w:i/>
          <w:sz w:val="24"/>
          <w:szCs w:val="24"/>
        </w:rPr>
        <w:t xml:space="preserve">Los beneficios de </w:t>
      </w:r>
      <w:r w:rsidR="00746311">
        <w:rPr>
          <w:rFonts w:ascii="Arial" w:hAnsi="Arial"/>
          <w:i/>
          <w:sz w:val="24"/>
          <w:szCs w:val="24"/>
        </w:rPr>
        <w:t xml:space="preserve">conexión de </w:t>
      </w:r>
      <w:r>
        <w:rPr>
          <w:rFonts w:ascii="Arial" w:hAnsi="Arial"/>
          <w:i/>
          <w:sz w:val="24"/>
          <w:szCs w:val="24"/>
        </w:rPr>
        <w:t xml:space="preserve"> puentes </w:t>
      </w:r>
      <w:r w:rsidRPr="006A326F">
        <w:rPr>
          <w:rFonts w:ascii="Arial" w:hAnsi="Arial"/>
          <w:i/>
          <w:sz w:val="24"/>
          <w:szCs w:val="24"/>
        </w:rPr>
        <w:t>en las zonas más desfavorecidas, pueden mejorar considerablemente los pequeños negocios, al facilitar las actividades</w:t>
      </w:r>
      <w:r w:rsidR="00746311">
        <w:rPr>
          <w:rFonts w:ascii="Arial" w:hAnsi="Arial"/>
          <w:i/>
          <w:sz w:val="24"/>
          <w:szCs w:val="24"/>
        </w:rPr>
        <w:t xml:space="preserve"> turísticas,</w:t>
      </w:r>
      <w:r w:rsidRPr="006A326F">
        <w:rPr>
          <w:rFonts w:ascii="Arial" w:hAnsi="Arial"/>
          <w:i/>
          <w:sz w:val="24"/>
          <w:szCs w:val="24"/>
        </w:rPr>
        <w:t xml:space="preserve"> ofrecer más servicios y mejor</w:t>
      </w:r>
      <w:r w:rsidR="00746311">
        <w:rPr>
          <w:rFonts w:ascii="Arial" w:hAnsi="Arial"/>
          <w:i/>
          <w:sz w:val="24"/>
          <w:szCs w:val="24"/>
        </w:rPr>
        <w:t xml:space="preserve"> accesi</w:t>
      </w:r>
      <w:r w:rsidR="00B77A91">
        <w:rPr>
          <w:rFonts w:ascii="Arial" w:hAnsi="Arial"/>
          <w:i/>
          <w:sz w:val="24"/>
          <w:szCs w:val="24"/>
        </w:rPr>
        <w:t>bilidad de gente y de mercancía para el sustento de los habitantes.</w:t>
      </w:r>
    </w:p>
    <w:p w:rsidR="007C4CCF" w:rsidRPr="007C4CCF" w:rsidRDefault="007C4CCF" w:rsidP="007C4CCF">
      <w:pPr>
        <w:rPr>
          <w:rFonts w:ascii="Arial" w:hAnsi="Arial" w:cs="Arial"/>
          <w:i/>
          <w:sz w:val="24"/>
          <w:szCs w:val="24"/>
        </w:rPr>
      </w:pPr>
    </w:p>
    <w:p w:rsidR="00C6406F" w:rsidRDefault="007C4CCF" w:rsidP="000A7AD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El puente de Valle de Zaragoza también </w:t>
      </w:r>
      <w:r w:rsidR="00FA5F1F">
        <w:rPr>
          <w:rFonts w:ascii="Arial" w:eastAsia="Arial" w:hAnsi="Arial" w:cs="Arial"/>
          <w:i/>
          <w:sz w:val="24"/>
          <w:szCs w:val="24"/>
        </w:rPr>
        <w:t xml:space="preserve"> conocido como “Conchos” ya que se encuentra sobre el Río Conch</w:t>
      </w:r>
      <w:r>
        <w:rPr>
          <w:rFonts w:ascii="Arial" w:eastAsia="Arial" w:hAnsi="Arial" w:cs="Arial"/>
          <w:i/>
          <w:sz w:val="24"/>
          <w:szCs w:val="24"/>
        </w:rPr>
        <w:t xml:space="preserve">os, </w:t>
      </w:r>
      <w:r w:rsidR="00FE6FE5">
        <w:rPr>
          <w:rFonts w:ascii="Arial" w:eastAsia="Arial" w:hAnsi="Arial" w:cs="Arial"/>
          <w:i/>
          <w:sz w:val="24"/>
          <w:szCs w:val="24"/>
        </w:rPr>
        <w:t xml:space="preserve">es </w:t>
      </w:r>
      <w:r>
        <w:rPr>
          <w:rFonts w:ascii="Arial" w:eastAsia="Arial" w:hAnsi="Arial" w:cs="Arial"/>
          <w:i/>
          <w:sz w:val="24"/>
          <w:szCs w:val="24"/>
        </w:rPr>
        <w:t xml:space="preserve">el que conduce a la carretera corta a Chihuahua </w:t>
      </w:r>
      <w:r w:rsidR="00FA5F1F">
        <w:rPr>
          <w:rFonts w:ascii="Arial" w:eastAsia="Arial" w:hAnsi="Arial" w:cs="Arial"/>
          <w:i/>
          <w:sz w:val="24"/>
          <w:szCs w:val="24"/>
        </w:rPr>
        <w:t>está s</w:t>
      </w:r>
      <w:r w:rsidR="00713143">
        <w:rPr>
          <w:rFonts w:ascii="Arial" w:eastAsia="Arial" w:hAnsi="Arial" w:cs="Arial"/>
          <w:i/>
          <w:sz w:val="24"/>
          <w:szCs w:val="24"/>
        </w:rPr>
        <w:t>ufriendo un grave agrietamiento.</w:t>
      </w:r>
    </w:p>
    <w:p w:rsidR="00C6406F" w:rsidRDefault="00C6406F" w:rsidP="000A7AD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4F11A1" w:rsidRDefault="00FE6FE5" w:rsidP="000A7AD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H</w:t>
      </w:r>
      <w:r w:rsidR="00C6406F">
        <w:rPr>
          <w:rFonts w:ascii="Arial" w:eastAsia="Arial" w:hAnsi="Arial" w:cs="Arial"/>
          <w:i/>
          <w:sz w:val="24"/>
          <w:szCs w:val="24"/>
        </w:rPr>
        <w:t>ace aproximadame</w:t>
      </w:r>
      <w:r w:rsidR="00F57A5F">
        <w:rPr>
          <w:rFonts w:ascii="Arial" w:eastAsia="Arial" w:hAnsi="Arial" w:cs="Arial"/>
          <w:i/>
          <w:sz w:val="24"/>
          <w:szCs w:val="24"/>
        </w:rPr>
        <w:t>nte cuatro</w:t>
      </w:r>
      <w:r w:rsidR="00C6406F">
        <w:rPr>
          <w:rFonts w:ascii="Arial" w:eastAsia="Arial" w:hAnsi="Arial" w:cs="Arial"/>
          <w:i/>
          <w:sz w:val="24"/>
          <w:szCs w:val="24"/>
        </w:rPr>
        <w:t xml:space="preserve"> años, </w:t>
      </w:r>
      <w:r w:rsidR="00F57A5F">
        <w:rPr>
          <w:rFonts w:ascii="Arial" w:eastAsia="Arial" w:hAnsi="Arial" w:cs="Arial"/>
          <w:i/>
          <w:sz w:val="24"/>
          <w:szCs w:val="24"/>
        </w:rPr>
        <w:t xml:space="preserve">se realizó </w:t>
      </w:r>
      <w:r>
        <w:rPr>
          <w:rFonts w:ascii="Arial" w:eastAsia="Arial" w:hAnsi="Arial" w:cs="Arial"/>
          <w:i/>
          <w:sz w:val="24"/>
          <w:szCs w:val="24"/>
        </w:rPr>
        <w:t>una ampliación</w:t>
      </w:r>
      <w:r w:rsidR="00C6406F">
        <w:rPr>
          <w:rFonts w:ascii="Arial" w:eastAsia="Arial" w:hAnsi="Arial" w:cs="Arial"/>
          <w:i/>
          <w:sz w:val="24"/>
          <w:szCs w:val="24"/>
        </w:rPr>
        <w:t xml:space="preserve"> a dos carriles, al pegarse los dos puentes, justo en</w:t>
      </w:r>
      <w:r w:rsidR="00DC03DD">
        <w:rPr>
          <w:rFonts w:ascii="Arial" w:eastAsia="Arial" w:hAnsi="Arial" w:cs="Arial"/>
          <w:i/>
          <w:sz w:val="24"/>
          <w:szCs w:val="24"/>
        </w:rPr>
        <w:t xml:space="preserve"> el anclaje</w:t>
      </w:r>
      <w:r>
        <w:rPr>
          <w:rFonts w:ascii="Arial" w:eastAsia="Arial" w:hAnsi="Arial" w:cs="Arial"/>
          <w:i/>
          <w:sz w:val="24"/>
          <w:szCs w:val="24"/>
        </w:rPr>
        <w:t xml:space="preserve"> que lo</w:t>
      </w:r>
      <w:r w:rsidR="00B77A91"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 w:rsidR="00B77A91">
        <w:rPr>
          <w:rFonts w:ascii="Arial" w:eastAsia="Arial" w:hAnsi="Arial" w:cs="Arial"/>
          <w:i/>
          <w:sz w:val="24"/>
          <w:szCs w:val="24"/>
        </w:rPr>
        <w:t>une,</w:t>
      </w:r>
      <w:r w:rsidR="00DC03DD">
        <w:rPr>
          <w:rFonts w:ascii="Arial" w:eastAsia="Arial" w:hAnsi="Arial" w:cs="Arial"/>
          <w:i/>
          <w:sz w:val="24"/>
          <w:szCs w:val="24"/>
        </w:rPr>
        <w:t xml:space="preserve"> se está despegan</w:t>
      </w:r>
      <w:r w:rsidR="00746311">
        <w:rPr>
          <w:rFonts w:ascii="Arial" w:eastAsia="Arial" w:hAnsi="Arial" w:cs="Arial"/>
          <w:i/>
          <w:sz w:val="24"/>
          <w:szCs w:val="24"/>
        </w:rPr>
        <w:t>do siendo de peligro ya que circula</w:t>
      </w:r>
      <w:r w:rsidR="00DC03DD">
        <w:rPr>
          <w:rFonts w:ascii="Arial" w:eastAsia="Arial" w:hAnsi="Arial" w:cs="Arial"/>
          <w:i/>
          <w:sz w:val="24"/>
          <w:szCs w:val="24"/>
        </w:rPr>
        <w:t xml:space="preserve"> todo tipo de vehículos y puede suceder un </w:t>
      </w:r>
      <w:r>
        <w:rPr>
          <w:rFonts w:ascii="Arial" w:eastAsia="Arial" w:hAnsi="Arial" w:cs="Arial"/>
          <w:i/>
          <w:sz w:val="24"/>
          <w:szCs w:val="24"/>
        </w:rPr>
        <w:t>grave accidente</w:t>
      </w:r>
      <w:r w:rsidR="00DC03DD">
        <w:rPr>
          <w:rFonts w:ascii="Arial" w:eastAsia="Arial" w:hAnsi="Arial" w:cs="Arial"/>
          <w:i/>
          <w:sz w:val="24"/>
          <w:szCs w:val="24"/>
        </w:rPr>
        <w:t>.</w:t>
      </w:r>
      <w:r w:rsidR="003660A6" w:rsidRPr="00DD3541"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713143" w:rsidRPr="00713143" w:rsidRDefault="00713143" w:rsidP="000A7AD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713143" w:rsidRPr="00713143" w:rsidRDefault="00713143" w:rsidP="0071314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13143">
        <w:rPr>
          <w:rFonts w:ascii="Arial" w:hAnsi="Arial" w:cs="Arial"/>
          <w:i/>
          <w:sz w:val="24"/>
          <w:szCs w:val="24"/>
        </w:rPr>
        <w:t>Conforme</w:t>
      </w:r>
      <w:r>
        <w:rPr>
          <w:rFonts w:ascii="Arial" w:hAnsi="Arial" w:cs="Arial"/>
          <w:i/>
          <w:sz w:val="24"/>
          <w:szCs w:val="24"/>
        </w:rPr>
        <w:t xml:space="preserve"> a</w:t>
      </w:r>
      <w:r w:rsidRPr="00713143">
        <w:rPr>
          <w:rFonts w:ascii="Arial" w:hAnsi="Arial" w:cs="Arial"/>
          <w:i/>
          <w:sz w:val="24"/>
          <w:szCs w:val="24"/>
        </w:rPr>
        <w:t xml:space="preserve"> lo dicho por los lugareños, desde hace aproximadamente un año se empezó a observar cómo se abría una grieta en e</w:t>
      </w:r>
      <w:r>
        <w:rPr>
          <w:rFonts w:ascii="Arial" w:hAnsi="Arial" w:cs="Arial"/>
          <w:i/>
          <w:sz w:val="24"/>
          <w:szCs w:val="24"/>
        </w:rPr>
        <w:t xml:space="preserve">l centro del transitado puente. </w:t>
      </w:r>
      <w:r w:rsidRPr="00713143">
        <w:rPr>
          <w:rFonts w:ascii="Arial" w:hAnsi="Arial" w:cs="Arial"/>
          <w:i/>
          <w:sz w:val="24"/>
          <w:szCs w:val="24"/>
        </w:rPr>
        <w:t>Al paso del tiempo, la referida grieta aumenta su tamaño al grado de que ya no hay asfalto sobre ella.</w:t>
      </w:r>
    </w:p>
    <w:p w:rsidR="00713143" w:rsidRPr="00713143" w:rsidRDefault="00713143" w:rsidP="0071314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13143" w:rsidRPr="00713143" w:rsidRDefault="00713143" w:rsidP="0071314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13143">
        <w:rPr>
          <w:rFonts w:ascii="Arial" w:hAnsi="Arial" w:cs="Arial"/>
          <w:i/>
          <w:sz w:val="24"/>
          <w:szCs w:val="24"/>
        </w:rPr>
        <w:t>Sin que se conozca un estudio técnico al respecto, consideran que el puente ya no recibe manteamiento y las “donas” que les dan equilibrio a las planchas para la zona de rodamientos ya se encuentran deterioradas.</w:t>
      </w:r>
    </w:p>
    <w:p w:rsidR="00713143" w:rsidRPr="00713143" w:rsidRDefault="00713143" w:rsidP="0071314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13143" w:rsidRPr="00713143" w:rsidRDefault="00713143" w:rsidP="0071314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13143">
        <w:rPr>
          <w:rFonts w:ascii="Arial" w:hAnsi="Arial" w:cs="Arial"/>
          <w:i/>
          <w:sz w:val="24"/>
          <w:szCs w:val="24"/>
        </w:rPr>
        <w:lastRenderedPageBreak/>
        <w:t>Es por ello, que al menos, una de las plataformas se mueve con el tráfico vehicular pesado y el referido agrietamiento se incrementa.</w:t>
      </w:r>
    </w:p>
    <w:p w:rsidR="00713143" w:rsidRPr="00713143" w:rsidRDefault="00713143" w:rsidP="0071314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713143" w:rsidRPr="00713143" w:rsidRDefault="00713143" w:rsidP="0071314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13143">
        <w:rPr>
          <w:rFonts w:ascii="Arial" w:hAnsi="Arial" w:cs="Arial"/>
          <w:i/>
          <w:sz w:val="24"/>
          <w:szCs w:val="24"/>
        </w:rPr>
        <w:t xml:space="preserve">La grieta se encuentra al centro del puente y se desconoce </w:t>
      </w:r>
      <w:r>
        <w:rPr>
          <w:rFonts w:ascii="Arial" w:hAnsi="Arial" w:cs="Arial"/>
          <w:i/>
          <w:sz w:val="24"/>
          <w:szCs w:val="24"/>
        </w:rPr>
        <w:t xml:space="preserve">el grado de </w:t>
      </w:r>
      <w:r w:rsidRPr="00713143">
        <w:rPr>
          <w:rFonts w:ascii="Arial" w:hAnsi="Arial" w:cs="Arial"/>
          <w:i/>
          <w:sz w:val="24"/>
          <w:szCs w:val="24"/>
        </w:rPr>
        <w:t>si existe  peligrosidad por lo que está aconteciendo ya que ninguna autoridad ha expresado ante las autoridades el municipio la realización de un estudio técnico al respecto</w:t>
      </w:r>
    </w:p>
    <w:p w:rsidR="00713143" w:rsidRPr="00DD3541" w:rsidRDefault="00713143" w:rsidP="000A7AD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FC3DDD" w:rsidRPr="00DD3541" w:rsidRDefault="00FC3DDD" w:rsidP="000A7AD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DD3541">
        <w:rPr>
          <w:rFonts w:ascii="Arial" w:eastAsia="Arial" w:hAnsi="Arial" w:cs="Arial"/>
          <w:i/>
          <w:sz w:val="24"/>
          <w:szCs w:val="24"/>
        </w:rPr>
        <w:t xml:space="preserve">El desarrollo regional depende </w:t>
      </w:r>
      <w:r w:rsidR="003660A6" w:rsidRPr="00DD3541">
        <w:rPr>
          <w:rFonts w:ascii="Arial" w:eastAsia="Arial" w:hAnsi="Arial" w:cs="Arial"/>
          <w:i/>
          <w:sz w:val="24"/>
          <w:szCs w:val="24"/>
        </w:rPr>
        <w:t xml:space="preserve">en gran medida </w:t>
      </w:r>
      <w:r w:rsidRPr="00DD3541">
        <w:rPr>
          <w:rFonts w:ascii="Arial" w:eastAsia="Arial" w:hAnsi="Arial" w:cs="Arial"/>
          <w:i/>
          <w:sz w:val="24"/>
          <w:szCs w:val="24"/>
        </w:rPr>
        <w:t>de los sistemas de comunicación. Toda esta infraestructura es vital para impulsar el desarrollo y para lograrlo es imperativa una coordinación permanente con las áreas del desarrollo económico y social. </w:t>
      </w:r>
      <w:r w:rsidR="004F11A1" w:rsidRPr="00DD3541">
        <w:rPr>
          <w:rFonts w:ascii="Arial" w:eastAsia="Arial" w:hAnsi="Arial" w:cs="Arial"/>
          <w:i/>
          <w:sz w:val="24"/>
          <w:szCs w:val="24"/>
        </w:rPr>
        <w:t xml:space="preserve"> La importancia de la</w:t>
      </w:r>
      <w:hyperlink r:id="rId8" w:tgtFrame="_blank" w:history="1">
        <w:r w:rsidR="004F11A1" w:rsidRPr="00DD3541">
          <w:rPr>
            <w:rStyle w:val="Hipervnculo"/>
            <w:rFonts w:ascii="Arial" w:eastAsia="Arial" w:hAnsi="Arial" w:cs="Arial"/>
            <w:i/>
            <w:color w:val="auto"/>
            <w:sz w:val="24"/>
            <w:szCs w:val="24"/>
            <w:u w:val="none"/>
          </w:rPr>
          <w:t> infraestructura carretera </w:t>
        </w:r>
      </w:hyperlink>
      <w:r w:rsidR="004F11A1" w:rsidRPr="00DD3541">
        <w:rPr>
          <w:rFonts w:ascii="Arial" w:eastAsia="Arial" w:hAnsi="Arial" w:cs="Arial"/>
          <w:i/>
          <w:sz w:val="24"/>
          <w:szCs w:val="24"/>
        </w:rPr>
        <w:t xml:space="preserve">en aspectos de movilidad radica en fortalecer la entrega oportuna de bienes y servicios, reduce costos, impulsa el desarrollo económico y genera empleos; potencia </w:t>
      </w:r>
      <w:r w:rsidR="007554E8" w:rsidRPr="00DD3541">
        <w:rPr>
          <w:rFonts w:ascii="Arial" w:eastAsia="Arial" w:hAnsi="Arial" w:cs="Arial"/>
          <w:i/>
          <w:sz w:val="24"/>
          <w:szCs w:val="24"/>
        </w:rPr>
        <w:t xml:space="preserve">el desarrollo socioeconómico, </w:t>
      </w:r>
      <w:r w:rsidR="004F11A1" w:rsidRPr="00DD3541">
        <w:rPr>
          <w:rFonts w:ascii="Arial" w:eastAsia="Arial" w:hAnsi="Arial" w:cs="Arial"/>
          <w:i/>
          <w:sz w:val="24"/>
          <w:szCs w:val="24"/>
        </w:rPr>
        <w:t>la integración regional y eleva la competitividad, el desarrollo económico y la calidad de vida de lo</w:t>
      </w:r>
      <w:r w:rsidR="003660A6" w:rsidRPr="00DD3541">
        <w:rPr>
          <w:rFonts w:ascii="Arial" w:eastAsia="Arial" w:hAnsi="Arial" w:cs="Arial"/>
          <w:i/>
          <w:sz w:val="24"/>
          <w:szCs w:val="24"/>
        </w:rPr>
        <w:t>s</w:t>
      </w:r>
      <w:r w:rsidR="004F11A1" w:rsidRPr="00DD3541">
        <w:rPr>
          <w:rFonts w:ascii="Arial" w:eastAsia="Arial" w:hAnsi="Arial" w:cs="Arial"/>
          <w:i/>
          <w:sz w:val="24"/>
          <w:szCs w:val="24"/>
        </w:rPr>
        <w:t xml:space="preserve"> habitantes.</w:t>
      </w:r>
    </w:p>
    <w:p w:rsidR="00FC3DDD" w:rsidRPr="00DD3541" w:rsidRDefault="00FC3DDD" w:rsidP="000A7AD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D212FE" w:rsidRDefault="00D212FE" w:rsidP="000A7AD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DD3541">
        <w:rPr>
          <w:rFonts w:ascii="Arial" w:eastAsia="Arial" w:hAnsi="Arial" w:cs="Arial"/>
          <w:i/>
          <w:sz w:val="24"/>
          <w:szCs w:val="24"/>
        </w:rPr>
        <w:t>Es por ello que solicitamos atentamente</w:t>
      </w:r>
      <w:r w:rsidR="00746311">
        <w:rPr>
          <w:rFonts w:ascii="Arial" w:eastAsia="Arial" w:hAnsi="Arial" w:cs="Arial"/>
          <w:i/>
          <w:sz w:val="24"/>
          <w:szCs w:val="24"/>
        </w:rPr>
        <w:t xml:space="preserve"> a la Secretaria de Comunicaciones</w:t>
      </w:r>
      <w:r w:rsidR="007554E8" w:rsidRPr="00DD3541">
        <w:rPr>
          <w:rFonts w:ascii="Arial" w:eastAsia="Arial" w:hAnsi="Arial" w:cs="Arial"/>
          <w:i/>
          <w:sz w:val="24"/>
          <w:szCs w:val="24"/>
        </w:rPr>
        <w:t xml:space="preserve"> y </w:t>
      </w:r>
      <w:r w:rsidR="00DC03DD">
        <w:rPr>
          <w:rFonts w:ascii="Arial" w:eastAsia="Arial" w:hAnsi="Arial" w:cs="Arial"/>
          <w:i/>
          <w:sz w:val="24"/>
          <w:szCs w:val="24"/>
        </w:rPr>
        <w:t xml:space="preserve">Transportes </w:t>
      </w:r>
      <w:r w:rsidR="000B7A0D" w:rsidRPr="00DD3541">
        <w:rPr>
          <w:rFonts w:ascii="Arial" w:eastAsia="Arial" w:hAnsi="Arial" w:cs="Arial"/>
          <w:i/>
          <w:sz w:val="24"/>
          <w:szCs w:val="24"/>
        </w:rPr>
        <w:t>de acuer</w:t>
      </w:r>
      <w:r w:rsidR="00746311">
        <w:rPr>
          <w:rFonts w:ascii="Arial" w:eastAsia="Arial" w:hAnsi="Arial" w:cs="Arial"/>
          <w:i/>
          <w:sz w:val="24"/>
          <w:szCs w:val="24"/>
        </w:rPr>
        <w:t xml:space="preserve">do a sus </w:t>
      </w:r>
      <w:r w:rsidR="000B7A0D" w:rsidRPr="00DD3541">
        <w:rPr>
          <w:rFonts w:ascii="Arial" w:eastAsia="Arial" w:hAnsi="Arial" w:cs="Arial"/>
          <w:i/>
          <w:sz w:val="24"/>
          <w:szCs w:val="24"/>
        </w:rPr>
        <w:t>facultades</w:t>
      </w:r>
      <w:r w:rsidR="00746311">
        <w:rPr>
          <w:rFonts w:ascii="Arial" w:eastAsia="Arial" w:hAnsi="Arial" w:cs="Arial"/>
          <w:i/>
          <w:sz w:val="24"/>
          <w:szCs w:val="24"/>
        </w:rPr>
        <w:t>,</w:t>
      </w:r>
      <w:r w:rsidR="000B7A0D" w:rsidRPr="00DD3541">
        <w:rPr>
          <w:rFonts w:ascii="Arial" w:eastAsia="Arial" w:hAnsi="Arial" w:cs="Arial"/>
          <w:i/>
          <w:sz w:val="24"/>
          <w:szCs w:val="24"/>
        </w:rPr>
        <w:t xml:space="preserve"> </w:t>
      </w:r>
      <w:r w:rsidR="002E2A0C" w:rsidRPr="00DD3541">
        <w:rPr>
          <w:rFonts w:ascii="Arial" w:eastAsia="Arial" w:hAnsi="Arial" w:cs="Arial"/>
          <w:i/>
          <w:sz w:val="24"/>
          <w:szCs w:val="24"/>
        </w:rPr>
        <w:t xml:space="preserve">se lleve a cabo </w:t>
      </w:r>
      <w:r w:rsidR="00DC03DD">
        <w:rPr>
          <w:rFonts w:ascii="Arial" w:eastAsia="Arial" w:hAnsi="Arial" w:cs="Arial"/>
          <w:i/>
          <w:sz w:val="24"/>
          <w:szCs w:val="24"/>
        </w:rPr>
        <w:t xml:space="preserve">la revisión y </w:t>
      </w:r>
      <w:r w:rsidR="002E2A0C" w:rsidRPr="00DD3541">
        <w:rPr>
          <w:rFonts w:ascii="Arial" w:eastAsia="Arial" w:hAnsi="Arial" w:cs="Arial"/>
          <w:i/>
          <w:sz w:val="24"/>
          <w:szCs w:val="24"/>
        </w:rPr>
        <w:t>el mantenimiento</w:t>
      </w:r>
      <w:r w:rsidR="00493F48" w:rsidRPr="00DD3541">
        <w:rPr>
          <w:rFonts w:ascii="Arial" w:eastAsia="Arial" w:hAnsi="Arial" w:cs="Arial"/>
          <w:i/>
          <w:sz w:val="24"/>
          <w:szCs w:val="24"/>
        </w:rPr>
        <w:t xml:space="preserve"> </w:t>
      </w:r>
      <w:r w:rsidR="00DC03DD">
        <w:rPr>
          <w:rFonts w:ascii="Arial" w:eastAsia="Arial" w:hAnsi="Arial" w:cs="Arial"/>
          <w:i/>
          <w:sz w:val="24"/>
          <w:szCs w:val="24"/>
        </w:rPr>
        <w:t xml:space="preserve">necesario del puente “Conchos” ubicado en el kilómetro 121 de la de </w:t>
      </w:r>
      <w:r w:rsidR="00F57A5F">
        <w:rPr>
          <w:rFonts w:ascii="Arial" w:eastAsia="Arial" w:hAnsi="Arial" w:cs="Arial"/>
          <w:i/>
          <w:sz w:val="24"/>
          <w:szCs w:val="24"/>
        </w:rPr>
        <w:t>carretera Valle de Zaragoza ví</w:t>
      </w:r>
      <w:r w:rsidR="00B77A91">
        <w:rPr>
          <w:rFonts w:ascii="Arial" w:eastAsia="Arial" w:hAnsi="Arial" w:cs="Arial"/>
          <w:i/>
          <w:sz w:val="24"/>
          <w:szCs w:val="24"/>
        </w:rPr>
        <w:t>a corta a Chihuahua</w:t>
      </w:r>
      <w:r w:rsidR="00DC03DD">
        <w:rPr>
          <w:rFonts w:ascii="Arial" w:eastAsia="Arial" w:hAnsi="Arial" w:cs="Arial"/>
          <w:i/>
          <w:sz w:val="24"/>
          <w:szCs w:val="24"/>
        </w:rPr>
        <w:t xml:space="preserve">. </w:t>
      </w:r>
    </w:p>
    <w:p w:rsidR="00DC03DD" w:rsidRDefault="00DC03DD" w:rsidP="000A7AD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DC03DD" w:rsidRPr="00DD3541" w:rsidRDefault="00DC03DD" w:rsidP="000A7AD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4D1FEA" w:rsidRPr="00DD3541" w:rsidRDefault="004D1FEA" w:rsidP="000A7AD2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DD3541">
        <w:rPr>
          <w:rFonts w:ascii="Arial" w:hAnsi="Arial" w:cs="Arial"/>
          <w:i/>
          <w:color w:val="000000" w:themeColor="text1"/>
          <w:sz w:val="24"/>
          <w:szCs w:val="24"/>
        </w:rPr>
        <w:t>Por lo anteriormente expuesto y con fundamento en los artículos 57 y 58 de la Constitución Política del Estado, nos permitimos someter a la consideración de esta Asamblea la iniciativa con carácter de punto de acuerdo bajo el siguiente:</w:t>
      </w:r>
    </w:p>
    <w:p w:rsidR="004D1FEA" w:rsidRPr="00DD3541" w:rsidRDefault="004D1FEA" w:rsidP="000A7AD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4D1FEA" w:rsidRPr="00DD3541" w:rsidRDefault="000A7AD2" w:rsidP="000A7AD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D3541">
        <w:rPr>
          <w:rFonts w:ascii="Arial" w:hAnsi="Arial" w:cs="Arial"/>
          <w:b/>
          <w:i/>
          <w:sz w:val="24"/>
          <w:szCs w:val="24"/>
        </w:rPr>
        <w:lastRenderedPageBreak/>
        <w:t>ACUERDO</w:t>
      </w:r>
    </w:p>
    <w:p w:rsidR="004D1FEA" w:rsidRPr="00DD3541" w:rsidRDefault="004D1FEA" w:rsidP="000A7AD2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541D3B" w:rsidRPr="00DD3541" w:rsidRDefault="004D1FEA" w:rsidP="000A7AD2">
      <w:pPr>
        <w:spacing w:after="0" w:line="360" w:lineRule="auto"/>
        <w:ind w:right="191"/>
        <w:jc w:val="both"/>
        <w:rPr>
          <w:rFonts w:ascii="Arial" w:eastAsia="Arial" w:hAnsi="Arial" w:cs="Arial"/>
          <w:i/>
          <w:sz w:val="24"/>
          <w:szCs w:val="24"/>
        </w:rPr>
      </w:pPr>
      <w:r w:rsidRPr="00DD3541">
        <w:rPr>
          <w:rFonts w:ascii="Arial" w:hAnsi="Arial" w:cs="Arial"/>
          <w:b/>
          <w:i/>
          <w:sz w:val="24"/>
          <w:szCs w:val="24"/>
        </w:rPr>
        <w:t>ÚNICO.-</w:t>
      </w:r>
      <w:r w:rsidR="000A7AD2" w:rsidRPr="00DD3541">
        <w:rPr>
          <w:rFonts w:ascii="Arial" w:hAnsi="Arial" w:cs="Arial"/>
          <w:b/>
          <w:i/>
          <w:sz w:val="24"/>
          <w:szCs w:val="24"/>
        </w:rPr>
        <w:t xml:space="preserve"> </w:t>
      </w:r>
      <w:r w:rsidR="00DC03DD">
        <w:rPr>
          <w:rFonts w:ascii="Arial" w:eastAsia="Arial" w:hAnsi="Arial" w:cs="Arial"/>
          <w:i/>
          <w:sz w:val="24"/>
          <w:szCs w:val="24"/>
        </w:rPr>
        <w:t>La Sexagésima Séptim</w:t>
      </w:r>
      <w:r w:rsidR="00541D3B" w:rsidRPr="00DD3541">
        <w:rPr>
          <w:rFonts w:ascii="Arial" w:eastAsia="Arial" w:hAnsi="Arial" w:cs="Arial"/>
          <w:i/>
          <w:sz w:val="24"/>
          <w:szCs w:val="24"/>
        </w:rPr>
        <w:t xml:space="preserve">a Legislatura del Estado de Chihuahua </w:t>
      </w:r>
      <w:r w:rsidR="00DC03DD" w:rsidRPr="00DC03DD">
        <w:rPr>
          <w:rFonts w:ascii="Arial" w:eastAsia="Arial" w:hAnsi="Arial" w:cs="Arial"/>
          <w:i/>
          <w:sz w:val="24"/>
          <w:szCs w:val="24"/>
        </w:rPr>
        <w:t xml:space="preserve">exhorta al Poder Ejecutivo Federal  a través de la Secretaría de Comunicaciones y Transportes para que se </w:t>
      </w:r>
      <w:r w:rsidR="00713143">
        <w:rPr>
          <w:rFonts w:ascii="Arial" w:eastAsia="Arial" w:hAnsi="Arial" w:cs="Arial"/>
          <w:i/>
          <w:sz w:val="24"/>
          <w:szCs w:val="24"/>
        </w:rPr>
        <w:t>preste especial</w:t>
      </w:r>
      <w:r w:rsidR="00DC03DD" w:rsidRPr="00DC03DD">
        <w:rPr>
          <w:rFonts w:ascii="Arial" w:eastAsia="Arial" w:hAnsi="Arial" w:cs="Arial"/>
          <w:i/>
          <w:sz w:val="24"/>
          <w:szCs w:val="24"/>
        </w:rPr>
        <w:t xml:space="preserve"> atención al problema de agrietamiento del puente “Conchos” en el </w:t>
      </w:r>
      <w:r w:rsidR="00713143">
        <w:rPr>
          <w:rFonts w:ascii="Arial" w:eastAsia="Arial" w:hAnsi="Arial" w:cs="Arial"/>
          <w:i/>
          <w:sz w:val="24"/>
          <w:szCs w:val="24"/>
        </w:rPr>
        <w:t xml:space="preserve">Municipio de Valle de Zaragoza ya que representa un </w:t>
      </w:r>
      <w:r w:rsidR="00FE6FE5">
        <w:rPr>
          <w:rFonts w:ascii="Arial" w:eastAsia="Arial" w:hAnsi="Arial" w:cs="Arial"/>
          <w:i/>
          <w:sz w:val="24"/>
          <w:szCs w:val="24"/>
        </w:rPr>
        <w:t xml:space="preserve">grave </w:t>
      </w:r>
      <w:bookmarkStart w:id="0" w:name="_GoBack"/>
      <w:bookmarkEnd w:id="0"/>
      <w:r w:rsidR="00713143">
        <w:rPr>
          <w:rFonts w:ascii="Arial" w:eastAsia="Arial" w:hAnsi="Arial" w:cs="Arial"/>
          <w:i/>
          <w:sz w:val="24"/>
          <w:szCs w:val="24"/>
        </w:rPr>
        <w:t>peligro.</w:t>
      </w:r>
    </w:p>
    <w:p w:rsidR="005359A0" w:rsidRPr="00DD3541" w:rsidRDefault="005359A0" w:rsidP="000A7AD2">
      <w:pPr>
        <w:spacing w:after="0" w:line="360" w:lineRule="auto"/>
        <w:ind w:right="191"/>
        <w:jc w:val="both"/>
        <w:rPr>
          <w:rFonts w:ascii="Arial" w:eastAsia="Arial" w:hAnsi="Arial" w:cs="Arial"/>
          <w:i/>
          <w:sz w:val="24"/>
          <w:szCs w:val="24"/>
        </w:rPr>
      </w:pPr>
    </w:p>
    <w:p w:rsidR="00541D3B" w:rsidRPr="00DD3541" w:rsidRDefault="00541D3B" w:rsidP="000A7AD2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DD3541">
        <w:rPr>
          <w:rFonts w:ascii="Arial" w:eastAsia="Arial" w:hAnsi="Arial" w:cs="Arial"/>
          <w:b/>
          <w:i/>
          <w:sz w:val="24"/>
          <w:szCs w:val="24"/>
        </w:rPr>
        <w:t>ECONÓMICO.-</w:t>
      </w:r>
      <w:r w:rsidRPr="00DD3541">
        <w:rPr>
          <w:rFonts w:ascii="Arial" w:eastAsia="Arial" w:hAnsi="Arial" w:cs="Arial"/>
          <w:i/>
          <w:sz w:val="24"/>
          <w:szCs w:val="24"/>
        </w:rPr>
        <w:t>Una vez aprobado que sea, túrnese a la Secretaría para que se elabore la minuta de ley en los términos correspondientes, así como remita copia del mismo a las autoridades competente, para los efectos que haya lugar.</w:t>
      </w:r>
    </w:p>
    <w:p w:rsidR="00541D3B" w:rsidRPr="00DD3541" w:rsidRDefault="00541D3B" w:rsidP="000A7AD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0826E0" w:rsidRPr="00DD3541" w:rsidRDefault="00015169" w:rsidP="000A7AD2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DD3541">
        <w:rPr>
          <w:rFonts w:ascii="Arial" w:eastAsia="Arial" w:hAnsi="Arial" w:cs="Arial"/>
          <w:i/>
          <w:sz w:val="24"/>
          <w:szCs w:val="24"/>
        </w:rPr>
        <w:t xml:space="preserve">Dado en el Palacio del Poder Legislativo; en la ciudad de Chihuahua, </w:t>
      </w:r>
      <w:proofErr w:type="spellStart"/>
      <w:r w:rsidRPr="00DD3541">
        <w:rPr>
          <w:rFonts w:ascii="Arial" w:eastAsia="Arial" w:hAnsi="Arial" w:cs="Arial"/>
          <w:i/>
          <w:sz w:val="24"/>
          <w:szCs w:val="24"/>
        </w:rPr>
        <w:t>Chih</w:t>
      </w:r>
      <w:proofErr w:type="spellEnd"/>
      <w:r w:rsidRPr="00DD3541">
        <w:rPr>
          <w:rFonts w:ascii="Arial" w:eastAsia="Arial" w:hAnsi="Arial" w:cs="Arial"/>
          <w:i/>
          <w:sz w:val="24"/>
          <w:szCs w:val="24"/>
        </w:rPr>
        <w:t xml:space="preserve">., a los </w:t>
      </w:r>
      <w:r w:rsidR="00FE6FE5">
        <w:rPr>
          <w:rFonts w:ascii="Arial" w:eastAsia="Arial" w:hAnsi="Arial" w:cs="Arial"/>
          <w:i/>
          <w:sz w:val="24"/>
          <w:szCs w:val="24"/>
        </w:rPr>
        <w:t>veinte</w:t>
      </w:r>
      <w:r w:rsidR="00DC03DD">
        <w:rPr>
          <w:rFonts w:ascii="Arial" w:eastAsia="Arial" w:hAnsi="Arial" w:cs="Arial"/>
          <w:i/>
          <w:sz w:val="24"/>
          <w:szCs w:val="24"/>
        </w:rPr>
        <w:t xml:space="preserve">  días de mes de abril  del año dos mil veintidós</w:t>
      </w:r>
      <w:r w:rsidRPr="00DD3541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015169" w:rsidRPr="00DD3541" w:rsidRDefault="00015169" w:rsidP="000A7AD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826E0" w:rsidRPr="00DD3541" w:rsidRDefault="000826E0" w:rsidP="0001516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E1ABE" w:rsidRPr="00DD3541" w:rsidRDefault="00DC03DD" w:rsidP="0001516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2BB949D" wp14:editId="61412206">
            <wp:simplePos x="0" y="0"/>
            <wp:positionH relativeFrom="column">
              <wp:posOffset>1958340</wp:posOffset>
            </wp:positionH>
            <wp:positionV relativeFrom="paragraph">
              <wp:posOffset>49530</wp:posOffset>
            </wp:positionV>
            <wp:extent cx="1592943" cy="866627"/>
            <wp:effectExtent l="0" t="0" r="762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92943" cy="866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ABE" w:rsidRPr="00DD3541">
        <w:rPr>
          <w:rFonts w:ascii="Arial" w:hAnsi="Arial" w:cs="Arial"/>
          <w:b/>
          <w:i/>
          <w:sz w:val="24"/>
          <w:szCs w:val="24"/>
        </w:rPr>
        <w:t>ATENTAMENTE</w:t>
      </w:r>
    </w:p>
    <w:p w:rsidR="00DE1ABE" w:rsidRPr="00DD3541" w:rsidRDefault="00DE1ABE" w:rsidP="0001516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15169" w:rsidRPr="00DD3541" w:rsidRDefault="00015169" w:rsidP="0001516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E1ABE" w:rsidRPr="00DD3541" w:rsidRDefault="00DE1ABE" w:rsidP="0001516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E1ABE" w:rsidRPr="00DD3541" w:rsidRDefault="00DE1ABE" w:rsidP="0001516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D3541">
        <w:rPr>
          <w:rFonts w:ascii="Arial" w:hAnsi="Arial" w:cs="Arial"/>
          <w:b/>
          <w:i/>
          <w:sz w:val="24"/>
          <w:szCs w:val="24"/>
        </w:rPr>
        <w:t>DIPUTADO OMAR BAZÁN FLORES</w:t>
      </w:r>
    </w:p>
    <w:p w:rsidR="00DE1ABE" w:rsidRPr="00DD3541" w:rsidRDefault="00015169" w:rsidP="0001516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D3541">
        <w:rPr>
          <w:rFonts w:ascii="Arial" w:hAnsi="Arial" w:cs="Arial"/>
          <w:b/>
          <w:i/>
          <w:sz w:val="24"/>
          <w:szCs w:val="24"/>
        </w:rPr>
        <w:t>Vicepresidente del H. Congreso del Estado</w:t>
      </w:r>
    </w:p>
    <w:sectPr w:rsidR="00DE1ABE" w:rsidRPr="00DD3541" w:rsidSect="00DE1ABE">
      <w:headerReference w:type="default" r:id="rId10"/>
      <w:pgSz w:w="12240" w:h="15840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D6" w:rsidRDefault="005D7DD6" w:rsidP="007F665E">
      <w:pPr>
        <w:spacing w:after="0" w:line="240" w:lineRule="auto"/>
      </w:pPr>
      <w:r>
        <w:separator/>
      </w:r>
    </w:p>
  </w:endnote>
  <w:endnote w:type="continuationSeparator" w:id="0">
    <w:p w:rsidR="005D7DD6" w:rsidRDefault="005D7DD6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D6" w:rsidRDefault="005D7DD6" w:rsidP="007F665E">
      <w:pPr>
        <w:spacing w:after="0" w:line="240" w:lineRule="auto"/>
      </w:pPr>
      <w:r>
        <w:separator/>
      </w:r>
    </w:p>
  </w:footnote>
  <w:footnote w:type="continuationSeparator" w:id="0">
    <w:p w:rsidR="005D7DD6" w:rsidRDefault="005D7DD6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BE" w:rsidRDefault="00DE1ABE" w:rsidP="00DE1ABE">
    <w:pPr>
      <w:pStyle w:val="Encabezado"/>
      <w:tabs>
        <w:tab w:val="clear" w:pos="4419"/>
        <w:tab w:val="clear" w:pos="8838"/>
        <w:tab w:val="left" w:pos="8610"/>
      </w:tabs>
      <w:jc w:val="right"/>
      <w:rPr>
        <w:rFonts w:ascii="Edwardian Script ITC" w:hAnsi="Edwardian Script ITC"/>
        <w:sz w:val="40"/>
      </w:rPr>
    </w:pPr>
  </w:p>
  <w:p w:rsidR="00DE1ABE" w:rsidRDefault="00DE1ABE" w:rsidP="00DE1ABE">
    <w:pPr>
      <w:pStyle w:val="Encabezado"/>
      <w:tabs>
        <w:tab w:val="clear" w:pos="4419"/>
        <w:tab w:val="clear" w:pos="8838"/>
        <w:tab w:val="left" w:pos="8610"/>
      </w:tabs>
      <w:jc w:val="right"/>
      <w:rPr>
        <w:rFonts w:ascii="Edwardian Script ITC" w:hAnsi="Edwardian Script ITC"/>
        <w:sz w:val="40"/>
      </w:rPr>
    </w:pPr>
  </w:p>
  <w:p w:rsidR="00DE1ABE" w:rsidRPr="00A41CDD" w:rsidRDefault="00DE1ABE" w:rsidP="00DE1ABE">
    <w:pPr>
      <w:pStyle w:val="Encabezado"/>
    </w:pPr>
  </w:p>
  <w:p w:rsidR="007F665E" w:rsidRDefault="007F66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00E68"/>
    <w:multiLevelType w:val="multilevel"/>
    <w:tmpl w:val="CA6C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25112B"/>
    <w:multiLevelType w:val="multilevel"/>
    <w:tmpl w:val="A964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E"/>
    <w:rsid w:val="000122A6"/>
    <w:rsid w:val="00015169"/>
    <w:rsid w:val="00034AF4"/>
    <w:rsid w:val="0004359D"/>
    <w:rsid w:val="00045167"/>
    <w:rsid w:val="00045928"/>
    <w:rsid w:val="0006782E"/>
    <w:rsid w:val="000825E0"/>
    <w:rsid w:val="000826E0"/>
    <w:rsid w:val="000A7AD2"/>
    <w:rsid w:val="000B7A0D"/>
    <w:rsid w:val="000C1EDD"/>
    <w:rsid w:val="000D390F"/>
    <w:rsid w:val="00132049"/>
    <w:rsid w:val="0013290A"/>
    <w:rsid w:val="001607FE"/>
    <w:rsid w:val="0018618B"/>
    <w:rsid w:val="001B5FFA"/>
    <w:rsid w:val="001C4479"/>
    <w:rsid w:val="002027F3"/>
    <w:rsid w:val="00207466"/>
    <w:rsid w:val="00245894"/>
    <w:rsid w:val="00252009"/>
    <w:rsid w:val="00262B19"/>
    <w:rsid w:val="002769C5"/>
    <w:rsid w:val="0029080C"/>
    <w:rsid w:val="00291896"/>
    <w:rsid w:val="002B2812"/>
    <w:rsid w:val="002E2A0C"/>
    <w:rsid w:val="002E2F82"/>
    <w:rsid w:val="002F2E05"/>
    <w:rsid w:val="003007EA"/>
    <w:rsid w:val="00321673"/>
    <w:rsid w:val="00326670"/>
    <w:rsid w:val="003553C9"/>
    <w:rsid w:val="003577CA"/>
    <w:rsid w:val="003660A6"/>
    <w:rsid w:val="0037121B"/>
    <w:rsid w:val="003758F7"/>
    <w:rsid w:val="00395AA8"/>
    <w:rsid w:val="003C10F9"/>
    <w:rsid w:val="003C6425"/>
    <w:rsid w:val="003E6588"/>
    <w:rsid w:val="003E6E18"/>
    <w:rsid w:val="0040360F"/>
    <w:rsid w:val="0040391F"/>
    <w:rsid w:val="00414B66"/>
    <w:rsid w:val="004203C5"/>
    <w:rsid w:val="004234BA"/>
    <w:rsid w:val="00424C38"/>
    <w:rsid w:val="00427501"/>
    <w:rsid w:val="00444C92"/>
    <w:rsid w:val="004527DD"/>
    <w:rsid w:val="00473383"/>
    <w:rsid w:val="0047413B"/>
    <w:rsid w:val="00475011"/>
    <w:rsid w:val="00491631"/>
    <w:rsid w:val="00493F48"/>
    <w:rsid w:val="004D1FEA"/>
    <w:rsid w:val="004D5B3F"/>
    <w:rsid w:val="004E17A5"/>
    <w:rsid w:val="004F11A1"/>
    <w:rsid w:val="00505C16"/>
    <w:rsid w:val="005359A0"/>
    <w:rsid w:val="00541D3B"/>
    <w:rsid w:val="0054205A"/>
    <w:rsid w:val="005557C8"/>
    <w:rsid w:val="00555B7B"/>
    <w:rsid w:val="005617CF"/>
    <w:rsid w:val="00561A86"/>
    <w:rsid w:val="0057271B"/>
    <w:rsid w:val="00592E93"/>
    <w:rsid w:val="005A4A1E"/>
    <w:rsid w:val="005B5118"/>
    <w:rsid w:val="005D1910"/>
    <w:rsid w:val="005D345F"/>
    <w:rsid w:val="005D7DD6"/>
    <w:rsid w:val="005E098B"/>
    <w:rsid w:val="005F6E20"/>
    <w:rsid w:val="00616BD0"/>
    <w:rsid w:val="00620D35"/>
    <w:rsid w:val="0062481A"/>
    <w:rsid w:val="00633F32"/>
    <w:rsid w:val="006A0D50"/>
    <w:rsid w:val="006A339C"/>
    <w:rsid w:val="006A75FA"/>
    <w:rsid w:val="006B4936"/>
    <w:rsid w:val="006C6535"/>
    <w:rsid w:val="006D3430"/>
    <w:rsid w:val="006E4C05"/>
    <w:rsid w:val="007015F0"/>
    <w:rsid w:val="0070484A"/>
    <w:rsid w:val="00713143"/>
    <w:rsid w:val="007246D3"/>
    <w:rsid w:val="00740750"/>
    <w:rsid w:val="00746311"/>
    <w:rsid w:val="007554E8"/>
    <w:rsid w:val="007767CD"/>
    <w:rsid w:val="00791E64"/>
    <w:rsid w:val="007C4CCF"/>
    <w:rsid w:val="007F665E"/>
    <w:rsid w:val="008449F3"/>
    <w:rsid w:val="00881715"/>
    <w:rsid w:val="008818DB"/>
    <w:rsid w:val="008858EE"/>
    <w:rsid w:val="008979C0"/>
    <w:rsid w:val="008A7F9C"/>
    <w:rsid w:val="008D08E9"/>
    <w:rsid w:val="008D758A"/>
    <w:rsid w:val="008E4E42"/>
    <w:rsid w:val="008F5B89"/>
    <w:rsid w:val="008F6A06"/>
    <w:rsid w:val="00917204"/>
    <w:rsid w:val="00931B7F"/>
    <w:rsid w:val="009364FC"/>
    <w:rsid w:val="00954851"/>
    <w:rsid w:val="00957812"/>
    <w:rsid w:val="009715A5"/>
    <w:rsid w:val="009D3FE2"/>
    <w:rsid w:val="009F5490"/>
    <w:rsid w:val="00A01497"/>
    <w:rsid w:val="00A230FC"/>
    <w:rsid w:val="00A3396F"/>
    <w:rsid w:val="00A46E5A"/>
    <w:rsid w:val="00A54ACE"/>
    <w:rsid w:val="00A71FA9"/>
    <w:rsid w:val="00A824E1"/>
    <w:rsid w:val="00AA7F51"/>
    <w:rsid w:val="00AD06DA"/>
    <w:rsid w:val="00AD1F8F"/>
    <w:rsid w:val="00AF3AF7"/>
    <w:rsid w:val="00B1533C"/>
    <w:rsid w:val="00B60896"/>
    <w:rsid w:val="00B77051"/>
    <w:rsid w:val="00B77A91"/>
    <w:rsid w:val="00B97CC5"/>
    <w:rsid w:val="00BA02A1"/>
    <w:rsid w:val="00BC6213"/>
    <w:rsid w:val="00C130BF"/>
    <w:rsid w:val="00C17A1B"/>
    <w:rsid w:val="00C271C9"/>
    <w:rsid w:val="00C31DC3"/>
    <w:rsid w:val="00C32C93"/>
    <w:rsid w:val="00C6406F"/>
    <w:rsid w:val="00C66827"/>
    <w:rsid w:val="00C6737E"/>
    <w:rsid w:val="00C71C4F"/>
    <w:rsid w:val="00CB76D1"/>
    <w:rsid w:val="00CE3920"/>
    <w:rsid w:val="00CF6132"/>
    <w:rsid w:val="00D174C7"/>
    <w:rsid w:val="00D212FE"/>
    <w:rsid w:val="00D24852"/>
    <w:rsid w:val="00D35957"/>
    <w:rsid w:val="00D706B7"/>
    <w:rsid w:val="00D716C1"/>
    <w:rsid w:val="00D875CC"/>
    <w:rsid w:val="00D920B8"/>
    <w:rsid w:val="00DB3B60"/>
    <w:rsid w:val="00DB3F45"/>
    <w:rsid w:val="00DB5219"/>
    <w:rsid w:val="00DC03DD"/>
    <w:rsid w:val="00DD10B9"/>
    <w:rsid w:val="00DD3541"/>
    <w:rsid w:val="00DE0A50"/>
    <w:rsid w:val="00DE1ABE"/>
    <w:rsid w:val="00DE37A5"/>
    <w:rsid w:val="00DF23A0"/>
    <w:rsid w:val="00DF4EE7"/>
    <w:rsid w:val="00E062BD"/>
    <w:rsid w:val="00E23A05"/>
    <w:rsid w:val="00E359B5"/>
    <w:rsid w:val="00E70624"/>
    <w:rsid w:val="00E82767"/>
    <w:rsid w:val="00E828D9"/>
    <w:rsid w:val="00F1544D"/>
    <w:rsid w:val="00F57A5F"/>
    <w:rsid w:val="00F778B9"/>
    <w:rsid w:val="00F81F14"/>
    <w:rsid w:val="00F85CF9"/>
    <w:rsid w:val="00FA3310"/>
    <w:rsid w:val="00FA5F1F"/>
    <w:rsid w:val="00FB2904"/>
    <w:rsid w:val="00FC2858"/>
    <w:rsid w:val="00FC3DDD"/>
    <w:rsid w:val="00FD0A1B"/>
    <w:rsid w:val="00FE34F5"/>
    <w:rsid w:val="00FE6FE5"/>
    <w:rsid w:val="00FF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116177-64DE-436C-8155-EF90E32F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4C7"/>
  </w:style>
  <w:style w:type="paragraph" w:styleId="Ttulo2">
    <w:name w:val="heading 2"/>
    <w:basedOn w:val="Normal"/>
    <w:link w:val="Ttulo2Car"/>
    <w:uiPriority w:val="9"/>
    <w:qFormat/>
    <w:rsid w:val="005D1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Prrafodelista">
    <w:name w:val="List Paragraph"/>
    <w:basedOn w:val="Normal"/>
    <w:uiPriority w:val="34"/>
    <w:qFormat/>
    <w:rsid w:val="007767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NormalWeb">
    <w:name w:val="Normal (Web)"/>
    <w:basedOn w:val="Normal"/>
    <w:uiPriority w:val="99"/>
    <w:unhideWhenUsed/>
    <w:rsid w:val="00FC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14B6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14B6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D191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sinformato">
    <w:name w:val="Plain Text"/>
    <w:basedOn w:val="Normal"/>
    <w:link w:val="TextosinformatoCar"/>
    <w:rsid w:val="000459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45928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Texto">
    <w:name w:val="Texto"/>
    <w:basedOn w:val="Normal"/>
    <w:link w:val="TextoCar"/>
    <w:rsid w:val="00045928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045928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A54A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3DD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1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6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vise.com.mx/pp_obra-publica-en-mexico-y-proyectos-de-infraestructu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F29C-C288-45FB-B8F7-C8E9274A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Alejandro Tarango Chavira</dc:creator>
  <cp:lastModifiedBy>Azucena Jaquez Delgado</cp:lastModifiedBy>
  <cp:revision>2</cp:revision>
  <cp:lastPrinted>2022-04-20T21:00:00Z</cp:lastPrinted>
  <dcterms:created xsi:type="dcterms:W3CDTF">2022-04-20T21:03:00Z</dcterms:created>
  <dcterms:modified xsi:type="dcterms:W3CDTF">2022-04-20T21:03:00Z</dcterms:modified>
</cp:coreProperties>
</file>