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B" w:rsidRPr="001D6ACB" w:rsidRDefault="0011377B" w:rsidP="0011377B">
      <w:pPr>
        <w:ind w:left="708" w:hanging="708"/>
        <w:jc w:val="both"/>
        <w:rPr>
          <w:b/>
          <w:sz w:val="28"/>
        </w:rPr>
      </w:pPr>
      <w:r w:rsidRPr="001D6ACB">
        <w:rPr>
          <w:b/>
          <w:sz w:val="28"/>
        </w:rPr>
        <w:t>H. CONGRESO DEL ESTADO</w:t>
      </w:r>
    </w:p>
    <w:p w:rsidR="0011377B" w:rsidRPr="001D6ACB" w:rsidRDefault="0011377B" w:rsidP="0011377B">
      <w:pPr>
        <w:jc w:val="both"/>
        <w:rPr>
          <w:b/>
          <w:sz w:val="28"/>
        </w:rPr>
      </w:pPr>
      <w:r w:rsidRPr="001D6ACB">
        <w:rPr>
          <w:b/>
          <w:sz w:val="28"/>
        </w:rPr>
        <w:t>P R E S E N T E</w:t>
      </w:r>
      <w:r w:rsidR="00FC2A13">
        <w:rPr>
          <w:b/>
          <w:sz w:val="28"/>
        </w:rPr>
        <w:t>:</w:t>
      </w:r>
    </w:p>
    <w:p w:rsidR="0011377B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t xml:space="preserve">La suscrita, Carla Yamileth Rivas Martínez, en mi carácter de Diputada a la Sexagésima Séptima Legislatura del H. Congreso del Estado </w:t>
      </w:r>
      <w:r>
        <w:rPr>
          <w:sz w:val="32"/>
        </w:rPr>
        <w:t>y en representación</w:t>
      </w:r>
      <w:r w:rsidRPr="001D6ACB">
        <w:rPr>
          <w:sz w:val="32"/>
        </w:rPr>
        <w:t xml:space="preserve"> del Grupo Parlamentario del Partido Acción Nacional, en uso de las facultades conferidas por los artículos 64, fracciones I y II; 68 fracción I de la Constitución Política del Estado de Chihuahua; 167 fracción I, 168, 169 y 170 de la Ley Orgánica, 75 y 76 del Reglamento Interior y de Prácticas Parlamentarias, ambos ordenamientos del Pode</w:t>
      </w:r>
      <w:r w:rsidR="0050692C">
        <w:rPr>
          <w:sz w:val="32"/>
        </w:rPr>
        <w:t>r Legislativo, acudo ante esta r</w:t>
      </w:r>
      <w:r w:rsidRPr="001D6ACB">
        <w:rPr>
          <w:sz w:val="32"/>
        </w:rPr>
        <w:t xml:space="preserve">epresentación para presentar </w:t>
      </w:r>
      <w:r w:rsidR="00A8509C">
        <w:rPr>
          <w:sz w:val="32"/>
        </w:rPr>
        <w:t>i</w:t>
      </w:r>
      <w:r w:rsidRPr="001D6ACB">
        <w:rPr>
          <w:sz w:val="32"/>
        </w:rPr>
        <w:t>niciativa con carácter de Decreto para modificar y adiciona</w:t>
      </w:r>
      <w:r>
        <w:rPr>
          <w:sz w:val="32"/>
        </w:rPr>
        <w:t>r</w:t>
      </w:r>
      <w:r w:rsidRPr="001D6ACB">
        <w:rPr>
          <w:sz w:val="32"/>
        </w:rPr>
        <w:t xml:space="preserve"> di</w:t>
      </w:r>
      <w:r w:rsidR="00FC2A13">
        <w:rPr>
          <w:sz w:val="32"/>
        </w:rPr>
        <w:t>versas disposiciones de la Ley O</w:t>
      </w:r>
      <w:r w:rsidRPr="001D6ACB">
        <w:rPr>
          <w:sz w:val="32"/>
        </w:rPr>
        <w:t>rgánica del Poder Legislativo del Estado de Chihuahua así como del Reglamento Interior y de Prácticas Parlamentarias</w:t>
      </w:r>
      <w:r w:rsidR="00A8509C">
        <w:rPr>
          <w:sz w:val="32"/>
        </w:rPr>
        <w:t xml:space="preserve"> en materia de inasistencias de las</w:t>
      </w:r>
      <w:r w:rsidR="002E3DBB">
        <w:rPr>
          <w:sz w:val="32"/>
        </w:rPr>
        <w:t xml:space="preserve"> diputadas y los diputado</w:t>
      </w:r>
      <w:r w:rsidR="00A8509C">
        <w:rPr>
          <w:sz w:val="32"/>
        </w:rPr>
        <w:t>s a sesiones de pleno y reuniones de comisión, así como la sanción pertinente cuando no se justifican correctamente</w:t>
      </w:r>
      <w:r w:rsidRPr="001D6ACB">
        <w:rPr>
          <w:sz w:val="32"/>
        </w:rPr>
        <w:t>; lo anterior al tenor de la siguiente:</w:t>
      </w:r>
    </w:p>
    <w:p w:rsidR="0011377B" w:rsidRPr="001D6ACB" w:rsidRDefault="0011377B" w:rsidP="008802E0">
      <w:pPr>
        <w:jc w:val="center"/>
        <w:rPr>
          <w:b/>
          <w:sz w:val="32"/>
        </w:rPr>
      </w:pPr>
      <w:r w:rsidRPr="001D6ACB">
        <w:rPr>
          <w:b/>
          <w:sz w:val="32"/>
        </w:rPr>
        <w:t>EXPOSICIÓN DE MOTIVOS</w:t>
      </w:r>
    </w:p>
    <w:p w:rsidR="0011377B" w:rsidRDefault="005C214B" w:rsidP="0011377B">
      <w:pPr>
        <w:jc w:val="both"/>
        <w:rPr>
          <w:sz w:val="32"/>
        </w:rPr>
      </w:pPr>
      <w:r>
        <w:rPr>
          <w:sz w:val="32"/>
        </w:rPr>
        <w:t>La Ley Orgánica del Poder L</w:t>
      </w:r>
      <w:r w:rsidR="0011377B" w:rsidRPr="001D6ACB">
        <w:rPr>
          <w:sz w:val="32"/>
        </w:rPr>
        <w:t xml:space="preserve">egislativo del Estado de Chihuahua, nos regula en nuestra función </w:t>
      </w:r>
      <w:r w:rsidR="0050692C">
        <w:rPr>
          <w:sz w:val="32"/>
        </w:rPr>
        <w:t>de d</w:t>
      </w:r>
      <w:r w:rsidR="0011377B" w:rsidRPr="001D6ACB">
        <w:rPr>
          <w:sz w:val="32"/>
        </w:rPr>
        <w:t>iputad</w:t>
      </w:r>
      <w:r w:rsidR="0011377B">
        <w:rPr>
          <w:sz w:val="32"/>
        </w:rPr>
        <w:t>a</w:t>
      </w:r>
      <w:r w:rsidR="0011377B" w:rsidRPr="001D6ACB">
        <w:rPr>
          <w:sz w:val="32"/>
        </w:rPr>
        <w:t>s</w:t>
      </w:r>
      <w:r w:rsidR="0050692C">
        <w:rPr>
          <w:sz w:val="32"/>
        </w:rPr>
        <w:t xml:space="preserve"> y d</w:t>
      </w:r>
      <w:r w:rsidR="0011377B">
        <w:rPr>
          <w:sz w:val="32"/>
        </w:rPr>
        <w:t>iputados</w:t>
      </w:r>
      <w:r w:rsidR="0011377B" w:rsidRPr="001D6ACB">
        <w:rPr>
          <w:sz w:val="32"/>
        </w:rPr>
        <w:t>, así también auxiliándose con el reglamento de la misma, coadyuvan a un mejor funcionamiento de este órgano colegiado así como de su administración. En estas disposiciones se plasman además de toda la regulación del funcionamiento y control, los derechos y muy im</w:t>
      </w:r>
      <w:r>
        <w:rPr>
          <w:sz w:val="32"/>
        </w:rPr>
        <w:t xml:space="preserve">portante, las obligaciones de </w:t>
      </w:r>
      <w:r w:rsidR="002E3DBB">
        <w:rPr>
          <w:sz w:val="32"/>
        </w:rPr>
        <w:t>las diputadas y los diputados</w:t>
      </w:r>
      <w:r w:rsidR="0011377B" w:rsidRPr="001D6ACB">
        <w:rPr>
          <w:sz w:val="32"/>
        </w:rPr>
        <w:t>, entre las cuales, considerada como una de las más importantes es la establecida en la fracción segunda del artículo 41 de la Ley Orgánica, el cual</w:t>
      </w:r>
      <w:r w:rsidR="0011377B">
        <w:rPr>
          <w:sz w:val="32"/>
        </w:rPr>
        <w:t xml:space="preserve"> versa de la siguiente manera;</w:t>
      </w:r>
    </w:p>
    <w:p w:rsidR="0011377B" w:rsidRDefault="0011377B" w:rsidP="0011377B">
      <w:pPr>
        <w:jc w:val="both"/>
        <w:rPr>
          <w:sz w:val="32"/>
        </w:rPr>
      </w:pPr>
      <w:r>
        <w:rPr>
          <w:sz w:val="32"/>
        </w:rPr>
        <w:lastRenderedPageBreak/>
        <w:t>“</w:t>
      </w:r>
      <w:r w:rsidRPr="001D6ACB">
        <w:rPr>
          <w:sz w:val="32"/>
        </w:rPr>
        <w:t>ARTÍCU</w:t>
      </w:r>
      <w:r w:rsidR="005C214B">
        <w:rPr>
          <w:sz w:val="32"/>
        </w:rPr>
        <w:t xml:space="preserve">LO 41. Son obligaciones de </w:t>
      </w:r>
      <w:r w:rsidR="002E3DBB">
        <w:rPr>
          <w:sz w:val="32"/>
        </w:rPr>
        <w:t>las diputadas y los diputados</w:t>
      </w:r>
      <w:r w:rsidRPr="001D6ACB">
        <w:rPr>
          <w:sz w:val="32"/>
        </w:rPr>
        <w:t>, además de las establecidas en la Constitución Política del Estado y otros ordenamientos legal</w:t>
      </w:r>
      <w:r>
        <w:rPr>
          <w:sz w:val="32"/>
        </w:rPr>
        <w:t>es aplicables, las siguientes:</w:t>
      </w:r>
    </w:p>
    <w:p w:rsidR="0011377B" w:rsidRDefault="002E3DBB" w:rsidP="0011377B">
      <w:pPr>
        <w:jc w:val="both"/>
        <w:rPr>
          <w:sz w:val="32"/>
        </w:rPr>
      </w:pPr>
      <w:proofErr w:type="gramStart"/>
      <w:r>
        <w:rPr>
          <w:sz w:val="32"/>
        </w:rPr>
        <w:t>I.</w:t>
      </w:r>
      <w:proofErr w:type="gramEnd"/>
      <w:r>
        <w:rPr>
          <w:sz w:val="32"/>
        </w:rPr>
        <w:t>….</w:t>
      </w:r>
      <w:r>
        <w:rPr>
          <w:sz w:val="32"/>
        </w:rPr>
        <w:br/>
      </w:r>
      <w:r>
        <w:rPr>
          <w:sz w:val="32"/>
        </w:rPr>
        <w:br/>
        <w:t>II. Asistir a las S</w:t>
      </w:r>
      <w:r w:rsidR="0011377B" w:rsidRPr="001D6ACB">
        <w:rPr>
          <w:sz w:val="32"/>
        </w:rPr>
        <w:t>esiones del Congreso y a las reuniones de la</w:t>
      </w:r>
      <w:r>
        <w:rPr>
          <w:sz w:val="32"/>
        </w:rPr>
        <w:t>s C</w:t>
      </w:r>
      <w:r w:rsidR="0011377B" w:rsidRPr="001D6ACB">
        <w:rPr>
          <w:sz w:val="32"/>
        </w:rPr>
        <w:t xml:space="preserve">omisiones y </w:t>
      </w:r>
      <w:r>
        <w:rPr>
          <w:sz w:val="32"/>
        </w:rPr>
        <w:t>C</w:t>
      </w:r>
      <w:r w:rsidR="0011377B">
        <w:rPr>
          <w:sz w:val="32"/>
        </w:rPr>
        <w:t>omités de las que sean parte.”</w:t>
      </w:r>
    </w:p>
    <w:p w:rsidR="0011377B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t>Ade</w:t>
      </w:r>
      <w:r w:rsidR="002E3DBB">
        <w:rPr>
          <w:sz w:val="32"/>
        </w:rPr>
        <w:t>más de esta disposición, en su r</w:t>
      </w:r>
      <w:r w:rsidRPr="001D6ACB">
        <w:rPr>
          <w:sz w:val="32"/>
        </w:rPr>
        <w:t>eglamento nos habla de cómo debe ser llevado a cabo el registro de asistencias en las sesiones, enunciada de la siguiente manera:</w:t>
      </w:r>
    </w:p>
    <w:p w:rsidR="0011377B" w:rsidRPr="001D6ACB" w:rsidRDefault="0011377B" w:rsidP="0011377B">
      <w:pPr>
        <w:jc w:val="both"/>
        <w:rPr>
          <w:sz w:val="32"/>
        </w:rPr>
      </w:pPr>
      <w:r>
        <w:rPr>
          <w:sz w:val="32"/>
        </w:rPr>
        <w:t>Es importante mencionar que l</w:t>
      </w:r>
      <w:r w:rsidRPr="001D6ACB">
        <w:rPr>
          <w:sz w:val="32"/>
        </w:rPr>
        <w:t xml:space="preserve">as inasistencias se computarán para efectos estadísticos </w:t>
      </w:r>
      <w:r>
        <w:rPr>
          <w:sz w:val="32"/>
        </w:rPr>
        <w:t>mismos que son públicos y de acceso general, por lo cual es un tema de interés de nuestros representados.</w:t>
      </w:r>
    </w:p>
    <w:p w:rsidR="0011377B" w:rsidRDefault="0011377B" w:rsidP="0011377B">
      <w:pPr>
        <w:jc w:val="both"/>
        <w:rPr>
          <w:sz w:val="32"/>
        </w:rPr>
      </w:pPr>
      <w:r w:rsidRPr="001D6ACB">
        <w:rPr>
          <w:sz w:val="32"/>
        </w:rPr>
        <w:t>Ambas disposiciones muestran claramente que es una obligación asistir y perma</w:t>
      </w:r>
      <w:r w:rsidR="002E3DBB">
        <w:rPr>
          <w:sz w:val="32"/>
        </w:rPr>
        <w:t>necer en las sesiones y en las C</w:t>
      </w:r>
      <w:r w:rsidRPr="001D6ACB">
        <w:rPr>
          <w:sz w:val="32"/>
        </w:rPr>
        <w:t xml:space="preserve">omisiones de las que </w:t>
      </w:r>
      <w:r>
        <w:rPr>
          <w:sz w:val="32"/>
        </w:rPr>
        <w:t>somos</w:t>
      </w:r>
      <w:r w:rsidRPr="001D6ACB">
        <w:rPr>
          <w:sz w:val="32"/>
        </w:rPr>
        <w:t xml:space="preserve"> parte, así como el control de las justificaciones cuando en su caso no pudiese atenderse esta encomienda.</w:t>
      </w:r>
    </w:p>
    <w:p w:rsidR="00A8509C" w:rsidRPr="00A8509C" w:rsidRDefault="002E3DBB" w:rsidP="00A8509C">
      <w:pPr>
        <w:jc w:val="both"/>
        <w:rPr>
          <w:sz w:val="32"/>
        </w:rPr>
      </w:pPr>
      <w:r>
        <w:rPr>
          <w:sz w:val="32"/>
        </w:rPr>
        <w:t xml:space="preserve">Y aún más importante, </w:t>
      </w:r>
      <w:r w:rsidR="00A8509C">
        <w:rPr>
          <w:sz w:val="32"/>
        </w:rPr>
        <w:t xml:space="preserve">la propia Constitución del Estado en su artículo 65 fracciones I </w:t>
      </w:r>
      <w:r>
        <w:rPr>
          <w:sz w:val="32"/>
        </w:rPr>
        <w:t>nos indica la sanción o pérdida de un derecho manifestando</w:t>
      </w:r>
      <w:r w:rsidR="00A8509C">
        <w:rPr>
          <w:sz w:val="32"/>
        </w:rPr>
        <w:t xml:space="preserve"> que </w:t>
      </w:r>
      <w:r>
        <w:rPr>
          <w:sz w:val="32"/>
        </w:rPr>
        <w:t>son deberes de los d</w:t>
      </w:r>
      <w:r w:rsidR="00A8509C" w:rsidRPr="00A8509C">
        <w:rPr>
          <w:sz w:val="32"/>
        </w:rPr>
        <w:t>iputados:</w:t>
      </w:r>
    </w:p>
    <w:p w:rsidR="00A8509C" w:rsidRPr="00A8509C" w:rsidRDefault="00A8509C" w:rsidP="00CE1C96">
      <w:pPr>
        <w:pStyle w:val="Prrafodelista"/>
        <w:numPr>
          <w:ilvl w:val="0"/>
          <w:numId w:val="8"/>
        </w:numPr>
        <w:jc w:val="both"/>
        <w:rPr>
          <w:sz w:val="32"/>
        </w:rPr>
      </w:pPr>
      <w:r w:rsidRPr="00A8509C">
        <w:rPr>
          <w:sz w:val="32"/>
        </w:rPr>
        <w:t xml:space="preserve">“Concurrir puntualmente a las sesiones del Congreso, en el concepto de que los que faltaren a una sesión sin causa justificada o sin permiso del Presidente, </w:t>
      </w:r>
      <w:r w:rsidRPr="002E3DBB">
        <w:rPr>
          <w:sz w:val="32"/>
          <w:u w:val="single"/>
        </w:rPr>
        <w:t>no tendrán derecho a las dietas correspondientes el día en que falten</w:t>
      </w:r>
      <w:r w:rsidRPr="00A8509C">
        <w:rPr>
          <w:sz w:val="32"/>
        </w:rPr>
        <w:t>.</w:t>
      </w:r>
      <w:r>
        <w:rPr>
          <w:sz w:val="32"/>
        </w:rPr>
        <w:t>”</w:t>
      </w:r>
    </w:p>
    <w:p w:rsidR="0011377B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t xml:space="preserve">A pesar de tener esta obligación, </w:t>
      </w:r>
      <w:r w:rsidR="002E3DBB">
        <w:rPr>
          <w:sz w:val="32"/>
        </w:rPr>
        <w:t xml:space="preserve">en la Ley Orgánica y su reglamento </w:t>
      </w:r>
      <w:r w:rsidRPr="001D6ACB">
        <w:rPr>
          <w:sz w:val="32"/>
        </w:rPr>
        <w:t xml:space="preserve">no se tiene claridad en cuanto a la determinación de cuándo se considera justificada una inasistencia y cuándo no, así como el hecho de que </w:t>
      </w:r>
      <w:r w:rsidR="00A8509C">
        <w:rPr>
          <w:sz w:val="32"/>
        </w:rPr>
        <w:t>no se manifiesta</w:t>
      </w:r>
      <w:r w:rsidRPr="001D6ACB">
        <w:rPr>
          <w:sz w:val="32"/>
        </w:rPr>
        <w:t xml:space="preserve"> ninguna sanción para quienes se ausentan </w:t>
      </w:r>
      <w:r w:rsidRPr="001D6ACB">
        <w:rPr>
          <w:sz w:val="32"/>
        </w:rPr>
        <w:lastRenderedPageBreak/>
        <w:t xml:space="preserve">de las sesiones de manera reiterada o permanente </w:t>
      </w:r>
      <w:r>
        <w:rPr>
          <w:sz w:val="32"/>
        </w:rPr>
        <w:t xml:space="preserve">sin justificación debidamente presentada </w:t>
      </w:r>
      <w:r w:rsidRPr="001D6ACB">
        <w:rPr>
          <w:sz w:val="32"/>
        </w:rPr>
        <w:t>durante el desarrollo de la misma</w:t>
      </w:r>
      <w:r w:rsidR="00A8509C">
        <w:rPr>
          <w:sz w:val="32"/>
        </w:rPr>
        <w:t xml:space="preserve"> tanto en la Ley Orgánica del Poder Legislativo como en su reglamento</w:t>
      </w:r>
      <w:r w:rsidRPr="001D6ACB">
        <w:rPr>
          <w:sz w:val="32"/>
        </w:rPr>
        <w:t>.</w:t>
      </w:r>
    </w:p>
    <w:p w:rsidR="00683BB2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t xml:space="preserve">Como ya sabemos, la situación sanitaria que vivimos debido a la pandemia </w:t>
      </w:r>
      <w:r>
        <w:rPr>
          <w:sz w:val="32"/>
        </w:rPr>
        <w:t xml:space="preserve">COVID-19 </w:t>
      </w:r>
      <w:r w:rsidRPr="001D6ACB">
        <w:rPr>
          <w:sz w:val="32"/>
        </w:rPr>
        <w:t>no</w:t>
      </w:r>
      <w:r>
        <w:rPr>
          <w:sz w:val="32"/>
        </w:rPr>
        <w:t>s</w:t>
      </w:r>
      <w:r w:rsidRPr="001D6ACB">
        <w:rPr>
          <w:sz w:val="32"/>
        </w:rPr>
        <w:t xml:space="preserve"> ha llevado a tomar </w:t>
      </w:r>
      <w:r>
        <w:rPr>
          <w:sz w:val="32"/>
        </w:rPr>
        <w:t xml:space="preserve">las </w:t>
      </w:r>
      <w:r w:rsidRPr="001D6ACB">
        <w:rPr>
          <w:sz w:val="32"/>
        </w:rPr>
        <w:t>medidas necesarias para e</w:t>
      </w:r>
      <w:r w:rsidR="00683BB2">
        <w:rPr>
          <w:sz w:val="32"/>
        </w:rPr>
        <w:t xml:space="preserve">vitar la propagación del virus y  </w:t>
      </w:r>
      <w:r w:rsidRPr="001D6ACB">
        <w:rPr>
          <w:sz w:val="32"/>
        </w:rPr>
        <w:t xml:space="preserve">nos hemos visto en la necesidad de adaptarnos a una nueva realidad. Es así que las actividades legislativas han tenido que modificarse de tal manera que se han llevado a cabo reformas para permitir que las sesiones y demás reuniones sean forma </w:t>
      </w:r>
      <w:r>
        <w:rPr>
          <w:sz w:val="32"/>
        </w:rPr>
        <w:t xml:space="preserve">remota o </w:t>
      </w:r>
      <w:r w:rsidRPr="001D6ACB">
        <w:rPr>
          <w:sz w:val="32"/>
        </w:rPr>
        <w:t>virtual cuando se requiere, por lo que incluso debería ser más sencillo cumplir con la asistencia y permanecer cuando se llevan a cabo, sin embargo aún se presentan casos en los que no se acata este compromiso</w:t>
      </w:r>
      <w:r>
        <w:rPr>
          <w:sz w:val="32"/>
        </w:rPr>
        <w:t xml:space="preserve"> y responsabilidad</w:t>
      </w:r>
      <w:r w:rsidRPr="001D6ACB">
        <w:rPr>
          <w:sz w:val="32"/>
        </w:rPr>
        <w:t xml:space="preserve"> como se debería.</w:t>
      </w:r>
    </w:p>
    <w:p w:rsidR="0011377B" w:rsidRDefault="0011377B" w:rsidP="0011377B">
      <w:pPr>
        <w:jc w:val="both"/>
        <w:rPr>
          <w:sz w:val="32"/>
        </w:rPr>
      </w:pPr>
      <w:r w:rsidRPr="001D6ACB">
        <w:rPr>
          <w:sz w:val="32"/>
        </w:rPr>
        <w:t>Es importante resaltar que aunque tengamos el carácter de diputad</w:t>
      </w:r>
      <w:r>
        <w:rPr>
          <w:sz w:val="32"/>
        </w:rPr>
        <w:t>a</w:t>
      </w:r>
      <w:r w:rsidRPr="001D6ACB">
        <w:rPr>
          <w:sz w:val="32"/>
        </w:rPr>
        <w:t>s</w:t>
      </w:r>
      <w:r>
        <w:rPr>
          <w:sz w:val="32"/>
        </w:rPr>
        <w:t xml:space="preserve"> y diputados</w:t>
      </w:r>
      <w:r w:rsidRPr="001D6ACB">
        <w:rPr>
          <w:sz w:val="32"/>
        </w:rPr>
        <w:t>, seguimos siendo parte de una estructura laboral, donde tenemos obligaciones que cumplir y respetar y no por tener esta investidura estamos exentos de las sanciones a las cuales todas las personas que tienen el carácter de empleados están sujetas. Eso sin mencionar que se deben rendir cuentas ante la ciudadanía que representamos.</w:t>
      </w:r>
    </w:p>
    <w:p w:rsidR="003D1027" w:rsidRDefault="003D1027" w:rsidP="003D1027">
      <w:pPr>
        <w:jc w:val="both"/>
        <w:rPr>
          <w:sz w:val="32"/>
        </w:rPr>
      </w:pPr>
      <w:r>
        <w:rPr>
          <w:sz w:val="32"/>
        </w:rPr>
        <w:t>Una situación que se puede</w:t>
      </w:r>
      <w:r w:rsidRPr="001D6ACB">
        <w:rPr>
          <w:sz w:val="32"/>
        </w:rPr>
        <w:t xml:space="preserve"> constatar en los archivos digitales de videograbaciones,</w:t>
      </w:r>
      <w:r>
        <w:rPr>
          <w:sz w:val="32"/>
        </w:rPr>
        <w:t xml:space="preserve"> es que</w:t>
      </w:r>
      <w:r w:rsidRPr="001D6ACB">
        <w:rPr>
          <w:sz w:val="32"/>
        </w:rPr>
        <w:t xml:space="preserve"> no siempre persiste el </w:t>
      </w:r>
      <w:r w:rsidR="002E3DBB">
        <w:rPr>
          <w:sz w:val="32"/>
        </w:rPr>
        <w:t xml:space="preserve">mismo quórum al inicio, </w:t>
      </w:r>
      <w:r w:rsidRPr="001D6ACB">
        <w:rPr>
          <w:sz w:val="32"/>
        </w:rPr>
        <w:t>durante y el fina</w:t>
      </w:r>
      <w:r>
        <w:rPr>
          <w:sz w:val="32"/>
        </w:rPr>
        <w:t>l del desarrollo de la sesión.</w:t>
      </w:r>
    </w:p>
    <w:p w:rsidR="003D1027" w:rsidRDefault="007901BC" w:rsidP="003D1027">
      <w:pPr>
        <w:jc w:val="both"/>
        <w:rPr>
          <w:sz w:val="32"/>
        </w:rPr>
      </w:pPr>
      <w:r>
        <w:rPr>
          <w:sz w:val="32"/>
        </w:rPr>
        <w:t>En diversas ocasiones hemos podido</w:t>
      </w:r>
      <w:r w:rsidR="00683BB2">
        <w:rPr>
          <w:sz w:val="32"/>
        </w:rPr>
        <w:t xml:space="preserve"> observar el pro</w:t>
      </w:r>
      <w:r w:rsidR="002E3DBB">
        <w:rPr>
          <w:sz w:val="32"/>
        </w:rPr>
        <w:t xml:space="preserve">blema que se genera cuando varias diputadas y diputados </w:t>
      </w:r>
      <w:r w:rsidR="00683BB2">
        <w:rPr>
          <w:sz w:val="32"/>
        </w:rPr>
        <w:t xml:space="preserve">se </w:t>
      </w:r>
      <w:r>
        <w:rPr>
          <w:sz w:val="32"/>
        </w:rPr>
        <w:t>retiran durante la</w:t>
      </w:r>
      <w:r w:rsidR="00683BB2">
        <w:rPr>
          <w:sz w:val="32"/>
        </w:rPr>
        <w:t xml:space="preserve"> sesión, obligando a un </w:t>
      </w:r>
      <w:r>
        <w:rPr>
          <w:sz w:val="32"/>
        </w:rPr>
        <w:t xml:space="preserve">nuevo </w:t>
      </w:r>
      <w:r w:rsidR="00683BB2">
        <w:rPr>
          <w:sz w:val="32"/>
        </w:rPr>
        <w:t>pase de lista para poder determinar que el cuórum siga siendo suficiente para continuar.</w:t>
      </w:r>
      <w:r w:rsidR="003D1027">
        <w:rPr>
          <w:sz w:val="32"/>
        </w:rPr>
        <w:t xml:space="preserve"> </w:t>
      </w:r>
    </w:p>
    <w:p w:rsidR="00683BB2" w:rsidRPr="001D6ACB" w:rsidRDefault="00683BB2" w:rsidP="0011377B">
      <w:pPr>
        <w:jc w:val="both"/>
        <w:rPr>
          <w:sz w:val="32"/>
        </w:rPr>
      </w:pPr>
    </w:p>
    <w:p w:rsidR="0011377B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lastRenderedPageBreak/>
        <w:t>El día 08 de enero del presente año “el Diario de Chihuahua” publicó una nota donde se expone la situación constante de diputad</w:t>
      </w:r>
      <w:r>
        <w:rPr>
          <w:sz w:val="32"/>
        </w:rPr>
        <w:t>a</w:t>
      </w:r>
      <w:r w:rsidRPr="001D6ACB">
        <w:rPr>
          <w:sz w:val="32"/>
        </w:rPr>
        <w:t>s</w:t>
      </w:r>
      <w:r>
        <w:rPr>
          <w:sz w:val="32"/>
        </w:rPr>
        <w:t xml:space="preserve"> y diputados</w:t>
      </w:r>
      <w:r w:rsidRPr="001D6ACB">
        <w:rPr>
          <w:sz w:val="32"/>
        </w:rPr>
        <w:t xml:space="preserve"> que faltan a las sesiones, que aunque justifican su inasistencia, se hace a través de un oficio indicando los motivos, más no comprobándolos.</w:t>
      </w:r>
      <w:r w:rsidR="007901BC" w:rsidRPr="007901BC">
        <w:rPr>
          <w:sz w:val="32"/>
          <w:vertAlign w:val="superscript"/>
        </w:rPr>
        <w:t xml:space="preserve"> </w:t>
      </w:r>
      <w:r w:rsidR="007901BC" w:rsidRPr="001D6ACB">
        <w:rPr>
          <w:sz w:val="32"/>
          <w:vertAlign w:val="superscript"/>
        </w:rPr>
        <w:t>1</w:t>
      </w:r>
      <w:r w:rsidRPr="001D6ACB">
        <w:rPr>
          <w:sz w:val="32"/>
        </w:rPr>
        <w:t xml:space="preserve"> Esta no es la </w:t>
      </w:r>
      <w:r w:rsidR="007901BC">
        <w:rPr>
          <w:sz w:val="32"/>
        </w:rPr>
        <w:t xml:space="preserve">uncía </w:t>
      </w:r>
      <w:r w:rsidRPr="001D6ACB">
        <w:rPr>
          <w:sz w:val="32"/>
        </w:rPr>
        <w:t xml:space="preserve">ocasión </w:t>
      </w:r>
      <w:r w:rsidR="007901BC">
        <w:rPr>
          <w:sz w:val="32"/>
        </w:rPr>
        <w:t xml:space="preserve">en la </w:t>
      </w:r>
      <w:r w:rsidRPr="001D6ACB">
        <w:rPr>
          <w:sz w:val="32"/>
        </w:rPr>
        <w:t>que</w:t>
      </w:r>
      <w:r w:rsidR="007901BC">
        <w:rPr>
          <w:sz w:val="32"/>
        </w:rPr>
        <w:t xml:space="preserve"> se expone el tema en medios</w:t>
      </w:r>
      <w:r w:rsidRPr="001D6ACB">
        <w:rPr>
          <w:sz w:val="32"/>
        </w:rPr>
        <w:t>, pues es la posibilidad de faltar a sus obligaciones por parte de los legisladores un acto que no genera consecuencias y por ende genera inquietud en la ciudadanía.</w:t>
      </w:r>
    </w:p>
    <w:p w:rsidR="0011377B" w:rsidRDefault="0011377B" w:rsidP="0011377B">
      <w:pPr>
        <w:jc w:val="both"/>
        <w:rPr>
          <w:sz w:val="32"/>
        </w:rPr>
      </w:pPr>
      <w:r>
        <w:rPr>
          <w:sz w:val="32"/>
        </w:rPr>
        <w:t xml:space="preserve">Quiero mencionar que esta no es la primera </w:t>
      </w:r>
      <w:r w:rsidR="007901BC">
        <w:rPr>
          <w:sz w:val="32"/>
        </w:rPr>
        <w:t>vez</w:t>
      </w:r>
      <w:r>
        <w:rPr>
          <w:sz w:val="32"/>
        </w:rPr>
        <w:t xml:space="preserve"> que se presenta este asunto para su discusión y análisis dentro de este H. Congreso, ya que en fecha 21 de septiembre del 2017 en la sexagésima quinta legislatura se presentó una iniciativa en el mismo sentido que esta, a la cual no se le dio el trámite y es por ello que este, al ser un asunto sumamente relevante y de interés público, nuevamente se plantea ante este cuerpo colegiado.</w:t>
      </w:r>
    </w:p>
    <w:p w:rsidR="0011377B" w:rsidRDefault="0011377B" w:rsidP="0011377B">
      <w:pPr>
        <w:jc w:val="both"/>
        <w:rPr>
          <w:sz w:val="32"/>
        </w:rPr>
      </w:pPr>
      <w:r w:rsidRPr="001D6ACB">
        <w:rPr>
          <w:sz w:val="32"/>
        </w:rPr>
        <w:t>Realizando un estudio de Derecho Comparado con disposiciones de ot</w:t>
      </w:r>
      <w:r w:rsidR="00FC2A13">
        <w:rPr>
          <w:sz w:val="32"/>
        </w:rPr>
        <w:t>ros Congresos Locales de la Repú</w:t>
      </w:r>
      <w:r w:rsidRPr="001D6ACB">
        <w:rPr>
          <w:sz w:val="32"/>
        </w:rPr>
        <w:t xml:space="preserve">blica así como la legislación Federal pude constatar que cuentan con </w:t>
      </w:r>
      <w:r w:rsidR="002E3DBB">
        <w:rPr>
          <w:sz w:val="32"/>
        </w:rPr>
        <w:t>por lo menos sanciones</w:t>
      </w:r>
      <w:r w:rsidRPr="001D6ACB">
        <w:rPr>
          <w:sz w:val="32"/>
        </w:rPr>
        <w:t xml:space="preserve"> para los legisladores que incurran en faltas a sus obligaciones, como el asistir a sus labores, por lo cual no es posible que este H. Congreso del Estado</w:t>
      </w:r>
      <w:r w:rsidR="007901BC">
        <w:rPr>
          <w:sz w:val="32"/>
        </w:rPr>
        <w:t xml:space="preserve"> </w:t>
      </w:r>
      <w:r w:rsidRPr="001D6ACB">
        <w:rPr>
          <w:sz w:val="32"/>
        </w:rPr>
        <w:t>nos encontremos un</w:t>
      </w:r>
      <w:r w:rsidR="00850F68">
        <w:rPr>
          <w:sz w:val="32"/>
        </w:rPr>
        <w:t>o o varios</w:t>
      </w:r>
      <w:r w:rsidRPr="001D6ACB">
        <w:rPr>
          <w:sz w:val="32"/>
        </w:rPr>
        <w:t xml:space="preserve"> paso</w:t>
      </w:r>
      <w:r w:rsidR="00850F68">
        <w:rPr>
          <w:sz w:val="32"/>
        </w:rPr>
        <w:t>s</w:t>
      </w:r>
      <w:r w:rsidRPr="001D6ACB">
        <w:rPr>
          <w:sz w:val="32"/>
        </w:rPr>
        <w:t xml:space="preserve"> atrás de lo que deberíamos estar en materia de regulaciones dentro de nuestro organismo. </w:t>
      </w:r>
    </w:p>
    <w:p w:rsidR="007901BC" w:rsidRDefault="007901BC" w:rsidP="0011377B">
      <w:pPr>
        <w:jc w:val="both"/>
        <w:rPr>
          <w:vertAlign w:val="superscript"/>
        </w:rPr>
      </w:pPr>
    </w:p>
    <w:p w:rsidR="007901BC" w:rsidRDefault="007901BC" w:rsidP="0011377B">
      <w:pPr>
        <w:jc w:val="both"/>
        <w:rPr>
          <w:vertAlign w:val="superscript"/>
        </w:rPr>
      </w:pPr>
    </w:p>
    <w:p w:rsidR="007901BC" w:rsidRDefault="007901BC" w:rsidP="0011377B">
      <w:pPr>
        <w:jc w:val="both"/>
        <w:rPr>
          <w:vertAlign w:val="superscript"/>
        </w:rPr>
      </w:pPr>
    </w:p>
    <w:p w:rsidR="007901BC" w:rsidRDefault="007901BC" w:rsidP="0011377B">
      <w:pPr>
        <w:jc w:val="both"/>
        <w:rPr>
          <w:sz w:val="32"/>
        </w:rPr>
      </w:pPr>
      <w:r w:rsidRPr="001D6ACB">
        <w:rPr>
          <w:vertAlign w:val="superscript"/>
        </w:rPr>
        <w:t>1</w:t>
      </w:r>
      <w:r w:rsidRPr="001D6ACB">
        <w:t>https://www.eldiariodechihuahua.mx/opinion/de-los-400-sacrificados-en-la-uach-20220107-1883649.html?fbclid=IwAR0Cg-TG6sVK8RqTC0BjBN57OPKSSbAHQaSNyNfqGDy6F8joIV4Kfa-nVzk</w:t>
      </w:r>
      <w:r w:rsidRPr="001D6ACB">
        <w:rPr>
          <w:sz w:val="32"/>
        </w:rPr>
        <w:t xml:space="preserve"> </w:t>
      </w:r>
    </w:p>
    <w:p w:rsidR="007901BC" w:rsidRDefault="007901BC" w:rsidP="0011377B">
      <w:pPr>
        <w:jc w:val="both"/>
        <w:rPr>
          <w:sz w:val="32"/>
        </w:rPr>
      </w:pPr>
    </w:p>
    <w:p w:rsidR="0011377B" w:rsidRPr="001D6ACB" w:rsidRDefault="0011377B" w:rsidP="0011377B">
      <w:pPr>
        <w:jc w:val="both"/>
        <w:rPr>
          <w:sz w:val="32"/>
        </w:rPr>
      </w:pPr>
      <w:r>
        <w:rPr>
          <w:sz w:val="32"/>
        </w:rPr>
        <w:lastRenderedPageBreak/>
        <w:t xml:space="preserve">Para ser específicos </w:t>
      </w:r>
      <w:r w:rsidR="00CA150B">
        <w:rPr>
          <w:b/>
          <w:sz w:val="32"/>
        </w:rPr>
        <w:t>de los 32 C</w:t>
      </w:r>
      <w:r w:rsidRPr="00B42D2A">
        <w:rPr>
          <w:b/>
          <w:sz w:val="32"/>
        </w:rPr>
        <w:t>ongresos locales, 31 ya cuentan con una regulación en la materia en sus respectivos ordenamientos</w:t>
      </w:r>
      <w:r>
        <w:rPr>
          <w:sz w:val="32"/>
        </w:rPr>
        <w:t xml:space="preserve">, mientras que el Estado de Chihuahua es el único que no cuenta con este planteamiento en su </w:t>
      </w:r>
      <w:r w:rsidR="00850F68">
        <w:rPr>
          <w:sz w:val="32"/>
        </w:rPr>
        <w:t xml:space="preserve">Ley Orgánica ni reglamento de </w:t>
      </w:r>
      <w:r w:rsidR="007901BC">
        <w:rPr>
          <w:sz w:val="32"/>
        </w:rPr>
        <w:t>Prácticas</w:t>
      </w:r>
      <w:r w:rsidR="00850F68">
        <w:rPr>
          <w:sz w:val="32"/>
        </w:rPr>
        <w:t xml:space="preserve"> Parlamentarias a la hora de sancionar el incumplimiento de estas obligaciones</w:t>
      </w:r>
      <w:r>
        <w:rPr>
          <w:sz w:val="32"/>
        </w:rPr>
        <w:t>.</w:t>
      </w:r>
    </w:p>
    <w:p w:rsidR="0011377B" w:rsidRPr="001D6ACB" w:rsidRDefault="00850F68" w:rsidP="0011377B">
      <w:pPr>
        <w:jc w:val="both"/>
        <w:rPr>
          <w:sz w:val="32"/>
        </w:rPr>
      </w:pPr>
      <w:r>
        <w:rPr>
          <w:sz w:val="32"/>
        </w:rPr>
        <w:t>Por citar un</w:t>
      </w:r>
      <w:r w:rsidR="0011377B" w:rsidRPr="001D6ACB">
        <w:rPr>
          <w:sz w:val="32"/>
        </w:rPr>
        <w:t xml:space="preserve"> ejemplo </w:t>
      </w:r>
      <w:r>
        <w:rPr>
          <w:sz w:val="32"/>
        </w:rPr>
        <w:t xml:space="preserve">tenemos </w:t>
      </w:r>
      <w:r w:rsidR="0011377B" w:rsidRPr="001D6ACB">
        <w:rPr>
          <w:sz w:val="32"/>
        </w:rPr>
        <w:t>el de Aguascalientes qu</w:t>
      </w:r>
      <w:r w:rsidR="00CA150B">
        <w:rPr>
          <w:sz w:val="32"/>
        </w:rPr>
        <w:t>e contempla sanciones para los L</w:t>
      </w:r>
      <w:r w:rsidR="0011377B" w:rsidRPr="001D6ACB">
        <w:rPr>
          <w:sz w:val="32"/>
        </w:rPr>
        <w:t xml:space="preserve">egisladores en el título Octavo, Capitulo Único, del artículo 177 al 185 de su Ley Orgánica del Poder Legislativo. </w:t>
      </w:r>
      <w:r w:rsidR="0011377B">
        <w:rPr>
          <w:sz w:val="32"/>
        </w:rPr>
        <w:t>En donde se establecen como sanciones el apercibimiento, la amonestación pública, la disminución de dieta y separación del cargo.</w:t>
      </w:r>
    </w:p>
    <w:p w:rsidR="0011377B" w:rsidRPr="001D6ACB" w:rsidRDefault="000E42C3" w:rsidP="0011377B">
      <w:pPr>
        <w:jc w:val="both"/>
        <w:rPr>
          <w:sz w:val="32"/>
        </w:rPr>
      </w:pPr>
      <w:r>
        <w:rPr>
          <w:sz w:val="32"/>
        </w:rPr>
        <w:t xml:space="preserve">Por todo lo anterior es que debemos dar un paso adelante </w:t>
      </w:r>
      <w:r w:rsidR="005B34C1">
        <w:rPr>
          <w:sz w:val="32"/>
        </w:rPr>
        <w:t>y</w:t>
      </w:r>
      <w:r>
        <w:rPr>
          <w:sz w:val="32"/>
        </w:rPr>
        <w:t xml:space="preserve"> demostrar a los ciudadanos que </w:t>
      </w:r>
      <w:r w:rsidR="005B34C1">
        <w:rPr>
          <w:sz w:val="32"/>
        </w:rPr>
        <w:t>depositaron su confianza</w:t>
      </w:r>
      <w:r>
        <w:rPr>
          <w:sz w:val="32"/>
        </w:rPr>
        <w:t xml:space="preserve"> en nosotros que estamos en plena disposición de cumplir con</w:t>
      </w:r>
      <w:r w:rsidR="005B34C1">
        <w:rPr>
          <w:sz w:val="32"/>
        </w:rPr>
        <w:t xml:space="preserve"> la responsabilidad de ser una </w:t>
      </w:r>
      <w:r w:rsidR="005573C7">
        <w:rPr>
          <w:sz w:val="32"/>
        </w:rPr>
        <w:t>L</w:t>
      </w:r>
      <w:r w:rsidR="005B34C1">
        <w:rPr>
          <w:sz w:val="32"/>
        </w:rPr>
        <w:t xml:space="preserve">egislatura comprometida con nuestra labor </w:t>
      </w:r>
      <w:r>
        <w:rPr>
          <w:sz w:val="32"/>
        </w:rPr>
        <w:t>y</w:t>
      </w:r>
      <w:r w:rsidR="0011377B" w:rsidRPr="001D6ACB">
        <w:rPr>
          <w:sz w:val="32"/>
        </w:rPr>
        <w:t xml:space="preserve"> regular las disposiciones pertinentes para el control eficaz de asistencia, y</w:t>
      </w:r>
      <w:r w:rsidR="005B34C1">
        <w:rPr>
          <w:sz w:val="32"/>
        </w:rPr>
        <w:t xml:space="preserve"> que</w:t>
      </w:r>
      <w:r w:rsidR="0011377B" w:rsidRPr="001D6ACB">
        <w:rPr>
          <w:sz w:val="32"/>
        </w:rPr>
        <w:t xml:space="preserve"> cuando se presenten justi</w:t>
      </w:r>
      <w:r w:rsidR="005B34C1">
        <w:rPr>
          <w:sz w:val="32"/>
        </w:rPr>
        <w:t>ficaciones, serán valoradas de m</w:t>
      </w:r>
      <w:r w:rsidR="0011377B" w:rsidRPr="001D6ACB">
        <w:rPr>
          <w:sz w:val="32"/>
        </w:rPr>
        <w:t>anera adecuada y no quede en duda que nos encontramos cumpliendo con las funcion</w:t>
      </w:r>
      <w:r w:rsidR="005B34C1">
        <w:rPr>
          <w:sz w:val="32"/>
        </w:rPr>
        <w:t>es que nos fueron encomendadas.</w:t>
      </w:r>
    </w:p>
    <w:p w:rsidR="0011377B" w:rsidRPr="001D6ACB" w:rsidRDefault="0011377B" w:rsidP="0011377B">
      <w:pPr>
        <w:jc w:val="both"/>
        <w:rPr>
          <w:sz w:val="32"/>
        </w:rPr>
      </w:pPr>
      <w:r w:rsidRPr="001D6ACB">
        <w:rPr>
          <w:sz w:val="32"/>
        </w:rPr>
        <w:t>Por lo anteriormente expuesto y fundado, me permito someter a la consideración de esta Asamblea Legislativa, el siguiente proyecto de:</w:t>
      </w:r>
    </w:p>
    <w:p w:rsidR="005573C7" w:rsidRDefault="0011377B" w:rsidP="007901BC">
      <w:pPr>
        <w:jc w:val="both"/>
        <w:rPr>
          <w:b/>
          <w:sz w:val="32"/>
        </w:rPr>
      </w:pPr>
      <w:r w:rsidRPr="001D6ACB">
        <w:rPr>
          <w:sz w:val="32"/>
        </w:rPr>
        <w:br/>
      </w:r>
      <w:r w:rsidRPr="001D6ACB">
        <w:rPr>
          <w:b/>
          <w:sz w:val="32"/>
        </w:rPr>
        <w:t>D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C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R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T</w:t>
      </w:r>
      <w:r>
        <w:rPr>
          <w:b/>
          <w:sz w:val="32"/>
        </w:rPr>
        <w:t xml:space="preserve"> </w:t>
      </w:r>
      <w:r w:rsidRPr="001D6ACB">
        <w:rPr>
          <w:b/>
          <w:sz w:val="32"/>
        </w:rPr>
        <w:t>O</w:t>
      </w:r>
      <w:r w:rsidR="00FC2A13">
        <w:rPr>
          <w:sz w:val="32"/>
        </w:rPr>
        <w:br/>
      </w:r>
    </w:p>
    <w:p w:rsidR="00744EF1" w:rsidRDefault="005573C7" w:rsidP="00744EF1">
      <w:pPr>
        <w:rPr>
          <w:sz w:val="24"/>
        </w:rPr>
      </w:pPr>
      <w:r w:rsidRPr="005573C7">
        <w:rPr>
          <w:b/>
          <w:sz w:val="24"/>
        </w:rPr>
        <w:t>ARTÍCULO PRIMERO.- Se</w:t>
      </w:r>
      <w:r w:rsidR="00E674CE">
        <w:rPr>
          <w:b/>
          <w:sz w:val="24"/>
        </w:rPr>
        <w:t xml:space="preserve"> modifica el artículo 36 y se</w:t>
      </w:r>
      <w:r w:rsidRPr="005573C7">
        <w:rPr>
          <w:b/>
          <w:sz w:val="24"/>
        </w:rPr>
        <w:t xml:space="preserve"> adicionan los artículos 44 bis, 44 ter, 44 </w:t>
      </w:r>
      <w:proofErr w:type="spellStart"/>
      <w:r w:rsidRPr="005573C7">
        <w:rPr>
          <w:b/>
          <w:sz w:val="24"/>
        </w:rPr>
        <w:t>quater</w:t>
      </w:r>
      <w:proofErr w:type="spellEnd"/>
      <w:r w:rsidRPr="005573C7">
        <w:rPr>
          <w:b/>
          <w:sz w:val="24"/>
        </w:rPr>
        <w:t>, 44</w:t>
      </w:r>
      <w:r w:rsidR="00C95A44">
        <w:rPr>
          <w:b/>
          <w:sz w:val="24"/>
        </w:rPr>
        <w:t xml:space="preserve"> </w:t>
      </w:r>
      <w:proofErr w:type="spellStart"/>
      <w:r w:rsidRPr="005573C7">
        <w:rPr>
          <w:b/>
          <w:sz w:val="24"/>
        </w:rPr>
        <w:t>quinquies</w:t>
      </w:r>
      <w:proofErr w:type="spellEnd"/>
      <w:r w:rsidRPr="005573C7">
        <w:rPr>
          <w:b/>
          <w:sz w:val="24"/>
        </w:rPr>
        <w:t xml:space="preserve"> y 44 </w:t>
      </w:r>
      <w:proofErr w:type="spellStart"/>
      <w:r w:rsidRPr="005573C7">
        <w:rPr>
          <w:b/>
          <w:sz w:val="24"/>
        </w:rPr>
        <w:t>sexies</w:t>
      </w:r>
      <w:proofErr w:type="spellEnd"/>
      <w:r w:rsidRPr="005573C7">
        <w:rPr>
          <w:b/>
          <w:sz w:val="24"/>
        </w:rPr>
        <w:t xml:space="preserve"> a la Ley Orgánica del </w:t>
      </w:r>
      <w:r w:rsidR="00E674CE">
        <w:rPr>
          <w:b/>
          <w:sz w:val="24"/>
        </w:rPr>
        <w:t xml:space="preserve">Poder </w:t>
      </w:r>
      <w:r w:rsidRPr="005573C7">
        <w:rPr>
          <w:b/>
          <w:sz w:val="24"/>
        </w:rPr>
        <w:t>Legislativo de Estado de Chihuahua para quedar de la siguiente manera:</w:t>
      </w:r>
      <w:r w:rsidR="0011377B" w:rsidRPr="005573C7">
        <w:rPr>
          <w:b/>
          <w:sz w:val="24"/>
        </w:rPr>
        <w:br/>
      </w:r>
    </w:p>
    <w:p w:rsidR="00E674CE" w:rsidRPr="00B15115" w:rsidRDefault="00E674CE" w:rsidP="00744EF1">
      <w:pPr>
        <w:rPr>
          <w:b/>
          <w:sz w:val="24"/>
        </w:rPr>
      </w:pPr>
      <w:r w:rsidRPr="00B15115">
        <w:rPr>
          <w:sz w:val="24"/>
        </w:rPr>
        <w:lastRenderedPageBreak/>
        <w:t xml:space="preserve">ARTÍCULO 36. Para el desempeño eficaz de sus atribuciones, las diputadas y los diputados recibirán sus percepciones y demás prestaciones fijadas en la normatividad correspondiente; serán personales y solo podrán ser objeto de descuento, previa autorización expresa del mismo, </w:t>
      </w:r>
      <w:r w:rsidRPr="00B15115">
        <w:rPr>
          <w:b/>
          <w:sz w:val="24"/>
        </w:rPr>
        <w:t>de la Mesa Directiva por motivo de sanción,</w:t>
      </w:r>
      <w:r w:rsidRPr="00B15115">
        <w:rPr>
          <w:sz w:val="24"/>
        </w:rPr>
        <w:t xml:space="preserve"> o por mandato judicial, en los términos de la ley.</w:t>
      </w:r>
    </w:p>
    <w:p w:rsidR="00744EF1" w:rsidRPr="0070143F" w:rsidRDefault="00744EF1" w:rsidP="00744EF1">
      <w:pPr>
        <w:jc w:val="center"/>
        <w:rPr>
          <w:b/>
          <w:sz w:val="24"/>
        </w:rPr>
      </w:pPr>
      <w:r w:rsidRPr="0070143F">
        <w:rPr>
          <w:b/>
          <w:sz w:val="24"/>
        </w:rPr>
        <w:t xml:space="preserve">CAPÍTULO IV </w:t>
      </w:r>
    </w:p>
    <w:p w:rsidR="00744EF1" w:rsidRDefault="00744EF1" w:rsidP="00744EF1">
      <w:pPr>
        <w:jc w:val="center"/>
        <w:rPr>
          <w:b/>
          <w:sz w:val="24"/>
        </w:rPr>
      </w:pPr>
      <w:r w:rsidRPr="0070143F">
        <w:rPr>
          <w:b/>
          <w:sz w:val="24"/>
        </w:rPr>
        <w:t>ÉTICA Y DISCIPLINA PARLAMENTARIA</w:t>
      </w:r>
    </w:p>
    <w:p w:rsidR="007901BC" w:rsidRPr="00B15115" w:rsidRDefault="007901BC" w:rsidP="00702E29">
      <w:pPr>
        <w:spacing w:line="240" w:lineRule="auto"/>
        <w:ind w:left="2124" w:hanging="2124"/>
      </w:pPr>
      <w:r w:rsidRPr="00B15115">
        <w:t>ARTÍCULO 44.  …</w:t>
      </w:r>
    </w:p>
    <w:p w:rsidR="007901BC" w:rsidRPr="00802318" w:rsidRDefault="007901BC" w:rsidP="007901BC">
      <w:pPr>
        <w:spacing w:line="240" w:lineRule="auto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>Artículo 44 bis.</w:t>
      </w:r>
      <w:r w:rsidRPr="00802318">
        <w:rPr>
          <w:b/>
          <w:sz w:val="24"/>
          <w:szCs w:val="24"/>
        </w:rPr>
        <w:t xml:space="preserve"> Las sanciones disciplinarias a las </w:t>
      </w:r>
      <w:r>
        <w:rPr>
          <w:b/>
          <w:sz w:val="24"/>
          <w:szCs w:val="24"/>
        </w:rPr>
        <w:t>que pueden hacerse acreedores las diputadas y los d</w:t>
      </w:r>
      <w:r w:rsidRPr="00802318">
        <w:rPr>
          <w:b/>
          <w:sz w:val="24"/>
          <w:szCs w:val="24"/>
        </w:rPr>
        <w:t>iputados, son:</w:t>
      </w:r>
    </w:p>
    <w:p w:rsidR="007901BC" w:rsidRPr="00802318" w:rsidRDefault="007901BC" w:rsidP="007901B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02318">
        <w:rPr>
          <w:b/>
          <w:sz w:val="24"/>
          <w:szCs w:val="24"/>
        </w:rPr>
        <w:t>Amonestación privada</w:t>
      </w:r>
    </w:p>
    <w:p w:rsidR="007901BC" w:rsidRPr="00C95A44" w:rsidRDefault="007901BC" w:rsidP="007901B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>Disminución de la dieta</w:t>
      </w:r>
    </w:p>
    <w:p w:rsidR="007901BC" w:rsidRPr="00FC4A48" w:rsidRDefault="007901BC" w:rsidP="007901BC">
      <w:pPr>
        <w:jc w:val="both"/>
        <w:rPr>
          <w:b/>
          <w:sz w:val="24"/>
        </w:rPr>
      </w:pPr>
      <w:r w:rsidRPr="00C95A44">
        <w:rPr>
          <w:b/>
          <w:sz w:val="24"/>
          <w:szCs w:val="24"/>
        </w:rPr>
        <w:t>Artículo 44 ter.</w:t>
      </w:r>
      <w:r>
        <w:rPr>
          <w:b/>
          <w:sz w:val="24"/>
          <w:szCs w:val="24"/>
        </w:rPr>
        <w:t xml:space="preserve"> La amonestación privada </w:t>
      </w:r>
      <w:r w:rsidRPr="00FC4A48">
        <w:rPr>
          <w:b/>
          <w:sz w:val="24"/>
        </w:rPr>
        <w:t>consiste en una declaración de recla</w:t>
      </w:r>
      <w:r>
        <w:rPr>
          <w:b/>
          <w:sz w:val="24"/>
        </w:rPr>
        <w:t xml:space="preserve">mo oficial que se hace a </w:t>
      </w: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</w:t>
      </w:r>
      <w:r>
        <w:rPr>
          <w:b/>
          <w:sz w:val="24"/>
        </w:rPr>
        <w:t xml:space="preserve">de manera escrita. 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 xml:space="preserve">Artículo 44 </w:t>
      </w:r>
      <w:proofErr w:type="spellStart"/>
      <w:r w:rsidRPr="00C95A44">
        <w:rPr>
          <w:b/>
          <w:sz w:val="24"/>
          <w:szCs w:val="24"/>
        </w:rPr>
        <w:t>quater</w:t>
      </w:r>
      <w:proofErr w:type="spellEnd"/>
      <w:r w:rsidRPr="00C95A44">
        <w:rPr>
          <w:b/>
          <w:sz w:val="24"/>
          <w:szCs w:val="24"/>
        </w:rPr>
        <w:t>.</w:t>
      </w:r>
      <w:r w:rsidRPr="00EC2F14">
        <w:rPr>
          <w:sz w:val="24"/>
          <w:szCs w:val="24"/>
        </w:rPr>
        <w:t xml:space="preserve"> </w:t>
      </w:r>
      <w:r w:rsidRPr="0070143F">
        <w:rPr>
          <w:b/>
          <w:sz w:val="24"/>
          <w:szCs w:val="24"/>
        </w:rPr>
        <w:t xml:space="preserve">La dieta de </w:t>
      </w:r>
      <w:r>
        <w:rPr>
          <w:b/>
          <w:sz w:val="24"/>
          <w:szCs w:val="24"/>
        </w:rPr>
        <w:t>las diputadas y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será disminuida cuando se actualice algunos de los siguientes supuestos:</w:t>
      </w:r>
    </w:p>
    <w:p w:rsidR="007901BC" w:rsidRDefault="007901BC" w:rsidP="007901BC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02318">
        <w:rPr>
          <w:b/>
          <w:sz w:val="24"/>
          <w:szCs w:val="24"/>
        </w:rPr>
        <w:t>La</w:t>
      </w:r>
      <w:r w:rsidR="00702E29">
        <w:rPr>
          <w:b/>
          <w:sz w:val="24"/>
          <w:szCs w:val="24"/>
        </w:rPr>
        <w:t>s diputadas y los</w:t>
      </w:r>
      <w:r w:rsidRPr="00802318">
        <w:rPr>
          <w:b/>
          <w:sz w:val="24"/>
          <w:szCs w:val="24"/>
        </w:rPr>
        <w:t xml:space="preserve"> diputado que no concurra a una sesión del Pleno o Diputación Permanente, sin causa justificada o permiso de la presidencia de la Mesa Directiva, no tendrá derecho de la dieta correspondiente al día en que falte, y</w:t>
      </w:r>
    </w:p>
    <w:p w:rsidR="007901BC" w:rsidRPr="00802318" w:rsidRDefault="007901BC" w:rsidP="007901BC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</w:t>
      </w:r>
      <w:r w:rsidRPr="00802318">
        <w:rPr>
          <w:b/>
          <w:sz w:val="24"/>
          <w:szCs w:val="24"/>
        </w:rPr>
        <w:t>que no concurra a una sesión de Comisión, sin causa justificada, no tendrá derecho al cincuenta por ciento de la dieta correspondiente al día en que falte.</w:t>
      </w:r>
    </w:p>
    <w:p w:rsidR="007901BC" w:rsidRPr="00FC4A48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 xml:space="preserve">Lo anterior no aplicara cuando se realicen de forma simultánea reuniones de dos o más Comisiones en la que </w:t>
      </w: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forman parte. 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 xml:space="preserve">Artículo 44 </w:t>
      </w:r>
      <w:proofErr w:type="spellStart"/>
      <w:r w:rsidRPr="00C95A44">
        <w:rPr>
          <w:b/>
          <w:sz w:val="24"/>
          <w:szCs w:val="24"/>
        </w:rPr>
        <w:t>quinquies</w:t>
      </w:r>
      <w:proofErr w:type="spellEnd"/>
      <w:r w:rsidRPr="00C95A44">
        <w:rPr>
          <w:b/>
          <w:sz w:val="24"/>
          <w:szCs w:val="24"/>
        </w:rPr>
        <w:t>.</w:t>
      </w:r>
      <w:r w:rsidRPr="0070143F">
        <w:rPr>
          <w:b/>
          <w:sz w:val="24"/>
          <w:szCs w:val="24"/>
        </w:rPr>
        <w:t xml:space="preserve"> Se contara con 15 minutos de tolerancia para presentarse y registrar su asistencia una vez </w:t>
      </w:r>
      <w:r>
        <w:rPr>
          <w:b/>
          <w:sz w:val="24"/>
          <w:szCs w:val="24"/>
        </w:rPr>
        <w:t>cerrado el sistema de asistencias de cada Sesión de Pleno</w:t>
      </w:r>
      <w:r w:rsidRPr="0070143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En cuanto a las reuniones de Comisión será el titular de la presidencia de la misma quien tome el tiempo a partir del pase de lista respetando los mismos 15 minutos de tolerancia.</w:t>
      </w:r>
    </w:p>
    <w:p w:rsidR="007901BC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>En caso de presentarse después del tiempo de tolerancia</w:t>
      </w:r>
      <w:r>
        <w:rPr>
          <w:b/>
          <w:sz w:val="24"/>
          <w:szCs w:val="24"/>
        </w:rPr>
        <w:t xml:space="preserve"> </w:t>
      </w:r>
      <w:r w:rsidRPr="0070143F">
        <w:rPr>
          <w:b/>
          <w:sz w:val="24"/>
          <w:szCs w:val="24"/>
        </w:rPr>
        <w:t xml:space="preserve"> se computará como retardo, salvo los casos en que se notifique con ante</w:t>
      </w:r>
      <w:r>
        <w:rPr>
          <w:b/>
          <w:sz w:val="24"/>
          <w:szCs w:val="24"/>
        </w:rPr>
        <w:t>lación a quien preside la Sesión</w:t>
      </w:r>
      <w:r w:rsidRPr="0070143F">
        <w:rPr>
          <w:b/>
          <w:sz w:val="24"/>
          <w:szCs w:val="24"/>
        </w:rPr>
        <w:t xml:space="preserve">. 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>A los 3 retardos dentro del mismo mes se tomará como una falta la cual seguirá el mismo procedimiento que cualquier inasistencia.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lastRenderedPageBreak/>
        <w:t xml:space="preserve">Artículo 44 </w:t>
      </w:r>
      <w:proofErr w:type="spellStart"/>
      <w:r w:rsidRPr="00C95A44">
        <w:rPr>
          <w:b/>
          <w:sz w:val="24"/>
          <w:szCs w:val="24"/>
        </w:rPr>
        <w:t>sexies</w:t>
      </w:r>
      <w:proofErr w:type="spellEnd"/>
      <w:r w:rsidRPr="00C95A44">
        <w:rPr>
          <w:b/>
          <w:sz w:val="24"/>
          <w:szCs w:val="24"/>
        </w:rPr>
        <w:t>.</w:t>
      </w:r>
      <w:r w:rsidRPr="0070143F">
        <w:rPr>
          <w:b/>
          <w:sz w:val="24"/>
          <w:szCs w:val="24"/>
        </w:rPr>
        <w:t xml:space="preserve"> La Mesa Directiva valorara la justificación de las inasistencias y la sanción cuando corresponda. </w:t>
      </w: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contra quien se inicie un proceso disciplinario </w:t>
      </w:r>
      <w:r>
        <w:rPr>
          <w:b/>
          <w:sz w:val="24"/>
          <w:szCs w:val="24"/>
        </w:rPr>
        <w:t>tendrán</w:t>
      </w:r>
      <w:r w:rsidRPr="0070143F">
        <w:rPr>
          <w:b/>
          <w:sz w:val="24"/>
          <w:szCs w:val="24"/>
        </w:rPr>
        <w:t xml:space="preserve"> derecho de audiencia y se sujetará al procedimiento establecido en el artículo 92 </w:t>
      </w:r>
      <w:r>
        <w:rPr>
          <w:b/>
          <w:sz w:val="24"/>
          <w:szCs w:val="24"/>
        </w:rPr>
        <w:t>bis</w:t>
      </w:r>
      <w:r w:rsidRPr="0070143F">
        <w:rPr>
          <w:b/>
          <w:sz w:val="24"/>
          <w:szCs w:val="24"/>
        </w:rPr>
        <w:t xml:space="preserve">  del Reglamento Interior y de Prácticas Parlamentarias del Poder Legislativo. 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>Quedará asentada en esos términos en el acta de la sesión correspondiente y en la publicación del registro de faltas y asistencias que se hace en el Portal Oficial.</w:t>
      </w:r>
    </w:p>
    <w:p w:rsidR="007901BC" w:rsidRDefault="007901BC" w:rsidP="007901BC">
      <w:pPr>
        <w:jc w:val="both"/>
      </w:pPr>
    </w:p>
    <w:p w:rsidR="007901BC" w:rsidRPr="006D7AA4" w:rsidRDefault="007901BC" w:rsidP="007901BC">
      <w:pPr>
        <w:jc w:val="both"/>
      </w:pPr>
    </w:p>
    <w:p w:rsidR="005573C7" w:rsidRPr="00C95A44" w:rsidRDefault="005573C7" w:rsidP="005573C7">
      <w:pPr>
        <w:rPr>
          <w:b/>
          <w:sz w:val="24"/>
        </w:rPr>
      </w:pPr>
      <w:r w:rsidRPr="00C95A44">
        <w:rPr>
          <w:b/>
          <w:sz w:val="24"/>
        </w:rPr>
        <w:t xml:space="preserve">ARTÍCULO SEGUNDO.- Se adiciona la fracción XIII al artículo 2 y se modifica el artículo 92 y adicionan los artículos 92 bis, 92 ter, 92 </w:t>
      </w:r>
      <w:proofErr w:type="spellStart"/>
      <w:r w:rsidRPr="00C95A44">
        <w:rPr>
          <w:b/>
          <w:sz w:val="24"/>
        </w:rPr>
        <w:t>q</w:t>
      </w:r>
      <w:r w:rsidR="00C95A44">
        <w:rPr>
          <w:b/>
          <w:sz w:val="24"/>
        </w:rPr>
        <w:t>uater</w:t>
      </w:r>
      <w:proofErr w:type="spellEnd"/>
      <w:r w:rsidR="00C95A44">
        <w:rPr>
          <w:b/>
          <w:sz w:val="24"/>
        </w:rPr>
        <w:t>; ambos</w:t>
      </w:r>
      <w:r w:rsidRPr="00C95A44">
        <w:rPr>
          <w:b/>
          <w:sz w:val="24"/>
        </w:rPr>
        <w:t xml:space="preserve"> del Reglamento Interior y de Prácticas Parlamentarias</w:t>
      </w:r>
      <w:r w:rsidR="00C95A44">
        <w:rPr>
          <w:b/>
          <w:sz w:val="24"/>
        </w:rPr>
        <w:t xml:space="preserve"> del Poder Legislativo</w:t>
      </w:r>
      <w:r w:rsidRPr="00C95A44">
        <w:rPr>
          <w:b/>
          <w:sz w:val="24"/>
        </w:rPr>
        <w:t xml:space="preserve"> para quedar de la siguiente manera:</w:t>
      </w:r>
    </w:p>
    <w:p w:rsidR="007901BC" w:rsidRPr="00C95A44" w:rsidRDefault="007901BC" w:rsidP="007901BC">
      <w:pPr>
        <w:jc w:val="both"/>
        <w:rPr>
          <w:sz w:val="28"/>
          <w:szCs w:val="24"/>
        </w:rPr>
      </w:pPr>
    </w:p>
    <w:p w:rsidR="007901BC" w:rsidRDefault="007901BC" w:rsidP="007901BC">
      <w:pPr>
        <w:jc w:val="both"/>
      </w:pPr>
      <w:r>
        <w:t>ARTÍCULO 2. Para los efectos del presente Reglamento se entenderá por:</w:t>
      </w:r>
    </w:p>
    <w:p w:rsidR="007901BC" w:rsidRDefault="007901BC" w:rsidP="007901BC">
      <w:pPr>
        <w:pStyle w:val="Prrafodelista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7901BC" w:rsidRPr="00540980" w:rsidRDefault="007901BC" w:rsidP="007901BC">
      <w:pPr>
        <w:ind w:left="360"/>
        <w:jc w:val="both"/>
        <w:rPr>
          <w:b/>
          <w:sz w:val="24"/>
          <w:szCs w:val="24"/>
        </w:rPr>
      </w:pPr>
      <w:r w:rsidRPr="00540980">
        <w:rPr>
          <w:b/>
          <w:sz w:val="24"/>
          <w:szCs w:val="24"/>
        </w:rPr>
        <w:t xml:space="preserve">XIII. Dieta: Es la remuneración por el desempeño del cargo de </w:t>
      </w: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>
        <w:rPr>
          <w:b/>
        </w:rPr>
        <w:t>.</w:t>
      </w:r>
      <w:r w:rsidRPr="00540980">
        <w:rPr>
          <w:b/>
          <w:sz w:val="24"/>
          <w:szCs w:val="24"/>
        </w:rPr>
        <w:t xml:space="preserve"> 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 w:rsidRPr="0070143F">
        <w:rPr>
          <w:sz w:val="24"/>
          <w:szCs w:val="24"/>
        </w:rPr>
        <w:t xml:space="preserve">ARTÍCULO 92. </w:t>
      </w:r>
      <w:r>
        <w:rPr>
          <w:sz w:val="24"/>
          <w:szCs w:val="24"/>
        </w:rPr>
        <w:t>..</w:t>
      </w:r>
      <w:r w:rsidRPr="0070143F">
        <w:rPr>
          <w:sz w:val="24"/>
          <w:szCs w:val="24"/>
        </w:rPr>
        <w:t>.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70143F">
        <w:rPr>
          <w:sz w:val="24"/>
          <w:szCs w:val="24"/>
        </w:rPr>
        <w:t>.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 w:rsidRPr="0070143F">
        <w:rPr>
          <w:sz w:val="24"/>
          <w:szCs w:val="24"/>
        </w:rPr>
        <w:t>Las inasistencias a las sesiones podrán justificarse por las siguientes causas:</w:t>
      </w:r>
    </w:p>
    <w:p w:rsidR="007901BC" w:rsidRPr="0070143F" w:rsidRDefault="00744EF1" w:rsidP="007901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7901BC" w:rsidRPr="0070143F" w:rsidRDefault="007901BC" w:rsidP="007901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Gestación, maternidad </w:t>
      </w:r>
      <w:r w:rsidRPr="001652D4">
        <w:rPr>
          <w:b/>
          <w:sz w:val="24"/>
          <w:szCs w:val="24"/>
        </w:rPr>
        <w:t>y paternidad</w:t>
      </w:r>
      <w:r>
        <w:rPr>
          <w:b/>
          <w:sz w:val="24"/>
          <w:szCs w:val="24"/>
        </w:rPr>
        <w:t>;</w:t>
      </w:r>
    </w:p>
    <w:p w:rsidR="007901BC" w:rsidRDefault="00744EF1" w:rsidP="007901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7901BC">
        <w:rPr>
          <w:sz w:val="24"/>
          <w:szCs w:val="24"/>
        </w:rPr>
        <w:t>; y</w:t>
      </w:r>
    </w:p>
    <w:p w:rsidR="007901BC" w:rsidRPr="00CF60B8" w:rsidRDefault="007901BC" w:rsidP="007901BC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F60B8">
        <w:rPr>
          <w:b/>
          <w:sz w:val="24"/>
          <w:szCs w:val="24"/>
        </w:rPr>
        <w:t>Aquellas de caso fortuito o fuerza mayor que la Mesa Directiva considere.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</w:p>
    <w:p w:rsidR="007901BC" w:rsidRPr="0070143F" w:rsidRDefault="007901BC" w:rsidP="007901BC">
      <w:pPr>
        <w:jc w:val="both"/>
        <w:rPr>
          <w:sz w:val="24"/>
          <w:szCs w:val="24"/>
        </w:rPr>
      </w:pPr>
      <w:r w:rsidRPr="0070143F">
        <w:rPr>
          <w:sz w:val="24"/>
          <w:szCs w:val="24"/>
        </w:rPr>
        <w:t xml:space="preserve">Las solicitudes de justificación deberán presentarse debidamente fundamentadas ante la Presidencia de la Mesa Directiva, </w:t>
      </w:r>
      <w:r w:rsidRPr="0070143F">
        <w:rPr>
          <w:b/>
          <w:sz w:val="24"/>
          <w:szCs w:val="24"/>
        </w:rPr>
        <w:t>acompañado de los pruebas do</w:t>
      </w:r>
      <w:r w:rsidR="00C95A44">
        <w:rPr>
          <w:b/>
          <w:sz w:val="24"/>
          <w:szCs w:val="24"/>
        </w:rPr>
        <w:t>cumentales,</w:t>
      </w:r>
      <w:r w:rsidRPr="0070143F">
        <w:rPr>
          <w:b/>
          <w:sz w:val="24"/>
          <w:szCs w:val="24"/>
        </w:rPr>
        <w:t xml:space="preserve"> materiales</w:t>
      </w:r>
      <w:r w:rsidR="00C95A44">
        <w:rPr>
          <w:b/>
          <w:sz w:val="24"/>
          <w:szCs w:val="24"/>
        </w:rPr>
        <w:t xml:space="preserve"> o digitales </w:t>
      </w:r>
      <w:r w:rsidRPr="0070143F">
        <w:rPr>
          <w:b/>
          <w:sz w:val="24"/>
          <w:szCs w:val="24"/>
        </w:rPr>
        <w:t>que lo acrediten</w:t>
      </w:r>
      <w:r>
        <w:rPr>
          <w:b/>
          <w:sz w:val="24"/>
          <w:szCs w:val="24"/>
        </w:rPr>
        <w:t xml:space="preserve"> y así como su firma autógrafa</w:t>
      </w:r>
      <w:r w:rsidRPr="0070143F">
        <w:rPr>
          <w:b/>
          <w:sz w:val="24"/>
          <w:szCs w:val="24"/>
        </w:rPr>
        <w:t xml:space="preserve">, </w:t>
      </w:r>
      <w:r w:rsidRPr="0070143F">
        <w:rPr>
          <w:sz w:val="24"/>
          <w:szCs w:val="24"/>
        </w:rPr>
        <w:t xml:space="preserve">quien las hará del conocimiento de la Secretaría de Asuntos Legislativos y Jurídicos, previamente a la sesión que corresponda. 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901BC" w:rsidRPr="0070143F" w:rsidRDefault="007901BC" w:rsidP="007901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</w:t>
      </w:r>
    </w:p>
    <w:p w:rsidR="007901BC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>ARTÍCULO 92 bis.</w:t>
      </w:r>
      <w:r w:rsidRPr="0070143F">
        <w:rPr>
          <w:sz w:val="24"/>
          <w:szCs w:val="24"/>
        </w:rPr>
        <w:t xml:space="preserve"> </w:t>
      </w:r>
      <w:r w:rsidRPr="0070143F">
        <w:rPr>
          <w:b/>
          <w:sz w:val="24"/>
          <w:szCs w:val="24"/>
        </w:rPr>
        <w:t>La just</w:t>
      </w:r>
      <w:r>
        <w:rPr>
          <w:b/>
          <w:sz w:val="24"/>
          <w:szCs w:val="24"/>
        </w:rPr>
        <w:t>ificación será valorada por la Mesa D</w:t>
      </w:r>
      <w:r w:rsidRPr="0070143F">
        <w:rPr>
          <w:b/>
          <w:sz w:val="24"/>
          <w:szCs w:val="24"/>
        </w:rPr>
        <w:t>irectiva en la reunión</w:t>
      </w:r>
      <w:r>
        <w:rPr>
          <w:b/>
          <w:sz w:val="24"/>
          <w:szCs w:val="24"/>
        </w:rPr>
        <w:t xml:space="preserve"> previa a la Sesión del Pleno en que se ausentaran las diputadas y los d</w:t>
      </w:r>
      <w:r w:rsidRPr="00802318">
        <w:rPr>
          <w:b/>
          <w:sz w:val="24"/>
          <w:szCs w:val="24"/>
        </w:rPr>
        <w:t>iputados</w:t>
      </w:r>
      <w:r>
        <w:rPr>
          <w:b/>
          <w:sz w:val="24"/>
          <w:szCs w:val="24"/>
        </w:rPr>
        <w:t>, o en caso de presentar el justificante después o durante la Sesión será valorado en la</w:t>
      </w:r>
      <w:r w:rsidRPr="007014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próxima reunión de la Mesa</w:t>
      </w:r>
      <w:r w:rsidRPr="0070143F">
        <w:rPr>
          <w:b/>
          <w:sz w:val="24"/>
          <w:szCs w:val="24"/>
        </w:rPr>
        <w:t>.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los casos de reuniones de comisión será la o el presidente de la misma quien por medio de oficio informe a la Mesa Directiva de la inasistencia de uno de los integrantes y su respectivo justificante para ser valorado. 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 xml:space="preserve">En caso de no validar la justificación se le informara por escrito a </w:t>
      </w:r>
      <w:r>
        <w:rPr>
          <w:b/>
          <w:sz w:val="24"/>
          <w:szCs w:val="24"/>
        </w:rPr>
        <w:t>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y tendrá hasta la siguiente reunión </w:t>
      </w:r>
      <w:r>
        <w:rPr>
          <w:b/>
          <w:sz w:val="24"/>
          <w:szCs w:val="24"/>
        </w:rPr>
        <w:t>de la Mesa D</w:t>
      </w:r>
      <w:r w:rsidRPr="0070143F">
        <w:rPr>
          <w:b/>
          <w:sz w:val="24"/>
          <w:szCs w:val="24"/>
        </w:rPr>
        <w:t>irectiva</w:t>
      </w:r>
      <w:r>
        <w:rPr>
          <w:b/>
          <w:sz w:val="24"/>
          <w:szCs w:val="24"/>
        </w:rPr>
        <w:t>,</w:t>
      </w:r>
      <w:r w:rsidRPr="00B44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posterior al momento en que fue notificado,</w:t>
      </w:r>
      <w:r w:rsidRPr="0070143F">
        <w:rPr>
          <w:b/>
          <w:sz w:val="24"/>
          <w:szCs w:val="24"/>
        </w:rPr>
        <w:t xml:space="preserve"> para hacer valer su derecho de audiencia y defenderse, ya sea de forma oral o escrita.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 xml:space="preserve">Si la falta se mantiene injustificada se procederá con la sanción pertinente </w:t>
      </w:r>
      <w:r>
        <w:rPr>
          <w:b/>
          <w:sz w:val="24"/>
          <w:szCs w:val="24"/>
        </w:rPr>
        <w:t>de las establecidas en</w:t>
      </w:r>
      <w:r w:rsidRPr="0070143F">
        <w:rPr>
          <w:b/>
          <w:sz w:val="24"/>
          <w:szCs w:val="24"/>
        </w:rPr>
        <w:t xml:space="preserve"> el artículo 44 bis de la Ley Orgánica.</w:t>
      </w:r>
    </w:p>
    <w:p w:rsidR="007901BC" w:rsidRPr="0070143F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>Artículo 92 ter.</w:t>
      </w:r>
      <w:r w:rsidRPr="0070143F">
        <w:rPr>
          <w:b/>
          <w:sz w:val="24"/>
          <w:szCs w:val="24"/>
        </w:rPr>
        <w:t xml:space="preserve"> La sanción discipl</w:t>
      </w:r>
      <w:r>
        <w:rPr>
          <w:b/>
          <w:sz w:val="24"/>
          <w:szCs w:val="24"/>
        </w:rPr>
        <w:t>inaria que podrá aplicarse a las diputadas y los d</w:t>
      </w:r>
      <w:r w:rsidRPr="00802318">
        <w:rPr>
          <w:b/>
          <w:sz w:val="24"/>
          <w:szCs w:val="24"/>
        </w:rPr>
        <w:t>iputados</w:t>
      </w:r>
      <w:r w:rsidRPr="0070143F">
        <w:rPr>
          <w:b/>
          <w:sz w:val="24"/>
          <w:szCs w:val="24"/>
        </w:rPr>
        <w:t xml:space="preserve"> corresponderá a la </w:t>
      </w:r>
      <w:r>
        <w:rPr>
          <w:b/>
          <w:sz w:val="24"/>
          <w:szCs w:val="24"/>
        </w:rPr>
        <w:t>amonestación privada cuando sea la primera ocasión, si se volviere a faltar inju</w:t>
      </w:r>
      <w:r w:rsidR="00C95A44">
        <w:rPr>
          <w:b/>
          <w:sz w:val="24"/>
          <w:szCs w:val="24"/>
        </w:rPr>
        <w:t>stificadamente dentro de mismo P</w:t>
      </w:r>
      <w:r>
        <w:rPr>
          <w:b/>
          <w:sz w:val="24"/>
          <w:szCs w:val="24"/>
        </w:rPr>
        <w:t xml:space="preserve">eriodo Ordinario, Extraordinario o Diputación Permanente se impondrá la segunda medida de sanción consistente en la  </w:t>
      </w:r>
      <w:r w:rsidRPr="0070143F">
        <w:rPr>
          <w:b/>
          <w:sz w:val="24"/>
          <w:szCs w:val="24"/>
        </w:rPr>
        <w:t xml:space="preserve">disminución de la dieta correspondiente a un día de labores por cada día que faltase y se observará lo siguiente: </w:t>
      </w:r>
    </w:p>
    <w:p w:rsidR="007901BC" w:rsidRPr="0070143F" w:rsidRDefault="007901BC" w:rsidP="007901BC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 xml:space="preserve">La disminución de la dieta será aplicada por la Secretaría de Administración del Congreso a petición de la o el Presidente de la Mesa Directiva, de la </w:t>
      </w:r>
      <w:r>
        <w:rPr>
          <w:b/>
          <w:sz w:val="24"/>
          <w:szCs w:val="24"/>
        </w:rPr>
        <w:t>Diputación</w:t>
      </w:r>
      <w:r w:rsidRPr="0070143F">
        <w:rPr>
          <w:b/>
          <w:sz w:val="24"/>
          <w:szCs w:val="24"/>
        </w:rPr>
        <w:t xml:space="preserve"> Permanente o de la o el Presidente de la Comisión respectiva, debiendo informar de su aplicación</w:t>
      </w:r>
      <w:r>
        <w:rPr>
          <w:b/>
          <w:sz w:val="24"/>
          <w:szCs w:val="24"/>
        </w:rPr>
        <w:t xml:space="preserve"> a mas tardas la segunda quincena después de la notificación de disminución</w:t>
      </w:r>
      <w:r w:rsidRPr="0070143F">
        <w:rPr>
          <w:b/>
          <w:sz w:val="24"/>
          <w:szCs w:val="24"/>
        </w:rPr>
        <w:t xml:space="preserve">, y </w:t>
      </w:r>
    </w:p>
    <w:p w:rsidR="007901BC" w:rsidRPr="0070143F" w:rsidRDefault="007901BC" w:rsidP="007901BC">
      <w:pPr>
        <w:pStyle w:val="Prrafodelista"/>
        <w:ind w:left="1080"/>
        <w:jc w:val="both"/>
        <w:rPr>
          <w:b/>
          <w:sz w:val="24"/>
          <w:szCs w:val="24"/>
        </w:rPr>
      </w:pPr>
    </w:p>
    <w:p w:rsidR="007901BC" w:rsidRPr="00FC2A13" w:rsidRDefault="007901BC" w:rsidP="007901BC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0143F">
        <w:rPr>
          <w:b/>
          <w:sz w:val="24"/>
          <w:szCs w:val="24"/>
        </w:rPr>
        <w:t>Para la aplicación de la disminución de la dieta correspondiente a descuento por inasistencia, la o el Presidente</w:t>
      </w:r>
      <w:r w:rsidR="00C95A44">
        <w:rPr>
          <w:b/>
          <w:sz w:val="24"/>
          <w:szCs w:val="24"/>
        </w:rPr>
        <w:t xml:space="preserve"> de la Mesa D</w:t>
      </w:r>
      <w:r>
        <w:rPr>
          <w:b/>
          <w:sz w:val="24"/>
          <w:szCs w:val="24"/>
        </w:rPr>
        <w:t>irectiva</w:t>
      </w:r>
      <w:r w:rsidRPr="0070143F">
        <w:rPr>
          <w:b/>
          <w:sz w:val="24"/>
          <w:szCs w:val="24"/>
        </w:rPr>
        <w:t>, deberá enviar a la Secretaría de Administración del Congreso copia simple, con su firma autógrafa de la lista de asistencia que corresponda al descuento que habrá de aplicarse.</w:t>
      </w:r>
    </w:p>
    <w:p w:rsidR="007901BC" w:rsidRDefault="007901BC" w:rsidP="007901BC">
      <w:pPr>
        <w:jc w:val="both"/>
        <w:rPr>
          <w:b/>
          <w:sz w:val="24"/>
          <w:szCs w:val="24"/>
        </w:rPr>
      </w:pPr>
      <w:r w:rsidRPr="00C95A44">
        <w:rPr>
          <w:b/>
          <w:sz w:val="24"/>
          <w:szCs w:val="24"/>
        </w:rPr>
        <w:t xml:space="preserve">Artículo 92 </w:t>
      </w:r>
      <w:proofErr w:type="spellStart"/>
      <w:r w:rsidRPr="00C95A44">
        <w:rPr>
          <w:b/>
          <w:sz w:val="24"/>
          <w:szCs w:val="24"/>
        </w:rPr>
        <w:t>quater</w:t>
      </w:r>
      <w:proofErr w:type="spellEnd"/>
      <w:r w:rsidRPr="00C95A44">
        <w:rPr>
          <w:b/>
          <w:sz w:val="24"/>
          <w:szCs w:val="24"/>
        </w:rPr>
        <w:t>.</w:t>
      </w:r>
      <w:r w:rsidRPr="0070143F">
        <w:rPr>
          <w:b/>
          <w:sz w:val="24"/>
          <w:szCs w:val="24"/>
        </w:rPr>
        <w:t xml:space="preserve"> De las cantidades que sean disminuidas de las dietas  por estos hechos, se creará un fondo</w:t>
      </w:r>
      <w:r>
        <w:rPr>
          <w:b/>
          <w:sz w:val="24"/>
          <w:szCs w:val="24"/>
        </w:rPr>
        <w:t xml:space="preserve"> administrado por la Secretaría Administrativa,</w:t>
      </w:r>
      <w:r w:rsidRPr="0070143F">
        <w:rPr>
          <w:b/>
          <w:sz w:val="24"/>
          <w:szCs w:val="24"/>
        </w:rPr>
        <w:t xml:space="preserve"> que al término de cada año legislativo será donado a la institución</w:t>
      </w:r>
      <w:r>
        <w:rPr>
          <w:b/>
          <w:sz w:val="24"/>
          <w:szCs w:val="24"/>
        </w:rPr>
        <w:t xml:space="preserve"> u organización</w:t>
      </w:r>
      <w:r w:rsidRPr="0070143F">
        <w:rPr>
          <w:b/>
          <w:sz w:val="24"/>
          <w:szCs w:val="24"/>
        </w:rPr>
        <w:t xml:space="preserve"> que el pleno considere pertinente.</w:t>
      </w:r>
    </w:p>
    <w:p w:rsidR="007901BC" w:rsidRPr="00C95A44" w:rsidRDefault="007901BC" w:rsidP="00C95A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Para efectos de lo anterior la Mesa Directiva Propondrá al Pleno la institución u organización a la que se destinará dicho fondo. Esto deberá ser entre el mes de agosto y septiembre, antes del término del año legislativo.</w:t>
      </w:r>
    </w:p>
    <w:p w:rsidR="0011377B" w:rsidRPr="00C95A44" w:rsidRDefault="0011377B" w:rsidP="00C95A44">
      <w:pPr>
        <w:jc w:val="center"/>
        <w:rPr>
          <w:b/>
          <w:sz w:val="24"/>
        </w:rPr>
      </w:pPr>
      <w:r w:rsidRPr="00C95A44">
        <w:rPr>
          <w:sz w:val="28"/>
        </w:rPr>
        <w:br/>
      </w:r>
      <w:r w:rsidRPr="00C95A44">
        <w:rPr>
          <w:b/>
          <w:sz w:val="24"/>
        </w:rPr>
        <w:t>T R A N S I T O R I O S</w:t>
      </w:r>
    </w:p>
    <w:p w:rsidR="0011377B" w:rsidRPr="00C95A44" w:rsidRDefault="0011377B" w:rsidP="0011377B">
      <w:pPr>
        <w:jc w:val="both"/>
        <w:rPr>
          <w:b/>
          <w:sz w:val="24"/>
        </w:rPr>
      </w:pPr>
      <w:r w:rsidRPr="00C95A44">
        <w:rPr>
          <w:b/>
          <w:sz w:val="24"/>
        </w:rPr>
        <w:t>UNICO.- El presente Decreto entrará en vigor al día siguiente de su publicación en el Periódico Oficial del Estado.</w:t>
      </w:r>
    </w:p>
    <w:p w:rsidR="0011377B" w:rsidRPr="00C95A44" w:rsidRDefault="0011377B" w:rsidP="0011377B">
      <w:pPr>
        <w:jc w:val="both"/>
        <w:rPr>
          <w:b/>
          <w:sz w:val="24"/>
        </w:rPr>
      </w:pPr>
      <w:r w:rsidRPr="00C95A44">
        <w:rPr>
          <w:b/>
          <w:sz w:val="24"/>
        </w:rPr>
        <w:t>ECONOMICO.- Aprobado que sea túrnese a la Secretaria Correspondiente para elabore la minuta de Decreto en los términos que deba publicarse.</w:t>
      </w:r>
      <w:bookmarkStart w:id="0" w:name="_GoBack"/>
      <w:bookmarkEnd w:id="0"/>
    </w:p>
    <w:p w:rsidR="0011377B" w:rsidRPr="00C95A44" w:rsidRDefault="0011377B" w:rsidP="0011377B">
      <w:pPr>
        <w:jc w:val="both"/>
        <w:rPr>
          <w:b/>
          <w:sz w:val="24"/>
        </w:rPr>
      </w:pPr>
      <w:r w:rsidRPr="00C95A44">
        <w:rPr>
          <w:b/>
          <w:sz w:val="24"/>
        </w:rPr>
        <w:t xml:space="preserve">Dado en el Salón de Sesiones del Poder Legislativo, en la ciudad de Chihuahua, Chihuahua, a los </w:t>
      </w:r>
      <w:r w:rsidR="003D6138">
        <w:rPr>
          <w:b/>
          <w:sz w:val="24"/>
        </w:rPr>
        <w:t xml:space="preserve">10 </w:t>
      </w:r>
      <w:r w:rsidRPr="00C95A44">
        <w:rPr>
          <w:b/>
          <w:sz w:val="24"/>
        </w:rPr>
        <w:t xml:space="preserve">días del mes de </w:t>
      </w:r>
      <w:r w:rsidR="008802E0">
        <w:rPr>
          <w:b/>
          <w:sz w:val="24"/>
        </w:rPr>
        <w:t>mayo</w:t>
      </w:r>
      <w:r w:rsidRPr="00C95A44">
        <w:rPr>
          <w:b/>
          <w:sz w:val="24"/>
        </w:rPr>
        <w:t xml:space="preserve"> del dos mil veintidós.</w:t>
      </w:r>
    </w:p>
    <w:p w:rsidR="0011377B" w:rsidRPr="00C95A44" w:rsidRDefault="0011377B" w:rsidP="0011377B">
      <w:pPr>
        <w:ind w:left="360"/>
        <w:jc w:val="both"/>
        <w:rPr>
          <w:b/>
          <w:sz w:val="28"/>
        </w:rPr>
      </w:pPr>
    </w:p>
    <w:p w:rsidR="0011377B" w:rsidRPr="001D6ACB" w:rsidRDefault="0011377B" w:rsidP="0011377B">
      <w:pPr>
        <w:jc w:val="center"/>
        <w:rPr>
          <w:b/>
          <w:sz w:val="32"/>
        </w:rPr>
      </w:pPr>
      <w:r w:rsidRPr="001D6ACB">
        <w:rPr>
          <w:b/>
          <w:sz w:val="32"/>
        </w:rPr>
        <w:t>A T E N T A M E N T E</w:t>
      </w:r>
    </w:p>
    <w:p w:rsidR="0011377B" w:rsidRDefault="0011377B" w:rsidP="002B0FE8">
      <w:pPr>
        <w:rPr>
          <w:b/>
          <w:sz w:val="32"/>
        </w:rPr>
      </w:pPr>
    </w:p>
    <w:p w:rsidR="002B0FE8" w:rsidRPr="001D6ACB" w:rsidRDefault="002B0FE8" w:rsidP="002B0FE8">
      <w:pPr>
        <w:rPr>
          <w:b/>
          <w:sz w:val="32"/>
        </w:rPr>
      </w:pPr>
    </w:p>
    <w:p w:rsidR="0011377B" w:rsidRDefault="0011377B" w:rsidP="0011377B">
      <w:pPr>
        <w:jc w:val="center"/>
        <w:rPr>
          <w:b/>
          <w:sz w:val="32"/>
        </w:rPr>
      </w:pPr>
      <w:r w:rsidRPr="001D6ACB">
        <w:rPr>
          <w:b/>
          <w:sz w:val="32"/>
        </w:rPr>
        <w:t>DIP. CARLA YAMILETH RIVAS MARTÍNEZ</w:t>
      </w:r>
    </w:p>
    <w:p w:rsidR="002B0FE8" w:rsidRDefault="002B0FE8" w:rsidP="0011377B">
      <w:pPr>
        <w:jc w:val="center"/>
        <w:rPr>
          <w:b/>
          <w:sz w:val="32"/>
        </w:rPr>
      </w:pPr>
    </w:p>
    <w:p w:rsidR="002B0FE8" w:rsidRDefault="002B0FE8" w:rsidP="002B0FE8">
      <w:pPr>
        <w:rPr>
          <w:b/>
          <w:sz w:val="32"/>
        </w:rPr>
      </w:pPr>
    </w:p>
    <w:p w:rsidR="002B0FE8" w:rsidRDefault="002B0FE8" w:rsidP="002B0FE8">
      <w:pPr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  <w:r w:rsidRPr="002B0FE8">
        <w:rPr>
          <w:b/>
          <w:sz w:val="32"/>
        </w:rPr>
        <w:t xml:space="preserve">DIP. MARIO HUMBERTO                                         </w:t>
      </w:r>
      <w:r>
        <w:rPr>
          <w:b/>
          <w:sz w:val="32"/>
        </w:rPr>
        <w:t xml:space="preserve">  </w:t>
      </w:r>
      <w:r w:rsidRPr="002B0FE8">
        <w:rPr>
          <w:b/>
          <w:sz w:val="32"/>
        </w:rPr>
        <w:t xml:space="preserve">DIP. SAUL </w:t>
      </w:r>
      <w:r>
        <w:rPr>
          <w:b/>
          <w:sz w:val="32"/>
        </w:rPr>
        <w:t>MIRLES</w:t>
      </w:r>
    </w:p>
    <w:p w:rsidR="002B0FE8" w:rsidRPr="002B0FE8" w:rsidRDefault="002B0FE8" w:rsidP="002B0FE8">
      <w:pPr>
        <w:pStyle w:val="Sinespaciado"/>
        <w:rPr>
          <w:b/>
          <w:sz w:val="32"/>
        </w:rPr>
      </w:pPr>
      <w:r w:rsidRPr="002B0FE8">
        <w:rPr>
          <w:b/>
          <w:sz w:val="32"/>
        </w:rPr>
        <w:t xml:space="preserve">VAZQUEZ ROBLES  </w:t>
      </w:r>
      <w:r>
        <w:rPr>
          <w:b/>
          <w:sz w:val="32"/>
        </w:rPr>
        <w:t xml:space="preserve">                                                      CORRAL       </w:t>
      </w: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</w:p>
    <w:p w:rsidR="002B0FE8" w:rsidRPr="002B0FE8" w:rsidRDefault="002B0FE8" w:rsidP="002B0FE8">
      <w:pPr>
        <w:pStyle w:val="Sinespaciado"/>
        <w:rPr>
          <w:b/>
          <w:sz w:val="32"/>
        </w:rPr>
      </w:pPr>
      <w:r w:rsidRPr="002B0FE8">
        <w:rPr>
          <w:b/>
          <w:sz w:val="32"/>
        </w:rPr>
        <w:t xml:space="preserve">DIP. ROBERTO MARCELINO               </w:t>
      </w:r>
      <w:r>
        <w:rPr>
          <w:b/>
          <w:sz w:val="32"/>
        </w:rPr>
        <w:t xml:space="preserve">        </w:t>
      </w:r>
      <w:r w:rsidRPr="002B0FE8">
        <w:rPr>
          <w:b/>
          <w:sz w:val="32"/>
        </w:rPr>
        <w:t xml:space="preserve">   </w:t>
      </w:r>
      <w:r w:rsidR="003D6138">
        <w:rPr>
          <w:b/>
          <w:sz w:val="32"/>
        </w:rPr>
        <w:t xml:space="preserve">    </w:t>
      </w:r>
      <w:r w:rsidRPr="002B0FE8">
        <w:rPr>
          <w:b/>
          <w:sz w:val="32"/>
        </w:rPr>
        <w:t xml:space="preserve">DIP. </w:t>
      </w:r>
      <w:r w:rsidR="003D6138">
        <w:rPr>
          <w:b/>
          <w:sz w:val="32"/>
        </w:rPr>
        <w:t xml:space="preserve">GEORGINA </w:t>
      </w:r>
    </w:p>
    <w:p w:rsidR="002B0FE8" w:rsidRDefault="003D6138" w:rsidP="002B0FE8">
      <w:pPr>
        <w:rPr>
          <w:b/>
          <w:sz w:val="32"/>
        </w:rPr>
      </w:pPr>
      <w:r w:rsidRPr="002B0FE8">
        <w:rPr>
          <w:b/>
          <w:sz w:val="32"/>
        </w:rPr>
        <w:t>CARREON HUITRON</w:t>
      </w:r>
      <w:r w:rsidRPr="003D6138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ALEJANDRA BUJADNA RIOS</w:t>
      </w:r>
    </w:p>
    <w:p w:rsidR="003D6138" w:rsidRDefault="003D6138" w:rsidP="002B0FE8">
      <w:pPr>
        <w:rPr>
          <w:b/>
          <w:sz w:val="32"/>
        </w:rPr>
        <w:sectPr w:rsidR="003D613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B0FE8" w:rsidRDefault="002B0FE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YESENIA GUADALUPE REYES CALZADIAZ</w:t>
      </w:r>
      <w:r>
        <w:rPr>
          <w:b/>
          <w:sz w:val="32"/>
        </w:rPr>
        <w:tab/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GABRIEL ANGEL GARCIA CANTÚ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 xml:space="preserve">DIP. CARLOS ALFREDO OLSON SANVICENTE </w:t>
      </w:r>
      <w:r>
        <w:rPr>
          <w:b/>
          <w:sz w:val="32"/>
        </w:rPr>
        <w:tab/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ROSA ISELA MARTINEZ DIAZ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ROCIO GUADALUPE SARMIENTO RUFINO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MARISELA TERRAZAS MUÑOZ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 xml:space="preserve">DIP. LUIS ALBERTO AGUILAR LOZOYA 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 xml:space="preserve">DIP. ISMAEL PEREZ PAVIA 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JOSE ALFREDO CHAVEZ MADRID</w:t>
      </w: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</w:p>
    <w:p w:rsidR="003D6138" w:rsidRDefault="003D6138" w:rsidP="002B0FE8">
      <w:pPr>
        <w:rPr>
          <w:b/>
          <w:sz w:val="32"/>
        </w:rPr>
      </w:pPr>
      <w:r>
        <w:rPr>
          <w:b/>
          <w:sz w:val="32"/>
        </w:rPr>
        <w:t>DIP. DIAVA IVETH PEREDA GUITIERREZ</w:t>
      </w:r>
    </w:p>
    <w:p w:rsidR="003D6138" w:rsidRDefault="003D6138" w:rsidP="002B0FE8">
      <w:pPr>
        <w:rPr>
          <w:b/>
          <w:sz w:val="32"/>
        </w:rPr>
        <w:sectPr w:rsidR="003D6138" w:rsidSect="003D613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B0FE8" w:rsidRPr="001D6ACB" w:rsidRDefault="002B0FE8" w:rsidP="002B0FE8">
      <w:pPr>
        <w:rPr>
          <w:b/>
          <w:sz w:val="32"/>
        </w:rPr>
      </w:pPr>
    </w:p>
    <w:p w:rsidR="0011377B" w:rsidRPr="001D6ACB" w:rsidRDefault="0011377B" w:rsidP="0011377B">
      <w:pPr>
        <w:jc w:val="center"/>
        <w:rPr>
          <w:b/>
          <w:sz w:val="32"/>
        </w:rPr>
      </w:pPr>
    </w:p>
    <w:p w:rsidR="0011377B" w:rsidRPr="001E039A" w:rsidRDefault="0011377B" w:rsidP="0011377B">
      <w:pPr>
        <w:jc w:val="both"/>
        <w:rPr>
          <w:sz w:val="32"/>
          <w:u w:val="single"/>
        </w:rPr>
      </w:pPr>
    </w:p>
    <w:p w:rsidR="001F239E" w:rsidRDefault="001F239E" w:rsidP="00F065D4">
      <w:pPr>
        <w:ind w:left="708" w:hanging="708"/>
      </w:pPr>
    </w:p>
    <w:sectPr w:rsidR="001F239E" w:rsidSect="003D613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F6"/>
    <w:multiLevelType w:val="hybridMultilevel"/>
    <w:tmpl w:val="C0B201C0"/>
    <w:lvl w:ilvl="0" w:tplc="2144B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465"/>
    <w:multiLevelType w:val="hybridMultilevel"/>
    <w:tmpl w:val="782EFAEC"/>
    <w:lvl w:ilvl="0" w:tplc="CD5C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C36"/>
    <w:multiLevelType w:val="hybridMultilevel"/>
    <w:tmpl w:val="80D4C8B2"/>
    <w:lvl w:ilvl="0" w:tplc="1DBE8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2B5B"/>
    <w:multiLevelType w:val="hybridMultilevel"/>
    <w:tmpl w:val="D0C806E2"/>
    <w:lvl w:ilvl="0" w:tplc="802C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C3A"/>
    <w:multiLevelType w:val="hybridMultilevel"/>
    <w:tmpl w:val="0346E224"/>
    <w:lvl w:ilvl="0" w:tplc="D250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0182"/>
    <w:multiLevelType w:val="hybridMultilevel"/>
    <w:tmpl w:val="14344F02"/>
    <w:lvl w:ilvl="0" w:tplc="7CB81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650"/>
    <w:multiLevelType w:val="hybridMultilevel"/>
    <w:tmpl w:val="A7F0350A"/>
    <w:lvl w:ilvl="0" w:tplc="F0327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45484"/>
    <w:multiLevelType w:val="hybridMultilevel"/>
    <w:tmpl w:val="E3F280D6"/>
    <w:lvl w:ilvl="0" w:tplc="7464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8489A"/>
    <w:multiLevelType w:val="hybridMultilevel"/>
    <w:tmpl w:val="B4860754"/>
    <w:lvl w:ilvl="0" w:tplc="72826A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D839CA"/>
    <w:multiLevelType w:val="hybridMultilevel"/>
    <w:tmpl w:val="EAB85BD4"/>
    <w:lvl w:ilvl="0" w:tplc="73F0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4479"/>
    <w:multiLevelType w:val="hybridMultilevel"/>
    <w:tmpl w:val="067E5BDA"/>
    <w:lvl w:ilvl="0" w:tplc="2916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D25A0"/>
    <w:multiLevelType w:val="hybridMultilevel"/>
    <w:tmpl w:val="7458C1B2"/>
    <w:lvl w:ilvl="0" w:tplc="69F2B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1454"/>
    <w:multiLevelType w:val="hybridMultilevel"/>
    <w:tmpl w:val="57862282"/>
    <w:lvl w:ilvl="0" w:tplc="361ADA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B"/>
    <w:rsid w:val="000E42C3"/>
    <w:rsid w:val="0011377B"/>
    <w:rsid w:val="00124806"/>
    <w:rsid w:val="001F239E"/>
    <w:rsid w:val="001F5274"/>
    <w:rsid w:val="002B0FE8"/>
    <w:rsid w:val="002E3DBB"/>
    <w:rsid w:val="003D1027"/>
    <w:rsid w:val="003D6138"/>
    <w:rsid w:val="004F6C0D"/>
    <w:rsid w:val="0050692C"/>
    <w:rsid w:val="005573C7"/>
    <w:rsid w:val="005A3CD9"/>
    <w:rsid w:val="005B34C1"/>
    <w:rsid w:val="005C214B"/>
    <w:rsid w:val="00650184"/>
    <w:rsid w:val="00683BB2"/>
    <w:rsid w:val="00702E29"/>
    <w:rsid w:val="00744EF1"/>
    <w:rsid w:val="007901BC"/>
    <w:rsid w:val="00850F68"/>
    <w:rsid w:val="008802E0"/>
    <w:rsid w:val="008A0EC3"/>
    <w:rsid w:val="00A8509C"/>
    <w:rsid w:val="00B15115"/>
    <w:rsid w:val="00C95A44"/>
    <w:rsid w:val="00CA150B"/>
    <w:rsid w:val="00E674CE"/>
    <w:rsid w:val="00F065D4"/>
    <w:rsid w:val="00F64EC4"/>
    <w:rsid w:val="00F9574D"/>
    <w:rsid w:val="00FC2A13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743C-E628-40FF-8F07-7B16FE6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EC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B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2374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Alexis Acosta Flores</dc:creator>
  <cp:keywords/>
  <dc:description/>
  <cp:lastModifiedBy>Sonia Pérez Chacón</cp:lastModifiedBy>
  <cp:revision>2</cp:revision>
  <cp:lastPrinted>2022-03-02T19:12:00Z</cp:lastPrinted>
  <dcterms:created xsi:type="dcterms:W3CDTF">2022-05-10T21:17:00Z</dcterms:created>
  <dcterms:modified xsi:type="dcterms:W3CDTF">2022-05-10T21:17:00Z</dcterms:modified>
</cp:coreProperties>
</file>