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3EA" w:rsidRDefault="00C153EA">
      <w:pPr>
        <w:spacing w:line="360" w:lineRule="auto"/>
        <w:rPr>
          <w:rFonts w:ascii="Century Gothic" w:eastAsia="Century Gothic" w:hAnsi="Century Gothic" w:cs="Century Gothic"/>
          <w:b/>
        </w:rPr>
      </w:pPr>
      <w:r>
        <w:rPr>
          <w:rFonts w:ascii="Century Gothic" w:eastAsia="Century Gothic" w:hAnsi="Century Gothic" w:cs="Century Gothic"/>
          <w:b/>
        </w:rPr>
        <w:t>H. CONGRESO DEL ESTADO DE CHIHUAHUA</w:t>
      </w:r>
    </w:p>
    <w:p w:rsidR="00857A6D" w:rsidRDefault="00AB5BEB">
      <w:pPr>
        <w:spacing w:line="360" w:lineRule="auto"/>
        <w:rPr>
          <w:rFonts w:ascii="Century Gothic" w:eastAsia="Century Gothic" w:hAnsi="Century Gothic" w:cs="Century Gothic"/>
          <w:b/>
        </w:rPr>
      </w:pPr>
      <w:r>
        <w:rPr>
          <w:rFonts w:ascii="Century Gothic" w:eastAsia="Century Gothic" w:hAnsi="Century Gothic" w:cs="Century Gothic"/>
          <w:b/>
        </w:rPr>
        <w:t>P R E S E N T E.-</w:t>
      </w:r>
    </w:p>
    <w:p w:rsidR="00857A6D" w:rsidRDefault="00857A6D">
      <w:pPr>
        <w:spacing w:line="360" w:lineRule="auto"/>
        <w:rPr>
          <w:rFonts w:ascii="Century Gothic" w:eastAsia="Century Gothic" w:hAnsi="Century Gothic" w:cs="Century Gothic"/>
        </w:rPr>
      </w:pPr>
    </w:p>
    <w:p w:rsidR="00857A6D" w:rsidRDefault="00AB5BEB">
      <w:pPr>
        <w:spacing w:line="360" w:lineRule="auto"/>
        <w:jc w:val="both"/>
        <w:rPr>
          <w:rFonts w:ascii="Century Gothic" w:eastAsia="Century Gothic" w:hAnsi="Century Gothic" w:cs="Century Gothic"/>
        </w:rPr>
      </w:pPr>
      <w:r>
        <w:rPr>
          <w:rFonts w:ascii="Century Gothic" w:eastAsia="Century Gothic" w:hAnsi="Century Gothic" w:cs="Century Gothic"/>
        </w:rPr>
        <w:t xml:space="preserve">Quien suscribe, </w:t>
      </w:r>
      <w:r>
        <w:rPr>
          <w:rFonts w:ascii="Century Gothic" w:eastAsia="Century Gothic" w:hAnsi="Century Gothic" w:cs="Century Gothic"/>
          <w:b/>
        </w:rPr>
        <w:t>Blanca Amelia Gámez Gutiérrez</w:t>
      </w:r>
      <w:r>
        <w:rPr>
          <w:rFonts w:ascii="Century Gothic" w:eastAsia="Century Gothic" w:hAnsi="Century Gothic" w:cs="Century Gothic"/>
        </w:rPr>
        <w:t>, en mi carácter de diputada de la Sexagésima Sexta Legislatura del Honorable Congreso del Estado, integrante del Grupo Parlamenta</w:t>
      </w:r>
      <w:r w:rsidR="00216A78">
        <w:rPr>
          <w:rFonts w:ascii="Century Gothic" w:eastAsia="Century Gothic" w:hAnsi="Century Gothic" w:cs="Century Gothic"/>
        </w:rPr>
        <w:t>rio del Partido Acción Nacional</w:t>
      </w:r>
      <w:r>
        <w:rPr>
          <w:rFonts w:ascii="Century Gothic" w:eastAsia="Century Gothic" w:hAnsi="Century Gothic" w:cs="Century Gothic"/>
        </w:rPr>
        <w:t xml:space="preserve">; en uso de las atribuciones conferidas por los artículos 68 fracción primera, de la Constitución Política del Estado </w:t>
      </w:r>
      <w:bookmarkStart w:id="0" w:name="_GoBack"/>
      <w:bookmarkEnd w:id="0"/>
      <w:r>
        <w:rPr>
          <w:rFonts w:ascii="Century Gothic" w:eastAsia="Century Gothic" w:hAnsi="Century Gothic" w:cs="Century Gothic"/>
        </w:rPr>
        <w:t xml:space="preserve">de Chihuahua; 167 fracción primera, 169 y 174, todos de la Ley Orgánica del Poder Legislativo; así como los numerales 75 y 76 del Reglamento Interior y de Prácticas Parlamentarias del Poder Legislativo comparezco ante esta Honorable Representación Popular para presentar iniciativa con carácter de Decreto a fin de reformar y adicionar diversas disposiciones de la Ley para la Inclusión y Desarrollo de las Personas con Discapacidad en el Estado de Chihuahua, con el objeto de armonizar la legislación local en relación a la Convención sobre los Derechos de las Personas con Discapacidad, al tenor de lo siguiente: </w:t>
      </w:r>
    </w:p>
    <w:p w:rsidR="00857A6D" w:rsidRDefault="00857A6D">
      <w:pPr>
        <w:spacing w:line="360" w:lineRule="auto"/>
        <w:jc w:val="both"/>
        <w:rPr>
          <w:rFonts w:ascii="Century Gothic" w:eastAsia="Century Gothic" w:hAnsi="Century Gothic" w:cs="Century Gothic"/>
        </w:rPr>
      </w:pPr>
    </w:p>
    <w:p w:rsidR="00857A6D" w:rsidRPr="00D91C76" w:rsidRDefault="00AB5BEB" w:rsidP="00D91C76">
      <w:pPr>
        <w:spacing w:line="360" w:lineRule="auto"/>
        <w:jc w:val="center"/>
        <w:rPr>
          <w:rFonts w:ascii="Century Gothic" w:eastAsia="Century Gothic" w:hAnsi="Century Gothic" w:cs="Century Gothic"/>
          <w:b/>
        </w:rPr>
      </w:pPr>
      <w:r>
        <w:rPr>
          <w:rFonts w:ascii="Century Gothic" w:eastAsia="Century Gothic" w:hAnsi="Century Gothic" w:cs="Century Gothic"/>
          <w:b/>
        </w:rPr>
        <w:t>EXPOSICIÓN DE MOTIVOS</w:t>
      </w:r>
    </w:p>
    <w:p w:rsidR="006055C1" w:rsidRDefault="00D57987">
      <w:pPr>
        <w:spacing w:line="360" w:lineRule="auto"/>
        <w:jc w:val="both"/>
        <w:rPr>
          <w:rFonts w:ascii="Century Gothic" w:eastAsia="Century Gothic" w:hAnsi="Century Gothic" w:cs="Century Gothic"/>
        </w:rPr>
      </w:pPr>
      <w:r>
        <w:rPr>
          <w:rFonts w:ascii="Century Gothic" w:eastAsia="Century Gothic" w:hAnsi="Century Gothic" w:cs="Century Gothic"/>
        </w:rPr>
        <w:t xml:space="preserve">De acuerdo </w:t>
      </w:r>
      <w:r w:rsidR="006055C1">
        <w:rPr>
          <w:rFonts w:ascii="Century Gothic" w:eastAsia="Century Gothic" w:hAnsi="Century Gothic" w:cs="Century Gothic"/>
        </w:rPr>
        <w:t xml:space="preserve">a la </w:t>
      </w:r>
      <w:r>
        <w:rPr>
          <w:rFonts w:ascii="Century Gothic" w:eastAsia="Century Gothic" w:hAnsi="Century Gothic" w:cs="Century Gothic"/>
        </w:rPr>
        <w:t>Organización Mundial de la Salud (OMS)</w:t>
      </w:r>
      <w:r>
        <w:rPr>
          <w:rFonts w:ascii="Century Gothic" w:eastAsia="Century Gothic" w:hAnsi="Century Gothic" w:cs="Century Gothic"/>
          <w:vertAlign w:val="superscript"/>
        </w:rPr>
        <w:footnoteReference w:id="1"/>
      </w:r>
      <w:r w:rsidR="006055C1">
        <w:rPr>
          <w:rFonts w:ascii="Century Gothic" w:eastAsia="Century Gothic" w:hAnsi="Century Gothic" w:cs="Century Gothic"/>
        </w:rPr>
        <w:t>, en el mundo</w:t>
      </w:r>
      <w:r>
        <w:rPr>
          <w:rFonts w:ascii="Century Gothic" w:eastAsia="Century Gothic" w:hAnsi="Century Gothic" w:cs="Century Gothic"/>
        </w:rPr>
        <w:t xml:space="preserve"> más de 1000 millones de personas padecen algún tipo de discapacidad, lo que representa aproximadamente</w:t>
      </w:r>
      <w:r w:rsidR="006055C1">
        <w:rPr>
          <w:rFonts w:ascii="Century Gothic" w:eastAsia="Century Gothic" w:hAnsi="Century Gothic" w:cs="Century Gothic"/>
        </w:rPr>
        <w:t xml:space="preserve"> el 15% de la población mundial</w:t>
      </w:r>
      <w:r w:rsidR="00E45C4A">
        <w:rPr>
          <w:rFonts w:ascii="Century Gothic" w:eastAsia="Century Gothic" w:hAnsi="Century Gothic" w:cs="Century Gothic"/>
        </w:rPr>
        <w:t xml:space="preserve">, </w:t>
      </w:r>
      <w:r>
        <w:rPr>
          <w:rFonts w:ascii="Century Gothic" w:eastAsia="Century Gothic" w:hAnsi="Century Gothic" w:cs="Century Gothic"/>
        </w:rPr>
        <w:t>sin embargo</w:t>
      </w:r>
      <w:r w:rsidR="00E45C4A">
        <w:rPr>
          <w:rFonts w:ascii="Century Gothic" w:eastAsia="Century Gothic" w:hAnsi="Century Gothic" w:cs="Century Gothic"/>
        </w:rPr>
        <w:t xml:space="preserve"> en nuestro país </w:t>
      </w:r>
      <w:r>
        <w:rPr>
          <w:rFonts w:ascii="Century Gothic" w:eastAsia="Century Gothic" w:hAnsi="Century Gothic" w:cs="Century Gothic"/>
        </w:rPr>
        <w:t>se publican</w:t>
      </w:r>
      <w:r w:rsidR="00E45C4A">
        <w:rPr>
          <w:rFonts w:ascii="Century Gothic" w:eastAsia="Century Gothic" w:hAnsi="Century Gothic" w:cs="Century Gothic"/>
        </w:rPr>
        <w:t xml:space="preserve"> en 2018 </w:t>
      </w:r>
      <w:r>
        <w:rPr>
          <w:rFonts w:ascii="Century Gothic" w:eastAsia="Century Gothic" w:hAnsi="Century Gothic" w:cs="Century Gothic"/>
        </w:rPr>
        <w:t>los datos de la Enc</w:t>
      </w:r>
      <w:r w:rsidR="00AB5BEB">
        <w:rPr>
          <w:rFonts w:ascii="Century Gothic" w:eastAsia="Century Gothic" w:hAnsi="Century Gothic" w:cs="Century Gothic"/>
        </w:rPr>
        <w:t>uesta Nacional de la Dinámica Demográfica (ENADID</w:t>
      </w:r>
      <w:r>
        <w:rPr>
          <w:rFonts w:ascii="Century Gothic" w:eastAsia="Century Gothic" w:hAnsi="Century Gothic" w:cs="Century Gothic"/>
        </w:rPr>
        <w:t>) en la que se determinaba que</w:t>
      </w:r>
      <w:r w:rsidR="00AB5BEB">
        <w:rPr>
          <w:rFonts w:ascii="Century Gothic" w:eastAsia="Century Gothic" w:hAnsi="Century Gothic" w:cs="Century Gothic"/>
        </w:rPr>
        <w:t xml:space="preserve"> </w:t>
      </w:r>
      <w:r>
        <w:rPr>
          <w:rFonts w:ascii="Century Gothic" w:eastAsia="Century Gothic" w:hAnsi="Century Gothic" w:cs="Century Gothic"/>
        </w:rPr>
        <w:t xml:space="preserve">de </w:t>
      </w:r>
      <w:r w:rsidR="00AB5BEB">
        <w:rPr>
          <w:rFonts w:ascii="Century Gothic" w:eastAsia="Century Gothic" w:hAnsi="Century Gothic" w:cs="Century Gothic"/>
        </w:rPr>
        <w:t xml:space="preserve">las 125 millones de personas que habitaban el país, 7.8 millones (el 6.3%) </w:t>
      </w:r>
      <w:r>
        <w:rPr>
          <w:rFonts w:ascii="Century Gothic" w:eastAsia="Century Gothic" w:hAnsi="Century Gothic" w:cs="Century Gothic"/>
          <w:color w:val="000000" w:themeColor="text1"/>
        </w:rPr>
        <w:t xml:space="preserve">eran </w:t>
      </w:r>
      <w:r w:rsidR="00724EE4" w:rsidRPr="009315B8">
        <w:rPr>
          <w:rFonts w:ascii="Century Gothic" w:eastAsia="Century Gothic" w:hAnsi="Century Gothic" w:cs="Century Gothic"/>
          <w:color w:val="000000" w:themeColor="text1"/>
        </w:rPr>
        <w:t>consideradas como</w:t>
      </w:r>
      <w:r w:rsidR="00D91C76">
        <w:rPr>
          <w:rFonts w:ascii="Century Gothic" w:eastAsia="Century Gothic" w:hAnsi="Century Gothic" w:cs="Century Gothic"/>
          <w:color w:val="000000" w:themeColor="text1"/>
        </w:rPr>
        <w:t xml:space="preserve"> </w:t>
      </w:r>
      <w:r w:rsidR="00AB5BEB">
        <w:rPr>
          <w:rFonts w:ascii="Century Gothic" w:eastAsia="Century Gothic" w:hAnsi="Century Gothic" w:cs="Century Gothic"/>
        </w:rPr>
        <w:t xml:space="preserve">personas con discapacidad, de las cuales 45.9% eran hombres y 54.1% eran mujeres y el 49.9% son personas adultas </w:t>
      </w:r>
      <w:r w:rsidR="00AB5BEB">
        <w:rPr>
          <w:rFonts w:ascii="Century Gothic" w:eastAsia="Century Gothic" w:hAnsi="Century Gothic" w:cs="Century Gothic"/>
        </w:rPr>
        <w:lastRenderedPageBreak/>
        <w:t>mayores</w:t>
      </w:r>
      <w:r w:rsidR="00AB5BEB">
        <w:rPr>
          <w:rFonts w:ascii="Century Gothic" w:eastAsia="Century Gothic" w:hAnsi="Century Gothic" w:cs="Century Gothic"/>
          <w:vertAlign w:val="superscript"/>
        </w:rPr>
        <w:footnoteReference w:id="2"/>
      </w:r>
      <w:r w:rsidR="006055C1">
        <w:rPr>
          <w:rFonts w:ascii="Century Gothic" w:eastAsia="Century Gothic" w:hAnsi="Century Gothic" w:cs="Century Gothic"/>
        </w:rPr>
        <w:t>, evidenciándose así que en México, así como en gran parte de Latinoamérica por mucho tiempo han estado desactualizadas y descontextualizadas</w:t>
      </w:r>
      <w:r w:rsidR="00A051BD">
        <w:rPr>
          <w:rFonts w:ascii="Century Gothic" w:eastAsia="Century Gothic" w:hAnsi="Century Gothic" w:cs="Century Gothic"/>
        </w:rPr>
        <w:t xml:space="preserve"> las cifras de personas con discapacidad</w:t>
      </w:r>
      <w:r w:rsidR="006055C1">
        <w:rPr>
          <w:rFonts w:ascii="Century Gothic" w:eastAsia="Century Gothic" w:hAnsi="Century Gothic" w:cs="Century Gothic"/>
        </w:rPr>
        <w:t xml:space="preserve">, siendo incluso este tema una de las recomendaciones que el Comité de Expertos sobre Discapacidad de la Organización de las </w:t>
      </w:r>
      <w:r w:rsidR="00A051BD">
        <w:rPr>
          <w:rFonts w:ascii="Century Gothic" w:eastAsia="Century Gothic" w:hAnsi="Century Gothic" w:cs="Century Gothic"/>
        </w:rPr>
        <w:t>Naciones Unidas hace al Estado M</w:t>
      </w:r>
      <w:r w:rsidR="006055C1">
        <w:rPr>
          <w:rFonts w:ascii="Century Gothic" w:eastAsia="Century Gothic" w:hAnsi="Century Gothic" w:cs="Century Gothic"/>
        </w:rPr>
        <w:t>exicano sobre la necesidad urgente de sistematizar la recopilación, el análisis y la difusión de datos estadísticos al respecto</w:t>
      </w:r>
    </w:p>
    <w:p w:rsidR="00D57987" w:rsidRDefault="00D57987">
      <w:pPr>
        <w:spacing w:line="360" w:lineRule="auto"/>
        <w:jc w:val="both"/>
        <w:rPr>
          <w:rFonts w:ascii="Century Gothic" w:eastAsia="Century Gothic" w:hAnsi="Century Gothic" w:cs="Century Gothic"/>
        </w:rPr>
      </w:pPr>
    </w:p>
    <w:p w:rsidR="00857A6D" w:rsidRDefault="00AB5BEB">
      <w:pPr>
        <w:spacing w:line="360" w:lineRule="auto"/>
        <w:jc w:val="both"/>
        <w:rPr>
          <w:rFonts w:ascii="Century Gothic" w:eastAsia="Century Gothic" w:hAnsi="Century Gothic" w:cs="Century Gothic"/>
        </w:rPr>
      </w:pPr>
      <w:r>
        <w:rPr>
          <w:rFonts w:ascii="Century Gothic" w:eastAsia="Century Gothic" w:hAnsi="Century Gothic" w:cs="Century Gothic"/>
        </w:rPr>
        <w:t xml:space="preserve">Solamente con la falta de datos claros y certeros, podemos </w:t>
      </w:r>
      <w:r w:rsidR="00724EE4">
        <w:rPr>
          <w:rFonts w:ascii="Century Gothic" w:eastAsia="Century Gothic" w:hAnsi="Century Gothic" w:cs="Century Gothic"/>
        </w:rPr>
        <w:t>hacer patente</w:t>
      </w:r>
      <w:r>
        <w:rPr>
          <w:rFonts w:ascii="Century Gothic" w:eastAsia="Century Gothic" w:hAnsi="Century Gothic" w:cs="Century Gothic"/>
        </w:rPr>
        <w:t xml:space="preserve"> la </w:t>
      </w:r>
      <w:r w:rsidR="002C07AA">
        <w:rPr>
          <w:rFonts w:ascii="Century Gothic" w:eastAsia="Century Gothic" w:hAnsi="Century Gothic" w:cs="Century Gothic"/>
        </w:rPr>
        <w:t>invisibilización</w:t>
      </w:r>
      <w:r w:rsidR="00D36EF0">
        <w:rPr>
          <w:rFonts w:ascii="Century Gothic" w:eastAsia="Century Gothic" w:hAnsi="Century Gothic" w:cs="Century Gothic"/>
        </w:rPr>
        <w:t xml:space="preserve"> </w:t>
      </w:r>
      <w:r>
        <w:rPr>
          <w:rFonts w:ascii="Century Gothic" w:eastAsia="Century Gothic" w:hAnsi="Century Gothic" w:cs="Century Gothic"/>
        </w:rPr>
        <w:t xml:space="preserve">a la que las personas con discapacidad se enfrentan, siendo uno de los grupos más marginados del mundo, presentando peores resultados sanitarios, menor participación en la economía, registrando tasas de pobreza más altas y obteniendo resultados académicos inferiores. </w:t>
      </w:r>
    </w:p>
    <w:p w:rsidR="00857A6D" w:rsidRDefault="00857A6D">
      <w:pPr>
        <w:spacing w:line="360" w:lineRule="auto"/>
        <w:jc w:val="both"/>
        <w:rPr>
          <w:rFonts w:ascii="Century Gothic" w:eastAsia="Century Gothic" w:hAnsi="Century Gothic" w:cs="Century Gothic"/>
        </w:rPr>
      </w:pPr>
    </w:p>
    <w:p w:rsidR="00857A6D" w:rsidRDefault="00AB5BEB">
      <w:pPr>
        <w:spacing w:line="360" w:lineRule="auto"/>
        <w:jc w:val="both"/>
        <w:rPr>
          <w:rFonts w:ascii="Century Gothic" w:eastAsia="Century Gothic" w:hAnsi="Century Gothic" w:cs="Century Gothic"/>
        </w:rPr>
      </w:pPr>
      <w:r>
        <w:rPr>
          <w:rFonts w:ascii="Century Gothic" w:eastAsia="Century Gothic" w:hAnsi="Century Gothic" w:cs="Century Gothic"/>
        </w:rPr>
        <w:t>Para la encuesta de 2020</w:t>
      </w:r>
      <w:r w:rsidR="00D57987">
        <w:rPr>
          <w:rFonts w:ascii="Century Gothic" w:eastAsia="Century Gothic" w:hAnsi="Century Gothic" w:cs="Century Gothic"/>
        </w:rPr>
        <w:t xml:space="preserve"> </w:t>
      </w:r>
      <w:r>
        <w:rPr>
          <w:rFonts w:ascii="Century Gothic" w:eastAsia="Century Gothic" w:hAnsi="Century Gothic" w:cs="Century Gothic"/>
        </w:rPr>
        <w:t>del INEGI</w:t>
      </w:r>
      <w:r w:rsidR="00D57987">
        <w:rPr>
          <w:rFonts w:ascii="Century Gothic" w:eastAsia="Century Gothic" w:hAnsi="Century Gothic" w:cs="Century Gothic"/>
        </w:rPr>
        <w:t xml:space="preserve">, solamente dos años después, </w:t>
      </w:r>
      <w:r>
        <w:rPr>
          <w:rFonts w:ascii="Century Gothic" w:eastAsia="Century Gothic" w:hAnsi="Century Gothic" w:cs="Century Gothic"/>
        </w:rPr>
        <w:t>se contabiliz</w:t>
      </w:r>
      <w:r w:rsidR="00D57987">
        <w:rPr>
          <w:rFonts w:ascii="Century Gothic" w:eastAsia="Century Gothic" w:hAnsi="Century Gothic" w:cs="Century Gothic"/>
        </w:rPr>
        <w:t>ó en el rubro de discapacidad a cerca de 21 millones de personas</w:t>
      </w:r>
      <w:r>
        <w:rPr>
          <w:rFonts w:ascii="Century Gothic" w:eastAsia="Century Gothic" w:hAnsi="Century Gothic" w:cs="Century Gothic"/>
        </w:rPr>
        <w:t xml:space="preserve">, utilizando nuevas variables que dieron como resultado que el 16.5% de la población en México son personas con discapacidad. En este conteo se sumaron las </w:t>
      </w:r>
      <w:r w:rsidR="00D57987">
        <w:rPr>
          <w:rFonts w:ascii="Century Gothic" w:eastAsia="Century Gothic" w:hAnsi="Century Gothic" w:cs="Century Gothic"/>
        </w:rPr>
        <w:t xml:space="preserve">6 millones </w:t>
      </w:r>
      <w:r>
        <w:rPr>
          <w:rFonts w:ascii="Century Gothic" w:eastAsia="Century Gothic" w:hAnsi="Century Gothic" w:cs="Century Gothic"/>
        </w:rPr>
        <w:t xml:space="preserve">que se identificaron como personas con discapacidad, </w:t>
      </w:r>
      <w:r w:rsidR="00D57987">
        <w:rPr>
          <w:rFonts w:ascii="Century Gothic" w:eastAsia="Century Gothic" w:hAnsi="Century Gothic" w:cs="Century Gothic"/>
        </w:rPr>
        <w:t>casi 14 millones</w:t>
      </w:r>
      <w:r>
        <w:rPr>
          <w:rFonts w:ascii="Century Gothic" w:eastAsia="Century Gothic" w:hAnsi="Century Gothic" w:cs="Century Gothic"/>
        </w:rPr>
        <w:t xml:space="preserve"> que dijeron tener alguna limitación para realizar actividades de la vida diaria y las 723,770 personas que se identificaron con algún “problema o condición mental”. Aún así, los colectivos y organizaciones de la sociedad civil manifiestan que aún hay mucho camino </w:t>
      </w:r>
      <w:r w:rsidR="00724EE4">
        <w:rPr>
          <w:rFonts w:ascii="Century Gothic" w:eastAsia="Century Gothic" w:hAnsi="Century Gothic" w:cs="Century Gothic"/>
        </w:rPr>
        <w:t xml:space="preserve">por </w:t>
      </w:r>
      <w:r>
        <w:rPr>
          <w:rFonts w:ascii="Century Gothic" w:eastAsia="Century Gothic" w:hAnsi="Century Gothic" w:cs="Century Gothic"/>
        </w:rPr>
        <w:t>recorrer en tema de visibilización de las personas con discapacidad. La existencia de información clara y datos reales sobre las personas con discapacidad, de acuerdo a la plataforma dis-</w:t>
      </w:r>
      <w:r>
        <w:rPr>
          <w:rFonts w:ascii="Century Gothic" w:eastAsia="Century Gothic" w:hAnsi="Century Gothic" w:cs="Century Gothic"/>
        </w:rPr>
        <w:lastRenderedPageBreak/>
        <w:t xml:space="preserve">capacidad.com, es una demanda histórica de las organizaciones de personas con discapacidad en México. </w:t>
      </w:r>
    </w:p>
    <w:p w:rsidR="00857A6D" w:rsidRDefault="00857A6D">
      <w:pPr>
        <w:spacing w:line="360" w:lineRule="auto"/>
        <w:jc w:val="both"/>
        <w:rPr>
          <w:rFonts w:ascii="Century Gothic" w:eastAsia="Century Gothic" w:hAnsi="Century Gothic" w:cs="Century Gothic"/>
        </w:rPr>
      </w:pPr>
    </w:p>
    <w:p w:rsidR="00857A6D" w:rsidRDefault="00A051BD">
      <w:pPr>
        <w:spacing w:line="360" w:lineRule="auto"/>
        <w:jc w:val="both"/>
        <w:rPr>
          <w:rFonts w:ascii="Century Gothic" w:eastAsia="Century Gothic" w:hAnsi="Century Gothic" w:cs="Century Gothic"/>
        </w:rPr>
      </w:pPr>
      <w:r>
        <w:rPr>
          <w:rFonts w:ascii="Century Gothic" w:eastAsia="Century Gothic" w:hAnsi="Century Gothic" w:cs="Century Gothic"/>
        </w:rPr>
        <w:t>L</w:t>
      </w:r>
      <w:r w:rsidR="00724EE4">
        <w:rPr>
          <w:rFonts w:ascii="Century Gothic" w:eastAsia="Century Gothic" w:hAnsi="Century Gothic" w:cs="Century Gothic"/>
        </w:rPr>
        <w:t xml:space="preserve">a </w:t>
      </w:r>
      <w:r w:rsidR="00AB5BEB">
        <w:rPr>
          <w:rFonts w:ascii="Century Gothic" w:eastAsia="Century Gothic" w:hAnsi="Century Gothic" w:cs="Century Gothic"/>
        </w:rPr>
        <w:t xml:space="preserve">definición de </w:t>
      </w:r>
      <w:r w:rsidR="00724EE4">
        <w:rPr>
          <w:rFonts w:ascii="Century Gothic" w:eastAsia="Century Gothic" w:hAnsi="Century Gothic" w:cs="Century Gothic"/>
        </w:rPr>
        <w:t>“</w:t>
      </w:r>
      <w:r w:rsidR="00AB5BEB" w:rsidRPr="009315B8">
        <w:rPr>
          <w:rFonts w:ascii="Century Gothic" w:eastAsia="Century Gothic" w:hAnsi="Century Gothic" w:cs="Century Gothic"/>
          <w:i/>
        </w:rPr>
        <w:t>persona con discapacidad</w:t>
      </w:r>
      <w:r w:rsidR="00724EE4">
        <w:rPr>
          <w:rFonts w:ascii="Century Gothic" w:eastAsia="Century Gothic" w:hAnsi="Century Gothic" w:cs="Century Gothic"/>
        </w:rPr>
        <w:t>”</w:t>
      </w:r>
      <w:r w:rsidR="00AB5BEB">
        <w:rPr>
          <w:rFonts w:ascii="Century Gothic" w:eastAsia="Century Gothic" w:hAnsi="Century Gothic" w:cs="Century Gothic"/>
        </w:rPr>
        <w:t xml:space="preserve"> adoptada en la Convención de las Naciones Unidas sobre los Derechos de las Personas con Discapacidad (CDPD) parte justamente de que las personas no están discapacitadas en sí por sus cuerpos si no por la sociedad, es por esto que la discapacidad se considera un tema tan importante en los derechos humanos. </w:t>
      </w:r>
    </w:p>
    <w:p w:rsidR="00857A6D" w:rsidRDefault="00857A6D">
      <w:pPr>
        <w:spacing w:line="360" w:lineRule="auto"/>
        <w:jc w:val="both"/>
        <w:rPr>
          <w:rFonts w:ascii="Century Gothic" w:eastAsia="Century Gothic" w:hAnsi="Century Gothic" w:cs="Century Gothic"/>
        </w:rPr>
      </w:pPr>
    </w:p>
    <w:p w:rsidR="00857A6D" w:rsidRDefault="00AB5BEB">
      <w:pPr>
        <w:spacing w:line="360" w:lineRule="auto"/>
        <w:jc w:val="both"/>
        <w:rPr>
          <w:rFonts w:ascii="Century Gothic" w:eastAsia="Century Gothic" w:hAnsi="Century Gothic" w:cs="Century Gothic"/>
        </w:rPr>
      </w:pPr>
      <w:r>
        <w:rPr>
          <w:rFonts w:ascii="Century Gothic" w:eastAsia="Century Gothic" w:hAnsi="Century Gothic" w:cs="Century Gothic"/>
        </w:rPr>
        <w:t xml:space="preserve">De acuerdo a la OMS los obstáculos discapacitantes se pueden superar a través del actuar de los gobiernos, pudiendo estos promover el acceso a los servicios generales, invirtiendo en programas específicos para las personas con discapacidades, adoptando estrategias y planes de acción, mejorando la educación, formación y contratación del personal, proporcionando una financiación adecuada, garantizando la participación de las personas con discapacidad en la aplicación de políticas y programas y fortaleciendo la investigación y la recopilación de datos, aumentando la conciencia pública y la comprensión de las discapacidades. </w:t>
      </w:r>
    </w:p>
    <w:p w:rsidR="00857A6D" w:rsidRDefault="00857A6D">
      <w:pPr>
        <w:spacing w:line="360" w:lineRule="auto"/>
        <w:jc w:val="both"/>
        <w:rPr>
          <w:rFonts w:ascii="Century Gothic" w:eastAsia="Century Gothic" w:hAnsi="Century Gothic" w:cs="Century Gothic"/>
        </w:rPr>
      </w:pPr>
    </w:p>
    <w:p w:rsidR="00857A6D" w:rsidRDefault="00724EE4">
      <w:pPr>
        <w:spacing w:line="360" w:lineRule="auto"/>
        <w:jc w:val="both"/>
        <w:rPr>
          <w:rFonts w:ascii="Century Gothic" w:eastAsia="Century Gothic" w:hAnsi="Century Gothic" w:cs="Century Gothic"/>
        </w:rPr>
      </w:pPr>
      <w:r>
        <w:rPr>
          <w:rFonts w:ascii="Century Gothic" w:eastAsia="Century Gothic" w:hAnsi="Century Gothic" w:cs="Century Gothic"/>
        </w:rPr>
        <w:t>De la misma forma,</w:t>
      </w:r>
      <w:r w:rsidR="00AB5BEB">
        <w:rPr>
          <w:rFonts w:ascii="Century Gothic" w:eastAsia="Century Gothic" w:hAnsi="Century Gothic" w:cs="Century Gothic"/>
        </w:rPr>
        <w:t xml:space="preserve"> la Comisión Nacional de los Derechos Humanos</w:t>
      </w:r>
      <w:r w:rsidR="00AB5BEB">
        <w:rPr>
          <w:rFonts w:ascii="Century Gothic" w:eastAsia="Century Gothic" w:hAnsi="Century Gothic" w:cs="Century Gothic"/>
          <w:vertAlign w:val="superscript"/>
        </w:rPr>
        <w:footnoteReference w:id="3"/>
      </w:r>
      <w:r w:rsidR="00D91C76">
        <w:rPr>
          <w:rFonts w:ascii="Century Gothic" w:eastAsia="Century Gothic" w:hAnsi="Century Gothic" w:cs="Century Gothic"/>
        </w:rPr>
        <w:t xml:space="preserve"> </w:t>
      </w:r>
      <w:r>
        <w:rPr>
          <w:rFonts w:ascii="Century Gothic" w:eastAsia="Century Gothic" w:hAnsi="Century Gothic" w:cs="Century Gothic"/>
        </w:rPr>
        <w:t xml:space="preserve">señala que </w:t>
      </w:r>
      <w:r w:rsidR="00AB5BEB">
        <w:rPr>
          <w:rFonts w:ascii="Century Gothic" w:eastAsia="Century Gothic" w:hAnsi="Century Gothic" w:cs="Century Gothic"/>
        </w:rPr>
        <w:t xml:space="preserve">las políticas públicas y la armonización de la legislación de los </w:t>
      </w:r>
      <w:r>
        <w:rPr>
          <w:rFonts w:ascii="Century Gothic" w:eastAsia="Century Gothic" w:hAnsi="Century Gothic" w:cs="Century Gothic"/>
        </w:rPr>
        <w:t>E</w:t>
      </w:r>
      <w:r w:rsidR="00AB5BEB">
        <w:rPr>
          <w:rFonts w:ascii="Century Gothic" w:eastAsia="Century Gothic" w:hAnsi="Century Gothic" w:cs="Century Gothic"/>
        </w:rPr>
        <w:t xml:space="preserve">stados </w:t>
      </w:r>
      <w:r>
        <w:rPr>
          <w:rFonts w:ascii="Century Gothic" w:eastAsia="Century Gothic" w:hAnsi="Century Gothic" w:cs="Century Gothic"/>
        </w:rPr>
        <w:t xml:space="preserve">con respecto al </w:t>
      </w:r>
      <w:r w:rsidR="00AB5BEB">
        <w:rPr>
          <w:rFonts w:ascii="Century Gothic" w:eastAsia="Century Gothic" w:hAnsi="Century Gothic" w:cs="Century Gothic"/>
        </w:rPr>
        <w:t xml:space="preserve">tema de discapacidad </w:t>
      </w:r>
      <w:r>
        <w:rPr>
          <w:rFonts w:ascii="Century Gothic" w:eastAsia="Century Gothic" w:hAnsi="Century Gothic" w:cs="Century Gothic"/>
        </w:rPr>
        <w:t>es</w:t>
      </w:r>
      <w:r w:rsidR="00AB5BEB">
        <w:rPr>
          <w:rFonts w:ascii="Century Gothic" w:eastAsia="Century Gothic" w:hAnsi="Century Gothic" w:cs="Century Gothic"/>
        </w:rPr>
        <w:t xml:space="preserve"> insuficiente y carece de una perspectiva de inclusión que genera rezagos sociales e impide el pleno </w:t>
      </w:r>
      <w:r w:rsidR="00AB5BEB">
        <w:rPr>
          <w:rFonts w:ascii="Century Gothic" w:eastAsia="Century Gothic" w:hAnsi="Century Gothic" w:cs="Century Gothic"/>
        </w:rPr>
        <w:lastRenderedPageBreak/>
        <w:t xml:space="preserve">desarrollo de las personas con discapacidad, así como su participación efectiva y equitativa en la sociedad. </w:t>
      </w:r>
    </w:p>
    <w:p w:rsidR="00857A6D" w:rsidRDefault="00857A6D">
      <w:pPr>
        <w:spacing w:line="360" w:lineRule="auto"/>
        <w:jc w:val="both"/>
        <w:rPr>
          <w:rFonts w:ascii="Century Gothic" w:eastAsia="Century Gothic" w:hAnsi="Century Gothic" w:cs="Century Gothic"/>
        </w:rPr>
      </w:pPr>
    </w:p>
    <w:p w:rsidR="00857A6D" w:rsidRDefault="00AB5BEB">
      <w:pPr>
        <w:spacing w:line="360" w:lineRule="auto"/>
        <w:jc w:val="both"/>
        <w:rPr>
          <w:rFonts w:ascii="Century Gothic" w:eastAsia="Century Gothic" w:hAnsi="Century Gothic" w:cs="Century Gothic"/>
        </w:rPr>
      </w:pPr>
      <w:r>
        <w:rPr>
          <w:rFonts w:ascii="Century Gothic" w:eastAsia="Century Gothic" w:hAnsi="Century Gothic" w:cs="Century Gothic"/>
        </w:rPr>
        <w:t>A partir de 2011 con la reforma constitucional de derechos humanos ha sido obligación de todas y cada una de las autoridades que conformamos al  Estado Mexicano acatar la Convención de las Naciones Unidas sobre los Derechos de las Personas con Discapacidad (CDPD)</w:t>
      </w:r>
      <w:r>
        <w:rPr>
          <w:rFonts w:ascii="Century Gothic" w:eastAsia="Century Gothic" w:hAnsi="Century Gothic" w:cs="Century Gothic"/>
          <w:vertAlign w:val="superscript"/>
        </w:rPr>
        <w:footnoteReference w:id="4"/>
      </w:r>
      <w:r>
        <w:rPr>
          <w:rFonts w:ascii="Century Gothic" w:eastAsia="Century Gothic" w:hAnsi="Century Gothic" w:cs="Century Gothic"/>
        </w:rPr>
        <w:t xml:space="preserve">, esto con el fin de buscar la protección, promoción y garantía del disfrute pleno e igualitario de todos los derechos humanos y las libertades fundamentales a todas las personas con discapacidad y promover el respeto de su dignidad inherente. </w:t>
      </w:r>
    </w:p>
    <w:p w:rsidR="00857A6D" w:rsidRDefault="00857A6D">
      <w:pPr>
        <w:spacing w:line="360" w:lineRule="auto"/>
        <w:jc w:val="both"/>
        <w:rPr>
          <w:rFonts w:ascii="Century Gothic" w:eastAsia="Century Gothic" w:hAnsi="Century Gothic" w:cs="Century Gothic"/>
        </w:rPr>
      </w:pPr>
    </w:p>
    <w:p w:rsidR="00857A6D" w:rsidRDefault="00724EE4">
      <w:pPr>
        <w:spacing w:line="360" w:lineRule="auto"/>
        <w:jc w:val="both"/>
        <w:rPr>
          <w:rFonts w:ascii="Century Gothic" w:eastAsia="Century Gothic" w:hAnsi="Century Gothic" w:cs="Century Gothic"/>
        </w:rPr>
      </w:pPr>
      <w:r>
        <w:rPr>
          <w:rFonts w:ascii="Century Gothic" w:eastAsia="Century Gothic" w:hAnsi="Century Gothic" w:cs="Century Gothic"/>
        </w:rPr>
        <w:t>Es importante destacar que l</w:t>
      </w:r>
      <w:r w:rsidR="00AB5BEB">
        <w:rPr>
          <w:rFonts w:ascii="Century Gothic" w:eastAsia="Century Gothic" w:hAnsi="Century Gothic" w:cs="Century Gothic"/>
        </w:rPr>
        <w:t xml:space="preserve">a Convención es el instrumento internacional más </w:t>
      </w:r>
      <w:r>
        <w:rPr>
          <w:rFonts w:ascii="Century Gothic" w:eastAsia="Century Gothic" w:hAnsi="Century Gothic" w:cs="Century Gothic"/>
        </w:rPr>
        <w:t xml:space="preserve">relevante </w:t>
      </w:r>
      <w:r w:rsidR="00AB5BEB">
        <w:rPr>
          <w:rFonts w:ascii="Century Gothic" w:eastAsia="Century Gothic" w:hAnsi="Century Gothic" w:cs="Century Gothic"/>
        </w:rPr>
        <w:t xml:space="preserve">en la materia y busca responsabilizar a los Estados parte sobre la garantía de derechos y libertades básicas a las personas con discapacidad. Es en esta convención en la que se contempla dentro de su articulado el derecho a la igualdad y la no discriminación, derecho a la vida, igual reconocimiento como persona ante la ley, libertad y seguridad de la persona, participación en la vida política y pública, tal como se expone a continuación: </w:t>
      </w:r>
    </w:p>
    <w:p w:rsidR="00857A6D" w:rsidRDefault="00857A6D">
      <w:pPr>
        <w:spacing w:line="360" w:lineRule="auto"/>
        <w:jc w:val="both"/>
        <w:rPr>
          <w:rFonts w:ascii="Century Gothic" w:eastAsia="Century Gothic" w:hAnsi="Century Gothic" w:cs="Century Gothic"/>
        </w:rPr>
      </w:pPr>
    </w:p>
    <w:p w:rsidR="00857A6D" w:rsidRDefault="00AB5BEB">
      <w:pPr>
        <w:numPr>
          <w:ilvl w:val="0"/>
          <w:numId w:val="5"/>
        </w:numPr>
        <w:pBdr>
          <w:top w:val="nil"/>
          <w:left w:val="nil"/>
          <w:bottom w:val="nil"/>
          <w:right w:val="nil"/>
          <w:between w:val="nil"/>
        </w:pBdr>
        <w:spacing w:line="360" w:lineRule="auto"/>
        <w:jc w:val="both"/>
        <w:rPr>
          <w:rFonts w:ascii="Century Gothic" w:eastAsia="Century Gothic" w:hAnsi="Century Gothic" w:cs="Century Gothic"/>
          <w:b/>
          <w:color w:val="000000"/>
        </w:rPr>
      </w:pPr>
      <w:r>
        <w:rPr>
          <w:rFonts w:ascii="Century Gothic" w:eastAsia="Century Gothic" w:hAnsi="Century Gothic" w:cs="Century Gothic"/>
          <w:b/>
          <w:color w:val="000000"/>
        </w:rPr>
        <w:t xml:space="preserve">Igualdad y no discriminación </w:t>
      </w:r>
    </w:p>
    <w:p w:rsidR="00857A6D" w:rsidRDefault="00AB5BEB">
      <w:pPr>
        <w:pBdr>
          <w:top w:val="nil"/>
          <w:left w:val="nil"/>
          <w:bottom w:val="nil"/>
          <w:right w:val="nil"/>
          <w:between w:val="nil"/>
        </w:pBdr>
        <w:spacing w:line="360" w:lineRule="auto"/>
        <w:ind w:left="720"/>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Art. 2º</w:t>
      </w:r>
    </w:p>
    <w:p w:rsidR="00857A6D" w:rsidRDefault="00AB5BEB">
      <w:pPr>
        <w:spacing w:line="360" w:lineRule="auto"/>
        <w:ind w:firstLine="708"/>
        <w:jc w:val="both"/>
        <w:rPr>
          <w:rFonts w:ascii="Century Gothic" w:eastAsia="Century Gothic" w:hAnsi="Century Gothic" w:cs="Century Gothic"/>
          <w:i/>
          <w:sz w:val="22"/>
          <w:szCs w:val="22"/>
        </w:rPr>
      </w:pPr>
      <w:r>
        <w:rPr>
          <w:rFonts w:ascii="Century Gothic" w:eastAsia="Century Gothic" w:hAnsi="Century Gothic" w:cs="Century Gothic"/>
          <w:i/>
          <w:sz w:val="22"/>
          <w:szCs w:val="22"/>
        </w:rPr>
        <w:t xml:space="preserve">“A los fines de la presente Convención: </w:t>
      </w:r>
    </w:p>
    <w:p w:rsidR="00857A6D" w:rsidRDefault="00AB5BEB">
      <w:pPr>
        <w:pBdr>
          <w:top w:val="nil"/>
          <w:left w:val="nil"/>
          <w:bottom w:val="nil"/>
          <w:right w:val="nil"/>
          <w:between w:val="nil"/>
        </w:pBdr>
        <w:spacing w:line="360" w:lineRule="auto"/>
        <w:ind w:left="720"/>
        <w:jc w:val="both"/>
        <w:rPr>
          <w:rFonts w:ascii="Century Gothic" w:eastAsia="Century Gothic" w:hAnsi="Century Gothic" w:cs="Century Gothic"/>
          <w:i/>
          <w:color w:val="000000"/>
          <w:sz w:val="22"/>
          <w:szCs w:val="22"/>
        </w:rPr>
      </w:pPr>
      <w:r>
        <w:rPr>
          <w:rFonts w:ascii="Century Gothic" w:eastAsia="Century Gothic" w:hAnsi="Century Gothic" w:cs="Century Gothic"/>
          <w:i/>
          <w:color w:val="000000"/>
          <w:sz w:val="22"/>
          <w:szCs w:val="22"/>
        </w:rPr>
        <w:t>…</w:t>
      </w:r>
    </w:p>
    <w:p w:rsidR="00857A6D" w:rsidRDefault="00AB5BEB">
      <w:pPr>
        <w:pBdr>
          <w:top w:val="nil"/>
          <w:left w:val="nil"/>
          <w:bottom w:val="nil"/>
          <w:right w:val="nil"/>
          <w:between w:val="nil"/>
        </w:pBdr>
        <w:spacing w:line="360" w:lineRule="auto"/>
        <w:ind w:left="720"/>
        <w:jc w:val="both"/>
        <w:rPr>
          <w:rFonts w:ascii="Century Gothic" w:eastAsia="Century Gothic" w:hAnsi="Century Gothic" w:cs="Century Gothic"/>
          <w:i/>
          <w:color w:val="000000"/>
          <w:sz w:val="22"/>
          <w:szCs w:val="22"/>
        </w:rPr>
      </w:pPr>
      <w:r>
        <w:rPr>
          <w:rFonts w:ascii="Century Gothic" w:eastAsia="Century Gothic" w:hAnsi="Century Gothic" w:cs="Century Gothic"/>
          <w:i/>
          <w:color w:val="000000"/>
          <w:sz w:val="22"/>
          <w:szCs w:val="22"/>
        </w:rPr>
        <w:t>…</w:t>
      </w:r>
    </w:p>
    <w:p w:rsidR="00857A6D" w:rsidRDefault="00AB5BEB">
      <w:pPr>
        <w:pBdr>
          <w:top w:val="nil"/>
          <w:left w:val="nil"/>
          <w:bottom w:val="nil"/>
          <w:right w:val="nil"/>
          <w:between w:val="nil"/>
        </w:pBdr>
        <w:spacing w:line="360" w:lineRule="auto"/>
        <w:ind w:left="720"/>
        <w:jc w:val="both"/>
        <w:rPr>
          <w:rFonts w:ascii="Century Gothic" w:eastAsia="Century Gothic" w:hAnsi="Century Gothic" w:cs="Century Gothic"/>
          <w:i/>
          <w:color w:val="000000"/>
          <w:sz w:val="22"/>
          <w:szCs w:val="22"/>
        </w:rPr>
      </w:pPr>
      <w:r>
        <w:rPr>
          <w:rFonts w:ascii="Century Gothic" w:eastAsia="Century Gothic" w:hAnsi="Century Gothic" w:cs="Century Gothic"/>
          <w:i/>
          <w:color w:val="000000"/>
          <w:sz w:val="22"/>
          <w:szCs w:val="22"/>
        </w:rPr>
        <w:lastRenderedPageBreak/>
        <w:t>Por “</w:t>
      </w:r>
      <w:r w:rsidR="004F0C16">
        <w:rPr>
          <w:rFonts w:ascii="Century Gothic" w:eastAsia="Century Gothic" w:hAnsi="Century Gothic" w:cs="Century Gothic"/>
          <w:i/>
          <w:color w:val="000000"/>
          <w:sz w:val="22"/>
          <w:szCs w:val="22"/>
        </w:rPr>
        <w:t>discriminación</w:t>
      </w:r>
      <w:r>
        <w:rPr>
          <w:rFonts w:ascii="Century Gothic" w:eastAsia="Century Gothic" w:hAnsi="Century Gothic" w:cs="Century Gothic"/>
          <w:i/>
          <w:color w:val="000000"/>
          <w:sz w:val="22"/>
          <w:szCs w:val="22"/>
        </w:rPr>
        <w:t xml:space="preserve"> por motivos de discapacidad” se </w:t>
      </w:r>
      <w:r w:rsidR="004F0C16">
        <w:rPr>
          <w:rFonts w:ascii="Century Gothic" w:eastAsia="Century Gothic" w:hAnsi="Century Gothic" w:cs="Century Gothic"/>
          <w:i/>
          <w:color w:val="000000"/>
          <w:sz w:val="22"/>
          <w:szCs w:val="22"/>
        </w:rPr>
        <w:t>entenderá</w:t>
      </w:r>
      <w:r>
        <w:rPr>
          <w:rFonts w:ascii="Century Gothic" w:eastAsia="Century Gothic" w:hAnsi="Century Gothic" w:cs="Century Gothic"/>
          <w:i/>
          <w:color w:val="000000"/>
          <w:sz w:val="22"/>
          <w:szCs w:val="22"/>
        </w:rPr>
        <w:t xml:space="preserve">́ cualquier </w:t>
      </w:r>
      <w:r w:rsidR="004F0C16">
        <w:rPr>
          <w:rFonts w:ascii="Century Gothic" w:eastAsia="Century Gothic" w:hAnsi="Century Gothic" w:cs="Century Gothic"/>
          <w:i/>
          <w:color w:val="000000"/>
          <w:sz w:val="22"/>
          <w:szCs w:val="22"/>
        </w:rPr>
        <w:t>distinción</w:t>
      </w:r>
      <w:r>
        <w:rPr>
          <w:rFonts w:ascii="Century Gothic" w:eastAsia="Century Gothic" w:hAnsi="Century Gothic" w:cs="Century Gothic"/>
          <w:i/>
          <w:color w:val="000000"/>
          <w:sz w:val="22"/>
          <w:szCs w:val="22"/>
        </w:rPr>
        <w:t xml:space="preserve">, </w:t>
      </w:r>
      <w:r w:rsidR="004F0C16">
        <w:rPr>
          <w:rFonts w:ascii="Century Gothic" w:eastAsia="Century Gothic" w:hAnsi="Century Gothic" w:cs="Century Gothic"/>
          <w:i/>
          <w:color w:val="000000"/>
          <w:sz w:val="22"/>
          <w:szCs w:val="22"/>
        </w:rPr>
        <w:t>exclusión</w:t>
      </w:r>
      <w:r>
        <w:rPr>
          <w:rFonts w:ascii="Century Gothic" w:eastAsia="Century Gothic" w:hAnsi="Century Gothic" w:cs="Century Gothic"/>
          <w:i/>
          <w:color w:val="000000"/>
          <w:sz w:val="22"/>
          <w:szCs w:val="22"/>
        </w:rPr>
        <w:t xml:space="preserve"> o </w:t>
      </w:r>
      <w:r w:rsidR="004F0C16">
        <w:rPr>
          <w:rFonts w:ascii="Century Gothic" w:eastAsia="Century Gothic" w:hAnsi="Century Gothic" w:cs="Century Gothic"/>
          <w:i/>
          <w:color w:val="000000"/>
          <w:sz w:val="22"/>
          <w:szCs w:val="22"/>
        </w:rPr>
        <w:t>restricción</w:t>
      </w:r>
      <w:r>
        <w:rPr>
          <w:rFonts w:ascii="Century Gothic" w:eastAsia="Century Gothic" w:hAnsi="Century Gothic" w:cs="Century Gothic"/>
          <w:i/>
          <w:color w:val="000000"/>
          <w:sz w:val="22"/>
          <w:szCs w:val="22"/>
        </w:rPr>
        <w:t xml:space="preserve"> por motivos de discapacidad que tenga el </w:t>
      </w:r>
      <w:r w:rsidR="004F0C16">
        <w:rPr>
          <w:rFonts w:ascii="Century Gothic" w:eastAsia="Century Gothic" w:hAnsi="Century Gothic" w:cs="Century Gothic"/>
          <w:i/>
          <w:color w:val="000000"/>
          <w:sz w:val="22"/>
          <w:szCs w:val="22"/>
        </w:rPr>
        <w:t>propósito</w:t>
      </w:r>
      <w:r>
        <w:rPr>
          <w:rFonts w:ascii="Century Gothic" w:eastAsia="Century Gothic" w:hAnsi="Century Gothic" w:cs="Century Gothic"/>
          <w:i/>
          <w:color w:val="000000"/>
          <w:sz w:val="22"/>
          <w:szCs w:val="22"/>
        </w:rPr>
        <w:t xml:space="preserve"> o el efecto de obstaculizar o dejar sin efecto el reconocimiento, goce o ejercicio, en igualdad de condiciones, de todos los derechos humanos y libertades fundamentales en los </w:t>
      </w:r>
      <w:r w:rsidR="004F0C16">
        <w:rPr>
          <w:rFonts w:ascii="Century Gothic" w:eastAsia="Century Gothic" w:hAnsi="Century Gothic" w:cs="Century Gothic"/>
          <w:i/>
          <w:color w:val="000000"/>
          <w:sz w:val="22"/>
          <w:szCs w:val="22"/>
        </w:rPr>
        <w:t>ámbitos</w:t>
      </w:r>
      <w:r>
        <w:rPr>
          <w:rFonts w:ascii="Century Gothic" w:eastAsia="Century Gothic" w:hAnsi="Century Gothic" w:cs="Century Gothic"/>
          <w:i/>
          <w:color w:val="000000"/>
          <w:sz w:val="22"/>
          <w:szCs w:val="22"/>
        </w:rPr>
        <w:t xml:space="preserve"> </w:t>
      </w:r>
      <w:r w:rsidR="004F0C16">
        <w:rPr>
          <w:rFonts w:ascii="Century Gothic" w:eastAsia="Century Gothic" w:hAnsi="Century Gothic" w:cs="Century Gothic"/>
          <w:i/>
          <w:color w:val="000000"/>
          <w:sz w:val="22"/>
          <w:szCs w:val="22"/>
        </w:rPr>
        <w:t>político</w:t>
      </w:r>
      <w:r>
        <w:rPr>
          <w:rFonts w:ascii="Century Gothic" w:eastAsia="Century Gothic" w:hAnsi="Century Gothic" w:cs="Century Gothic"/>
          <w:i/>
          <w:color w:val="000000"/>
          <w:sz w:val="22"/>
          <w:szCs w:val="22"/>
        </w:rPr>
        <w:t xml:space="preserve">, </w:t>
      </w:r>
      <w:r w:rsidR="004F0C16">
        <w:rPr>
          <w:rFonts w:ascii="Century Gothic" w:eastAsia="Century Gothic" w:hAnsi="Century Gothic" w:cs="Century Gothic"/>
          <w:i/>
          <w:color w:val="000000"/>
          <w:sz w:val="22"/>
          <w:szCs w:val="22"/>
        </w:rPr>
        <w:t>económico</w:t>
      </w:r>
      <w:r>
        <w:rPr>
          <w:rFonts w:ascii="Century Gothic" w:eastAsia="Century Gothic" w:hAnsi="Century Gothic" w:cs="Century Gothic"/>
          <w:i/>
          <w:color w:val="000000"/>
          <w:sz w:val="22"/>
          <w:szCs w:val="22"/>
        </w:rPr>
        <w:t xml:space="preserve">, social, cultural, civil o de otro tipo. Incluye todas las formas de </w:t>
      </w:r>
      <w:r w:rsidR="004F0C16">
        <w:rPr>
          <w:rFonts w:ascii="Century Gothic" w:eastAsia="Century Gothic" w:hAnsi="Century Gothic" w:cs="Century Gothic"/>
          <w:i/>
          <w:color w:val="000000"/>
          <w:sz w:val="22"/>
          <w:szCs w:val="22"/>
        </w:rPr>
        <w:t>discriminación</w:t>
      </w:r>
      <w:r>
        <w:rPr>
          <w:rFonts w:ascii="Century Gothic" w:eastAsia="Century Gothic" w:hAnsi="Century Gothic" w:cs="Century Gothic"/>
          <w:i/>
          <w:color w:val="000000"/>
          <w:sz w:val="22"/>
          <w:szCs w:val="22"/>
        </w:rPr>
        <w:t xml:space="preserve">, entre ellas, la </w:t>
      </w:r>
      <w:r w:rsidR="004F0C16">
        <w:rPr>
          <w:rFonts w:ascii="Century Gothic" w:eastAsia="Century Gothic" w:hAnsi="Century Gothic" w:cs="Century Gothic"/>
          <w:i/>
          <w:color w:val="000000"/>
          <w:sz w:val="22"/>
          <w:szCs w:val="22"/>
        </w:rPr>
        <w:t>denegación</w:t>
      </w:r>
      <w:r>
        <w:rPr>
          <w:rFonts w:ascii="Century Gothic" w:eastAsia="Century Gothic" w:hAnsi="Century Gothic" w:cs="Century Gothic"/>
          <w:i/>
          <w:color w:val="000000"/>
          <w:sz w:val="22"/>
          <w:szCs w:val="22"/>
        </w:rPr>
        <w:t xml:space="preserve"> de ajustes razonables; </w:t>
      </w:r>
    </w:p>
    <w:p w:rsidR="00857A6D" w:rsidRDefault="00AB5BEB">
      <w:pPr>
        <w:pBdr>
          <w:top w:val="nil"/>
          <w:left w:val="nil"/>
          <w:bottom w:val="nil"/>
          <w:right w:val="nil"/>
          <w:between w:val="nil"/>
        </w:pBdr>
        <w:spacing w:line="360" w:lineRule="auto"/>
        <w:ind w:left="720"/>
        <w:jc w:val="both"/>
        <w:rPr>
          <w:rFonts w:ascii="Century Gothic" w:eastAsia="Century Gothic" w:hAnsi="Century Gothic" w:cs="Century Gothic"/>
          <w:i/>
          <w:color w:val="000000"/>
          <w:sz w:val="22"/>
          <w:szCs w:val="22"/>
        </w:rPr>
      </w:pPr>
      <w:r>
        <w:rPr>
          <w:rFonts w:ascii="Century Gothic" w:eastAsia="Century Gothic" w:hAnsi="Century Gothic" w:cs="Century Gothic"/>
          <w:i/>
          <w:color w:val="000000"/>
          <w:sz w:val="22"/>
          <w:szCs w:val="22"/>
        </w:rPr>
        <w:t>…</w:t>
      </w:r>
    </w:p>
    <w:p w:rsidR="00857A6D" w:rsidRDefault="00AB5BEB">
      <w:pPr>
        <w:pBdr>
          <w:top w:val="nil"/>
          <w:left w:val="nil"/>
          <w:bottom w:val="nil"/>
          <w:right w:val="nil"/>
          <w:between w:val="nil"/>
        </w:pBdr>
        <w:spacing w:line="360" w:lineRule="auto"/>
        <w:ind w:left="720"/>
        <w:jc w:val="both"/>
        <w:rPr>
          <w:rFonts w:ascii="Century Gothic" w:eastAsia="Century Gothic" w:hAnsi="Century Gothic" w:cs="Century Gothic"/>
          <w:i/>
          <w:color w:val="000000"/>
          <w:sz w:val="22"/>
          <w:szCs w:val="22"/>
        </w:rPr>
      </w:pPr>
      <w:r>
        <w:rPr>
          <w:rFonts w:ascii="Century Gothic" w:eastAsia="Century Gothic" w:hAnsi="Century Gothic" w:cs="Century Gothic"/>
          <w:i/>
          <w:color w:val="000000"/>
          <w:sz w:val="22"/>
          <w:szCs w:val="22"/>
        </w:rPr>
        <w:t>…”</w:t>
      </w:r>
    </w:p>
    <w:p w:rsidR="00857A6D" w:rsidRDefault="00857A6D">
      <w:pPr>
        <w:pBdr>
          <w:top w:val="nil"/>
          <w:left w:val="nil"/>
          <w:bottom w:val="nil"/>
          <w:right w:val="nil"/>
          <w:between w:val="nil"/>
        </w:pBdr>
        <w:spacing w:line="360" w:lineRule="auto"/>
        <w:ind w:left="720"/>
        <w:jc w:val="both"/>
        <w:rPr>
          <w:rFonts w:ascii="Century Gothic" w:eastAsia="Century Gothic" w:hAnsi="Century Gothic" w:cs="Century Gothic"/>
          <w:color w:val="000000"/>
        </w:rPr>
      </w:pPr>
    </w:p>
    <w:p w:rsidR="00857A6D" w:rsidRDefault="00AB5BEB">
      <w:pPr>
        <w:pBdr>
          <w:top w:val="nil"/>
          <w:left w:val="nil"/>
          <w:bottom w:val="nil"/>
          <w:right w:val="nil"/>
          <w:between w:val="nil"/>
        </w:pBdr>
        <w:spacing w:line="360" w:lineRule="auto"/>
        <w:ind w:left="720"/>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Art. 5º</w:t>
      </w:r>
    </w:p>
    <w:p w:rsidR="00857A6D" w:rsidRDefault="00AB5BEB">
      <w:pPr>
        <w:pBdr>
          <w:top w:val="nil"/>
          <w:left w:val="nil"/>
          <w:bottom w:val="nil"/>
          <w:right w:val="nil"/>
          <w:between w:val="nil"/>
        </w:pBdr>
        <w:spacing w:line="360" w:lineRule="auto"/>
        <w:ind w:left="720"/>
        <w:jc w:val="both"/>
        <w:rPr>
          <w:rFonts w:ascii="Century Gothic" w:eastAsia="Century Gothic" w:hAnsi="Century Gothic" w:cs="Century Gothic"/>
          <w:i/>
          <w:color w:val="000000"/>
          <w:sz w:val="22"/>
          <w:szCs w:val="22"/>
        </w:rPr>
      </w:pPr>
      <w:r>
        <w:rPr>
          <w:rFonts w:ascii="Century Gothic" w:eastAsia="Century Gothic" w:hAnsi="Century Gothic" w:cs="Century Gothic"/>
          <w:i/>
          <w:color w:val="000000"/>
          <w:sz w:val="22"/>
          <w:szCs w:val="22"/>
        </w:rPr>
        <w:t xml:space="preserve">“1. Los Estados Partes reconocen que todas las personas son iguales ante la ley y en virtud de ella y que tienen derecho a igual </w:t>
      </w:r>
      <w:r w:rsidR="004F0C16">
        <w:rPr>
          <w:rFonts w:ascii="Century Gothic" w:eastAsia="Century Gothic" w:hAnsi="Century Gothic" w:cs="Century Gothic"/>
          <w:i/>
          <w:color w:val="000000"/>
          <w:sz w:val="22"/>
          <w:szCs w:val="22"/>
        </w:rPr>
        <w:t>protección</w:t>
      </w:r>
      <w:r>
        <w:rPr>
          <w:rFonts w:ascii="Century Gothic" w:eastAsia="Century Gothic" w:hAnsi="Century Gothic" w:cs="Century Gothic"/>
          <w:i/>
          <w:color w:val="000000"/>
          <w:sz w:val="22"/>
          <w:szCs w:val="22"/>
        </w:rPr>
        <w:t xml:space="preserve"> legal y a beneficiarse de la ley en igual medida sin </w:t>
      </w:r>
      <w:r w:rsidR="004F0C16">
        <w:rPr>
          <w:rFonts w:ascii="Century Gothic" w:eastAsia="Century Gothic" w:hAnsi="Century Gothic" w:cs="Century Gothic"/>
          <w:i/>
          <w:color w:val="000000"/>
          <w:sz w:val="22"/>
          <w:szCs w:val="22"/>
        </w:rPr>
        <w:t>discriminación</w:t>
      </w:r>
      <w:r>
        <w:rPr>
          <w:rFonts w:ascii="Century Gothic" w:eastAsia="Century Gothic" w:hAnsi="Century Gothic" w:cs="Century Gothic"/>
          <w:i/>
          <w:color w:val="000000"/>
          <w:sz w:val="22"/>
          <w:szCs w:val="22"/>
        </w:rPr>
        <w:t xml:space="preserve"> alguna. </w:t>
      </w:r>
    </w:p>
    <w:p w:rsidR="00857A6D" w:rsidRDefault="00AB5BEB">
      <w:pPr>
        <w:pBdr>
          <w:top w:val="nil"/>
          <w:left w:val="nil"/>
          <w:bottom w:val="nil"/>
          <w:right w:val="nil"/>
          <w:between w:val="nil"/>
        </w:pBdr>
        <w:spacing w:line="360" w:lineRule="auto"/>
        <w:ind w:left="720"/>
        <w:jc w:val="both"/>
        <w:rPr>
          <w:rFonts w:ascii="Century Gothic" w:eastAsia="Century Gothic" w:hAnsi="Century Gothic" w:cs="Century Gothic"/>
          <w:i/>
          <w:color w:val="000000"/>
          <w:sz w:val="22"/>
          <w:szCs w:val="22"/>
        </w:rPr>
      </w:pPr>
      <w:r>
        <w:rPr>
          <w:rFonts w:ascii="Century Gothic" w:eastAsia="Century Gothic" w:hAnsi="Century Gothic" w:cs="Century Gothic"/>
          <w:i/>
          <w:color w:val="000000"/>
          <w:sz w:val="22"/>
          <w:szCs w:val="22"/>
        </w:rPr>
        <w:t xml:space="preserve">2. Los Estados Partes </w:t>
      </w:r>
      <w:r w:rsidR="002C07AA">
        <w:rPr>
          <w:rFonts w:ascii="Century Gothic" w:eastAsia="Century Gothic" w:hAnsi="Century Gothic" w:cs="Century Gothic"/>
          <w:i/>
          <w:color w:val="000000"/>
          <w:sz w:val="22"/>
          <w:szCs w:val="22"/>
        </w:rPr>
        <w:t>prohibirán</w:t>
      </w:r>
      <w:r>
        <w:rPr>
          <w:rFonts w:ascii="Century Gothic" w:eastAsia="Century Gothic" w:hAnsi="Century Gothic" w:cs="Century Gothic"/>
          <w:i/>
          <w:color w:val="000000"/>
          <w:sz w:val="22"/>
          <w:szCs w:val="22"/>
        </w:rPr>
        <w:t xml:space="preserve"> toda </w:t>
      </w:r>
      <w:r w:rsidR="004F0C16">
        <w:rPr>
          <w:rFonts w:ascii="Century Gothic" w:eastAsia="Century Gothic" w:hAnsi="Century Gothic" w:cs="Century Gothic"/>
          <w:i/>
          <w:color w:val="000000"/>
          <w:sz w:val="22"/>
          <w:szCs w:val="22"/>
        </w:rPr>
        <w:t>discriminación</w:t>
      </w:r>
      <w:r>
        <w:rPr>
          <w:rFonts w:ascii="Century Gothic" w:eastAsia="Century Gothic" w:hAnsi="Century Gothic" w:cs="Century Gothic"/>
          <w:i/>
          <w:color w:val="000000"/>
          <w:sz w:val="22"/>
          <w:szCs w:val="22"/>
        </w:rPr>
        <w:t xml:space="preserve"> por motivos de discapacidad y </w:t>
      </w:r>
      <w:r w:rsidR="002C07AA">
        <w:rPr>
          <w:rFonts w:ascii="Century Gothic" w:eastAsia="Century Gothic" w:hAnsi="Century Gothic" w:cs="Century Gothic"/>
          <w:i/>
          <w:color w:val="000000"/>
          <w:sz w:val="22"/>
          <w:szCs w:val="22"/>
        </w:rPr>
        <w:t>garantizarán</w:t>
      </w:r>
      <w:r>
        <w:rPr>
          <w:rFonts w:ascii="Century Gothic" w:eastAsia="Century Gothic" w:hAnsi="Century Gothic" w:cs="Century Gothic"/>
          <w:i/>
          <w:color w:val="000000"/>
          <w:sz w:val="22"/>
          <w:szCs w:val="22"/>
        </w:rPr>
        <w:t xml:space="preserve"> a todas las personas con discapacidad </w:t>
      </w:r>
      <w:r w:rsidR="002C07AA">
        <w:rPr>
          <w:rFonts w:ascii="Century Gothic" w:eastAsia="Century Gothic" w:hAnsi="Century Gothic" w:cs="Century Gothic"/>
          <w:i/>
          <w:color w:val="000000"/>
          <w:sz w:val="22"/>
          <w:szCs w:val="22"/>
        </w:rPr>
        <w:t>protección</w:t>
      </w:r>
      <w:r>
        <w:rPr>
          <w:rFonts w:ascii="Century Gothic" w:eastAsia="Century Gothic" w:hAnsi="Century Gothic" w:cs="Century Gothic"/>
          <w:i/>
          <w:color w:val="000000"/>
          <w:sz w:val="22"/>
          <w:szCs w:val="22"/>
        </w:rPr>
        <w:t xml:space="preserve"> legal igual y efectiva contra la </w:t>
      </w:r>
      <w:r w:rsidR="004F0C16">
        <w:rPr>
          <w:rFonts w:ascii="Century Gothic" w:eastAsia="Century Gothic" w:hAnsi="Century Gothic" w:cs="Century Gothic"/>
          <w:i/>
          <w:color w:val="000000"/>
          <w:sz w:val="22"/>
          <w:szCs w:val="22"/>
        </w:rPr>
        <w:t>discriminación</w:t>
      </w:r>
      <w:r>
        <w:rPr>
          <w:rFonts w:ascii="Century Gothic" w:eastAsia="Century Gothic" w:hAnsi="Century Gothic" w:cs="Century Gothic"/>
          <w:i/>
          <w:color w:val="000000"/>
          <w:sz w:val="22"/>
          <w:szCs w:val="22"/>
        </w:rPr>
        <w:t xml:space="preserve"> por cualquier motivo. </w:t>
      </w:r>
    </w:p>
    <w:p w:rsidR="00857A6D" w:rsidRDefault="00AB5BEB">
      <w:pPr>
        <w:pBdr>
          <w:top w:val="nil"/>
          <w:left w:val="nil"/>
          <w:bottom w:val="nil"/>
          <w:right w:val="nil"/>
          <w:between w:val="nil"/>
        </w:pBdr>
        <w:spacing w:line="360" w:lineRule="auto"/>
        <w:ind w:left="720"/>
        <w:jc w:val="both"/>
        <w:rPr>
          <w:rFonts w:ascii="Century Gothic" w:eastAsia="Century Gothic" w:hAnsi="Century Gothic" w:cs="Century Gothic"/>
          <w:i/>
          <w:color w:val="000000"/>
          <w:sz w:val="22"/>
          <w:szCs w:val="22"/>
        </w:rPr>
      </w:pPr>
      <w:r>
        <w:rPr>
          <w:rFonts w:ascii="Century Gothic" w:eastAsia="Century Gothic" w:hAnsi="Century Gothic" w:cs="Century Gothic"/>
          <w:i/>
          <w:color w:val="000000"/>
          <w:sz w:val="22"/>
          <w:szCs w:val="22"/>
        </w:rPr>
        <w:t xml:space="preserve">3. A fin de promover la igualdad y eliminar la </w:t>
      </w:r>
      <w:r w:rsidR="002C07AA">
        <w:rPr>
          <w:rFonts w:ascii="Century Gothic" w:eastAsia="Century Gothic" w:hAnsi="Century Gothic" w:cs="Century Gothic"/>
          <w:i/>
          <w:color w:val="000000"/>
          <w:sz w:val="22"/>
          <w:szCs w:val="22"/>
        </w:rPr>
        <w:t>discriminación</w:t>
      </w:r>
      <w:r>
        <w:rPr>
          <w:rFonts w:ascii="Century Gothic" w:eastAsia="Century Gothic" w:hAnsi="Century Gothic" w:cs="Century Gothic"/>
          <w:i/>
          <w:color w:val="000000"/>
          <w:sz w:val="22"/>
          <w:szCs w:val="22"/>
        </w:rPr>
        <w:t xml:space="preserve">, los Estados Partes </w:t>
      </w:r>
      <w:r w:rsidR="002C07AA">
        <w:rPr>
          <w:rFonts w:ascii="Century Gothic" w:eastAsia="Century Gothic" w:hAnsi="Century Gothic" w:cs="Century Gothic"/>
          <w:i/>
          <w:color w:val="000000"/>
          <w:sz w:val="22"/>
          <w:szCs w:val="22"/>
        </w:rPr>
        <w:t>adoptarán</w:t>
      </w:r>
      <w:r>
        <w:rPr>
          <w:rFonts w:ascii="Century Gothic" w:eastAsia="Century Gothic" w:hAnsi="Century Gothic" w:cs="Century Gothic"/>
          <w:i/>
          <w:color w:val="000000"/>
          <w:sz w:val="22"/>
          <w:szCs w:val="22"/>
        </w:rPr>
        <w:t xml:space="preserve"> todas las medidas pertinentes para asegurar la </w:t>
      </w:r>
      <w:r w:rsidR="002C07AA">
        <w:rPr>
          <w:rFonts w:ascii="Century Gothic" w:eastAsia="Century Gothic" w:hAnsi="Century Gothic" w:cs="Century Gothic"/>
          <w:i/>
          <w:color w:val="000000"/>
          <w:sz w:val="22"/>
          <w:szCs w:val="22"/>
        </w:rPr>
        <w:t>realización</w:t>
      </w:r>
      <w:r>
        <w:rPr>
          <w:rFonts w:ascii="Century Gothic" w:eastAsia="Century Gothic" w:hAnsi="Century Gothic" w:cs="Century Gothic"/>
          <w:i/>
          <w:color w:val="000000"/>
          <w:sz w:val="22"/>
          <w:szCs w:val="22"/>
        </w:rPr>
        <w:t xml:space="preserve"> de ajustes razonables. </w:t>
      </w:r>
    </w:p>
    <w:p w:rsidR="00857A6D" w:rsidRDefault="00AB5BEB">
      <w:pPr>
        <w:pBdr>
          <w:top w:val="nil"/>
          <w:left w:val="nil"/>
          <w:bottom w:val="nil"/>
          <w:right w:val="nil"/>
          <w:between w:val="nil"/>
        </w:pBdr>
        <w:spacing w:line="360" w:lineRule="auto"/>
        <w:ind w:left="720"/>
        <w:jc w:val="both"/>
        <w:rPr>
          <w:rFonts w:ascii="Century Gothic" w:eastAsia="Century Gothic" w:hAnsi="Century Gothic" w:cs="Century Gothic"/>
          <w:i/>
          <w:color w:val="000000"/>
          <w:sz w:val="22"/>
          <w:szCs w:val="22"/>
        </w:rPr>
      </w:pPr>
      <w:r>
        <w:rPr>
          <w:rFonts w:ascii="Century Gothic" w:eastAsia="Century Gothic" w:hAnsi="Century Gothic" w:cs="Century Gothic"/>
          <w:i/>
          <w:color w:val="000000"/>
          <w:sz w:val="22"/>
          <w:szCs w:val="22"/>
        </w:rPr>
        <w:t xml:space="preserve">4. No se </w:t>
      </w:r>
      <w:r w:rsidR="002C07AA">
        <w:rPr>
          <w:rFonts w:ascii="Century Gothic" w:eastAsia="Century Gothic" w:hAnsi="Century Gothic" w:cs="Century Gothic"/>
          <w:i/>
          <w:color w:val="000000"/>
          <w:sz w:val="22"/>
          <w:szCs w:val="22"/>
        </w:rPr>
        <w:t>considerarán</w:t>
      </w:r>
      <w:r>
        <w:rPr>
          <w:rFonts w:ascii="Century Gothic" w:eastAsia="Century Gothic" w:hAnsi="Century Gothic" w:cs="Century Gothic"/>
          <w:i/>
          <w:color w:val="000000"/>
          <w:sz w:val="22"/>
          <w:szCs w:val="22"/>
        </w:rPr>
        <w:t xml:space="preserve"> discriminatorias, en virtud de la presente </w:t>
      </w:r>
      <w:r w:rsidR="002C07AA">
        <w:rPr>
          <w:rFonts w:ascii="Century Gothic" w:eastAsia="Century Gothic" w:hAnsi="Century Gothic" w:cs="Century Gothic"/>
          <w:i/>
          <w:color w:val="000000"/>
          <w:sz w:val="22"/>
          <w:szCs w:val="22"/>
        </w:rPr>
        <w:t>Convención</w:t>
      </w:r>
      <w:r>
        <w:rPr>
          <w:rFonts w:ascii="Century Gothic" w:eastAsia="Century Gothic" w:hAnsi="Century Gothic" w:cs="Century Gothic"/>
          <w:i/>
          <w:color w:val="000000"/>
          <w:sz w:val="22"/>
          <w:szCs w:val="22"/>
        </w:rPr>
        <w:t xml:space="preserve">, las medidas </w:t>
      </w:r>
      <w:r w:rsidR="002C07AA">
        <w:rPr>
          <w:rFonts w:ascii="Century Gothic" w:eastAsia="Century Gothic" w:hAnsi="Century Gothic" w:cs="Century Gothic"/>
          <w:i/>
          <w:color w:val="000000"/>
          <w:sz w:val="22"/>
          <w:szCs w:val="22"/>
        </w:rPr>
        <w:t>específicas</w:t>
      </w:r>
      <w:r>
        <w:rPr>
          <w:rFonts w:ascii="Century Gothic" w:eastAsia="Century Gothic" w:hAnsi="Century Gothic" w:cs="Century Gothic"/>
          <w:i/>
          <w:color w:val="000000"/>
          <w:sz w:val="22"/>
          <w:szCs w:val="22"/>
        </w:rPr>
        <w:t xml:space="preserve"> que sean necesarias para acelerar o lograr la igualdad de hecho de las personas con discapacidad. “</w:t>
      </w:r>
    </w:p>
    <w:p w:rsidR="00857A6D" w:rsidRDefault="00857A6D">
      <w:pPr>
        <w:spacing w:line="360" w:lineRule="auto"/>
        <w:jc w:val="both"/>
        <w:rPr>
          <w:rFonts w:ascii="Century Gothic" w:eastAsia="Century Gothic" w:hAnsi="Century Gothic" w:cs="Century Gothic"/>
          <w:b/>
        </w:rPr>
      </w:pPr>
    </w:p>
    <w:p w:rsidR="00857A6D" w:rsidRDefault="00AB5BEB">
      <w:pPr>
        <w:numPr>
          <w:ilvl w:val="0"/>
          <w:numId w:val="5"/>
        </w:numPr>
        <w:pBdr>
          <w:top w:val="nil"/>
          <w:left w:val="nil"/>
          <w:bottom w:val="nil"/>
          <w:right w:val="nil"/>
          <w:between w:val="nil"/>
        </w:pBdr>
        <w:spacing w:line="360" w:lineRule="auto"/>
        <w:jc w:val="both"/>
        <w:rPr>
          <w:rFonts w:ascii="Century Gothic" w:eastAsia="Century Gothic" w:hAnsi="Century Gothic" w:cs="Century Gothic"/>
          <w:b/>
          <w:color w:val="000000"/>
        </w:rPr>
      </w:pPr>
      <w:r>
        <w:rPr>
          <w:rFonts w:ascii="Century Gothic" w:eastAsia="Century Gothic" w:hAnsi="Century Gothic" w:cs="Century Gothic"/>
          <w:b/>
          <w:color w:val="000000"/>
        </w:rPr>
        <w:t>Derecho a la vida</w:t>
      </w:r>
    </w:p>
    <w:p w:rsidR="00857A6D" w:rsidRDefault="00AB5BEB">
      <w:pPr>
        <w:pBdr>
          <w:top w:val="nil"/>
          <w:left w:val="nil"/>
          <w:bottom w:val="nil"/>
          <w:right w:val="nil"/>
          <w:between w:val="nil"/>
        </w:pBdr>
        <w:spacing w:line="360" w:lineRule="auto"/>
        <w:ind w:left="720"/>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Art. 10.</w:t>
      </w:r>
    </w:p>
    <w:p w:rsidR="00857A6D" w:rsidRDefault="00AB5BEB">
      <w:pPr>
        <w:pBdr>
          <w:top w:val="nil"/>
          <w:left w:val="nil"/>
          <w:bottom w:val="nil"/>
          <w:right w:val="nil"/>
          <w:between w:val="nil"/>
        </w:pBdr>
        <w:spacing w:line="360" w:lineRule="auto"/>
        <w:ind w:left="720"/>
        <w:jc w:val="both"/>
        <w:rPr>
          <w:rFonts w:ascii="Century Gothic" w:eastAsia="Century Gothic" w:hAnsi="Century Gothic" w:cs="Century Gothic"/>
          <w:i/>
          <w:color w:val="000000"/>
          <w:sz w:val="22"/>
          <w:szCs w:val="22"/>
        </w:rPr>
      </w:pPr>
      <w:r>
        <w:rPr>
          <w:rFonts w:ascii="Century Gothic" w:eastAsia="Century Gothic" w:hAnsi="Century Gothic" w:cs="Century Gothic"/>
          <w:i/>
          <w:color w:val="000000"/>
          <w:sz w:val="22"/>
          <w:szCs w:val="22"/>
        </w:rPr>
        <w:t xml:space="preserve">“Los Estados Partes reafirman el derecho inherente a la vida de todos los seres humanos y </w:t>
      </w:r>
      <w:r w:rsidR="004F0C16">
        <w:rPr>
          <w:rFonts w:ascii="Century Gothic" w:eastAsia="Century Gothic" w:hAnsi="Century Gothic" w:cs="Century Gothic"/>
          <w:i/>
          <w:color w:val="000000"/>
          <w:sz w:val="22"/>
          <w:szCs w:val="22"/>
        </w:rPr>
        <w:t>adoptarán</w:t>
      </w:r>
      <w:r>
        <w:rPr>
          <w:rFonts w:ascii="Century Gothic" w:eastAsia="Century Gothic" w:hAnsi="Century Gothic" w:cs="Century Gothic"/>
          <w:i/>
          <w:color w:val="000000"/>
          <w:sz w:val="22"/>
          <w:szCs w:val="22"/>
        </w:rPr>
        <w:t xml:space="preserve"> todas las medidas necesarias para garantizar </w:t>
      </w:r>
      <w:r>
        <w:rPr>
          <w:rFonts w:ascii="Century Gothic" w:eastAsia="Century Gothic" w:hAnsi="Century Gothic" w:cs="Century Gothic"/>
          <w:i/>
          <w:color w:val="000000"/>
          <w:sz w:val="22"/>
          <w:szCs w:val="22"/>
        </w:rPr>
        <w:lastRenderedPageBreak/>
        <w:t xml:space="preserve">el goce efectivo de ese derecho por las personas con discapacidad en igualdad de condiciones con las </w:t>
      </w:r>
      <w:r w:rsidR="004F0C16">
        <w:rPr>
          <w:rFonts w:ascii="Century Gothic" w:eastAsia="Century Gothic" w:hAnsi="Century Gothic" w:cs="Century Gothic"/>
          <w:i/>
          <w:color w:val="000000"/>
          <w:sz w:val="22"/>
          <w:szCs w:val="22"/>
        </w:rPr>
        <w:t>demás</w:t>
      </w:r>
      <w:r>
        <w:rPr>
          <w:rFonts w:ascii="Century Gothic" w:eastAsia="Century Gothic" w:hAnsi="Century Gothic" w:cs="Century Gothic"/>
          <w:i/>
          <w:color w:val="000000"/>
          <w:sz w:val="22"/>
          <w:szCs w:val="22"/>
        </w:rPr>
        <w:t xml:space="preserve">.” </w:t>
      </w:r>
    </w:p>
    <w:p w:rsidR="00857A6D" w:rsidRDefault="00857A6D">
      <w:pPr>
        <w:pBdr>
          <w:top w:val="nil"/>
          <w:left w:val="nil"/>
          <w:bottom w:val="nil"/>
          <w:right w:val="nil"/>
          <w:between w:val="nil"/>
        </w:pBdr>
        <w:spacing w:line="360" w:lineRule="auto"/>
        <w:ind w:left="720"/>
        <w:jc w:val="both"/>
        <w:rPr>
          <w:rFonts w:ascii="Century Gothic" w:eastAsia="Century Gothic" w:hAnsi="Century Gothic" w:cs="Century Gothic"/>
          <w:color w:val="000000"/>
        </w:rPr>
      </w:pPr>
    </w:p>
    <w:p w:rsidR="00857A6D" w:rsidRDefault="00AB5BEB">
      <w:pPr>
        <w:numPr>
          <w:ilvl w:val="0"/>
          <w:numId w:val="5"/>
        </w:numPr>
        <w:pBdr>
          <w:top w:val="nil"/>
          <w:left w:val="nil"/>
          <w:bottom w:val="nil"/>
          <w:right w:val="nil"/>
          <w:between w:val="nil"/>
        </w:pBdr>
        <w:spacing w:line="360" w:lineRule="auto"/>
        <w:jc w:val="both"/>
        <w:rPr>
          <w:rFonts w:ascii="Century Gothic" w:eastAsia="Century Gothic" w:hAnsi="Century Gothic" w:cs="Century Gothic"/>
          <w:b/>
          <w:color w:val="000000"/>
        </w:rPr>
      </w:pPr>
      <w:r>
        <w:rPr>
          <w:rFonts w:ascii="Century Gothic" w:eastAsia="Century Gothic" w:hAnsi="Century Gothic" w:cs="Century Gothic"/>
          <w:b/>
          <w:color w:val="000000"/>
        </w:rPr>
        <w:t>Igual reconocimiento como persona ante la ley</w:t>
      </w:r>
    </w:p>
    <w:p w:rsidR="00857A6D" w:rsidRDefault="00AB5BEB">
      <w:pPr>
        <w:pBdr>
          <w:top w:val="nil"/>
          <w:left w:val="nil"/>
          <w:bottom w:val="nil"/>
          <w:right w:val="nil"/>
          <w:between w:val="nil"/>
        </w:pBdr>
        <w:spacing w:line="360" w:lineRule="auto"/>
        <w:ind w:left="720"/>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Art. 12.</w:t>
      </w:r>
    </w:p>
    <w:p w:rsidR="00857A6D" w:rsidRDefault="00AB5BEB">
      <w:pPr>
        <w:pBdr>
          <w:top w:val="nil"/>
          <w:left w:val="nil"/>
          <w:bottom w:val="nil"/>
          <w:right w:val="nil"/>
          <w:between w:val="nil"/>
        </w:pBdr>
        <w:spacing w:line="360" w:lineRule="auto"/>
        <w:ind w:left="720"/>
        <w:jc w:val="both"/>
        <w:rPr>
          <w:rFonts w:ascii="Century Gothic" w:eastAsia="Century Gothic" w:hAnsi="Century Gothic" w:cs="Century Gothic"/>
          <w:i/>
          <w:color w:val="000000"/>
          <w:sz w:val="22"/>
          <w:szCs w:val="22"/>
        </w:rPr>
      </w:pPr>
      <w:r>
        <w:rPr>
          <w:rFonts w:ascii="Century Gothic" w:eastAsia="Century Gothic" w:hAnsi="Century Gothic" w:cs="Century Gothic"/>
          <w:i/>
          <w:color w:val="000000"/>
          <w:sz w:val="22"/>
          <w:szCs w:val="22"/>
        </w:rPr>
        <w:t xml:space="preserve">1. Los Estados Partes reafirman que las personas con discapacidad tienen derecho en todas partes al reconocimiento de su personalidad </w:t>
      </w:r>
      <w:r w:rsidR="004F0C16">
        <w:rPr>
          <w:rFonts w:ascii="Century Gothic" w:eastAsia="Century Gothic" w:hAnsi="Century Gothic" w:cs="Century Gothic"/>
          <w:i/>
          <w:color w:val="000000"/>
          <w:sz w:val="22"/>
          <w:szCs w:val="22"/>
        </w:rPr>
        <w:t>jurídica</w:t>
      </w:r>
      <w:r>
        <w:rPr>
          <w:rFonts w:ascii="Century Gothic" w:eastAsia="Century Gothic" w:hAnsi="Century Gothic" w:cs="Century Gothic"/>
          <w:i/>
          <w:color w:val="000000"/>
          <w:sz w:val="22"/>
          <w:szCs w:val="22"/>
        </w:rPr>
        <w:t xml:space="preserve">. </w:t>
      </w:r>
    </w:p>
    <w:p w:rsidR="00857A6D" w:rsidRDefault="00AB5BEB">
      <w:pPr>
        <w:pBdr>
          <w:top w:val="nil"/>
          <w:left w:val="nil"/>
          <w:bottom w:val="nil"/>
          <w:right w:val="nil"/>
          <w:between w:val="nil"/>
        </w:pBdr>
        <w:spacing w:line="360" w:lineRule="auto"/>
        <w:ind w:left="720"/>
        <w:jc w:val="both"/>
        <w:rPr>
          <w:rFonts w:ascii="Century Gothic" w:eastAsia="Century Gothic" w:hAnsi="Century Gothic" w:cs="Century Gothic"/>
          <w:i/>
          <w:color w:val="000000"/>
          <w:sz w:val="22"/>
          <w:szCs w:val="22"/>
        </w:rPr>
      </w:pPr>
      <w:r>
        <w:rPr>
          <w:rFonts w:ascii="Century Gothic" w:eastAsia="Century Gothic" w:hAnsi="Century Gothic" w:cs="Century Gothic"/>
          <w:i/>
          <w:color w:val="000000"/>
          <w:sz w:val="22"/>
          <w:szCs w:val="22"/>
        </w:rPr>
        <w:t xml:space="preserve">2. Los Estados Partes </w:t>
      </w:r>
      <w:r w:rsidR="004F0C16">
        <w:rPr>
          <w:rFonts w:ascii="Century Gothic" w:eastAsia="Century Gothic" w:hAnsi="Century Gothic" w:cs="Century Gothic"/>
          <w:i/>
          <w:color w:val="000000"/>
          <w:sz w:val="22"/>
          <w:szCs w:val="22"/>
        </w:rPr>
        <w:t>reconocerán</w:t>
      </w:r>
      <w:r>
        <w:rPr>
          <w:rFonts w:ascii="Century Gothic" w:eastAsia="Century Gothic" w:hAnsi="Century Gothic" w:cs="Century Gothic"/>
          <w:i/>
          <w:color w:val="000000"/>
          <w:sz w:val="22"/>
          <w:szCs w:val="22"/>
        </w:rPr>
        <w:t xml:space="preserve"> que las personas con discapacidad tienen capacidad </w:t>
      </w:r>
      <w:r w:rsidR="004F0C16">
        <w:rPr>
          <w:rFonts w:ascii="Century Gothic" w:eastAsia="Century Gothic" w:hAnsi="Century Gothic" w:cs="Century Gothic"/>
          <w:i/>
          <w:color w:val="000000"/>
          <w:sz w:val="22"/>
          <w:szCs w:val="22"/>
        </w:rPr>
        <w:t>jurídica</w:t>
      </w:r>
      <w:r>
        <w:rPr>
          <w:rFonts w:ascii="Century Gothic" w:eastAsia="Century Gothic" w:hAnsi="Century Gothic" w:cs="Century Gothic"/>
          <w:i/>
          <w:color w:val="000000"/>
          <w:sz w:val="22"/>
          <w:szCs w:val="22"/>
        </w:rPr>
        <w:t xml:space="preserve"> en igualdad de condiciones con las </w:t>
      </w:r>
      <w:r w:rsidR="004F0C16">
        <w:rPr>
          <w:rFonts w:ascii="Century Gothic" w:eastAsia="Century Gothic" w:hAnsi="Century Gothic" w:cs="Century Gothic"/>
          <w:i/>
          <w:color w:val="000000"/>
          <w:sz w:val="22"/>
          <w:szCs w:val="22"/>
        </w:rPr>
        <w:t>demás</w:t>
      </w:r>
      <w:r>
        <w:rPr>
          <w:rFonts w:ascii="Century Gothic" w:eastAsia="Century Gothic" w:hAnsi="Century Gothic" w:cs="Century Gothic"/>
          <w:i/>
          <w:color w:val="000000"/>
          <w:sz w:val="22"/>
          <w:szCs w:val="22"/>
        </w:rPr>
        <w:t xml:space="preserve"> en todos los aspectos de la vida. </w:t>
      </w:r>
    </w:p>
    <w:p w:rsidR="00857A6D" w:rsidRDefault="00AB5BEB">
      <w:pPr>
        <w:pBdr>
          <w:top w:val="nil"/>
          <w:left w:val="nil"/>
          <w:bottom w:val="nil"/>
          <w:right w:val="nil"/>
          <w:between w:val="nil"/>
        </w:pBdr>
        <w:spacing w:line="360" w:lineRule="auto"/>
        <w:ind w:left="720"/>
        <w:jc w:val="both"/>
        <w:rPr>
          <w:rFonts w:ascii="Century Gothic" w:eastAsia="Century Gothic" w:hAnsi="Century Gothic" w:cs="Century Gothic"/>
          <w:i/>
          <w:color w:val="000000"/>
          <w:sz w:val="22"/>
          <w:szCs w:val="22"/>
        </w:rPr>
      </w:pPr>
      <w:r>
        <w:rPr>
          <w:rFonts w:ascii="Century Gothic" w:eastAsia="Century Gothic" w:hAnsi="Century Gothic" w:cs="Century Gothic"/>
          <w:i/>
          <w:color w:val="000000"/>
          <w:sz w:val="22"/>
          <w:szCs w:val="22"/>
        </w:rPr>
        <w:t xml:space="preserve">3. Los Estados Partes </w:t>
      </w:r>
      <w:r w:rsidR="004F0C16">
        <w:rPr>
          <w:rFonts w:ascii="Century Gothic" w:eastAsia="Century Gothic" w:hAnsi="Century Gothic" w:cs="Century Gothic"/>
          <w:i/>
          <w:color w:val="000000"/>
          <w:sz w:val="22"/>
          <w:szCs w:val="22"/>
        </w:rPr>
        <w:t>adoptarán</w:t>
      </w:r>
      <w:r>
        <w:rPr>
          <w:rFonts w:ascii="Century Gothic" w:eastAsia="Century Gothic" w:hAnsi="Century Gothic" w:cs="Century Gothic"/>
          <w:i/>
          <w:color w:val="000000"/>
          <w:sz w:val="22"/>
          <w:szCs w:val="22"/>
        </w:rPr>
        <w:t xml:space="preserve"> las medidas pertinentes para proporcionar acceso a las personas con discapacidad al apoyo que puedan necesitar en el ejercicio de su capacidad </w:t>
      </w:r>
      <w:r w:rsidR="004F0C16">
        <w:rPr>
          <w:rFonts w:ascii="Century Gothic" w:eastAsia="Century Gothic" w:hAnsi="Century Gothic" w:cs="Century Gothic"/>
          <w:i/>
          <w:color w:val="000000"/>
          <w:sz w:val="22"/>
          <w:szCs w:val="22"/>
        </w:rPr>
        <w:t>jurídica</w:t>
      </w:r>
      <w:r>
        <w:rPr>
          <w:rFonts w:ascii="Century Gothic" w:eastAsia="Century Gothic" w:hAnsi="Century Gothic" w:cs="Century Gothic"/>
          <w:i/>
          <w:color w:val="000000"/>
          <w:sz w:val="22"/>
          <w:szCs w:val="22"/>
        </w:rPr>
        <w:t xml:space="preserve">. </w:t>
      </w:r>
    </w:p>
    <w:p w:rsidR="00857A6D" w:rsidRDefault="00AB5BEB">
      <w:pPr>
        <w:pBdr>
          <w:top w:val="nil"/>
          <w:left w:val="nil"/>
          <w:bottom w:val="nil"/>
          <w:right w:val="nil"/>
          <w:between w:val="nil"/>
        </w:pBdr>
        <w:spacing w:line="360" w:lineRule="auto"/>
        <w:ind w:left="720"/>
        <w:jc w:val="both"/>
        <w:rPr>
          <w:rFonts w:ascii="Century Gothic" w:eastAsia="Century Gothic" w:hAnsi="Century Gothic" w:cs="Century Gothic"/>
          <w:i/>
          <w:color w:val="000000"/>
          <w:sz w:val="22"/>
          <w:szCs w:val="22"/>
        </w:rPr>
      </w:pPr>
      <w:r>
        <w:rPr>
          <w:rFonts w:ascii="Century Gothic" w:eastAsia="Century Gothic" w:hAnsi="Century Gothic" w:cs="Century Gothic"/>
          <w:i/>
          <w:color w:val="000000"/>
          <w:sz w:val="22"/>
          <w:szCs w:val="22"/>
        </w:rPr>
        <w:t xml:space="preserve">4. Los Estados Partes </w:t>
      </w:r>
      <w:r w:rsidR="004F0C16">
        <w:rPr>
          <w:rFonts w:ascii="Century Gothic" w:eastAsia="Century Gothic" w:hAnsi="Century Gothic" w:cs="Century Gothic"/>
          <w:i/>
          <w:color w:val="000000"/>
          <w:sz w:val="22"/>
          <w:szCs w:val="22"/>
        </w:rPr>
        <w:t>asegurarán</w:t>
      </w:r>
      <w:r>
        <w:rPr>
          <w:rFonts w:ascii="Century Gothic" w:eastAsia="Century Gothic" w:hAnsi="Century Gothic" w:cs="Century Gothic"/>
          <w:i/>
          <w:color w:val="000000"/>
          <w:sz w:val="22"/>
          <w:szCs w:val="22"/>
        </w:rPr>
        <w:t xml:space="preserve"> que en todas las medidas relativas al ejercicio de la capacidad </w:t>
      </w:r>
      <w:r w:rsidR="004F0C16">
        <w:rPr>
          <w:rFonts w:ascii="Century Gothic" w:eastAsia="Century Gothic" w:hAnsi="Century Gothic" w:cs="Century Gothic"/>
          <w:i/>
          <w:color w:val="000000"/>
          <w:sz w:val="22"/>
          <w:szCs w:val="22"/>
        </w:rPr>
        <w:t>jurídica</w:t>
      </w:r>
      <w:r>
        <w:rPr>
          <w:rFonts w:ascii="Century Gothic" w:eastAsia="Century Gothic" w:hAnsi="Century Gothic" w:cs="Century Gothic"/>
          <w:i/>
          <w:color w:val="000000"/>
          <w:sz w:val="22"/>
          <w:szCs w:val="22"/>
        </w:rPr>
        <w:t xml:space="preserve"> se proporcionen salvaguardias adecuadas y efectivas para impedir los abusos de conformidad con el derecho internacional en materia de derechos humanos. Esas salvaguardias </w:t>
      </w:r>
      <w:r w:rsidR="004F0C16">
        <w:rPr>
          <w:rFonts w:ascii="Century Gothic" w:eastAsia="Century Gothic" w:hAnsi="Century Gothic" w:cs="Century Gothic"/>
          <w:i/>
          <w:color w:val="000000"/>
          <w:sz w:val="22"/>
          <w:szCs w:val="22"/>
        </w:rPr>
        <w:t>asegurarán</w:t>
      </w:r>
      <w:r>
        <w:rPr>
          <w:rFonts w:ascii="Century Gothic" w:eastAsia="Century Gothic" w:hAnsi="Century Gothic" w:cs="Century Gothic"/>
          <w:i/>
          <w:color w:val="000000"/>
          <w:sz w:val="22"/>
          <w:szCs w:val="22"/>
        </w:rPr>
        <w:t xml:space="preserve"> que las medidas relativas al ejercicio de la capacidad </w:t>
      </w:r>
      <w:r w:rsidR="004F0C16">
        <w:rPr>
          <w:rFonts w:ascii="Century Gothic" w:eastAsia="Century Gothic" w:hAnsi="Century Gothic" w:cs="Century Gothic"/>
          <w:i/>
          <w:color w:val="000000"/>
          <w:sz w:val="22"/>
          <w:szCs w:val="22"/>
        </w:rPr>
        <w:t>jurídica</w:t>
      </w:r>
      <w:r>
        <w:rPr>
          <w:rFonts w:ascii="Century Gothic" w:eastAsia="Century Gothic" w:hAnsi="Century Gothic" w:cs="Century Gothic"/>
          <w:i/>
          <w:color w:val="000000"/>
          <w:sz w:val="22"/>
          <w:szCs w:val="22"/>
        </w:rPr>
        <w:t xml:space="preserve"> respeten los derechos, la voluntad y las preferencias de la persona, que no haya conflicto de intereses ni influencia indebida, que sean proporcionales y adaptadas a las circunstancias de la persona, que se apliquen en el plazo </w:t>
      </w:r>
      <w:r w:rsidR="004F0C16">
        <w:rPr>
          <w:rFonts w:ascii="Century Gothic" w:eastAsia="Century Gothic" w:hAnsi="Century Gothic" w:cs="Century Gothic"/>
          <w:i/>
          <w:color w:val="000000"/>
          <w:sz w:val="22"/>
          <w:szCs w:val="22"/>
        </w:rPr>
        <w:t>más</w:t>
      </w:r>
      <w:r>
        <w:rPr>
          <w:rFonts w:ascii="Century Gothic" w:eastAsia="Century Gothic" w:hAnsi="Century Gothic" w:cs="Century Gothic"/>
          <w:i/>
          <w:color w:val="000000"/>
          <w:sz w:val="22"/>
          <w:szCs w:val="22"/>
        </w:rPr>
        <w:t xml:space="preserve"> corto posible y que </w:t>
      </w:r>
      <w:r w:rsidR="004F0C16">
        <w:rPr>
          <w:rFonts w:ascii="Century Gothic" w:eastAsia="Century Gothic" w:hAnsi="Century Gothic" w:cs="Century Gothic"/>
          <w:i/>
          <w:color w:val="000000"/>
          <w:sz w:val="22"/>
          <w:szCs w:val="22"/>
        </w:rPr>
        <w:t>estén</w:t>
      </w:r>
      <w:r>
        <w:rPr>
          <w:rFonts w:ascii="Century Gothic" w:eastAsia="Century Gothic" w:hAnsi="Century Gothic" w:cs="Century Gothic"/>
          <w:i/>
          <w:color w:val="000000"/>
          <w:sz w:val="22"/>
          <w:szCs w:val="22"/>
        </w:rPr>
        <w:t xml:space="preserve"> sujetas a </w:t>
      </w:r>
      <w:r w:rsidR="004F0C16">
        <w:rPr>
          <w:rFonts w:ascii="Century Gothic" w:eastAsia="Century Gothic" w:hAnsi="Century Gothic" w:cs="Century Gothic"/>
          <w:i/>
          <w:color w:val="000000"/>
          <w:sz w:val="22"/>
          <w:szCs w:val="22"/>
        </w:rPr>
        <w:t>exámenes</w:t>
      </w:r>
      <w:r>
        <w:rPr>
          <w:rFonts w:ascii="Century Gothic" w:eastAsia="Century Gothic" w:hAnsi="Century Gothic" w:cs="Century Gothic"/>
          <w:i/>
          <w:color w:val="000000"/>
          <w:sz w:val="22"/>
          <w:szCs w:val="22"/>
        </w:rPr>
        <w:t xml:space="preserve"> </w:t>
      </w:r>
      <w:r w:rsidR="004F0C16">
        <w:rPr>
          <w:rFonts w:ascii="Century Gothic" w:eastAsia="Century Gothic" w:hAnsi="Century Gothic" w:cs="Century Gothic"/>
          <w:i/>
          <w:color w:val="000000"/>
          <w:sz w:val="22"/>
          <w:szCs w:val="22"/>
        </w:rPr>
        <w:t>periódicos</w:t>
      </w:r>
      <w:r>
        <w:rPr>
          <w:rFonts w:ascii="Century Gothic" w:eastAsia="Century Gothic" w:hAnsi="Century Gothic" w:cs="Century Gothic"/>
          <w:i/>
          <w:color w:val="000000"/>
          <w:sz w:val="22"/>
          <w:szCs w:val="22"/>
        </w:rPr>
        <w:t xml:space="preserve"> por parte de una autoridad o un </w:t>
      </w:r>
      <w:r w:rsidR="004F0C16">
        <w:rPr>
          <w:rFonts w:ascii="Century Gothic" w:eastAsia="Century Gothic" w:hAnsi="Century Gothic" w:cs="Century Gothic"/>
          <w:i/>
          <w:color w:val="000000"/>
          <w:sz w:val="22"/>
          <w:szCs w:val="22"/>
        </w:rPr>
        <w:t>órgano</w:t>
      </w:r>
      <w:r>
        <w:rPr>
          <w:rFonts w:ascii="Century Gothic" w:eastAsia="Century Gothic" w:hAnsi="Century Gothic" w:cs="Century Gothic"/>
          <w:i/>
          <w:color w:val="000000"/>
          <w:sz w:val="22"/>
          <w:szCs w:val="22"/>
        </w:rPr>
        <w:t xml:space="preserve"> judicial competente, independiente e imparcial. Las salvaguardias </w:t>
      </w:r>
      <w:r w:rsidR="004F0C16">
        <w:rPr>
          <w:rFonts w:ascii="Century Gothic" w:eastAsia="Century Gothic" w:hAnsi="Century Gothic" w:cs="Century Gothic"/>
          <w:i/>
          <w:color w:val="000000"/>
          <w:sz w:val="22"/>
          <w:szCs w:val="22"/>
        </w:rPr>
        <w:t>serán</w:t>
      </w:r>
      <w:r>
        <w:rPr>
          <w:rFonts w:ascii="Century Gothic" w:eastAsia="Century Gothic" w:hAnsi="Century Gothic" w:cs="Century Gothic"/>
          <w:i/>
          <w:color w:val="000000"/>
          <w:sz w:val="22"/>
          <w:szCs w:val="22"/>
        </w:rPr>
        <w:t xml:space="preserve"> proporcionales al grado en que dichas medidas afecten a los derechos e intereses de las personas. </w:t>
      </w:r>
    </w:p>
    <w:p w:rsidR="00857A6D" w:rsidRDefault="00AB5BEB">
      <w:pPr>
        <w:pBdr>
          <w:top w:val="nil"/>
          <w:left w:val="nil"/>
          <w:bottom w:val="nil"/>
          <w:right w:val="nil"/>
          <w:between w:val="nil"/>
        </w:pBdr>
        <w:spacing w:line="360" w:lineRule="auto"/>
        <w:ind w:left="720"/>
        <w:jc w:val="both"/>
        <w:rPr>
          <w:rFonts w:ascii="Century Gothic" w:eastAsia="Century Gothic" w:hAnsi="Century Gothic" w:cs="Century Gothic"/>
          <w:i/>
          <w:color w:val="000000"/>
          <w:sz w:val="22"/>
          <w:szCs w:val="22"/>
        </w:rPr>
      </w:pPr>
      <w:r>
        <w:rPr>
          <w:rFonts w:ascii="Century Gothic" w:eastAsia="Century Gothic" w:hAnsi="Century Gothic" w:cs="Century Gothic"/>
          <w:i/>
          <w:color w:val="000000"/>
          <w:sz w:val="22"/>
          <w:szCs w:val="22"/>
        </w:rPr>
        <w:t xml:space="preserve">5. Sin perjuicio de lo dispuesto en el presente </w:t>
      </w:r>
      <w:r w:rsidR="004F0C16">
        <w:rPr>
          <w:rFonts w:ascii="Century Gothic" w:eastAsia="Century Gothic" w:hAnsi="Century Gothic" w:cs="Century Gothic"/>
          <w:i/>
          <w:color w:val="000000"/>
          <w:sz w:val="22"/>
          <w:szCs w:val="22"/>
        </w:rPr>
        <w:t>artículo</w:t>
      </w:r>
      <w:r>
        <w:rPr>
          <w:rFonts w:ascii="Century Gothic" w:eastAsia="Century Gothic" w:hAnsi="Century Gothic" w:cs="Century Gothic"/>
          <w:i/>
          <w:color w:val="000000"/>
          <w:sz w:val="22"/>
          <w:szCs w:val="22"/>
        </w:rPr>
        <w:t xml:space="preserve">, los Estados Partes </w:t>
      </w:r>
      <w:r w:rsidR="004F0C16">
        <w:rPr>
          <w:rFonts w:ascii="Century Gothic" w:eastAsia="Century Gothic" w:hAnsi="Century Gothic" w:cs="Century Gothic"/>
          <w:i/>
          <w:color w:val="000000"/>
          <w:sz w:val="22"/>
          <w:szCs w:val="22"/>
        </w:rPr>
        <w:t>tomarán</w:t>
      </w:r>
      <w:r>
        <w:rPr>
          <w:rFonts w:ascii="Century Gothic" w:eastAsia="Century Gothic" w:hAnsi="Century Gothic" w:cs="Century Gothic"/>
          <w:i/>
          <w:color w:val="000000"/>
          <w:sz w:val="22"/>
          <w:szCs w:val="22"/>
        </w:rPr>
        <w:t xml:space="preserve"> todas las medidas que sean pertinentes y efectivas para garantizar el derecho de las personas con discapacidad, en igualdad de condiciones con las </w:t>
      </w:r>
      <w:r w:rsidR="004F0C16">
        <w:rPr>
          <w:rFonts w:ascii="Century Gothic" w:eastAsia="Century Gothic" w:hAnsi="Century Gothic" w:cs="Century Gothic"/>
          <w:i/>
          <w:color w:val="000000"/>
          <w:sz w:val="22"/>
          <w:szCs w:val="22"/>
        </w:rPr>
        <w:t>demás</w:t>
      </w:r>
      <w:r>
        <w:rPr>
          <w:rFonts w:ascii="Century Gothic" w:eastAsia="Century Gothic" w:hAnsi="Century Gothic" w:cs="Century Gothic"/>
          <w:i/>
          <w:color w:val="000000"/>
          <w:sz w:val="22"/>
          <w:szCs w:val="22"/>
        </w:rPr>
        <w:t xml:space="preserve">, a ser propietarias y heredar bienes, controlar </w:t>
      </w:r>
      <w:r>
        <w:rPr>
          <w:rFonts w:ascii="Century Gothic" w:eastAsia="Century Gothic" w:hAnsi="Century Gothic" w:cs="Century Gothic"/>
          <w:i/>
          <w:color w:val="000000"/>
          <w:sz w:val="22"/>
          <w:szCs w:val="22"/>
        </w:rPr>
        <w:lastRenderedPageBreak/>
        <w:t xml:space="preserve">sus propios asuntos </w:t>
      </w:r>
      <w:r w:rsidR="004F0C16">
        <w:rPr>
          <w:rFonts w:ascii="Century Gothic" w:eastAsia="Century Gothic" w:hAnsi="Century Gothic" w:cs="Century Gothic"/>
          <w:i/>
          <w:color w:val="000000"/>
          <w:sz w:val="22"/>
          <w:szCs w:val="22"/>
        </w:rPr>
        <w:t>económicos</w:t>
      </w:r>
      <w:r>
        <w:rPr>
          <w:rFonts w:ascii="Century Gothic" w:eastAsia="Century Gothic" w:hAnsi="Century Gothic" w:cs="Century Gothic"/>
          <w:i/>
          <w:color w:val="000000"/>
          <w:sz w:val="22"/>
          <w:szCs w:val="22"/>
        </w:rPr>
        <w:t xml:space="preserve"> y tener acceso en igualdad de condiciones a </w:t>
      </w:r>
      <w:r w:rsidR="004F0C16">
        <w:rPr>
          <w:rFonts w:ascii="Century Gothic" w:eastAsia="Century Gothic" w:hAnsi="Century Gothic" w:cs="Century Gothic"/>
          <w:i/>
          <w:color w:val="000000"/>
          <w:sz w:val="22"/>
          <w:szCs w:val="22"/>
        </w:rPr>
        <w:t>préstamos</w:t>
      </w:r>
      <w:r>
        <w:rPr>
          <w:rFonts w:ascii="Century Gothic" w:eastAsia="Century Gothic" w:hAnsi="Century Gothic" w:cs="Century Gothic"/>
          <w:i/>
          <w:color w:val="000000"/>
          <w:sz w:val="22"/>
          <w:szCs w:val="22"/>
        </w:rPr>
        <w:t xml:space="preserve"> bancarios, hipotecas y otras modalidades de </w:t>
      </w:r>
      <w:r w:rsidR="004F0C16">
        <w:rPr>
          <w:rFonts w:ascii="Century Gothic" w:eastAsia="Century Gothic" w:hAnsi="Century Gothic" w:cs="Century Gothic"/>
          <w:i/>
          <w:color w:val="000000"/>
          <w:sz w:val="22"/>
          <w:szCs w:val="22"/>
        </w:rPr>
        <w:t>crédito</w:t>
      </w:r>
      <w:r>
        <w:rPr>
          <w:rFonts w:ascii="Century Gothic" w:eastAsia="Century Gothic" w:hAnsi="Century Gothic" w:cs="Century Gothic"/>
          <w:i/>
          <w:color w:val="000000"/>
          <w:sz w:val="22"/>
          <w:szCs w:val="22"/>
        </w:rPr>
        <w:t xml:space="preserve"> financiero, y </w:t>
      </w:r>
      <w:r w:rsidR="004F0C16">
        <w:rPr>
          <w:rFonts w:ascii="Century Gothic" w:eastAsia="Century Gothic" w:hAnsi="Century Gothic" w:cs="Century Gothic"/>
          <w:i/>
          <w:color w:val="000000"/>
          <w:sz w:val="22"/>
          <w:szCs w:val="22"/>
        </w:rPr>
        <w:t>velarán</w:t>
      </w:r>
      <w:r>
        <w:rPr>
          <w:rFonts w:ascii="Century Gothic" w:eastAsia="Century Gothic" w:hAnsi="Century Gothic" w:cs="Century Gothic"/>
          <w:i/>
          <w:color w:val="000000"/>
          <w:sz w:val="22"/>
          <w:szCs w:val="22"/>
        </w:rPr>
        <w:t xml:space="preserve"> por que las personas con discapacidad no sean privadas de sus bienes de manera arbitraria. </w:t>
      </w:r>
    </w:p>
    <w:p w:rsidR="00857A6D" w:rsidRDefault="00857A6D">
      <w:pPr>
        <w:spacing w:line="360" w:lineRule="auto"/>
        <w:jc w:val="both"/>
        <w:rPr>
          <w:rFonts w:ascii="Century Gothic" w:eastAsia="Century Gothic" w:hAnsi="Century Gothic" w:cs="Century Gothic"/>
        </w:rPr>
      </w:pPr>
    </w:p>
    <w:p w:rsidR="00857A6D" w:rsidRDefault="00AB5BEB">
      <w:pPr>
        <w:numPr>
          <w:ilvl w:val="0"/>
          <w:numId w:val="5"/>
        </w:numPr>
        <w:pBdr>
          <w:top w:val="nil"/>
          <w:left w:val="nil"/>
          <w:bottom w:val="nil"/>
          <w:right w:val="nil"/>
          <w:between w:val="nil"/>
        </w:pBdr>
        <w:spacing w:line="360" w:lineRule="auto"/>
        <w:jc w:val="both"/>
        <w:rPr>
          <w:rFonts w:ascii="Century Gothic" w:eastAsia="Century Gothic" w:hAnsi="Century Gothic" w:cs="Century Gothic"/>
          <w:b/>
          <w:color w:val="000000"/>
        </w:rPr>
      </w:pPr>
      <w:r>
        <w:rPr>
          <w:rFonts w:ascii="Century Gothic" w:eastAsia="Century Gothic" w:hAnsi="Century Gothic" w:cs="Century Gothic"/>
          <w:b/>
          <w:color w:val="000000"/>
        </w:rPr>
        <w:t>Libertad y seguridad de la persona.</w:t>
      </w:r>
    </w:p>
    <w:p w:rsidR="00857A6D" w:rsidRDefault="00AB5BEB">
      <w:pPr>
        <w:pBdr>
          <w:top w:val="nil"/>
          <w:left w:val="nil"/>
          <w:bottom w:val="nil"/>
          <w:right w:val="nil"/>
          <w:between w:val="nil"/>
        </w:pBdr>
        <w:spacing w:line="360" w:lineRule="auto"/>
        <w:ind w:left="720"/>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Art. 14</w:t>
      </w:r>
    </w:p>
    <w:p w:rsidR="00857A6D" w:rsidRDefault="00AB5BEB">
      <w:pPr>
        <w:pBdr>
          <w:top w:val="nil"/>
          <w:left w:val="nil"/>
          <w:bottom w:val="nil"/>
          <w:right w:val="nil"/>
          <w:between w:val="nil"/>
        </w:pBdr>
        <w:spacing w:line="360" w:lineRule="auto"/>
        <w:ind w:left="720"/>
        <w:jc w:val="both"/>
        <w:rPr>
          <w:rFonts w:ascii="Century Gothic" w:eastAsia="Century Gothic" w:hAnsi="Century Gothic" w:cs="Century Gothic"/>
          <w:i/>
          <w:color w:val="000000"/>
          <w:sz w:val="22"/>
          <w:szCs w:val="22"/>
        </w:rPr>
      </w:pPr>
      <w:r>
        <w:rPr>
          <w:rFonts w:ascii="Century Gothic" w:eastAsia="Century Gothic" w:hAnsi="Century Gothic" w:cs="Century Gothic"/>
          <w:i/>
          <w:color w:val="000000"/>
          <w:sz w:val="22"/>
          <w:szCs w:val="22"/>
        </w:rPr>
        <w:t xml:space="preserve">1. Los Estados Partes </w:t>
      </w:r>
      <w:r w:rsidR="004F0C16">
        <w:rPr>
          <w:rFonts w:ascii="Century Gothic" w:eastAsia="Century Gothic" w:hAnsi="Century Gothic" w:cs="Century Gothic"/>
          <w:i/>
          <w:color w:val="000000"/>
          <w:sz w:val="22"/>
          <w:szCs w:val="22"/>
        </w:rPr>
        <w:t>asegurarán</w:t>
      </w:r>
      <w:r>
        <w:rPr>
          <w:rFonts w:ascii="Century Gothic" w:eastAsia="Century Gothic" w:hAnsi="Century Gothic" w:cs="Century Gothic"/>
          <w:i/>
          <w:color w:val="000000"/>
          <w:sz w:val="22"/>
          <w:szCs w:val="22"/>
        </w:rPr>
        <w:t xml:space="preserve"> que las personas con discapacidad, en igualdad de condiciones con las </w:t>
      </w:r>
      <w:r w:rsidR="004F0C16">
        <w:rPr>
          <w:rFonts w:ascii="Century Gothic" w:eastAsia="Century Gothic" w:hAnsi="Century Gothic" w:cs="Century Gothic"/>
          <w:i/>
          <w:color w:val="000000"/>
          <w:sz w:val="22"/>
          <w:szCs w:val="22"/>
        </w:rPr>
        <w:t>demás</w:t>
      </w:r>
      <w:r>
        <w:rPr>
          <w:rFonts w:ascii="Century Gothic" w:eastAsia="Century Gothic" w:hAnsi="Century Gothic" w:cs="Century Gothic"/>
          <w:i/>
          <w:color w:val="000000"/>
          <w:sz w:val="22"/>
          <w:szCs w:val="22"/>
        </w:rPr>
        <w:t xml:space="preserve">: </w:t>
      </w:r>
    </w:p>
    <w:p w:rsidR="00857A6D" w:rsidRDefault="00AB5BEB">
      <w:pPr>
        <w:pBdr>
          <w:top w:val="nil"/>
          <w:left w:val="nil"/>
          <w:bottom w:val="nil"/>
          <w:right w:val="nil"/>
          <w:between w:val="nil"/>
        </w:pBdr>
        <w:spacing w:line="360" w:lineRule="auto"/>
        <w:ind w:left="1416"/>
        <w:jc w:val="both"/>
        <w:rPr>
          <w:rFonts w:ascii="Century Gothic" w:eastAsia="Century Gothic" w:hAnsi="Century Gothic" w:cs="Century Gothic"/>
          <w:i/>
          <w:color w:val="000000"/>
          <w:sz w:val="22"/>
          <w:szCs w:val="22"/>
        </w:rPr>
      </w:pPr>
      <w:r>
        <w:rPr>
          <w:rFonts w:ascii="Century Gothic" w:eastAsia="Century Gothic" w:hAnsi="Century Gothic" w:cs="Century Gothic"/>
          <w:i/>
          <w:color w:val="000000"/>
          <w:sz w:val="22"/>
          <w:szCs w:val="22"/>
        </w:rPr>
        <w:t xml:space="preserve">a)  Disfruten del derecho a la libertad y seguridad de la persona; </w:t>
      </w:r>
    </w:p>
    <w:p w:rsidR="00857A6D" w:rsidRDefault="00AB5BEB">
      <w:pPr>
        <w:pBdr>
          <w:top w:val="nil"/>
          <w:left w:val="nil"/>
          <w:bottom w:val="nil"/>
          <w:right w:val="nil"/>
          <w:between w:val="nil"/>
        </w:pBdr>
        <w:spacing w:line="360" w:lineRule="auto"/>
        <w:ind w:left="1416"/>
        <w:jc w:val="both"/>
        <w:rPr>
          <w:rFonts w:ascii="Century Gothic" w:eastAsia="Century Gothic" w:hAnsi="Century Gothic" w:cs="Century Gothic"/>
          <w:i/>
          <w:color w:val="000000"/>
          <w:sz w:val="22"/>
          <w:szCs w:val="22"/>
        </w:rPr>
      </w:pPr>
      <w:r>
        <w:rPr>
          <w:rFonts w:ascii="Century Gothic" w:eastAsia="Century Gothic" w:hAnsi="Century Gothic" w:cs="Century Gothic"/>
          <w:i/>
          <w:color w:val="000000"/>
          <w:sz w:val="22"/>
          <w:szCs w:val="22"/>
        </w:rPr>
        <w:t xml:space="preserve">b)  No se vean privadas de su libertad ilegal o arbitrariamente y que </w:t>
      </w:r>
    </w:p>
    <w:p w:rsidR="00857A6D" w:rsidRDefault="00AB5BEB">
      <w:pPr>
        <w:pBdr>
          <w:top w:val="nil"/>
          <w:left w:val="nil"/>
          <w:bottom w:val="nil"/>
          <w:right w:val="nil"/>
          <w:between w:val="nil"/>
        </w:pBdr>
        <w:spacing w:line="360" w:lineRule="auto"/>
        <w:ind w:left="1416"/>
        <w:jc w:val="both"/>
        <w:rPr>
          <w:rFonts w:ascii="Century Gothic" w:eastAsia="Century Gothic" w:hAnsi="Century Gothic" w:cs="Century Gothic"/>
          <w:i/>
          <w:color w:val="000000"/>
          <w:sz w:val="22"/>
          <w:szCs w:val="22"/>
        </w:rPr>
      </w:pPr>
      <w:r>
        <w:rPr>
          <w:rFonts w:ascii="Century Gothic" w:eastAsia="Century Gothic" w:hAnsi="Century Gothic" w:cs="Century Gothic"/>
          <w:i/>
          <w:color w:val="000000"/>
          <w:sz w:val="22"/>
          <w:szCs w:val="22"/>
        </w:rPr>
        <w:t xml:space="preserve">cualquier </w:t>
      </w:r>
      <w:r w:rsidR="004F0C16">
        <w:rPr>
          <w:rFonts w:ascii="Century Gothic" w:eastAsia="Century Gothic" w:hAnsi="Century Gothic" w:cs="Century Gothic"/>
          <w:i/>
          <w:color w:val="000000"/>
          <w:sz w:val="22"/>
          <w:szCs w:val="22"/>
        </w:rPr>
        <w:t>privación</w:t>
      </w:r>
      <w:r>
        <w:rPr>
          <w:rFonts w:ascii="Century Gothic" w:eastAsia="Century Gothic" w:hAnsi="Century Gothic" w:cs="Century Gothic"/>
          <w:i/>
          <w:color w:val="000000"/>
          <w:sz w:val="22"/>
          <w:szCs w:val="22"/>
        </w:rPr>
        <w:t xml:space="preserve"> de libertad sea de conformidad con la ley, y que la existencia de una discapacidad no justifique en </w:t>
      </w:r>
      <w:r w:rsidR="004F0C16">
        <w:rPr>
          <w:rFonts w:ascii="Century Gothic" w:eastAsia="Century Gothic" w:hAnsi="Century Gothic" w:cs="Century Gothic"/>
          <w:i/>
          <w:color w:val="000000"/>
          <w:sz w:val="22"/>
          <w:szCs w:val="22"/>
        </w:rPr>
        <w:t>ningún</w:t>
      </w:r>
      <w:r>
        <w:rPr>
          <w:rFonts w:ascii="Century Gothic" w:eastAsia="Century Gothic" w:hAnsi="Century Gothic" w:cs="Century Gothic"/>
          <w:i/>
          <w:color w:val="000000"/>
          <w:sz w:val="22"/>
          <w:szCs w:val="22"/>
        </w:rPr>
        <w:t xml:space="preserve"> caso una </w:t>
      </w:r>
      <w:r w:rsidR="004F0C16">
        <w:rPr>
          <w:rFonts w:ascii="Century Gothic" w:eastAsia="Century Gothic" w:hAnsi="Century Gothic" w:cs="Century Gothic"/>
          <w:i/>
          <w:color w:val="000000"/>
          <w:sz w:val="22"/>
          <w:szCs w:val="22"/>
        </w:rPr>
        <w:t>privación</w:t>
      </w:r>
      <w:r>
        <w:rPr>
          <w:rFonts w:ascii="Century Gothic" w:eastAsia="Century Gothic" w:hAnsi="Century Gothic" w:cs="Century Gothic"/>
          <w:i/>
          <w:color w:val="000000"/>
          <w:sz w:val="22"/>
          <w:szCs w:val="22"/>
        </w:rPr>
        <w:t xml:space="preserve"> de la libertad. </w:t>
      </w:r>
    </w:p>
    <w:p w:rsidR="00857A6D" w:rsidRDefault="00AB5BEB">
      <w:pPr>
        <w:pBdr>
          <w:top w:val="nil"/>
          <w:left w:val="nil"/>
          <w:bottom w:val="nil"/>
          <w:right w:val="nil"/>
          <w:between w:val="nil"/>
        </w:pBdr>
        <w:spacing w:line="360" w:lineRule="auto"/>
        <w:ind w:left="720"/>
        <w:jc w:val="both"/>
        <w:rPr>
          <w:rFonts w:ascii="Century Gothic" w:eastAsia="Century Gothic" w:hAnsi="Century Gothic" w:cs="Century Gothic"/>
          <w:i/>
          <w:color w:val="000000"/>
          <w:sz w:val="22"/>
          <w:szCs w:val="22"/>
        </w:rPr>
      </w:pPr>
      <w:r>
        <w:rPr>
          <w:rFonts w:ascii="Century Gothic" w:eastAsia="Century Gothic" w:hAnsi="Century Gothic" w:cs="Century Gothic"/>
          <w:i/>
          <w:color w:val="000000"/>
          <w:sz w:val="22"/>
          <w:szCs w:val="22"/>
        </w:rPr>
        <w:t xml:space="preserve">2. Los Estados Partes </w:t>
      </w:r>
      <w:r w:rsidR="004F0C16">
        <w:rPr>
          <w:rFonts w:ascii="Century Gothic" w:eastAsia="Century Gothic" w:hAnsi="Century Gothic" w:cs="Century Gothic"/>
          <w:i/>
          <w:color w:val="000000"/>
          <w:sz w:val="22"/>
          <w:szCs w:val="22"/>
        </w:rPr>
        <w:t>asegurarán</w:t>
      </w:r>
      <w:r>
        <w:rPr>
          <w:rFonts w:ascii="Century Gothic" w:eastAsia="Century Gothic" w:hAnsi="Century Gothic" w:cs="Century Gothic"/>
          <w:i/>
          <w:color w:val="000000"/>
          <w:sz w:val="22"/>
          <w:szCs w:val="22"/>
        </w:rPr>
        <w:t xml:space="preserve"> que las personas con discapacidad que se vean privadas de su libertad en </w:t>
      </w:r>
      <w:r w:rsidR="004F0C16">
        <w:rPr>
          <w:rFonts w:ascii="Century Gothic" w:eastAsia="Century Gothic" w:hAnsi="Century Gothic" w:cs="Century Gothic"/>
          <w:i/>
          <w:color w:val="000000"/>
          <w:sz w:val="22"/>
          <w:szCs w:val="22"/>
        </w:rPr>
        <w:t>razón</w:t>
      </w:r>
      <w:r>
        <w:rPr>
          <w:rFonts w:ascii="Century Gothic" w:eastAsia="Century Gothic" w:hAnsi="Century Gothic" w:cs="Century Gothic"/>
          <w:i/>
          <w:color w:val="000000"/>
          <w:sz w:val="22"/>
          <w:szCs w:val="22"/>
        </w:rPr>
        <w:t xml:space="preserve"> de un proceso tengan, en igualdad de condiciones con las </w:t>
      </w:r>
      <w:r w:rsidR="004F0C16">
        <w:rPr>
          <w:rFonts w:ascii="Century Gothic" w:eastAsia="Century Gothic" w:hAnsi="Century Gothic" w:cs="Century Gothic"/>
          <w:i/>
          <w:color w:val="000000"/>
          <w:sz w:val="22"/>
          <w:szCs w:val="22"/>
        </w:rPr>
        <w:t>demás</w:t>
      </w:r>
      <w:r>
        <w:rPr>
          <w:rFonts w:ascii="Century Gothic" w:eastAsia="Century Gothic" w:hAnsi="Century Gothic" w:cs="Century Gothic"/>
          <w:i/>
          <w:color w:val="000000"/>
          <w:sz w:val="22"/>
          <w:szCs w:val="22"/>
        </w:rPr>
        <w:t xml:space="preserve">, derecho a </w:t>
      </w:r>
      <w:r w:rsidR="004F0C16">
        <w:rPr>
          <w:rFonts w:ascii="Century Gothic" w:eastAsia="Century Gothic" w:hAnsi="Century Gothic" w:cs="Century Gothic"/>
          <w:i/>
          <w:color w:val="000000"/>
          <w:sz w:val="22"/>
          <w:szCs w:val="22"/>
        </w:rPr>
        <w:t>garantías</w:t>
      </w:r>
      <w:r>
        <w:rPr>
          <w:rFonts w:ascii="Century Gothic" w:eastAsia="Century Gothic" w:hAnsi="Century Gothic" w:cs="Century Gothic"/>
          <w:i/>
          <w:color w:val="000000"/>
          <w:sz w:val="22"/>
          <w:szCs w:val="22"/>
        </w:rPr>
        <w:t xml:space="preserve"> de conformidad con el derecho internacional de los derechos humanos y a ser tratadas de conformidad con los objetivos y principios de la presente </w:t>
      </w:r>
      <w:r w:rsidR="004F0C16">
        <w:rPr>
          <w:rFonts w:ascii="Century Gothic" w:eastAsia="Century Gothic" w:hAnsi="Century Gothic" w:cs="Century Gothic"/>
          <w:i/>
          <w:color w:val="000000"/>
          <w:sz w:val="22"/>
          <w:szCs w:val="22"/>
        </w:rPr>
        <w:t>Convención</w:t>
      </w:r>
      <w:r>
        <w:rPr>
          <w:rFonts w:ascii="Century Gothic" w:eastAsia="Century Gothic" w:hAnsi="Century Gothic" w:cs="Century Gothic"/>
          <w:i/>
          <w:color w:val="000000"/>
          <w:sz w:val="22"/>
          <w:szCs w:val="22"/>
        </w:rPr>
        <w:t xml:space="preserve">, incluida la </w:t>
      </w:r>
      <w:r w:rsidR="004F0C16">
        <w:rPr>
          <w:rFonts w:ascii="Century Gothic" w:eastAsia="Century Gothic" w:hAnsi="Century Gothic" w:cs="Century Gothic"/>
          <w:i/>
          <w:color w:val="000000"/>
          <w:sz w:val="22"/>
          <w:szCs w:val="22"/>
        </w:rPr>
        <w:t>realización</w:t>
      </w:r>
      <w:r>
        <w:rPr>
          <w:rFonts w:ascii="Century Gothic" w:eastAsia="Century Gothic" w:hAnsi="Century Gothic" w:cs="Century Gothic"/>
          <w:i/>
          <w:color w:val="000000"/>
          <w:sz w:val="22"/>
          <w:szCs w:val="22"/>
        </w:rPr>
        <w:t xml:space="preserve"> de ajustes razonables. </w:t>
      </w:r>
    </w:p>
    <w:p w:rsidR="00857A6D" w:rsidRDefault="00857A6D">
      <w:pPr>
        <w:spacing w:line="360" w:lineRule="auto"/>
        <w:jc w:val="both"/>
        <w:rPr>
          <w:rFonts w:ascii="Century Gothic" w:eastAsia="Century Gothic" w:hAnsi="Century Gothic" w:cs="Century Gothic"/>
          <w:b/>
        </w:rPr>
      </w:pPr>
    </w:p>
    <w:p w:rsidR="00857A6D" w:rsidRDefault="00AB5BEB">
      <w:pPr>
        <w:numPr>
          <w:ilvl w:val="0"/>
          <w:numId w:val="5"/>
        </w:numPr>
        <w:pBdr>
          <w:top w:val="nil"/>
          <w:left w:val="nil"/>
          <w:bottom w:val="nil"/>
          <w:right w:val="nil"/>
          <w:between w:val="nil"/>
        </w:pBdr>
        <w:spacing w:line="360" w:lineRule="auto"/>
        <w:jc w:val="both"/>
        <w:rPr>
          <w:rFonts w:ascii="Century Gothic" w:eastAsia="Century Gothic" w:hAnsi="Century Gothic" w:cs="Century Gothic"/>
          <w:color w:val="000000"/>
        </w:rPr>
      </w:pPr>
      <w:r>
        <w:rPr>
          <w:rFonts w:ascii="Century Gothic" w:eastAsia="Century Gothic" w:hAnsi="Century Gothic" w:cs="Century Gothic"/>
          <w:b/>
          <w:color w:val="000000"/>
        </w:rPr>
        <w:t>Participación en la vida política y pública</w:t>
      </w:r>
    </w:p>
    <w:p w:rsidR="00857A6D" w:rsidRDefault="00AB5BEB">
      <w:pPr>
        <w:pBdr>
          <w:top w:val="nil"/>
          <w:left w:val="nil"/>
          <w:bottom w:val="nil"/>
          <w:right w:val="nil"/>
          <w:between w:val="nil"/>
        </w:pBdr>
        <w:spacing w:line="360" w:lineRule="auto"/>
        <w:ind w:left="720"/>
        <w:jc w:val="both"/>
        <w:rPr>
          <w:rFonts w:ascii="Century Gothic" w:eastAsia="Century Gothic" w:hAnsi="Century Gothic" w:cs="Century Gothic"/>
          <w:color w:val="000000"/>
        </w:rPr>
      </w:pPr>
      <w:r>
        <w:rPr>
          <w:rFonts w:ascii="Century Gothic" w:eastAsia="Century Gothic" w:hAnsi="Century Gothic" w:cs="Century Gothic"/>
          <w:color w:val="000000"/>
        </w:rPr>
        <w:t>Art. 29</w:t>
      </w:r>
    </w:p>
    <w:p w:rsidR="00857A6D" w:rsidRDefault="00AB5BEB">
      <w:pPr>
        <w:pBdr>
          <w:top w:val="nil"/>
          <w:left w:val="nil"/>
          <w:bottom w:val="nil"/>
          <w:right w:val="nil"/>
          <w:between w:val="nil"/>
        </w:pBdr>
        <w:spacing w:line="360" w:lineRule="auto"/>
        <w:ind w:left="720"/>
        <w:jc w:val="both"/>
        <w:rPr>
          <w:rFonts w:ascii="Century Gothic" w:eastAsia="Century Gothic" w:hAnsi="Century Gothic" w:cs="Century Gothic"/>
          <w:i/>
          <w:color w:val="000000"/>
          <w:sz w:val="22"/>
          <w:szCs w:val="22"/>
        </w:rPr>
      </w:pPr>
      <w:r>
        <w:rPr>
          <w:rFonts w:ascii="Century Gothic" w:eastAsia="Century Gothic" w:hAnsi="Century Gothic" w:cs="Century Gothic"/>
          <w:i/>
          <w:color w:val="000000"/>
          <w:sz w:val="22"/>
          <w:szCs w:val="22"/>
        </w:rPr>
        <w:t xml:space="preserve">Los Estados Partes </w:t>
      </w:r>
      <w:r w:rsidR="004F0C16">
        <w:rPr>
          <w:rFonts w:ascii="Century Gothic" w:eastAsia="Century Gothic" w:hAnsi="Century Gothic" w:cs="Century Gothic"/>
          <w:i/>
          <w:color w:val="000000"/>
          <w:sz w:val="22"/>
          <w:szCs w:val="22"/>
        </w:rPr>
        <w:t>garantizarán</w:t>
      </w:r>
      <w:r>
        <w:rPr>
          <w:rFonts w:ascii="Century Gothic" w:eastAsia="Century Gothic" w:hAnsi="Century Gothic" w:cs="Century Gothic"/>
          <w:i/>
          <w:color w:val="000000"/>
          <w:sz w:val="22"/>
          <w:szCs w:val="22"/>
        </w:rPr>
        <w:t xml:space="preserve"> a las personas con discapacidad los derechos </w:t>
      </w:r>
      <w:r w:rsidR="004F0C16">
        <w:rPr>
          <w:rFonts w:ascii="Century Gothic" w:eastAsia="Century Gothic" w:hAnsi="Century Gothic" w:cs="Century Gothic"/>
          <w:i/>
          <w:color w:val="000000"/>
          <w:sz w:val="22"/>
          <w:szCs w:val="22"/>
        </w:rPr>
        <w:t>políticos</w:t>
      </w:r>
      <w:r>
        <w:rPr>
          <w:rFonts w:ascii="Century Gothic" w:eastAsia="Century Gothic" w:hAnsi="Century Gothic" w:cs="Century Gothic"/>
          <w:i/>
          <w:color w:val="000000"/>
          <w:sz w:val="22"/>
          <w:szCs w:val="22"/>
        </w:rPr>
        <w:t xml:space="preserve"> y la posibilidad de gozar de ellos en igualdad de condiciones con las </w:t>
      </w:r>
      <w:r w:rsidR="004F0C16">
        <w:rPr>
          <w:rFonts w:ascii="Century Gothic" w:eastAsia="Century Gothic" w:hAnsi="Century Gothic" w:cs="Century Gothic"/>
          <w:i/>
          <w:color w:val="000000"/>
          <w:sz w:val="22"/>
          <w:szCs w:val="22"/>
        </w:rPr>
        <w:t>demás</w:t>
      </w:r>
      <w:r>
        <w:rPr>
          <w:rFonts w:ascii="Century Gothic" w:eastAsia="Century Gothic" w:hAnsi="Century Gothic" w:cs="Century Gothic"/>
          <w:i/>
          <w:color w:val="000000"/>
          <w:sz w:val="22"/>
          <w:szCs w:val="22"/>
        </w:rPr>
        <w:t xml:space="preserve"> y se </w:t>
      </w:r>
      <w:r w:rsidR="004F0C16">
        <w:rPr>
          <w:rFonts w:ascii="Century Gothic" w:eastAsia="Century Gothic" w:hAnsi="Century Gothic" w:cs="Century Gothic"/>
          <w:i/>
          <w:color w:val="000000"/>
          <w:sz w:val="22"/>
          <w:szCs w:val="22"/>
        </w:rPr>
        <w:t>comprometerán</w:t>
      </w:r>
      <w:r>
        <w:rPr>
          <w:rFonts w:ascii="Century Gothic" w:eastAsia="Century Gothic" w:hAnsi="Century Gothic" w:cs="Century Gothic"/>
          <w:i/>
          <w:color w:val="000000"/>
          <w:sz w:val="22"/>
          <w:szCs w:val="22"/>
        </w:rPr>
        <w:t xml:space="preserve"> a: </w:t>
      </w:r>
    </w:p>
    <w:p w:rsidR="00857A6D" w:rsidRDefault="00AB5BEB">
      <w:pPr>
        <w:pBdr>
          <w:top w:val="nil"/>
          <w:left w:val="nil"/>
          <w:bottom w:val="nil"/>
          <w:right w:val="nil"/>
          <w:between w:val="nil"/>
        </w:pBdr>
        <w:spacing w:line="360" w:lineRule="auto"/>
        <w:ind w:left="720"/>
        <w:jc w:val="both"/>
        <w:rPr>
          <w:rFonts w:ascii="Century Gothic" w:eastAsia="Century Gothic" w:hAnsi="Century Gothic" w:cs="Century Gothic"/>
          <w:i/>
          <w:color w:val="000000"/>
          <w:sz w:val="22"/>
          <w:szCs w:val="22"/>
        </w:rPr>
      </w:pPr>
      <w:r>
        <w:rPr>
          <w:rFonts w:ascii="Century Gothic" w:eastAsia="Century Gothic" w:hAnsi="Century Gothic" w:cs="Century Gothic"/>
          <w:i/>
          <w:color w:val="000000"/>
          <w:sz w:val="22"/>
          <w:szCs w:val="22"/>
        </w:rPr>
        <w:t xml:space="preserve">a) Asegurar que las personas con discapacidad puedan participar plena y efectivamente en la vida </w:t>
      </w:r>
      <w:r w:rsidR="004F0C16">
        <w:rPr>
          <w:rFonts w:ascii="Century Gothic" w:eastAsia="Century Gothic" w:hAnsi="Century Gothic" w:cs="Century Gothic"/>
          <w:i/>
          <w:color w:val="000000"/>
          <w:sz w:val="22"/>
          <w:szCs w:val="22"/>
        </w:rPr>
        <w:t>política</w:t>
      </w:r>
      <w:r>
        <w:rPr>
          <w:rFonts w:ascii="Century Gothic" w:eastAsia="Century Gothic" w:hAnsi="Century Gothic" w:cs="Century Gothic"/>
          <w:i/>
          <w:color w:val="000000"/>
          <w:sz w:val="22"/>
          <w:szCs w:val="22"/>
        </w:rPr>
        <w:t xml:space="preserve"> y </w:t>
      </w:r>
      <w:r w:rsidR="004F0C16">
        <w:rPr>
          <w:rFonts w:ascii="Century Gothic" w:eastAsia="Century Gothic" w:hAnsi="Century Gothic" w:cs="Century Gothic"/>
          <w:i/>
          <w:color w:val="000000"/>
          <w:sz w:val="22"/>
          <w:szCs w:val="22"/>
        </w:rPr>
        <w:t>pública</w:t>
      </w:r>
      <w:r>
        <w:rPr>
          <w:rFonts w:ascii="Century Gothic" w:eastAsia="Century Gothic" w:hAnsi="Century Gothic" w:cs="Century Gothic"/>
          <w:i/>
          <w:color w:val="000000"/>
          <w:sz w:val="22"/>
          <w:szCs w:val="22"/>
        </w:rPr>
        <w:t xml:space="preserve"> en igualdad de condiciones con las </w:t>
      </w:r>
      <w:r w:rsidR="004F0C16">
        <w:rPr>
          <w:rFonts w:ascii="Century Gothic" w:eastAsia="Century Gothic" w:hAnsi="Century Gothic" w:cs="Century Gothic"/>
          <w:i/>
          <w:color w:val="000000"/>
          <w:sz w:val="22"/>
          <w:szCs w:val="22"/>
        </w:rPr>
        <w:t>demás</w:t>
      </w:r>
      <w:r>
        <w:rPr>
          <w:rFonts w:ascii="Century Gothic" w:eastAsia="Century Gothic" w:hAnsi="Century Gothic" w:cs="Century Gothic"/>
          <w:i/>
          <w:color w:val="000000"/>
          <w:sz w:val="22"/>
          <w:szCs w:val="22"/>
        </w:rPr>
        <w:t xml:space="preserve">, directamente o a </w:t>
      </w:r>
      <w:r w:rsidR="004F0C16">
        <w:rPr>
          <w:rFonts w:ascii="Century Gothic" w:eastAsia="Century Gothic" w:hAnsi="Century Gothic" w:cs="Century Gothic"/>
          <w:i/>
          <w:color w:val="000000"/>
          <w:sz w:val="22"/>
          <w:szCs w:val="22"/>
        </w:rPr>
        <w:t>través</w:t>
      </w:r>
      <w:r>
        <w:rPr>
          <w:rFonts w:ascii="Century Gothic" w:eastAsia="Century Gothic" w:hAnsi="Century Gothic" w:cs="Century Gothic"/>
          <w:i/>
          <w:color w:val="000000"/>
          <w:sz w:val="22"/>
          <w:szCs w:val="22"/>
        </w:rPr>
        <w:t xml:space="preserve"> de representantes libremente </w:t>
      </w:r>
      <w:r>
        <w:rPr>
          <w:rFonts w:ascii="Century Gothic" w:eastAsia="Century Gothic" w:hAnsi="Century Gothic" w:cs="Century Gothic"/>
          <w:i/>
          <w:color w:val="000000"/>
          <w:sz w:val="22"/>
          <w:szCs w:val="22"/>
        </w:rPr>
        <w:lastRenderedPageBreak/>
        <w:t xml:space="preserve">elegidos, incluidos el derecho y la posibilidad de las personas con discapacidad a votar y ser elegidas, entre otras formas mediante: </w:t>
      </w:r>
    </w:p>
    <w:p w:rsidR="00857A6D" w:rsidRDefault="00AB5BEB">
      <w:pPr>
        <w:pBdr>
          <w:top w:val="nil"/>
          <w:left w:val="nil"/>
          <w:bottom w:val="nil"/>
          <w:right w:val="nil"/>
          <w:between w:val="nil"/>
        </w:pBdr>
        <w:spacing w:line="360" w:lineRule="auto"/>
        <w:ind w:left="1416"/>
        <w:jc w:val="both"/>
        <w:rPr>
          <w:rFonts w:ascii="Century Gothic" w:eastAsia="Century Gothic" w:hAnsi="Century Gothic" w:cs="Century Gothic"/>
          <w:i/>
          <w:color w:val="000000"/>
          <w:sz w:val="22"/>
          <w:szCs w:val="22"/>
        </w:rPr>
      </w:pPr>
      <w:r>
        <w:rPr>
          <w:rFonts w:ascii="Century Gothic" w:eastAsia="Century Gothic" w:hAnsi="Century Gothic" w:cs="Century Gothic"/>
          <w:i/>
          <w:color w:val="000000"/>
          <w:sz w:val="22"/>
          <w:szCs w:val="22"/>
        </w:rPr>
        <w:t xml:space="preserve">i) La </w:t>
      </w:r>
      <w:r w:rsidR="004F0C16">
        <w:rPr>
          <w:rFonts w:ascii="Century Gothic" w:eastAsia="Century Gothic" w:hAnsi="Century Gothic" w:cs="Century Gothic"/>
          <w:i/>
          <w:color w:val="000000"/>
          <w:sz w:val="22"/>
          <w:szCs w:val="22"/>
        </w:rPr>
        <w:t>garantía</w:t>
      </w:r>
      <w:r>
        <w:rPr>
          <w:rFonts w:ascii="Century Gothic" w:eastAsia="Century Gothic" w:hAnsi="Century Gothic" w:cs="Century Gothic"/>
          <w:i/>
          <w:color w:val="000000"/>
          <w:sz w:val="22"/>
          <w:szCs w:val="22"/>
        </w:rPr>
        <w:t xml:space="preserve"> de que los procedimientos, instalaciones y materiales electorales sean adecuados, accesibles y </w:t>
      </w:r>
      <w:r w:rsidR="004F0C16">
        <w:rPr>
          <w:rFonts w:ascii="Century Gothic" w:eastAsia="Century Gothic" w:hAnsi="Century Gothic" w:cs="Century Gothic"/>
          <w:i/>
          <w:color w:val="000000"/>
          <w:sz w:val="22"/>
          <w:szCs w:val="22"/>
        </w:rPr>
        <w:t>fáciles</w:t>
      </w:r>
      <w:r>
        <w:rPr>
          <w:rFonts w:ascii="Century Gothic" w:eastAsia="Century Gothic" w:hAnsi="Century Gothic" w:cs="Century Gothic"/>
          <w:i/>
          <w:color w:val="000000"/>
          <w:sz w:val="22"/>
          <w:szCs w:val="22"/>
        </w:rPr>
        <w:t xml:space="preserve"> de entender y utilizar; </w:t>
      </w:r>
    </w:p>
    <w:p w:rsidR="00857A6D" w:rsidRDefault="00AB5BEB">
      <w:pPr>
        <w:pBdr>
          <w:top w:val="nil"/>
          <w:left w:val="nil"/>
          <w:bottom w:val="nil"/>
          <w:right w:val="nil"/>
          <w:between w:val="nil"/>
        </w:pBdr>
        <w:spacing w:line="360" w:lineRule="auto"/>
        <w:ind w:left="1416"/>
        <w:jc w:val="both"/>
        <w:rPr>
          <w:rFonts w:ascii="Century Gothic" w:eastAsia="Century Gothic" w:hAnsi="Century Gothic" w:cs="Century Gothic"/>
          <w:i/>
          <w:color w:val="000000"/>
          <w:sz w:val="22"/>
          <w:szCs w:val="22"/>
        </w:rPr>
      </w:pPr>
      <w:r>
        <w:rPr>
          <w:rFonts w:ascii="Century Gothic" w:eastAsia="Century Gothic" w:hAnsi="Century Gothic" w:cs="Century Gothic"/>
          <w:i/>
          <w:color w:val="000000"/>
          <w:sz w:val="22"/>
          <w:szCs w:val="22"/>
        </w:rPr>
        <w:t xml:space="preserve">ii) La </w:t>
      </w:r>
      <w:r w:rsidR="004F0C16">
        <w:rPr>
          <w:rFonts w:ascii="Century Gothic" w:eastAsia="Century Gothic" w:hAnsi="Century Gothic" w:cs="Century Gothic"/>
          <w:i/>
          <w:color w:val="000000"/>
          <w:sz w:val="22"/>
          <w:szCs w:val="22"/>
        </w:rPr>
        <w:t>protección</w:t>
      </w:r>
      <w:r>
        <w:rPr>
          <w:rFonts w:ascii="Century Gothic" w:eastAsia="Century Gothic" w:hAnsi="Century Gothic" w:cs="Century Gothic"/>
          <w:i/>
          <w:color w:val="000000"/>
          <w:sz w:val="22"/>
          <w:szCs w:val="22"/>
        </w:rPr>
        <w:t xml:space="preserve"> del derecho de las personas con discapacidad a emitir su voto en secreto en elecciones y </w:t>
      </w:r>
      <w:r w:rsidR="004F0C16">
        <w:rPr>
          <w:rFonts w:ascii="Century Gothic" w:eastAsia="Century Gothic" w:hAnsi="Century Gothic" w:cs="Century Gothic"/>
          <w:i/>
          <w:color w:val="000000"/>
          <w:sz w:val="22"/>
          <w:szCs w:val="22"/>
        </w:rPr>
        <w:t>referéndum</w:t>
      </w:r>
      <w:r>
        <w:rPr>
          <w:rFonts w:ascii="Century Gothic" w:eastAsia="Century Gothic" w:hAnsi="Century Gothic" w:cs="Century Gothic"/>
          <w:i/>
          <w:color w:val="000000"/>
          <w:sz w:val="22"/>
          <w:szCs w:val="22"/>
        </w:rPr>
        <w:t xml:space="preserve"> </w:t>
      </w:r>
      <w:r w:rsidR="004F0C16">
        <w:rPr>
          <w:rFonts w:ascii="Century Gothic" w:eastAsia="Century Gothic" w:hAnsi="Century Gothic" w:cs="Century Gothic"/>
          <w:i/>
          <w:color w:val="000000"/>
          <w:sz w:val="22"/>
          <w:szCs w:val="22"/>
        </w:rPr>
        <w:t>públicos</w:t>
      </w:r>
      <w:r>
        <w:rPr>
          <w:rFonts w:ascii="Century Gothic" w:eastAsia="Century Gothic" w:hAnsi="Century Gothic" w:cs="Century Gothic"/>
          <w:i/>
          <w:color w:val="000000"/>
          <w:sz w:val="22"/>
          <w:szCs w:val="22"/>
        </w:rPr>
        <w:t xml:space="preserve"> sin </w:t>
      </w:r>
      <w:r w:rsidR="004F0C16">
        <w:rPr>
          <w:rFonts w:ascii="Century Gothic" w:eastAsia="Century Gothic" w:hAnsi="Century Gothic" w:cs="Century Gothic"/>
          <w:i/>
          <w:color w:val="000000"/>
          <w:sz w:val="22"/>
          <w:szCs w:val="22"/>
        </w:rPr>
        <w:t>intimidación</w:t>
      </w:r>
      <w:r>
        <w:rPr>
          <w:rFonts w:ascii="Century Gothic" w:eastAsia="Century Gothic" w:hAnsi="Century Gothic" w:cs="Century Gothic"/>
          <w:i/>
          <w:color w:val="000000"/>
          <w:sz w:val="22"/>
          <w:szCs w:val="22"/>
        </w:rPr>
        <w:t xml:space="preserve">, y a presentarse efectivamente como candidatas en las elecciones, ejercer cargos y </w:t>
      </w:r>
      <w:r w:rsidR="004F0C16">
        <w:rPr>
          <w:rFonts w:ascii="Century Gothic" w:eastAsia="Century Gothic" w:hAnsi="Century Gothic" w:cs="Century Gothic"/>
          <w:i/>
          <w:color w:val="000000"/>
          <w:sz w:val="22"/>
          <w:szCs w:val="22"/>
        </w:rPr>
        <w:t>desempeñar</w:t>
      </w:r>
      <w:r>
        <w:rPr>
          <w:rFonts w:ascii="Century Gothic" w:eastAsia="Century Gothic" w:hAnsi="Century Gothic" w:cs="Century Gothic"/>
          <w:i/>
          <w:color w:val="000000"/>
          <w:sz w:val="22"/>
          <w:szCs w:val="22"/>
        </w:rPr>
        <w:t xml:space="preserve"> cualquier </w:t>
      </w:r>
      <w:r w:rsidR="004F0C16">
        <w:rPr>
          <w:rFonts w:ascii="Century Gothic" w:eastAsia="Century Gothic" w:hAnsi="Century Gothic" w:cs="Century Gothic"/>
          <w:i/>
          <w:color w:val="000000"/>
          <w:sz w:val="22"/>
          <w:szCs w:val="22"/>
        </w:rPr>
        <w:t>función</w:t>
      </w:r>
      <w:r>
        <w:rPr>
          <w:rFonts w:ascii="Century Gothic" w:eastAsia="Century Gothic" w:hAnsi="Century Gothic" w:cs="Century Gothic"/>
          <w:i/>
          <w:color w:val="000000"/>
          <w:sz w:val="22"/>
          <w:szCs w:val="22"/>
        </w:rPr>
        <w:t xml:space="preserve"> </w:t>
      </w:r>
      <w:r w:rsidR="004F0C16">
        <w:rPr>
          <w:rFonts w:ascii="Century Gothic" w:eastAsia="Century Gothic" w:hAnsi="Century Gothic" w:cs="Century Gothic"/>
          <w:i/>
          <w:color w:val="000000"/>
          <w:sz w:val="22"/>
          <w:szCs w:val="22"/>
        </w:rPr>
        <w:t>pública</w:t>
      </w:r>
      <w:r>
        <w:rPr>
          <w:rFonts w:ascii="Century Gothic" w:eastAsia="Century Gothic" w:hAnsi="Century Gothic" w:cs="Century Gothic"/>
          <w:i/>
          <w:color w:val="000000"/>
          <w:sz w:val="22"/>
          <w:szCs w:val="22"/>
        </w:rPr>
        <w:t xml:space="preserve"> a todos los niveles de gobierno, facilitando el uso de nuevas </w:t>
      </w:r>
      <w:r w:rsidR="004F0C16">
        <w:rPr>
          <w:rFonts w:ascii="Century Gothic" w:eastAsia="Century Gothic" w:hAnsi="Century Gothic" w:cs="Century Gothic"/>
          <w:i/>
          <w:color w:val="000000"/>
          <w:sz w:val="22"/>
          <w:szCs w:val="22"/>
        </w:rPr>
        <w:t>tecnologías</w:t>
      </w:r>
      <w:r>
        <w:rPr>
          <w:rFonts w:ascii="Century Gothic" w:eastAsia="Century Gothic" w:hAnsi="Century Gothic" w:cs="Century Gothic"/>
          <w:i/>
          <w:color w:val="000000"/>
          <w:sz w:val="22"/>
          <w:szCs w:val="22"/>
        </w:rPr>
        <w:t xml:space="preserve"> y </w:t>
      </w:r>
      <w:r w:rsidR="004F0C16">
        <w:rPr>
          <w:rFonts w:ascii="Century Gothic" w:eastAsia="Century Gothic" w:hAnsi="Century Gothic" w:cs="Century Gothic"/>
          <w:i/>
          <w:color w:val="000000"/>
          <w:sz w:val="22"/>
          <w:szCs w:val="22"/>
        </w:rPr>
        <w:t>tecnologías</w:t>
      </w:r>
      <w:r>
        <w:rPr>
          <w:rFonts w:ascii="Century Gothic" w:eastAsia="Century Gothic" w:hAnsi="Century Gothic" w:cs="Century Gothic"/>
          <w:i/>
          <w:color w:val="000000"/>
          <w:sz w:val="22"/>
          <w:szCs w:val="22"/>
        </w:rPr>
        <w:t xml:space="preserve"> de apoyo cuando proceda; </w:t>
      </w:r>
    </w:p>
    <w:p w:rsidR="00857A6D" w:rsidRDefault="00AB5BEB">
      <w:pPr>
        <w:pBdr>
          <w:top w:val="nil"/>
          <w:left w:val="nil"/>
          <w:bottom w:val="nil"/>
          <w:right w:val="nil"/>
          <w:between w:val="nil"/>
        </w:pBdr>
        <w:spacing w:line="360" w:lineRule="auto"/>
        <w:ind w:left="1416"/>
        <w:jc w:val="both"/>
        <w:rPr>
          <w:rFonts w:ascii="Century Gothic" w:eastAsia="Century Gothic" w:hAnsi="Century Gothic" w:cs="Century Gothic"/>
          <w:i/>
          <w:color w:val="000000"/>
          <w:sz w:val="22"/>
          <w:szCs w:val="22"/>
        </w:rPr>
      </w:pPr>
      <w:r>
        <w:rPr>
          <w:rFonts w:ascii="Century Gothic" w:eastAsia="Century Gothic" w:hAnsi="Century Gothic" w:cs="Century Gothic"/>
          <w:i/>
          <w:color w:val="000000"/>
          <w:sz w:val="22"/>
          <w:szCs w:val="22"/>
        </w:rPr>
        <w:t xml:space="preserve">iii) La </w:t>
      </w:r>
      <w:r w:rsidR="004F0C16">
        <w:rPr>
          <w:rFonts w:ascii="Century Gothic" w:eastAsia="Century Gothic" w:hAnsi="Century Gothic" w:cs="Century Gothic"/>
          <w:i/>
          <w:color w:val="000000"/>
          <w:sz w:val="22"/>
          <w:szCs w:val="22"/>
        </w:rPr>
        <w:t>garantía</w:t>
      </w:r>
      <w:r>
        <w:rPr>
          <w:rFonts w:ascii="Century Gothic" w:eastAsia="Century Gothic" w:hAnsi="Century Gothic" w:cs="Century Gothic"/>
          <w:i/>
          <w:color w:val="000000"/>
          <w:sz w:val="22"/>
          <w:szCs w:val="22"/>
        </w:rPr>
        <w:t xml:space="preserve"> de la libre </w:t>
      </w:r>
      <w:r w:rsidR="004F0C16">
        <w:rPr>
          <w:rFonts w:ascii="Century Gothic" w:eastAsia="Century Gothic" w:hAnsi="Century Gothic" w:cs="Century Gothic"/>
          <w:i/>
          <w:color w:val="000000"/>
          <w:sz w:val="22"/>
          <w:szCs w:val="22"/>
        </w:rPr>
        <w:t>expresión</w:t>
      </w:r>
      <w:r>
        <w:rPr>
          <w:rFonts w:ascii="Century Gothic" w:eastAsia="Century Gothic" w:hAnsi="Century Gothic" w:cs="Century Gothic"/>
          <w:i/>
          <w:color w:val="000000"/>
          <w:sz w:val="22"/>
          <w:szCs w:val="22"/>
        </w:rPr>
        <w:t xml:space="preserve"> de la voluntad de las personas con discapacidad como electores y a este fin, cuando sea necesario y a </w:t>
      </w:r>
      <w:r w:rsidR="004F0C16">
        <w:rPr>
          <w:rFonts w:ascii="Century Gothic" w:eastAsia="Century Gothic" w:hAnsi="Century Gothic" w:cs="Century Gothic"/>
          <w:i/>
          <w:color w:val="000000"/>
          <w:sz w:val="22"/>
          <w:szCs w:val="22"/>
        </w:rPr>
        <w:t>petición</w:t>
      </w:r>
      <w:r>
        <w:rPr>
          <w:rFonts w:ascii="Century Gothic" w:eastAsia="Century Gothic" w:hAnsi="Century Gothic" w:cs="Century Gothic"/>
          <w:i/>
          <w:color w:val="000000"/>
          <w:sz w:val="22"/>
          <w:szCs w:val="22"/>
        </w:rPr>
        <w:t xml:space="preserve"> de ellas, permitir que una persona de su </w:t>
      </w:r>
      <w:r w:rsidR="004F0C16">
        <w:rPr>
          <w:rFonts w:ascii="Century Gothic" w:eastAsia="Century Gothic" w:hAnsi="Century Gothic" w:cs="Century Gothic"/>
          <w:i/>
          <w:color w:val="000000"/>
          <w:sz w:val="22"/>
          <w:szCs w:val="22"/>
        </w:rPr>
        <w:t>elección</w:t>
      </w:r>
      <w:r>
        <w:rPr>
          <w:rFonts w:ascii="Century Gothic" w:eastAsia="Century Gothic" w:hAnsi="Century Gothic" w:cs="Century Gothic"/>
          <w:i/>
          <w:color w:val="000000"/>
          <w:sz w:val="22"/>
          <w:szCs w:val="22"/>
        </w:rPr>
        <w:t xml:space="preserve"> les preste asistencia para votar; </w:t>
      </w:r>
    </w:p>
    <w:p w:rsidR="00857A6D" w:rsidRDefault="00AB5BEB">
      <w:pPr>
        <w:pBdr>
          <w:top w:val="nil"/>
          <w:left w:val="nil"/>
          <w:bottom w:val="nil"/>
          <w:right w:val="nil"/>
          <w:between w:val="nil"/>
        </w:pBdr>
        <w:spacing w:line="360" w:lineRule="auto"/>
        <w:ind w:left="720"/>
        <w:jc w:val="both"/>
        <w:rPr>
          <w:rFonts w:ascii="Century Gothic" w:eastAsia="Century Gothic" w:hAnsi="Century Gothic" w:cs="Century Gothic"/>
          <w:i/>
          <w:color w:val="000000"/>
          <w:sz w:val="22"/>
          <w:szCs w:val="22"/>
        </w:rPr>
      </w:pPr>
      <w:r>
        <w:rPr>
          <w:rFonts w:ascii="Century Gothic" w:eastAsia="Century Gothic" w:hAnsi="Century Gothic" w:cs="Century Gothic"/>
          <w:i/>
          <w:color w:val="000000"/>
          <w:sz w:val="22"/>
          <w:szCs w:val="22"/>
        </w:rPr>
        <w:t xml:space="preserve">b) Promover activamente un entorno en el que las personas con discapacidad puedan participar plena y efectivamente en la </w:t>
      </w:r>
      <w:r w:rsidR="004F0C16">
        <w:rPr>
          <w:rFonts w:ascii="Century Gothic" w:eastAsia="Century Gothic" w:hAnsi="Century Gothic" w:cs="Century Gothic"/>
          <w:i/>
          <w:color w:val="000000"/>
          <w:sz w:val="22"/>
          <w:szCs w:val="22"/>
        </w:rPr>
        <w:t>dirección</w:t>
      </w:r>
      <w:r>
        <w:rPr>
          <w:rFonts w:ascii="Century Gothic" w:eastAsia="Century Gothic" w:hAnsi="Century Gothic" w:cs="Century Gothic"/>
          <w:i/>
          <w:color w:val="000000"/>
          <w:sz w:val="22"/>
          <w:szCs w:val="22"/>
        </w:rPr>
        <w:t xml:space="preserve"> de los asuntos </w:t>
      </w:r>
      <w:r w:rsidR="004F0C16">
        <w:rPr>
          <w:rFonts w:ascii="Century Gothic" w:eastAsia="Century Gothic" w:hAnsi="Century Gothic" w:cs="Century Gothic"/>
          <w:i/>
          <w:color w:val="000000"/>
          <w:sz w:val="22"/>
          <w:szCs w:val="22"/>
        </w:rPr>
        <w:t>públicos</w:t>
      </w:r>
      <w:r>
        <w:rPr>
          <w:rFonts w:ascii="Century Gothic" w:eastAsia="Century Gothic" w:hAnsi="Century Gothic" w:cs="Century Gothic"/>
          <w:i/>
          <w:color w:val="000000"/>
          <w:sz w:val="22"/>
          <w:szCs w:val="22"/>
        </w:rPr>
        <w:t xml:space="preserve">, sin </w:t>
      </w:r>
      <w:r w:rsidR="004F0C16">
        <w:rPr>
          <w:rFonts w:ascii="Century Gothic" w:eastAsia="Century Gothic" w:hAnsi="Century Gothic" w:cs="Century Gothic"/>
          <w:i/>
          <w:color w:val="000000"/>
          <w:sz w:val="22"/>
          <w:szCs w:val="22"/>
        </w:rPr>
        <w:t>discriminación</w:t>
      </w:r>
      <w:r>
        <w:rPr>
          <w:rFonts w:ascii="Century Gothic" w:eastAsia="Century Gothic" w:hAnsi="Century Gothic" w:cs="Century Gothic"/>
          <w:i/>
          <w:color w:val="000000"/>
          <w:sz w:val="22"/>
          <w:szCs w:val="22"/>
        </w:rPr>
        <w:t xml:space="preserve"> y en igualdad de condiciones con las </w:t>
      </w:r>
      <w:r w:rsidR="004F0C16">
        <w:rPr>
          <w:rFonts w:ascii="Century Gothic" w:eastAsia="Century Gothic" w:hAnsi="Century Gothic" w:cs="Century Gothic"/>
          <w:i/>
          <w:color w:val="000000"/>
          <w:sz w:val="22"/>
          <w:szCs w:val="22"/>
        </w:rPr>
        <w:t>demás</w:t>
      </w:r>
      <w:r>
        <w:rPr>
          <w:rFonts w:ascii="Century Gothic" w:eastAsia="Century Gothic" w:hAnsi="Century Gothic" w:cs="Century Gothic"/>
          <w:i/>
          <w:color w:val="000000"/>
          <w:sz w:val="22"/>
          <w:szCs w:val="22"/>
        </w:rPr>
        <w:t xml:space="preserve">, y fomentar su </w:t>
      </w:r>
      <w:r w:rsidR="004F0C16">
        <w:rPr>
          <w:rFonts w:ascii="Century Gothic" w:eastAsia="Century Gothic" w:hAnsi="Century Gothic" w:cs="Century Gothic"/>
          <w:i/>
          <w:color w:val="000000"/>
          <w:sz w:val="22"/>
          <w:szCs w:val="22"/>
        </w:rPr>
        <w:t>participación</w:t>
      </w:r>
      <w:r>
        <w:rPr>
          <w:rFonts w:ascii="Century Gothic" w:eastAsia="Century Gothic" w:hAnsi="Century Gothic" w:cs="Century Gothic"/>
          <w:i/>
          <w:color w:val="000000"/>
          <w:sz w:val="22"/>
          <w:szCs w:val="22"/>
        </w:rPr>
        <w:t xml:space="preserve"> en los asuntos </w:t>
      </w:r>
      <w:r w:rsidR="004F0C16">
        <w:rPr>
          <w:rFonts w:ascii="Century Gothic" w:eastAsia="Century Gothic" w:hAnsi="Century Gothic" w:cs="Century Gothic"/>
          <w:i/>
          <w:color w:val="000000"/>
          <w:sz w:val="22"/>
          <w:szCs w:val="22"/>
        </w:rPr>
        <w:t>públicos</w:t>
      </w:r>
      <w:r>
        <w:rPr>
          <w:rFonts w:ascii="Century Gothic" w:eastAsia="Century Gothic" w:hAnsi="Century Gothic" w:cs="Century Gothic"/>
          <w:i/>
          <w:color w:val="000000"/>
          <w:sz w:val="22"/>
          <w:szCs w:val="22"/>
        </w:rPr>
        <w:t xml:space="preserve"> y, entre otras cosas: </w:t>
      </w:r>
    </w:p>
    <w:p w:rsidR="00857A6D" w:rsidRDefault="00AB5BEB">
      <w:pPr>
        <w:pBdr>
          <w:top w:val="nil"/>
          <w:left w:val="nil"/>
          <w:bottom w:val="nil"/>
          <w:right w:val="nil"/>
          <w:between w:val="nil"/>
        </w:pBdr>
        <w:spacing w:line="360" w:lineRule="auto"/>
        <w:ind w:left="1416"/>
        <w:jc w:val="both"/>
        <w:rPr>
          <w:rFonts w:ascii="Century Gothic" w:eastAsia="Century Gothic" w:hAnsi="Century Gothic" w:cs="Century Gothic"/>
          <w:i/>
          <w:color w:val="000000"/>
          <w:sz w:val="22"/>
          <w:szCs w:val="22"/>
        </w:rPr>
      </w:pPr>
      <w:r>
        <w:rPr>
          <w:rFonts w:ascii="Century Gothic" w:eastAsia="Century Gothic" w:hAnsi="Century Gothic" w:cs="Century Gothic"/>
          <w:i/>
          <w:color w:val="000000"/>
          <w:sz w:val="22"/>
          <w:szCs w:val="22"/>
        </w:rPr>
        <w:t xml:space="preserve">i) Su </w:t>
      </w:r>
      <w:r w:rsidR="004F0C16">
        <w:rPr>
          <w:rFonts w:ascii="Century Gothic" w:eastAsia="Century Gothic" w:hAnsi="Century Gothic" w:cs="Century Gothic"/>
          <w:i/>
          <w:color w:val="000000"/>
          <w:sz w:val="22"/>
          <w:szCs w:val="22"/>
        </w:rPr>
        <w:t>participación</w:t>
      </w:r>
      <w:r>
        <w:rPr>
          <w:rFonts w:ascii="Century Gothic" w:eastAsia="Century Gothic" w:hAnsi="Century Gothic" w:cs="Century Gothic"/>
          <w:i/>
          <w:color w:val="000000"/>
          <w:sz w:val="22"/>
          <w:szCs w:val="22"/>
        </w:rPr>
        <w:t xml:space="preserve"> en organizaciones y asociaciones no gubernamentales relacionadas con la vida </w:t>
      </w:r>
      <w:r w:rsidR="004F0C16">
        <w:rPr>
          <w:rFonts w:ascii="Century Gothic" w:eastAsia="Century Gothic" w:hAnsi="Century Gothic" w:cs="Century Gothic"/>
          <w:i/>
          <w:color w:val="000000"/>
          <w:sz w:val="22"/>
          <w:szCs w:val="22"/>
        </w:rPr>
        <w:t>pública</w:t>
      </w:r>
      <w:r>
        <w:rPr>
          <w:rFonts w:ascii="Century Gothic" w:eastAsia="Century Gothic" w:hAnsi="Century Gothic" w:cs="Century Gothic"/>
          <w:i/>
          <w:color w:val="000000"/>
          <w:sz w:val="22"/>
          <w:szCs w:val="22"/>
        </w:rPr>
        <w:t xml:space="preserve"> y </w:t>
      </w:r>
      <w:r w:rsidR="004F0C16">
        <w:rPr>
          <w:rFonts w:ascii="Century Gothic" w:eastAsia="Century Gothic" w:hAnsi="Century Gothic" w:cs="Century Gothic"/>
          <w:i/>
          <w:color w:val="000000"/>
          <w:sz w:val="22"/>
          <w:szCs w:val="22"/>
        </w:rPr>
        <w:t>política</w:t>
      </w:r>
      <w:r>
        <w:rPr>
          <w:rFonts w:ascii="Century Gothic" w:eastAsia="Century Gothic" w:hAnsi="Century Gothic" w:cs="Century Gothic"/>
          <w:i/>
          <w:color w:val="000000"/>
          <w:sz w:val="22"/>
          <w:szCs w:val="22"/>
        </w:rPr>
        <w:t xml:space="preserve"> del </w:t>
      </w:r>
      <w:r w:rsidR="004F0C16">
        <w:rPr>
          <w:rFonts w:ascii="Century Gothic" w:eastAsia="Century Gothic" w:hAnsi="Century Gothic" w:cs="Century Gothic"/>
          <w:i/>
          <w:color w:val="000000"/>
          <w:sz w:val="22"/>
          <w:szCs w:val="22"/>
        </w:rPr>
        <w:t>país</w:t>
      </w:r>
      <w:r>
        <w:rPr>
          <w:rFonts w:ascii="Century Gothic" w:eastAsia="Century Gothic" w:hAnsi="Century Gothic" w:cs="Century Gothic"/>
          <w:i/>
          <w:color w:val="000000"/>
          <w:sz w:val="22"/>
          <w:szCs w:val="22"/>
        </w:rPr>
        <w:t xml:space="preserve">, incluidas las actividades y la </w:t>
      </w:r>
      <w:r w:rsidR="004F0C16">
        <w:rPr>
          <w:rFonts w:ascii="Century Gothic" w:eastAsia="Century Gothic" w:hAnsi="Century Gothic" w:cs="Century Gothic"/>
          <w:i/>
          <w:color w:val="000000"/>
          <w:sz w:val="22"/>
          <w:szCs w:val="22"/>
        </w:rPr>
        <w:t>administración</w:t>
      </w:r>
      <w:r>
        <w:rPr>
          <w:rFonts w:ascii="Century Gothic" w:eastAsia="Century Gothic" w:hAnsi="Century Gothic" w:cs="Century Gothic"/>
          <w:i/>
          <w:color w:val="000000"/>
          <w:sz w:val="22"/>
          <w:szCs w:val="22"/>
        </w:rPr>
        <w:t xml:space="preserve"> de los partidos </w:t>
      </w:r>
      <w:r w:rsidR="004F0C16">
        <w:rPr>
          <w:rFonts w:ascii="Century Gothic" w:eastAsia="Century Gothic" w:hAnsi="Century Gothic" w:cs="Century Gothic"/>
          <w:i/>
          <w:color w:val="000000"/>
          <w:sz w:val="22"/>
          <w:szCs w:val="22"/>
        </w:rPr>
        <w:t>políticos</w:t>
      </w:r>
      <w:r>
        <w:rPr>
          <w:rFonts w:ascii="Century Gothic" w:eastAsia="Century Gothic" w:hAnsi="Century Gothic" w:cs="Century Gothic"/>
          <w:i/>
          <w:color w:val="000000"/>
          <w:sz w:val="22"/>
          <w:szCs w:val="22"/>
        </w:rPr>
        <w:t xml:space="preserve">; </w:t>
      </w:r>
    </w:p>
    <w:p w:rsidR="00857A6D" w:rsidRDefault="00AB5BEB">
      <w:pPr>
        <w:pBdr>
          <w:top w:val="nil"/>
          <w:left w:val="nil"/>
          <w:bottom w:val="nil"/>
          <w:right w:val="nil"/>
          <w:between w:val="nil"/>
        </w:pBdr>
        <w:spacing w:line="360" w:lineRule="auto"/>
        <w:ind w:left="1416"/>
        <w:jc w:val="both"/>
        <w:rPr>
          <w:rFonts w:ascii="Century Gothic" w:eastAsia="Century Gothic" w:hAnsi="Century Gothic" w:cs="Century Gothic"/>
          <w:i/>
          <w:color w:val="000000"/>
          <w:sz w:val="22"/>
          <w:szCs w:val="22"/>
        </w:rPr>
      </w:pPr>
      <w:r>
        <w:rPr>
          <w:rFonts w:ascii="Century Gothic" w:eastAsia="Century Gothic" w:hAnsi="Century Gothic" w:cs="Century Gothic"/>
          <w:i/>
          <w:color w:val="000000"/>
          <w:sz w:val="22"/>
          <w:szCs w:val="22"/>
        </w:rPr>
        <w:t xml:space="preserve">ii) La </w:t>
      </w:r>
      <w:r w:rsidR="004F0C16">
        <w:rPr>
          <w:rFonts w:ascii="Century Gothic" w:eastAsia="Century Gothic" w:hAnsi="Century Gothic" w:cs="Century Gothic"/>
          <w:i/>
          <w:color w:val="000000"/>
          <w:sz w:val="22"/>
          <w:szCs w:val="22"/>
        </w:rPr>
        <w:t>constitución</w:t>
      </w:r>
      <w:r>
        <w:rPr>
          <w:rFonts w:ascii="Century Gothic" w:eastAsia="Century Gothic" w:hAnsi="Century Gothic" w:cs="Century Gothic"/>
          <w:i/>
          <w:color w:val="000000"/>
          <w:sz w:val="22"/>
          <w:szCs w:val="22"/>
        </w:rPr>
        <w:t xml:space="preserve"> de organizaciones de personas con discapacidad</w:t>
      </w:r>
      <w:r>
        <w:rPr>
          <w:rFonts w:ascii="Century Gothic" w:eastAsia="Century Gothic" w:hAnsi="Century Gothic" w:cs="Century Gothic"/>
          <w:i/>
          <w:color w:val="000000"/>
          <w:sz w:val="22"/>
          <w:szCs w:val="22"/>
        </w:rPr>
        <w:br/>
        <w:t xml:space="preserve">que representen a estas personas a nivel internacional, nacional, regional y local, y su </w:t>
      </w:r>
      <w:r w:rsidR="004F0C16">
        <w:rPr>
          <w:rFonts w:ascii="Century Gothic" w:eastAsia="Century Gothic" w:hAnsi="Century Gothic" w:cs="Century Gothic"/>
          <w:i/>
          <w:color w:val="000000"/>
          <w:sz w:val="22"/>
          <w:szCs w:val="22"/>
        </w:rPr>
        <w:t>incorporación</w:t>
      </w:r>
      <w:r>
        <w:rPr>
          <w:rFonts w:ascii="Century Gothic" w:eastAsia="Century Gothic" w:hAnsi="Century Gothic" w:cs="Century Gothic"/>
          <w:i/>
          <w:color w:val="000000"/>
          <w:sz w:val="22"/>
          <w:szCs w:val="22"/>
        </w:rPr>
        <w:t xml:space="preserve"> a dichas organizaciones. </w:t>
      </w:r>
    </w:p>
    <w:p w:rsidR="00857A6D" w:rsidRDefault="00857A6D">
      <w:pPr>
        <w:spacing w:line="360" w:lineRule="auto"/>
        <w:jc w:val="both"/>
        <w:rPr>
          <w:rFonts w:ascii="Century Gothic" w:eastAsia="Century Gothic" w:hAnsi="Century Gothic" w:cs="Century Gothic"/>
        </w:rPr>
      </w:pPr>
    </w:p>
    <w:p w:rsidR="00857A6D" w:rsidRDefault="00AB5BEB">
      <w:pPr>
        <w:spacing w:line="360" w:lineRule="auto"/>
        <w:jc w:val="both"/>
        <w:rPr>
          <w:rFonts w:ascii="Century Gothic" w:eastAsia="Century Gothic" w:hAnsi="Century Gothic" w:cs="Century Gothic"/>
        </w:rPr>
      </w:pPr>
      <w:r>
        <w:rPr>
          <w:rFonts w:ascii="Century Gothic" w:eastAsia="Century Gothic" w:hAnsi="Century Gothic" w:cs="Century Gothic"/>
        </w:rPr>
        <w:lastRenderedPageBreak/>
        <w:t>Por otro lado, la Constitución Política de los Estados Unidos Mexicanos</w:t>
      </w:r>
      <w:r>
        <w:rPr>
          <w:rFonts w:ascii="Century Gothic" w:eastAsia="Century Gothic" w:hAnsi="Century Gothic" w:cs="Century Gothic"/>
          <w:vertAlign w:val="superscript"/>
        </w:rPr>
        <w:footnoteReference w:id="5"/>
      </w:r>
      <w:r>
        <w:rPr>
          <w:rFonts w:ascii="Century Gothic" w:eastAsia="Century Gothic" w:hAnsi="Century Gothic" w:cs="Century Gothic"/>
        </w:rPr>
        <w:t xml:space="preserve"> contempla en el párrafo quinto del artículo primero que: </w:t>
      </w:r>
    </w:p>
    <w:p w:rsidR="00857A6D" w:rsidRDefault="00857A6D">
      <w:pPr>
        <w:spacing w:line="360" w:lineRule="auto"/>
        <w:jc w:val="both"/>
        <w:rPr>
          <w:rFonts w:ascii="Century Gothic" w:eastAsia="Century Gothic" w:hAnsi="Century Gothic" w:cs="Century Gothic"/>
        </w:rPr>
      </w:pPr>
    </w:p>
    <w:p w:rsidR="00857A6D" w:rsidRDefault="00AB5BEB">
      <w:pPr>
        <w:spacing w:line="360" w:lineRule="auto"/>
        <w:ind w:left="708"/>
        <w:jc w:val="both"/>
        <w:rPr>
          <w:rFonts w:ascii="Century Gothic" w:eastAsia="Century Gothic" w:hAnsi="Century Gothic" w:cs="Century Gothic"/>
          <w:i/>
        </w:rPr>
      </w:pPr>
      <w:r>
        <w:rPr>
          <w:rFonts w:ascii="Century Gothic" w:eastAsia="Century Gothic" w:hAnsi="Century Gothic" w:cs="Century Gothic"/>
          <w:i/>
        </w:rPr>
        <w:t xml:space="preserve">“Queda prohibida toda discriminación motivada por origen </w:t>
      </w:r>
      <w:r w:rsidR="004F0C16">
        <w:rPr>
          <w:rFonts w:ascii="Century Gothic" w:eastAsia="Century Gothic" w:hAnsi="Century Gothic" w:cs="Century Gothic"/>
          <w:i/>
        </w:rPr>
        <w:t>étnico</w:t>
      </w:r>
      <w:r>
        <w:rPr>
          <w:rFonts w:ascii="Century Gothic" w:eastAsia="Century Gothic" w:hAnsi="Century Gothic" w:cs="Century Gothic"/>
          <w:i/>
        </w:rPr>
        <w:t xml:space="preserve"> o nacional, el </w:t>
      </w:r>
      <w:r w:rsidR="004F0C16">
        <w:rPr>
          <w:rFonts w:ascii="Century Gothic" w:eastAsia="Century Gothic" w:hAnsi="Century Gothic" w:cs="Century Gothic"/>
          <w:i/>
        </w:rPr>
        <w:t>género</w:t>
      </w:r>
      <w:r>
        <w:rPr>
          <w:rFonts w:ascii="Century Gothic" w:eastAsia="Century Gothic" w:hAnsi="Century Gothic" w:cs="Century Gothic"/>
          <w:i/>
        </w:rPr>
        <w:t xml:space="preserve">, la edad, las discapacidades, la </w:t>
      </w:r>
      <w:r w:rsidR="004F0C16">
        <w:rPr>
          <w:rFonts w:ascii="Century Gothic" w:eastAsia="Century Gothic" w:hAnsi="Century Gothic" w:cs="Century Gothic"/>
          <w:i/>
        </w:rPr>
        <w:t>condición</w:t>
      </w:r>
      <w:r>
        <w:rPr>
          <w:rFonts w:ascii="Century Gothic" w:eastAsia="Century Gothic" w:hAnsi="Century Gothic" w:cs="Century Gothic"/>
          <w:i/>
        </w:rPr>
        <w:t xml:space="preserve"> social, las condiciones de salud, la </w:t>
      </w:r>
      <w:r w:rsidR="004F0C16">
        <w:rPr>
          <w:rFonts w:ascii="Century Gothic" w:eastAsia="Century Gothic" w:hAnsi="Century Gothic" w:cs="Century Gothic"/>
          <w:i/>
        </w:rPr>
        <w:t>religión</w:t>
      </w:r>
      <w:r>
        <w:rPr>
          <w:rFonts w:ascii="Century Gothic" w:eastAsia="Century Gothic" w:hAnsi="Century Gothic" w:cs="Century Gothic"/>
          <w:i/>
        </w:rPr>
        <w:t xml:space="preserve">, las opiniones, las preferencias sexuales, el estado civil o cualquier otra que atente contra la dignidad humana y tenga por objeto anular o menoscabar los derechos y libertades de las personas. De igual manera en el artículo 123 se establece que toda persona tiene derecho al trabajo digno y socialmente </w:t>
      </w:r>
      <w:r w:rsidR="004F0C16">
        <w:rPr>
          <w:rFonts w:ascii="Century Gothic" w:eastAsia="Century Gothic" w:hAnsi="Century Gothic" w:cs="Century Gothic"/>
          <w:i/>
        </w:rPr>
        <w:t>útil</w:t>
      </w:r>
      <w:r>
        <w:rPr>
          <w:rFonts w:ascii="Century Gothic" w:eastAsia="Century Gothic" w:hAnsi="Century Gothic" w:cs="Century Gothic"/>
          <w:i/>
        </w:rPr>
        <w:t xml:space="preserve">.” </w:t>
      </w:r>
    </w:p>
    <w:p w:rsidR="00857A6D" w:rsidRDefault="00857A6D">
      <w:pPr>
        <w:spacing w:line="360" w:lineRule="auto"/>
        <w:jc w:val="both"/>
        <w:rPr>
          <w:rFonts w:ascii="Century Gothic" w:eastAsia="Century Gothic" w:hAnsi="Century Gothic" w:cs="Century Gothic"/>
        </w:rPr>
      </w:pPr>
    </w:p>
    <w:p w:rsidR="00857A6D" w:rsidRDefault="00AB5BEB">
      <w:pPr>
        <w:spacing w:line="360" w:lineRule="auto"/>
        <w:jc w:val="both"/>
        <w:rPr>
          <w:rFonts w:ascii="Century Gothic" w:eastAsia="Century Gothic" w:hAnsi="Century Gothic" w:cs="Century Gothic"/>
        </w:rPr>
      </w:pPr>
      <w:r>
        <w:rPr>
          <w:rFonts w:ascii="Century Gothic" w:eastAsia="Century Gothic" w:hAnsi="Century Gothic" w:cs="Century Gothic"/>
        </w:rPr>
        <w:t xml:space="preserve">A la par, en la Ley General Para La </w:t>
      </w:r>
      <w:r w:rsidR="004F0C16">
        <w:rPr>
          <w:rFonts w:ascii="Century Gothic" w:eastAsia="Century Gothic" w:hAnsi="Century Gothic" w:cs="Century Gothic"/>
        </w:rPr>
        <w:t>Inclusión</w:t>
      </w:r>
      <w:r>
        <w:rPr>
          <w:rFonts w:ascii="Century Gothic" w:eastAsia="Century Gothic" w:hAnsi="Century Gothic" w:cs="Century Gothic"/>
        </w:rPr>
        <w:t xml:space="preserve"> De Las Personas Con Discapacidad</w:t>
      </w:r>
      <w:r>
        <w:rPr>
          <w:rFonts w:ascii="Century Gothic" w:eastAsia="Century Gothic" w:hAnsi="Century Gothic" w:cs="Century Gothic"/>
          <w:vertAlign w:val="superscript"/>
        </w:rPr>
        <w:footnoteReference w:id="6"/>
      </w:r>
      <w:r>
        <w:rPr>
          <w:rFonts w:ascii="Century Gothic" w:eastAsia="Century Gothic" w:hAnsi="Century Gothic" w:cs="Century Gothic"/>
        </w:rPr>
        <w:t xml:space="preserve"> se establece en el artículo 4º que: </w:t>
      </w:r>
    </w:p>
    <w:p w:rsidR="00857A6D" w:rsidRDefault="00857A6D">
      <w:pPr>
        <w:spacing w:line="360" w:lineRule="auto"/>
        <w:jc w:val="both"/>
        <w:rPr>
          <w:rFonts w:ascii="Century Gothic" w:eastAsia="Century Gothic" w:hAnsi="Century Gothic" w:cs="Century Gothic"/>
        </w:rPr>
      </w:pPr>
    </w:p>
    <w:p w:rsidR="00857A6D" w:rsidRDefault="00AB5BEB">
      <w:pPr>
        <w:spacing w:line="360" w:lineRule="auto"/>
        <w:ind w:left="708"/>
        <w:jc w:val="both"/>
        <w:rPr>
          <w:rFonts w:ascii="Century Gothic" w:eastAsia="Century Gothic" w:hAnsi="Century Gothic" w:cs="Century Gothic"/>
          <w:i/>
        </w:rPr>
      </w:pPr>
      <w:r>
        <w:rPr>
          <w:rFonts w:ascii="Century Gothic" w:eastAsia="Century Gothic" w:hAnsi="Century Gothic" w:cs="Century Gothic"/>
          <w:i/>
        </w:rPr>
        <w:t xml:space="preserve">“Las personas con discapacidad </w:t>
      </w:r>
      <w:r w:rsidR="004F0C16">
        <w:rPr>
          <w:rFonts w:ascii="Century Gothic" w:eastAsia="Century Gothic" w:hAnsi="Century Gothic" w:cs="Century Gothic"/>
          <w:i/>
        </w:rPr>
        <w:t>gozaran</w:t>
      </w:r>
      <w:r>
        <w:rPr>
          <w:rFonts w:ascii="Century Gothic" w:eastAsia="Century Gothic" w:hAnsi="Century Gothic" w:cs="Century Gothic"/>
          <w:i/>
        </w:rPr>
        <w:t xml:space="preserve"> de todos los derechos que establece el orden </w:t>
      </w:r>
      <w:r w:rsidR="004F0C16">
        <w:rPr>
          <w:rFonts w:ascii="Century Gothic" w:eastAsia="Century Gothic" w:hAnsi="Century Gothic" w:cs="Century Gothic"/>
          <w:i/>
        </w:rPr>
        <w:t>jurídico</w:t>
      </w:r>
      <w:r>
        <w:rPr>
          <w:rFonts w:ascii="Century Gothic" w:eastAsia="Century Gothic" w:hAnsi="Century Gothic" w:cs="Century Gothic"/>
          <w:i/>
        </w:rPr>
        <w:t xml:space="preserve"> mexicano, sin </w:t>
      </w:r>
      <w:r w:rsidR="004F0C16">
        <w:rPr>
          <w:rFonts w:ascii="Century Gothic" w:eastAsia="Century Gothic" w:hAnsi="Century Gothic" w:cs="Century Gothic"/>
          <w:i/>
        </w:rPr>
        <w:t>distinción</w:t>
      </w:r>
      <w:r>
        <w:rPr>
          <w:rFonts w:ascii="Century Gothic" w:eastAsia="Century Gothic" w:hAnsi="Century Gothic" w:cs="Century Gothic"/>
          <w:i/>
        </w:rPr>
        <w:t xml:space="preserve"> de origen </w:t>
      </w:r>
      <w:r w:rsidR="004F0C16">
        <w:rPr>
          <w:rFonts w:ascii="Century Gothic" w:eastAsia="Century Gothic" w:hAnsi="Century Gothic" w:cs="Century Gothic"/>
          <w:i/>
        </w:rPr>
        <w:t>étnico</w:t>
      </w:r>
      <w:r>
        <w:rPr>
          <w:rFonts w:ascii="Century Gothic" w:eastAsia="Century Gothic" w:hAnsi="Century Gothic" w:cs="Century Gothic"/>
          <w:i/>
        </w:rPr>
        <w:t xml:space="preserve">, nacional, </w:t>
      </w:r>
      <w:r w:rsidR="004F0C16">
        <w:rPr>
          <w:rFonts w:ascii="Century Gothic" w:eastAsia="Century Gothic" w:hAnsi="Century Gothic" w:cs="Century Gothic"/>
          <w:i/>
        </w:rPr>
        <w:t>género</w:t>
      </w:r>
      <w:r>
        <w:rPr>
          <w:rFonts w:ascii="Century Gothic" w:eastAsia="Century Gothic" w:hAnsi="Century Gothic" w:cs="Century Gothic"/>
          <w:i/>
        </w:rPr>
        <w:t xml:space="preserve">, edad, o un trastorno de talla, </w:t>
      </w:r>
      <w:r w:rsidR="004F0C16">
        <w:rPr>
          <w:rFonts w:ascii="Century Gothic" w:eastAsia="Century Gothic" w:hAnsi="Century Gothic" w:cs="Century Gothic"/>
          <w:i/>
        </w:rPr>
        <w:t>condición</w:t>
      </w:r>
      <w:r>
        <w:rPr>
          <w:rFonts w:ascii="Century Gothic" w:eastAsia="Century Gothic" w:hAnsi="Century Gothic" w:cs="Century Gothic"/>
          <w:i/>
        </w:rPr>
        <w:t xml:space="preserve"> social, </w:t>
      </w:r>
      <w:r w:rsidR="004F0C16">
        <w:rPr>
          <w:rFonts w:ascii="Century Gothic" w:eastAsia="Century Gothic" w:hAnsi="Century Gothic" w:cs="Century Gothic"/>
          <w:i/>
        </w:rPr>
        <w:t>económica</w:t>
      </w:r>
      <w:r>
        <w:rPr>
          <w:rFonts w:ascii="Century Gothic" w:eastAsia="Century Gothic" w:hAnsi="Century Gothic" w:cs="Century Gothic"/>
          <w:i/>
        </w:rPr>
        <w:t xml:space="preserve"> o de salud, </w:t>
      </w:r>
      <w:r w:rsidR="004F0C16">
        <w:rPr>
          <w:rFonts w:ascii="Century Gothic" w:eastAsia="Century Gothic" w:hAnsi="Century Gothic" w:cs="Century Gothic"/>
          <w:i/>
        </w:rPr>
        <w:t>religión</w:t>
      </w:r>
      <w:r>
        <w:rPr>
          <w:rFonts w:ascii="Century Gothic" w:eastAsia="Century Gothic" w:hAnsi="Century Gothic" w:cs="Century Gothic"/>
          <w:i/>
        </w:rPr>
        <w:t xml:space="preserve">, opiniones, estado civil, preferencias sexuales, embarazo, identidad </w:t>
      </w:r>
      <w:r w:rsidR="004F0C16">
        <w:rPr>
          <w:rFonts w:ascii="Century Gothic" w:eastAsia="Century Gothic" w:hAnsi="Century Gothic" w:cs="Century Gothic"/>
          <w:i/>
        </w:rPr>
        <w:t>política</w:t>
      </w:r>
      <w:r>
        <w:rPr>
          <w:rFonts w:ascii="Century Gothic" w:eastAsia="Century Gothic" w:hAnsi="Century Gothic" w:cs="Century Gothic"/>
          <w:i/>
        </w:rPr>
        <w:t xml:space="preserve">, lengua, </w:t>
      </w:r>
      <w:r w:rsidR="004F0C16">
        <w:rPr>
          <w:rFonts w:ascii="Century Gothic" w:eastAsia="Century Gothic" w:hAnsi="Century Gothic" w:cs="Century Gothic"/>
          <w:i/>
        </w:rPr>
        <w:t>situación</w:t>
      </w:r>
      <w:r>
        <w:rPr>
          <w:rFonts w:ascii="Century Gothic" w:eastAsia="Century Gothic" w:hAnsi="Century Gothic" w:cs="Century Gothic"/>
          <w:i/>
        </w:rPr>
        <w:t xml:space="preserve"> migratoria o cualquier otro motivo u otra </w:t>
      </w:r>
      <w:r w:rsidR="004F0C16">
        <w:rPr>
          <w:rFonts w:ascii="Century Gothic" w:eastAsia="Century Gothic" w:hAnsi="Century Gothic" w:cs="Century Gothic"/>
          <w:i/>
        </w:rPr>
        <w:t>característica</w:t>
      </w:r>
      <w:r>
        <w:rPr>
          <w:rFonts w:ascii="Century Gothic" w:eastAsia="Century Gothic" w:hAnsi="Century Gothic" w:cs="Century Gothic"/>
          <w:i/>
        </w:rPr>
        <w:t xml:space="preserve"> propia de la </w:t>
      </w:r>
      <w:r w:rsidR="004F0C16">
        <w:rPr>
          <w:rFonts w:ascii="Century Gothic" w:eastAsia="Century Gothic" w:hAnsi="Century Gothic" w:cs="Century Gothic"/>
          <w:i/>
        </w:rPr>
        <w:t>condición</w:t>
      </w:r>
      <w:r>
        <w:rPr>
          <w:rFonts w:ascii="Century Gothic" w:eastAsia="Century Gothic" w:hAnsi="Century Gothic" w:cs="Century Gothic"/>
          <w:i/>
        </w:rPr>
        <w:t xml:space="preserve"> humana o que atente contra su dignidad. Las medidas contra la </w:t>
      </w:r>
      <w:r w:rsidR="004F0C16">
        <w:rPr>
          <w:rFonts w:ascii="Century Gothic" w:eastAsia="Century Gothic" w:hAnsi="Century Gothic" w:cs="Century Gothic"/>
          <w:i/>
        </w:rPr>
        <w:t>discriminación</w:t>
      </w:r>
      <w:r>
        <w:rPr>
          <w:rFonts w:ascii="Century Gothic" w:eastAsia="Century Gothic" w:hAnsi="Century Gothic" w:cs="Century Gothic"/>
          <w:i/>
        </w:rPr>
        <w:t xml:space="preserve"> tienen como finalidad prevenir o corregir que una persona con discapacidad sea tratada de una manera directa o </w:t>
      </w:r>
      <w:r>
        <w:rPr>
          <w:rFonts w:ascii="Century Gothic" w:eastAsia="Century Gothic" w:hAnsi="Century Gothic" w:cs="Century Gothic"/>
          <w:i/>
        </w:rPr>
        <w:lastRenderedPageBreak/>
        <w:t xml:space="preserve">indirecta menos favorable que otra que no lo sea, en una </w:t>
      </w:r>
      <w:r w:rsidR="004F0C16">
        <w:rPr>
          <w:rFonts w:ascii="Century Gothic" w:eastAsia="Century Gothic" w:hAnsi="Century Gothic" w:cs="Century Gothic"/>
          <w:i/>
        </w:rPr>
        <w:t>situación</w:t>
      </w:r>
      <w:r>
        <w:rPr>
          <w:rFonts w:ascii="Century Gothic" w:eastAsia="Century Gothic" w:hAnsi="Century Gothic" w:cs="Century Gothic"/>
          <w:i/>
        </w:rPr>
        <w:t xml:space="preserve"> comparable. </w:t>
      </w:r>
    </w:p>
    <w:p w:rsidR="00857A6D" w:rsidRDefault="00857A6D">
      <w:pPr>
        <w:spacing w:line="360" w:lineRule="auto"/>
        <w:ind w:left="708"/>
        <w:jc w:val="both"/>
        <w:rPr>
          <w:rFonts w:ascii="Century Gothic" w:eastAsia="Century Gothic" w:hAnsi="Century Gothic" w:cs="Century Gothic"/>
          <w:i/>
        </w:rPr>
      </w:pPr>
    </w:p>
    <w:p w:rsidR="00857A6D" w:rsidRDefault="00AB5BEB">
      <w:pPr>
        <w:spacing w:line="360" w:lineRule="auto"/>
        <w:ind w:left="708"/>
        <w:jc w:val="both"/>
        <w:rPr>
          <w:rFonts w:ascii="Century Gothic" w:eastAsia="Century Gothic" w:hAnsi="Century Gothic" w:cs="Century Gothic"/>
          <w:i/>
        </w:rPr>
      </w:pPr>
      <w:r>
        <w:rPr>
          <w:rFonts w:ascii="Century Gothic" w:eastAsia="Century Gothic" w:hAnsi="Century Gothic" w:cs="Century Gothic"/>
          <w:i/>
        </w:rPr>
        <w:t xml:space="preserve">Las medidas contra la </w:t>
      </w:r>
      <w:r w:rsidR="004F0C16">
        <w:rPr>
          <w:rFonts w:ascii="Century Gothic" w:eastAsia="Century Gothic" w:hAnsi="Century Gothic" w:cs="Century Gothic"/>
          <w:i/>
        </w:rPr>
        <w:t>discriminación</w:t>
      </w:r>
      <w:r>
        <w:rPr>
          <w:rFonts w:ascii="Century Gothic" w:eastAsia="Century Gothic" w:hAnsi="Century Gothic" w:cs="Century Gothic"/>
          <w:i/>
        </w:rPr>
        <w:t xml:space="preserve"> consisten en la </w:t>
      </w:r>
      <w:r w:rsidR="004F0C16">
        <w:rPr>
          <w:rFonts w:ascii="Century Gothic" w:eastAsia="Century Gothic" w:hAnsi="Century Gothic" w:cs="Century Gothic"/>
          <w:i/>
        </w:rPr>
        <w:t>prohibición</w:t>
      </w:r>
      <w:r>
        <w:rPr>
          <w:rFonts w:ascii="Century Gothic" w:eastAsia="Century Gothic" w:hAnsi="Century Gothic" w:cs="Century Gothic"/>
          <w:i/>
        </w:rPr>
        <w:t xml:space="preserve"> de conductas que tengan como objetivo o consecuencia atentar contra la dignidad de una persona, crear un entorno intimidatorio, hostil, degradante u ofensivo, debido a la discapacidad que </w:t>
      </w:r>
      <w:r w:rsidR="004F0C16">
        <w:rPr>
          <w:rFonts w:ascii="Century Gothic" w:eastAsia="Century Gothic" w:hAnsi="Century Gothic" w:cs="Century Gothic"/>
          <w:i/>
        </w:rPr>
        <w:t>esta</w:t>
      </w:r>
      <w:r>
        <w:rPr>
          <w:rFonts w:ascii="Century Gothic" w:eastAsia="Century Gothic" w:hAnsi="Century Gothic" w:cs="Century Gothic"/>
          <w:i/>
        </w:rPr>
        <w:t xml:space="preserve"> posee. </w:t>
      </w:r>
    </w:p>
    <w:p w:rsidR="00857A6D" w:rsidRDefault="00857A6D">
      <w:pPr>
        <w:spacing w:line="360" w:lineRule="auto"/>
        <w:ind w:left="708"/>
        <w:jc w:val="both"/>
        <w:rPr>
          <w:rFonts w:ascii="Century Gothic" w:eastAsia="Century Gothic" w:hAnsi="Century Gothic" w:cs="Century Gothic"/>
          <w:i/>
        </w:rPr>
      </w:pPr>
    </w:p>
    <w:p w:rsidR="00857A6D" w:rsidRDefault="00AB5BEB">
      <w:pPr>
        <w:spacing w:line="360" w:lineRule="auto"/>
        <w:ind w:left="708"/>
        <w:jc w:val="both"/>
        <w:rPr>
          <w:rFonts w:ascii="Century Gothic" w:eastAsia="Century Gothic" w:hAnsi="Century Gothic" w:cs="Century Gothic"/>
          <w:i/>
        </w:rPr>
      </w:pPr>
      <w:r>
        <w:rPr>
          <w:rFonts w:ascii="Century Gothic" w:eastAsia="Century Gothic" w:hAnsi="Century Gothic" w:cs="Century Gothic"/>
          <w:i/>
        </w:rPr>
        <w:t xml:space="preserve">Las acciones afirmativas positivas consisten en apoyos de </w:t>
      </w:r>
      <w:r w:rsidR="004F0C16">
        <w:rPr>
          <w:rFonts w:ascii="Century Gothic" w:eastAsia="Century Gothic" w:hAnsi="Century Gothic" w:cs="Century Gothic"/>
          <w:i/>
        </w:rPr>
        <w:t>carácter</w:t>
      </w:r>
      <w:r>
        <w:rPr>
          <w:rFonts w:ascii="Century Gothic" w:eastAsia="Century Gothic" w:hAnsi="Century Gothic" w:cs="Century Gothic"/>
          <w:i/>
        </w:rPr>
        <w:t xml:space="preserve"> </w:t>
      </w:r>
      <w:r w:rsidR="004F0C16">
        <w:rPr>
          <w:rFonts w:ascii="Century Gothic" w:eastAsia="Century Gothic" w:hAnsi="Century Gothic" w:cs="Century Gothic"/>
          <w:i/>
        </w:rPr>
        <w:t>específico</w:t>
      </w:r>
      <w:r>
        <w:rPr>
          <w:rFonts w:ascii="Century Gothic" w:eastAsia="Century Gothic" w:hAnsi="Century Gothic" w:cs="Century Gothic"/>
          <w:i/>
        </w:rPr>
        <w:t xml:space="preserve"> destinados a prevenir o compensar las desventajas o dificultades que tienen las personas con discapacidad en la </w:t>
      </w:r>
      <w:r w:rsidR="004F0C16">
        <w:rPr>
          <w:rFonts w:ascii="Century Gothic" w:eastAsia="Century Gothic" w:hAnsi="Century Gothic" w:cs="Century Gothic"/>
          <w:i/>
        </w:rPr>
        <w:t>incorporación</w:t>
      </w:r>
      <w:r>
        <w:rPr>
          <w:rFonts w:ascii="Century Gothic" w:eastAsia="Century Gothic" w:hAnsi="Century Gothic" w:cs="Century Gothic"/>
          <w:i/>
        </w:rPr>
        <w:t xml:space="preserve"> y </w:t>
      </w:r>
      <w:r w:rsidR="004F0C16">
        <w:rPr>
          <w:rFonts w:ascii="Century Gothic" w:eastAsia="Century Gothic" w:hAnsi="Century Gothic" w:cs="Century Gothic"/>
          <w:i/>
        </w:rPr>
        <w:t>participación</w:t>
      </w:r>
      <w:r>
        <w:rPr>
          <w:rFonts w:ascii="Century Gothic" w:eastAsia="Century Gothic" w:hAnsi="Century Gothic" w:cs="Century Gothic"/>
          <w:i/>
        </w:rPr>
        <w:t xml:space="preserve"> plena en los </w:t>
      </w:r>
      <w:r w:rsidR="004F0C16">
        <w:rPr>
          <w:rFonts w:ascii="Century Gothic" w:eastAsia="Century Gothic" w:hAnsi="Century Gothic" w:cs="Century Gothic"/>
          <w:i/>
        </w:rPr>
        <w:t>ámbitos</w:t>
      </w:r>
      <w:r>
        <w:rPr>
          <w:rFonts w:ascii="Century Gothic" w:eastAsia="Century Gothic" w:hAnsi="Century Gothic" w:cs="Century Gothic"/>
          <w:i/>
        </w:rPr>
        <w:t xml:space="preserve"> de la vida </w:t>
      </w:r>
      <w:r w:rsidR="004F0C16">
        <w:rPr>
          <w:rFonts w:ascii="Century Gothic" w:eastAsia="Century Gothic" w:hAnsi="Century Gothic" w:cs="Century Gothic"/>
          <w:i/>
        </w:rPr>
        <w:t>política</w:t>
      </w:r>
      <w:r>
        <w:rPr>
          <w:rFonts w:ascii="Century Gothic" w:eastAsia="Century Gothic" w:hAnsi="Century Gothic" w:cs="Century Gothic"/>
          <w:i/>
        </w:rPr>
        <w:t xml:space="preserve">, </w:t>
      </w:r>
      <w:r w:rsidR="004F0C16">
        <w:rPr>
          <w:rFonts w:ascii="Century Gothic" w:eastAsia="Century Gothic" w:hAnsi="Century Gothic" w:cs="Century Gothic"/>
          <w:i/>
        </w:rPr>
        <w:t>económica</w:t>
      </w:r>
      <w:r>
        <w:rPr>
          <w:rFonts w:ascii="Century Gothic" w:eastAsia="Century Gothic" w:hAnsi="Century Gothic" w:cs="Century Gothic"/>
          <w:i/>
        </w:rPr>
        <w:t xml:space="preserve">, social y cultural. </w:t>
      </w:r>
    </w:p>
    <w:p w:rsidR="00857A6D" w:rsidRDefault="00857A6D">
      <w:pPr>
        <w:spacing w:line="360" w:lineRule="auto"/>
        <w:ind w:left="708"/>
        <w:jc w:val="both"/>
        <w:rPr>
          <w:rFonts w:ascii="Century Gothic" w:eastAsia="Century Gothic" w:hAnsi="Century Gothic" w:cs="Century Gothic"/>
          <w:i/>
        </w:rPr>
      </w:pPr>
    </w:p>
    <w:p w:rsidR="00857A6D" w:rsidRDefault="00AB5BEB">
      <w:pPr>
        <w:spacing w:line="360" w:lineRule="auto"/>
        <w:ind w:left="708"/>
        <w:jc w:val="both"/>
        <w:rPr>
          <w:rFonts w:ascii="Century Gothic" w:eastAsia="Century Gothic" w:hAnsi="Century Gothic" w:cs="Century Gothic"/>
          <w:i/>
        </w:rPr>
      </w:pPr>
      <w:r>
        <w:rPr>
          <w:rFonts w:ascii="Century Gothic" w:eastAsia="Century Gothic" w:hAnsi="Century Gothic" w:cs="Century Gothic"/>
          <w:i/>
        </w:rPr>
        <w:t xml:space="preserve">La </w:t>
      </w:r>
      <w:r w:rsidR="004F0C16">
        <w:rPr>
          <w:rFonts w:ascii="Century Gothic" w:eastAsia="Century Gothic" w:hAnsi="Century Gothic" w:cs="Century Gothic"/>
          <w:i/>
        </w:rPr>
        <w:t>Administración</w:t>
      </w:r>
      <w:r>
        <w:rPr>
          <w:rFonts w:ascii="Century Gothic" w:eastAsia="Century Gothic" w:hAnsi="Century Gothic" w:cs="Century Gothic"/>
          <w:i/>
        </w:rPr>
        <w:t xml:space="preserve"> </w:t>
      </w:r>
      <w:r w:rsidR="004F0C16">
        <w:rPr>
          <w:rFonts w:ascii="Century Gothic" w:eastAsia="Century Gothic" w:hAnsi="Century Gothic" w:cs="Century Gothic"/>
          <w:i/>
        </w:rPr>
        <w:t>Pública</w:t>
      </w:r>
      <w:r>
        <w:rPr>
          <w:rFonts w:ascii="Century Gothic" w:eastAsia="Century Gothic" w:hAnsi="Century Gothic" w:cs="Century Gothic"/>
          <w:i/>
        </w:rPr>
        <w:t xml:space="preserve">, de conformidad con su </w:t>
      </w:r>
      <w:r w:rsidR="004F0C16">
        <w:rPr>
          <w:rFonts w:ascii="Century Gothic" w:eastAsia="Century Gothic" w:hAnsi="Century Gothic" w:cs="Century Gothic"/>
          <w:i/>
        </w:rPr>
        <w:t>ámbito</w:t>
      </w:r>
      <w:r>
        <w:rPr>
          <w:rFonts w:ascii="Century Gothic" w:eastAsia="Century Gothic" w:hAnsi="Century Gothic" w:cs="Century Gothic"/>
          <w:i/>
        </w:rPr>
        <w:t xml:space="preserve"> de competencia, impulsará el derecho a la igualdad de oportunidades de las personas con discapacidad, a </w:t>
      </w:r>
      <w:r w:rsidR="004F0C16">
        <w:rPr>
          <w:rFonts w:ascii="Century Gothic" w:eastAsia="Century Gothic" w:hAnsi="Century Gothic" w:cs="Century Gothic"/>
          <w:i/>
        </w:rPr>
        <w:t>través</w:t>
      </w:r>
      <w:r>
        <w:rPr>
          <w:rFonts w:ascii="Century Gothic" w:eastAsia="Century Gothic" w:hAnsi="Century Gothic" w:cs="Century Gothic"/>
          <w:i/>
        </w:rPr>
        <w:t xml:space="preserve"> del establecimiento de medidas contra la </w:t>
      </w:r>
      <w:r w:rsidR="004F0C16">
        <w:rPr>
          <w:rFonts w:ascii="Century Gothic" w:eastAsia="Century Gothic" w:hAnsi="Century Gothic" w:cs="Century Gothic"/>
          <w:i/>
        </w:rPr>
        <w:t>discriminación</w:t>
      </w:r>
      <w:r>
        <w:rPr>
          <w:rFonts w:ascii="Century Gothic" w:eastAsia="Century Gothic" w:hAnsi="Century Gothic" w:cs="Century Gothic"/>
          <w:i/>
        </w:rPr>
        <w:t xml:space="preserve"> y acciones afirmativas positivas que permitan la </w:t>
      </w:r>
      <w:r w:rsidR="004F0C16">
        <w:rPr>
          <w:rFonts w:ascii="Century Gothic" w:eastAsia="Century Gothic" w:hAnsi="Century Gothic" w:cs="Century Gothic"/>
          <w:i/>
        </w:rPr>
        <w:t>integración</w:t>
      </w:r>
      <w:r>
        <w:rPr>
          <w:rFonts w:ascii="Century Gothic" w:eastAsia="Century Gothic" w:hAnsi="Century Gothic" w:cs="Century Gothic"/>
          <w:i/>
        </w:rPr>
        <w:t xml:space="preserve"> social de las personas con discapacidad. Será prioridad de la </w:t>
      </w:r>
      <w:r w:rsidR="004F0C16">
        <w:rPr>
          <w:rFonts w:ascii="Century Gothic" w:eastAsia="Century Gothic" w:hAnsi="Century Gothic" w:cs="Century Gothic"/>
          <w:i/>
        </w:rPr>
        <w:t>Administración</w:t>
      </w:r>
      <w:r>
        <w:rPr>
          <w:rFonts w:ascii="Century Gothic" w:eastAsia="Century Gothic" w:hAnsi="Century Gothic" w:cs="Century Gothic"/>
          <w:i/>
        </w:rPr>
        <w:t xml:space="preserve"> </w:t>
      </w:r>
      <w:r w:rsidR="004F0C16">
        <w:rPr>
          <w:rFonts w:ascii="Century Gothic" w:eastAsia="Century Gothic" w:hAnsi="Century Gothic" w:cs="Century Gothic"/>
          <w:i/>
        </w:rPr>
        <w:t>Pública</w:t>
      </w:r>
      <w:r>
        <w:rPr>
          <w:rFonts w:ascii="Century Gothic" w:eastAsia="Century Gothic" w:hAnsi="Century Gothic" w:cs="Century Gothic"/>
          <w:i/>
        </w:rPr>
        <w:t xml:space="preserve"> adoptar medidas de </w:t>
      </w:r>
      <w:r w:rsidR="004F0C16">
        <w:rPr>
          <w:rFonts w:ascii="Century Gothic" w:eastAsia="Century Gothic" w:hAnsi="Century Gothic" w:cs="Century Gothic"/>
          <w:i/>
        </w:rPr>
        <w:t>acción</w:t>
      </w:r>
      <w:r>
        <w:rPr>
          <w:rFonts w:ascii="Century Gothic" w:eastAsia="Century Gothic" w:hAnsi="Century Gothic" w:cs="Century Gothic"/>
          <w:i/>
        </w:rPr>
        <w:t xml:space="preserve"> afirmativa positiva para aquellas personas con discapacidad que sufren un grado mayor de </w:t>
      </w:r>
      <w:r w:rsidR="004F0C16">
        <w:rPr>
          <w:rFonts w:ascii="Century Gothic" w:eastAsia="Century Gothic" w:hAnsi="Century Gothic" w:cs="Century Gothic"/>
          <w:i/>
        </w:rPr>
        <w:t>discriminación</w:t>
      </w:r>
      <w:r>
        <w:rPr>
          <w:rFonts w:ascii="Century Gothic" w:eastAsia="Century Gothic" w:hAnsi="Century Gothic" w:cs="Century Gothic"/>
          <w:i/>
        </w:rPr>
        <w:t xml:space="preserve">, como son las mujeres, las personas con discapacidad con grado severo, las que viven en el </w:t>
      </w:r>
      <w:r w:rsidR="004F0C16">
        <w:rPr>
          <w:rFonts w:ascii="Century Gothic" w:eastAsia="Century Gothic" w:hAnsi="Century Gothic" w:cs="Century Gothic"/>
          <w:i/>
        </w:rPr>
        <w:t>área</w:t>
      </w:r>
      <w:r>
        <w:rPr>
          <w:rFonts w:ascii="Century Gothic" w:eastAsia="Century Gothic" w:hAnsi="Century Gothic" w:cs="Century Gothic"/>
          <w:i/>
        </w:rPr>
        <w:t xml:space="preserve"> rural, o bien, no pueden representarse a sí mismas.“</w:t>
      </w:r>
    </w:p>
    <w:p w:rsidR="00857A6D" w:rsidRDefault="00857A6D">
      <w:pPr>
        <w:spacing w:line="360" w:lineRule="auto"/>
        <w:jc w:val="both"/>
        <w:rPr>
          <w:rFonts w:ascii="Century Gothic" w:eastAsia="Century Gothic" w:hAnsi="Century Gothic" w:cs="Century Gothic"/>
          <w:i/>
        </w:rPr>
      </w:pPr>
    </w:p>
    <w:p w:rsidR="00857A6D" w:rsidRDefault="00AB5BEB">
      <w:pPr>
        <w:spacing w:line="360" w:lineRule="auto"/>
        <w:jc w:val="both"/>
        <w:rPr>
          <w:rFonts w:ascii="Century Gothic" w:eastAsia="Century Gothic" w:hAnsi="Century Gothic" w:cs="Century Gothic"/>
        </w:rPr>
      </w:pPr>
      <w:r>
        <w:rPr>
          <w:rFonts w:ascii="Century Gothic" w:eastAsia="Century Gothic" w:hAnsi="Century Gothic" w:cs="Century Gothic"/>
        </w:rPr>
        <w:t xml:space="preserve">A su vez, la Constitución Política del Estado Libre y Soberano de Chihuahua establece en su artículo 4º que: </w:t>
      </w:r>
    </w:p>
    <w:p w:rsidR="00857A6D" w:rsidRDefault="00857A6D">
      <w:pPr>
        <w:spacing w:line="360" w:lineRule="auto"/>
        <w:jc w:val="both"/>
        <w:rPr>
          <w:rFonts w:ascii="Century Gothic" w:eastAsia="Century Gothic" w:hAnsi="Century Gothic" w:cs="Century Gothic"/>
        </w:rPr>
      </w:pPr>
    </w:p>
    <w:p w:rsidR="00857A6D" w:rsidRDefault="00AB5BEB">
      <w:pPr>
        <w:spacing w:line="360" w:lineRule="auto"/>
        <w:ind w:left="708"/>
        <w:jc w:val="both"/>
        <w:rPr>
          <w:rFonts w:ascii="Century Gothic" w:eastAsia="Century Gothic" w:hAnsi="Century Gothic" w:cs="Century Gothic"/>
          <w:i/>
        </w:rPr>
      </w:pPr>
      <w:r>
        <w:rPr>
          <w:rFonts w:ascii="Century Gothic" w:eastAsia="Century Gothic" w:hAnsi="Century Gothic" w:cs="Century Gothic"/>
          <w:i/>
        </w:rPr>
        <w:t xml:space="preserve">“En el Estado de Chihuahua, toda persona gozará de los derechos reconocidos en la </w:t>
      </w:r>
      <w:r w:rsidR="004F0C16">
        <w:rPr>
          <w:rFonts w:ascii="Century Gothic" w:eastAsia="Century Gothic" w:hAnsi="Century Gothic" w:cs="Century Gothic"/>
          <w:i/>
        </w:rPr>
        <w:t>Constitución</w:t>
      </w:r>
      <w:r>
        <w:rPr>
          <w:rFonts w:ascii="Century Gothic" w:eastAsia="Century Gothic" w:hAnsi="Century Gothic" w:cs="Century Gothic"/>
          <w:i/>
        </w:rPr>
        <w:t xml:space="preserve"> Federal, los Tratados Internacionales en materia de derechos humanos, celebrados por el Estado Mexicano y en esta </w:t>
      </w:r>
      <w:r w:rsidR="004F0C16">
        <w:rPr>
          <w:rFonts w:ascii="Century Gothic" w:eastAsia="Century Gothic" w:hAnsi="Century Gothic" w:cs="Century Gothic"/>
          <w:i/>
        </w:rPr>
        <w:t>Constitución</w:t>
      </w:r>
      <w:r>
        <w:rPr>
          <w:rFonts w:ascii="Century Gothic" w:eastAsia="Century Gothic" w:hAnsi="Century Gothic" w:cs="Century Gothic"/>
          <w:i/>
        </w:rPr>
        <w:t>. La mujer y el hombre son iguales ante la Ley.</w:t>
      </w:r>
    </w:p>
    <w:p w:rsidR="00857A6D" w:rsidRDefault="00857A6D">
      <w:pPr>
        <w:spacing w:line="360" w:lineRule="auto"/>
        <w:ind w:left="708"/>
        <w:jc w:val="both"/>
        <w:rPr>
          <w:rFonts w:ascii="Century Gothic" w:eastAsia="Century Gothic" w:hAnsi="Century Gothic" w:cs="Century Gothic"/>
          <w:i/>
        </w:rPr>
      </w:pPr>
    </w:p>
    <w:p w:rsidR="00857A6D" w:rsidRDefault="00AB5BEB">
      <w:pPr>
        <w:spacing w:line="360" w:lineRule="auto"/>
        <w:ind w:left="708"/>
        <w:jc w:val="both"/>
        <w:rPr>
          <w:rFonts w:ascii="Century Gothic" w:eastAsia="Century Gothic" w:hAnsi="Century Gothic" w:cs="Century Gothic"/>
          <w:i/>
        </w:rPr>
      </w:pPr>
      <w:r>
        <w:rPr>
          <w:rFonts w:ascii="Century Gothic" w:eastAsia="Century Gothic" w:hAnsi="Century Gothic" w:cs="Century Gothic"/>
          <w:i/>
        </w:rPr>
        <w:t xml:space="preserve">Queda prohibida toda </w:t>
      </w:r>
      <w:r w:rsidR="004F0C16">
        <w:rPr>
          <w:rFonts w:ascii="Century Gothic" w:eastAsia="Century Gothic" w:hAnsi="Century Gothic" w:cs="Century Gothic"/>
          <w:i/>
        </w:rPr>
        <w:t>discriminación</w:t>
      </w:r>
      <w:r>
        <w:rPr>
          <w:rFonts w:ascii="Century Gothic" w:eastAsia="Century Gothic" w:hAnsi="Century Gothic" w:cs="Century Gothic"/>
          <w:i/>
        </w:rPr>
        <w:t xml:space="preserve"> y cualquier tipo de violencia, por </w:t>
      </w:r>
      <w:r w:rsidR="004F0C16">
        <w:rPr>
          <w:rFonts w:ascii="Century Gothic" w:eastAsia="Century Gothic" w:hAnsi="Century Gothic" w:cs="Century Gothic"/>
          <w:i/>
        </w:rPr>
        <w:t>acción</w:t>
      </w:r>
      <w:r>
        <w:rPr>
          <w:rFonts w:ascii="Century Gothic" w:eastAsia="Century Gothic" w:hAnsi="Century Gothic" w:cs="Century Gothic"/>
          <w:i/>
        </w:rPr>
        <w:t xml:space="preserve"> u </w:t>
      </w:r>
      <w:r w:rsidR="004F0C16">
        <w:rPr>
          <w:rFonts w:ascii="Century Gothic" w:eastAsia="Century Gothic" w:hAnsi="Century Gothic" w:cs="Century Gothic"/>
          <w:i/>
        </w:rPr>
        <w:t>omisión</w:t>
      </w:r>
      <w:r>
        <w:rPr>
          <w:rFonts w:ascii="Century Gothic" w:eastAsia="Century Gothic" w:hAnsi="Century Gothic" w:cs="Century Gothic"/>
          <w:i/>
        </w:rPr>
        <w:t xml:space="preserve">, motivada por origen </w:t>
      </w:r>
      <w:r w:rsidR="004F0C16">
        <w:rPr>
          <w:rFonts w:ascii="Century Gothic" w:eastAsia="Century Gothic" w:hAnsi="Century Gothic" w:cs="Century Gothic"/>
          <w:i/>
        </w:rPr>
        <w:t>étnico</w:t>
      </w:r>
      <w:r>
        <w:rPr>
          <w:rFonts w:ascii="Century Gothic" w:eastAsia="Century Gothic" w:hAnsi="Century Gothic" w:cs="Century Gothic"/>
          <w:i/>
        </w:rPr>
        <w:t xml:space="preserve"> o nacional, el </w:t>
      </w:r>
      <w:r w:rsidR="004F0C16">
        <w:rPr>
          <w:rFonts w:ascii="Century Gothic" w:eastAsia="Century Gothic" w:hAnsi="Century Gothic" w:cs="Century Gothic"/>
          <w:i/>
        </w:rPr>
        <w:t>género</w:t>
      </w:r>
      <w:r>
        <w:rPr>
          <w:rFonts w:ascii="Century Gothic" w:eastAsia="Century Gothic" w:hAnsi="Century Gothic" w:cs="Century Gothic"/>
          <w:i/>
        </w:rPr>
        <w:t xml:space="preserve">, la edad, las discapacidades, la </w:t>
      </w:r>
      <w:r w:rsidR="004F0C16">
        <w:rPr>
          <w:rFonts w:ascii="Century Gothic" w:eastAsia="Century Gothic" w:hAnsi="Century Gothic" w:cs="Century Gothic"/>
          <w:i/>
        </w:rPr>
        <w:t>condición</w:t>
      </w:r>
      <w:r>
        <w:rPr>
          <w:rFonts w:ascii="Century Gothic" w:eastAsia="Century Gothic" w:hAnsi="Century Gothic" w:cs="Century Gothic"/>
          <w:i/>
        </w:rPr>
        <w:t xml:space="preserve"> social, las condiciones de salud, la </w:t>
      </w:r>
      <w:r w:rsidR="004F0C16">
        <w:rPr>
          <w:rFonts w:ascii="Century Gothic" w:eastAsia="Century Gothic" w:hAnsi="Century Gothic" w:cs="Century Gothic"/>
          <w:i/>
        </w:rPr>
        <w:t>religión</w:t>
      </w:r>
      <w:r>
        <w:rPr>
          <w:rFonts w:ascii="Century Gothic" w:eastAsia="Century Gothic" w:hAnsi="Century Gothic" w:cs="Century Gothic"/>
          <w:i/>
        </w:rPr>
        <w:t xml:space="preserve">, las opiniones, las preferencias sexuales, el estado civil o cualquier otra que atente contra la dignidad humana y tenga por objeto anular o menoscabar los derechos y libertades de las personas. </w:t>
      </w:r>
    </w:p>
    <w:p w:rsidR="00857A6D" w:rsidRDefault="00AB5BEB">
      <w:pPr>
        <w:spacing w:line="360" w:lineRule="auto"/>
        <w:ind w:left="708"/>
        <w:jc w:val="both"/>
        <w:rPr>
          <w:rFonts w:ascii="Century Gothic" w:eastAsia="Century Gothic" w:hAnsi="Century Gothic" w:cs="Century Gothic"/>
          <w:i/>
        </w:rPr>
      </w:pPr>
      <w:r>
        <w:rPr>
          <w:rFonts w:ascii="Century Gothic" w:eastAsia="Century Gothic" w:hAnsi="Century Gothic" w:cs="Century Gothic"/>
          <w:i/>
        </w:rPr>
        <w:t>…</w:t>
      </w:r>
    </w:p>
    <w:p w:rsidR="00857A6D" w:rsidRDefault="00AB5BEB">
      <w:pPr>
        <w:spacing w:line="360" w:lineRule="auto"/>
        <w:ind w:left="708"/>
        <w:jc w:val="both"/>
        <w:rPr>
          <w:rFonts w:ascii="Century Gothic" w:eastAsia="Century Gothic" w:hAnsi="Century Gothic" w:cs="Century Gothic"/>
          <w:i/>
        </w:rPr>
      </w:pPr>
      <w:r>
        <w:rPr>
          <w:rFonts w:ascii="Century Gothic" w:eastAsia="Century Gothic" w:hAnsi="Century Gothic" w:cs="Century Gothic"/>
          <w:i/>
        </w:rPr>
        <w:t>…</w:t>
      </w:r>
    </w:p>
    <w:p w:rsidR="00857A6D" w:rsidRDefault="00AB5BEB">
      <w:pPr>
        <w:spacing w:line="360" w:lineRule="auto"/>
        <w:ind w:left="708"/>
        <w:jc w:val="both"/>
        <w:rPr>
          <w:rFonts w:ascii="Century Gothic" w:eastAsia="Century Gothic" w:hAnsi="Century Gothic" w:cs="Century Gothic"/>
          <w:i/>
        </w:rPr>
      </w:pPr>
      <w:r>
        <w:rPr>
          <w:rFonts w:ascii="Century Gothic" w:eastAsia="Century Gothic" w:hAnsi="Century Gothic" w:cs="Century Gothic"/>
          <w:i/>
        </w:rPr>
        <w:t>…”</w:t>
      </w:r>
    </w:p>
    <w:p w:rsidR="00857A6D" w:rsidRDefault="00857A6D">
      <w:pPr>
        <w:spacing w:line="360" w:lineRule="auto"/>
        <w:jc w:val="both"/>
        <w:rPr>
          <w:rFonts w:ascii="Century Gothic" w:eastAsia="Century Gothic" w:hAnsi="Century Gothic" w:cs="Century Gothic"/>
        </w:rPr>
      </w:pPr>
    </w:p>
    <w:p w:rsidR="00857A6D" w:rsidRDefault="00AB5BEB">
      <w:pPr>
        <w:spacing w:line="360" w:lineRule="auto"/>
        <w:jc w:val="both"/>
        <w:rPr>
          <w:rFonts w:ascii="Century Gothic" w:eastAsia="Century Gothic" w:hAnsi="Century Gothic" w:cs="Century Gothic"/>
        </w:rPr>
      </w:pPr>
      <w:r>
        <w:rPr>
          <w:rFonts w:ascii="Century Gothic" w:eastAsia="Century Gothic" w:hAnsi="Century Gothic" w:cs="Century Gothic"/>
        </w:rPr>
        <w:t xml:space="preserve">En relación a lo expuesto y de acuerdo al mandato de impulsar la observancia de los derechos humanos en el país, la Comisión Nacional de los Derechos Humanos (CNDH) estableció la plataforma “seguimiento a la armonización normativa” por medio de la cual señala que el estado de Chihuahua, en materia de personas con discapacidad, presenta un 60.8% de avance de armonización de la normatividad en relación con lo establecido en la Convención sobre los Derechos de las Personas con Discapacidad, estando calificada la entidad federativa en las disposiciones enlistadas y que se pretenden adicionar de la siguiente manera: </w:t>
      </w:r>
    </w:p>
    <w:p w:rsidR="00857A6D" w:rsidRDefault="00857A6D">
      <w:pPr>
        <w:spacing w:line="360" w:lineRule="auto"/>
        <w:jc w:val="both"/>
        <w:rPr>
          <w:rFonts w:ascii="Century Gothic" w:eastAsia="Century Gothic" w:hAnsi="Century Gothic" w:cs="Century Gothic"/>
        </w:rPr>
      </w:pPr>
    </w:p>
    <w:p w:rsidR="00857A6D" w:rsidRDefault="00AB5BEB">
      <w:pPr>
        <w:numPr>
          <w:ilvl w:val="0"/>
          <w:numId w:val="6"/>
        </w:numPr>
        <w:pBdr>
          <w:top w:val="nil"/>
          <w:left w:val="nil"/>
          <w:bottom w:val="nil"/>
          <w:right w:val="nil"/>
          <w:between w:val="nil"/>
        </w:pBdr>
        <w:spacing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Igualdad y no discriminación: 60%</w:t>
      </w:r>
    </w:p>
    <w:p w:rsidR="00857A6D" w:rsidRDefault="00AB5BEB">
      <w:pPr>
        <w:numPr>
          <w:ilvl w:val="0"/>
          <w:numId w:val="6"/>
        </w:numPr>
        <w:pBdr>
          <w:top w:val="nil"/>
          <w:left w:val="nil"/>
          <w:bottom w:val="nil"/>
          <w:right w:val="nil"/>
          <w:between w:val="nil"/>
        </w:pBdr>
        <w:spacing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Derecho a la vida: 0%</w:t>
      </w:r>
    </w:p>
    <w:p w:rsidR="00857A6D" w:rsidRDefault="00AB5BEB">
      <w:pPr>
        <w:numPr>
          <w:ilvl w:val="0"/>
          <w:numId w:val="6"/>
        </w:numPr>
        <w:pBdr>
          <w:top w:val="nil"/>
          <w:left w:val="nil"/>
          <w:bottom w:val="nil"/>
          <w:right w:val="nil"/>
          <w:between w:val="nil"/>
        </w:pBdr>
        <w:spacing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Igual reconocimiento como persona ante la ley: 60%</w:t>
      </w:r>
    </w:p>
    <w:p w:rsidR="00857A6D" w:rsidRDefault="00AB5BEB">
      <w:pPr>
        <w:numPr>
          <w:ilvl w:val="0"/>
          <w:numId w:val="6"/>
        </w:numPr>
        <w:pBdr>
          <w:top w:val="nil"/>
          <w:left w:val="nil"/>
          <w:bottom w:val="nil"/>
          <w:right w:val="nil"/>
          <w:between w:val="nil"/>
        </w:pBdr>
        <w:spacing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Libertad y seguridad de la persona: 60% </w:t>
      </w:r>
    </w:p>
    <w:p w:rsidR="00857A6D" w:rsidRDefault="00AB5BEB">
      <w:pPr>
        <w:numPr>
          <w:ilvl w:val="0"/>
          <w:numId w:val="6"/>
        </w:numPr>
        <w:pBdr>
          <w:top w:val="nil"/>
          <w:left w:val="nil"/>
          <w:bottom w:val="nil"/>
          <w:right w:val="nil"/>
          <w:between w:val="nil"/>
        </w:pBdr>
        <w:spacing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Participación en la vida política y pública: 60%</w:t>
      </w:r>
    </w:p>
    <w:p w:rsidR="00857A6D" w:rsidRDefault="00857A6D">
      <w:pPr>
        <w:spacing w:line="360" w:lineRule="auto"/>
        <w:jc w:val="both"/>
        <w:rPr>
          <w:rFonts w:ascii="Century Gothic" w:eastAsia="Century Gothic" w:hAnsi="Century Gothic" w:cs="Century Gothic"/>
        </w:rPr>
      </w:pPr>
    </w:p>
    <w:p w:rsidR="00857A6D" w:rsidRDefault="00AB5BEB">
      <w:pPr>
        <w:spacing w:line="360" w:lineRule="auto"/>
        <w:jc w:val="both"/>
        <w:rPr>
          <w:rFonts w:ascii="Century Gothic" w:eastAsia="Century Gothic" w:hAnsi="Century Gothic" w:cs="Century Gothic"/>
        </w:rPr>
      </w:pPr>
      <w:r>
        <w:rPr>
          <w:rFonts w:ascii="Century Gothic" w:eastAsia="Century Gothic" w:hAnsi="Century Gothic" w:cs="Century Gothic"/>
        </w:rPr>
        <w:t xml:space="preserve">En este orden de ideas, </w:t>
      </w:r>
      <w:r w:rsidR="00724EE4">
        <w:rPr>
          <w:rFonts w:ascii="Century Gothic" w:eastAsia="Century Gothic" w:hAnsi="Century Gothic" w:cs="Century Gothic"/>
        </w:rPr>
        <w:t xml:space="preserve">es que </w:t>
      </w:r>
      <w:r>
        <w:rPr>
          <w:rFonts w:ascii="Century Gothic" w:eastAsia="Century Gothic" w:hAnsi="Century Gothic" w:cs="Century Gothic"/>
        </w:rPr>
        <w:t xml:space="preserve">resulta esencial continuar con los esfuerzos para la elaboración y aplicación de políticas que busquen integrar de una manera transversal e igualitaria a todas las personas con discapacidad, para poder así lograr proteger, promover y garantizar sus derechos, buscando así mejorar su calidad de vida eliminando las distintas barreras que como sociedad se han impuesto. </w:t>
      </w:r>
    </w:p>
    <w:p w:rsidR="00857A6D" w:rsidRDefault="00857A6D">
      <w:pPr>
        <w:spacing w:line="360" w:lineRule="auto"/>
        <w:jc w:val="both"/>
        <w:rPr>
          <w:rFonts w:ascii="Century Gothic" w:eastAsia="Century Gothic" w:hAnsi="Century Gothic" w:cs="Century Gothic"/>
        </w:rPr>
      </w:pPr>
    </w:p>
    <w:p w:rsidR="00857A6D" w:rsidRDefault="00AB5BEB">
      <w:pPr>
        <w:spacing w:line="360" w:lineRule="auto"/>
        <w:jc w:val="both"/>
        <w:rPr>
          <w:rFonts w:ascii="Century Gothic" w:eastAsia="Century Gothic" w:hAnsi="Century Gothic" w:cs="Century Gothic"/>
        </w:rPr>
      </w:pPr>
      <w:r>
        <w:rPr>
          <w:rFonts w:ascii="Century Gothic" w:eastAsia="Century Gothic" w:hAnsi="Century Gothic" w:cs="Century Gothic"/>
        </w:rPr>
        <w:t xml:space="preserve">En mérito de lo antes expuesto y con fundamento en </w:t>
      </w:r>
      <w:r w:rsidR="00724EE4">
        <w:rPr>
          <w:rFonts w:ascii="Century Gothic" w:eastAsia="Century Gothic" w:hAnsi="Century Gothic" w:cs="Century Gothic"/>
        </w:rPr>
        <w:t>lo anteriormente expuesto es que</w:t>
      </w:r>
      <w:r>
        <w:rPr>
          <w:rFonts w:ascii="Century Gothic" w:eastAsia="Century Gothic" w:hAnsi="Century Gothic" w:cs="Century Gothic"/>
        </w:rPr>
        <w:t xml:space="preserve"> someto a consideración </w:t>
      </w:r>
      <w:r w:rsidR="00724EE4">
        <w:rPr>
          <w:rFonts w:ascii="Century Gothic" w:eastAsia="Century Gothic" w:hAnsi="Century Gothic" w:cs="Century Gothic"/>
        </w:rPr>
        <w:t xml:space="preserve">de este alto cuerpo colegiado </w:t>
      </w:r>
      <w:r>
        <w:rPr>
          <w:rFonts w:ascii="Century Gothic" w:eastAsia="Century Gothic" w:hAnsi="Century Gothic" w:cs="Century Gothic"/>
        </w:rPr>
        <w:t xml:space="preserve">el siguiente proyecto con carácter de: </w:t>
      </w:r>
    </w:p>
    <w:p w:rsidR="00857A6D" w:rsidRDefault="00857A6D">
      <w:pPr>
        <w:spacing w:line="360" w:lineRule="auto"/>
        <w:jc w:val="both"/>
        <w:rPr>
          <w:rFonts w:ascii="Century Gothic" w:eastAsia="Century Gothic" w:hAnsi="Century Gothic" w:cs="Century Gothic"/>
        </w:rPr>
      </w:pPr>
    </w:p>
    <w:p w:rsidR="00857A6D" w:rsidRDefault="00AB5BEB">
      <w:pPr>
        <w:spacing w:line="360" w:lineRule="auto"/>
        <w:jc w:val="center"/>
        <w:rPr>
          <w:rFonts w:ascii="Century Gothic" w:eastAsia="Century Gothic" w:hAnsi="Century Gothic" w:cs="Century Gothic"/>
        </w:rPr>
      </w:pPr>
      <w:r>
        <w:rPr>
          <w:rFonts w:ascii="Century Gothic" w:eastAsia="Century Gothic" w:hAnsi="Century Gothic" w:cs="Century Gothic"/>
          <w:b/>
        </w:rPr>
        <w:t>DECRETO</w:t>
      </w:r>
    </w:p>
    <w:p w:rsidR="00857A6D" w:rsidRDefault="00857A6D">
      <w:pPr>
        <w:spacing w:line="360" w:lineRule="auto"/>
        <w:jc w:val="center"/>
        <w:rPr>
          <w:rFonts w:ascii="Century Gothic" w:eastAsia="Century Gothic" w:hAnsi="Century Gothic" w:cs="Century Gothic"/>
        </w:rPr>
      </w:pPr>
    </w:p>
    <w:p w:rsidR="00857A6D" w:rsidRDefault="00AB5BEB">
      <w:pPr>
        <w:spacing w:line="360" w:lineRule="auto"/>
        <w:jc w:val="both"/>
        <w:rPr>
          <w:rFonts w:ascii="Century Gothic" w:eastAsia="Century Gothic" w:hAnsi="Century Gothic" w:cs="Century Gothic"/>
        </w:rPr>
      </w:pPr>
      <w:r>
        <w:rPr>
          <w:rFonts w:ascii="Century Gothic" w:eastAsia="Century Gothic" w:hAnsi="Century Gothic" w:cs="Century Gothic"/>
          <w:b/>
        </w:rPr>
        <w:t>ARTÍCULO ÚNICO.-</w:t>
      </w:r>
      <w:r>
        <w:rPr>
          <w:rFonts w:ascii="Century Gothic" w:eastAsia="Century Gothic" w:hAnsi="Century Gothic" w:cs="Century Gothic"/>
        </w:rPr>
        <w:t xml:space="preserve"> Se reforman y adicionan los artículos 3, 7</w:t>
      </w:r>
      <w:r w:rsidR="0067703C">
        <w:rPr>
          <w:rFonts w:ascii="Century Gothic" w:eastAsia="Century Gothic" w:hAnsi="Century Gothic" w:cs="Century Gothic"/>
        </w:rPr>
        <w:t xml:space="preserve"> y</w:t>
      </w:r>
      <w:r>
        <w:rPr>
          <w:rFonts w:ascii="Century Gothic" w:eastAsia="Century Gothic" w:hAnsi="Century Gothic" w:cs="Century Gothic"/>
        </w:rPr>
        <w:t xml:space="preserve"> 13; se adiciona el artículo 7 bis y 54 bis; todos de la Ley para la </w:t>
      </w:r>
      <w:r w:rsidR="004F0C16">
        <w:rPr>
          <w:rFonts w:ascii="Century Gothic" w:eastAsia="Century Gothic" w:hAnsi="Century Gothic" w:cs="Century Gothic"/>
        </w:rPr>
        <w:t>Inclusión</w:t>
      </w:r>
      <w:r>
        <w:rPr>
          <w:rFonts w:ascii="Century Gothic" w:eastAsia="Century Gothic" w:hAnsi="Century Gothic" w:cs="Century Gothic"/>
        </w:rPr>
        <w:t xml:space="preserve"> y Desarrollo de las Personas con Discapacidad en el Estado de Chihuahua  para quedar redactados </w:t>
      </w:r>
      <w:r w:rsidR="00724EE4">
        <w:rPr>
          <w:rFonts w:ascii="Century Gothic" w:eastAsia="Century Gothic" w:hAnsi="Century Gothic" w:cs="Century Gothic"/>
        </w:rPr>
        <w:t>de la siguiente manera:</w:t>
      </w:r>
    </w:p>
    <w:p w:rsidR="00857A6D" w:rsidRDefault="00857A6D" w:rsidP="009315B8">
      <w:pPr>
        <w:spacing w:line="360" w:lineRule="auto"/>
        <w:rPr>
          <w:rFonts w:ascii="Century Gothic" w:eastAsia="Century Gothic" w:hAnsi="Century Gothic" w:cs="Century Gothic"/>
          <w:b/>
        </w:rPr>
      </w:pPr>
    </w:p>
    <w:p w:rsidR="00857A6D" w:rsidRDefault="00AB5BEB">
      <w:pPr>
        <w:spacing w:line="360" w:lineRule="auto"/>
        <w:jc w:val="both"/>
        <w:rPr>
          <w:rFonts w:ascii="Century Gothic" w:eastAsia="Century Gothic" w:hAnsi="Century Gothic" w:cs="Century Gothic"/>
        </w:rPr>
      </w:pPr>
      <w:r>
        <w:rPr>
          <w:rFonts w:ascii="Century Gothic" w:eastAsia="Century Gothic" w:hAnsi="Century Gothic" w:cs="Century Gothic"/>
          <w:b/>
        </w:rPr>
        <w:t>ARTÍCULO 3.</w:t>
      </w:r>
      <w:r>
        <w:rPr>
          <w:rFonts w:ascii="Century Gothic" w:eastAsia="Century Gothic" w:hAnsi="Century Gothic" w:cs="Century Gothic"/>
        </w:rPr>
        <w:t xml:space="preserve"> Para los efectos de esta Ley se entiende por:</w:t>
      </w:r>
    </w:p>
    <w:p w:rsidR="00857A6D" w:rsidRDefault="00AB5BEB">
      <w:pPr>
        <w:widowControl w:val="0"/>
        <w:numPr>
          <w:ilvl w:val="0"/>
          <w:numId w:val="4"/>
        </w:numPr>
        <w:spacing w:before="240" w:line="360" w:lineRule="auto"/>
        <w:jc w:val="both"/>
        <w:rPr>
          <w:rFonts w:ascii="Century Gothic" w:eastAsia="Century Gothic" w:hAnsi="Century Gothic" w:cs="Century Gothic"/>
        </w:rPr>
      </w:pPr>
      <w:r>
        <w:rPr>
          <w:rFonts w:ascii="Century Gothic" w:eastAsia="Century Gothic" w:hAnsi="Century Gothic" w:cs="Century Gothic"/>
        </w:rPr>
        <w:t xml:space="preserve">Accesibilidad.- Las medidas pertinentes para asegurar el acceso de </w:t>
      </w:r>
      <w:r>
        <w:rPr>
          <w:rFonts w:ascii="Century Gothic" w:eastAsia="Century Gothic" w:hAnsi="Century Gothic" w:cs="Century Gothic"/>
        </w:rPr>
        <w:lastRenderedPageBreak/>
        <w:t xml:space="preserve">las personas con discapacidad, en igualdad de condiciones con las </w:t>
      </w:r>
      <w:r w:rsidR="004F0C16">
        <w:rPr>
          <w:rFonts w:ascii="Century Gothic" w:eastAsia="Century Gothic" w:hAnsi="Century Gothic" w:cs="Century Gothic"/>
        </w:rPr>
        <w:t>demás</w:t>
      </w:r>
      <w:r>
        <w:rPr>
          <w:rFonts w:ascii="Century Gothic" w:eastAsia="Century Gothic" w:hAnsi="Century Gothic" w:cs="Century Gothic"/>
        </w:rPr>
        <w:t xml:space="preserve">, al entorno </w:t>
      </w:r>
      <w:r w:rsidR="004F0C16">
        <w:rPr>
          <w:rFonts w:ascii="Century Gothic" w:eastAsia="Century Gothic" w:hAnsi="Century Gothic" w:cs="Century Gothic"/>
        </w:rPr>
        <w:t>físico</w:t>
      </w:r>
      <w:r>
        <w:rPr>
          <w:rFonts w:ascii="Century Gothic" w:eastAsia="Century Gothic" w:hAnsi="Century Gothic" w:cs="Century Gothic"/>
        </w:rPr>
        <w:t xml:space="preserve">, el transporte, la </w:t>
      </w:r>
      <w:r w:rsidR="004F0C16">
        <w:rPr>
          <w:rFonts w:ascii="Century Gothic" w:eastAsia="Century Gothic" w:hAnsi="Century Gothic" w:cs="Century Gothic"/>
        </w:rPr>
        <w:t>información</w:t>
      </w:r>
      <w:r>
        <w:rPr>
          <w:rFonts w:ascii="Century Gothic" w:eastAsia="Century Gothic" w:hAnsi="Century Gothic" w:cs="Century Gothic"/>
        </w:rPr>
        <w:t xml:space="preserve"> y las comunicaciones, incluidos los sistemas y </w:t>
      </w:r>
      <w:r w:rsidR="004F0C16">
        <w:rPr>
          <w:rFonts w:ascii="Century Gothic" w:eastAsia="Century Gothic" w:hAnsi="Century Gothic" w:cs="Century Gothic"/>
        </w:rPr>
        <w:t>tecnologías</w:t>
      </w:r>
      <w:r>
        <w:rPr>
          <w:rFonts w:ascii="Century Gothic" w:eastAsia="Century Gothic" w:hAnsi="Century Gothic" w:cs="Century Gothic"/>
        </w:rPr>
        <w:t xml:space="preserve"> de las mismas, </w:t>
      </w:r>
      <w:r w:rsidR="004F0C16">
        <w:rPr>
          <w:rFonts w:ascii="Century Gothic" w:eastAsia="Century Gothic" w:hAnsi="Century Gothic" w:cs="Century Gothic"/>
        </w:rPr>
        <w:t>así</w:t>
      </w:r>
      <w:r>
        <w:rPr>
          <w:rFonts w:ascii="Century Gothic" w:eastAsia="Century Gothic" w:hAnsi="Century Gothic" w:cs="Century Gothic"/>
        </w:rPr>
        <w:t xml:space="preserve">́ como otros servicios e instalaciones abiertos al </w:t>
      </w:r>
      <w:r w:rsidR="004F0C16">
        <w:rPr>
          <w:rFonts w:ascii="Century Gothic" w:eastAsia="Century Gothic" w:hAnsi="Century Gothic" w:cs="Century Gothic"/>
        </w:rPr>
        <w:t>público</w:t>
      </w:r>
      <w:r>
        <w:rPr>
          <w:rFonts w:ascii="Century Gothic" w:eastAsia="Century Gothic" w:hAnsi="Century Gothic" w:cs="Century Gothic"/>
        </w:rPr>
        <w:t xml:space="preserve"> o de uso </w:t>
      </w:r>
      <w:r w:rsidR="004F0C16">
        <w:rPr>
          <w:rFonts w:ascii="Century Gothic" w:eastAsia="Century Gothic" w:hAnsi="Century Gothic" w:cs="Century Gothic"/>
        </w:rPr>
        <w:t>público</w:t>
      </w:r>
      <w:r>
        <w:rPr>
          <w:rFonts w:ascii="Century Gothic" w:eastAsia="Century Gothic" w:hAnsi="Century Gothic" w:cs="Century Gothic"/>
        </w:rPr>
        <w:t>, tanto en zonas urbanas como rurales.</w:t>
      </w:r>
    </w:p>
    <w:p w:rsidR="00857A6D" w:rsidRPr="0067703C" w:rsidRDefault="00AB5BEB">
      <w:pPr>
        <w:widowControl w:val="0"/>
        <w:numPr>
          <w:ilvl w:val="0"/>
          <w:numId w:val="4"/>
        </w:numPr>
        <w:spacing w:line="360" w:lineRule="auto"/>
        <w:jc w:val="both"/>
        <w:rPr>
          <w:rFonts w:ascii="Century Gothic" w:eastAsia="Century Gothic" w:hAnsi="Century Gothic" w:cs="Century Gothic"/>
        </w:rPr>
      </w:pPr>
      <w:r w:rsidRPr="0067703C">
        <w:rPr>
          <w:rFonts w:ascii="Century Gothic" w:eastAsia="Century Gothic" w:hAnsi="Century Gothic" w:cs="Century Gothic"/>
          <w:b/>
        </w:rPr>
        <w:t xml:space="preserve">Acciones afirmativas.- Se entenderá por acciones afirmativas los apoyos de </w:t>
      </w:r>
      <w:r w:rsidR="004F0C16" w:rsidRPr="0067703C">
        <w:rPr>
          <w:rFonts w:ascii="Century Gothic" w:eastAsia="Century Gothic" w:hAnsi="Century Gothic" w:cs="Century Gothic"/>
          <w:b/>
        </w:rPr>
        <w:t>carácter</w:t>
      </w:r>
      <w:r w:rsidRPr="0067703C">
        <w:rPr>
          <w:rFonts w:ascii="Century Gothic" w:eastAsia="Century Gothic" w:hAnsi="Century Gothic" w:cs="Century Gothic"/>
          <w:b/>
        </w:rPr>
        <w:t xml:space="preserve"> </w:t>
      </w:r>
      <w:r w:rsidR="004F0C16" w:rsidRPr="0067703C">
        <w:rPr>
          <w:rFonts w:ascii="Century Gothic" w:eastAsia="Century Gothic" w:hAnsi="Century Gothic" w:cs="Century Gothic"/>
          <w:b/>
        </w:rPr>
        <w:t>específico</w:t>
      </w:r>
      <w:r w:rsidRPr="0067703C">
        <w:rPr>
          <w:rFonts w:ascii="Century Gothic" w:eastAsia="Century Gothic" w:hAnsi="Century Gothic" w:cs="Century Gothic"/>
          <w:b/>
        </w:rPr>
        <w:t xml:space="preserve"> destinados a prevenir o compensar las desventajas o dificultades que tienen las personas con discapacidad en la </w:t>
      </w:r>
      <w:r w:rsidR="004F0C16" w:rsidRPr="0067703C">
        <w:rPr>
          <w:rFonts w:ascii="Century Gothic" w:eastAsia="Century Gothic" w:hAnsi="Century Gothic" w:cs="Century Gothic"/>
          <w:b/>
        </w:rPr>
        <w:t>incorporación</w:t>
      </w:r>
      <w:r w:rsidRPr="0067703C">
        <w:rPr>
          <w:rFonts w:ascii="Century Gothic" w:eastAsia="Century Gothic" w:hAnsi="Century Gothic" w:cs="Century Gothic"/>
          <w:b/>
        </w:rPr>
        <w:t xml:space="preserve"> y </w:t>
      </w:r>
      <w:r w:rsidR="004F0C16" w:rsidRPr="0067703C">
        <w:rPr>
          <w:rFonts w:ascii="Century Gothic" w:eastAsia="Century Gothic" w:hAnsi="Century Gothic" w:cs="Century Gothic"/>
          <w:b/>
        </w:rPr>
        <w:t>participación</w:t>
      </w:r>
      <w:r w:rsidRPr="0067703C">
        <w:rPr>
          <w:rFonts w:ascii="Century Gothic" w:eastAsia="Century Gothic" w:hAnsi="Century Gothic" w:cs="Century Gothic"/>
          <w:b/>
        </w:rPr>
        <w:t xml:space="preserve"> plena en los </w:t>
      </w:r>
      <w:r w:rsidR="004F0C16" w:rsidRPr="0067703C">
        <w:rPr>
          <w:rFonts w:ascii="Century Gothic" w:eastAsia="Century Gothic" w:hAnsi="Century Gothic" w:cs="Century Gothic"/>
          <w:b/>
        </w:rPr>
        <w:t>ámbitos</w:t>
      </w:r>
      <w:r w:rsidRPr="0067703C">
        <w:rPr>
          <w:rFonts w:ascii="Century Gothic" w:eastAsia="Century Gothic" w:hAnsi="Century Gothic" w:cs="Century Gothic"/>
          <w:b/>
        </w:rPr>
        <w:t xml:space="preserve"> de la vida </w:t>
      </w:r>
      <w:r w:rsidR="004F0C16" w:rsidRPr="0067703C">
        <w:rPr>
          <w:rFonts w:ascii="Century Gothic" w:eastAsia="Century Gothic" w:hAnsi="Century Gothic" w:cs="Century Gothic"/>
          <w:b/>
        </w:rPr>
        <w:t>política</w:t>
      </w:r>
      <w:r w:rsidRPr="0067703C">
        <w:rPr>
          <w:rFonts w:ascii="Century Gothic" w:eastAsia="Century Gothic" w:hAnsi="Century Gothic" w:cs="Century Gothic"/>
          <w:b/>
        </w:rPr>
        <w:t xml:space="preserve">, </w:t>
      </w:r>
      <w:r w:rsidR="004F0C16" w:rsidRPr="0067703C">
        <w:rPr>
          <w:rFonts w:ascii="Century Gothic" w:eastAsia="Century Gothic" w:hAnsi="Century Gothic" w:cs="Century Gothic"/>
          <w:b/>
        </w:rPr>
        <w:t>económica</w:t>
      </w:r>
      <w:r w:rsidRPr="0067703C">
        <w:rPr>
          <w:rFonts w:ascii="Century Gothic" w:eastAsia="Century Gothic" w:hAnsi="Century Gothic" w:cs="Century Gothic"/>
          <w:b/>
        </w:rPr>
        <w:t xml:space="preserve">, laboral, social y cultural. </w:t>
      </w:r>
    </w:p>
    <w:p w:rsidR="00857A6D" w:rsidRDefault="00AB5BEB">
      <w:pPr>
        <w:widowControl w:val="0"/>
        <w:numPr>
          <w:ilvl w:val="0"/>
          <w:numId w:val="4"/>
        </w:numPr>
        <w:spacing w:line="360" w:lineRule="auto"/>
        <w:jc w:val="both"/>
        <w:rPr>
          <w:rFonts w:ascii="Century Gothic" w:eastAsia="Century Gothic" w:hAnsi="Century Gothic" w:cs="Century Gothic"/>
        </w:rPr>
      </w:pPr>
      <w:r>
        <w:rPr>
          <w:rFonts w:ascii="Century Gothic" w:eastAsia="Century Gothic" w:hAnsi="Century Gothic" w:cs="Century Gothic"/>
        </w:rPr>
        <w:t xml:space="preserve">Ajustes Razonables.- Se </w:t>
      </w:r>
      <w:r w:rsidR="004F0C16">
        <w:rPr>
          <w:rFonts w:ascii="Century Gothic" w:eastAsia="Century Gothic" w:hAnsi="Century Gothic" w:cs="Century Gothic"/>
        </w:rPr>
        <w:t>entenderán</w:t>
      </w:r>
      <w:r>
        <w:rPr>
          <w:rFonts w:ascii="Century Gothic" w:eastAsia="Century Gothic" w:hAnsi="Century Gothic" w:cs="Century Gothic"/>
        </w:rPr>
        <w:t xml:space="preserve"> las modificaciones y adaptaciones necesarias y adecuadas que no impongan una carga desproporcionada o indebida, cuando se requieran, en un caso particular, para garantizar a las personas con discapacidad el goce o ejercicio, en igualdad de condiciones con los </w:t>
      </w:r>
      <w:r w:rsidR="004F0C16">
        <w:rPr>
          <w:rFonts w:ascii="Century Gothic" w:eastAsia="Century Gothic" w:hAnsi="Century Gothic" w:cs="Century Gothic"/>
        </w:rPr>
        <w:t>demás</w:t>
      </w:r>
      <w:r>
        <w:rPr>
          <w:rFonts w:ascii="Century Gothic" w:eastAsia="Century Gothic" w:hAnsi="Century Gothic" w:cs="Century Gothic"/>
        </w:rPr>
        <w:t>, de todos los derechos humanos y libertades fundamentales.</w:t>
      </w:r>
    </w:p>
    <w:p w:rsidR="00857A6D" w:rsidRDefault="00AB5BEB">
      <w:pPr>
        <w:widowControl w:val="0"/>
        <w:numPr>
          <w:ilvl w:val="0"/>
          <w:numId w:val="4"/>
        </w:numPr>
        <w:spacing w:line="360" w:lineRule="auto"/>
        <w:jc w:val="both"/>
        <w:rPr>
          <w:rFonts w:ascii="Century Gothic" w:eastAsia="Century Gothic" w:hAnsi="Century Gothic" w:cs="Century Gothic"/>
        </w:rPr>
      </w:pPr>
      <w:r>
        <w:rPr>
          <w:rFonts w:ascii="Century Gothic" w:eastAsia="Century Gothic" w:hAnsi="Century Gothic" w:cs="Century Gothic"/>
        </w:rPr>
        <w:t xml:space="preserve">Ayudas </w:t>
      </w:r>
      <w:r w:rsidR="004F0C16">
        <w:rPr>
          <w:rFonts w:ascii="Century Gothic" w:eastAsia="Century Gothic" w:hAnsi="Century Gothic" w:cs="Century Gothic"/>
        </w:rPr>
        <w:t>técnicas</w:t>
      </w:r>
      <w:r>
        <w:rPr>
          <w:rFonts w:ascii="Century Gothic" w:eastAsia="Century Gothic" w:hAnsi="Century Gothic" w:cs="Century Gothic"/>
        </w:rPr>
        <w:t xml:space="preserve">.- Dispositivos </w:t>
      </w:r>
      <w:r w:rsidR="004F0C16">
        <w:rPr>
          <w:rFonts w:ascii="Century Gothic" w:eastAsia="Century Gothic" w:hAnsi="Century Gothic" w:cs="Century Gothic"/>
        </w:rPr>
        <w:t>tecnológicos</w:t>
      </w:r>
      <w:r>
        <w:rPr>
          <w:rFonts w:ascii="Century Gothic" w:eastAsia="Century Gothic" w:hAnsi="Century Gothic" w:cs="Century Gothic"/>
        </w:rPr>
        <w:t xml:space="preserve"> que permitan habilitar, rehabilitar o compensar una o </w:t>
      </w:r>
      <w:r w:rsidR="004F0C16">
        <w:rPr>
          <w:rFonts w:ascii="Century Gothic" w:eastAsia="Century Gothic" w:hAnsi="Century Gothic" w:cs="Century Gothic"/>
        </w:rPr>
        <w:t>más</w:t>
      </w:r>
      <w:r>
        <w:rPr>
          <w:rFonts w:ascii="Century Gothic" w:eastAsia="Century Gothic" w:hAnsi="Century Gothic" w:cs="Century Gothic"/>
        </w:rPr>
        <w:t xml:space="preserve"> limitaciones funcionales.</w:t>
      </w:r>
    </w:p>
    <w:p w:rsidR="00857A6D" w:rsidRDefault="00AB5BEB">
      <w:pPr>
        <w:widowControl w:val="0"/>
        <w:numPr>
          <w:ilvl w:val="0"/>
          <w:numId w:val="4"/>
        </w:numPr>
        <w:spacing w:line="360" w:lineRule="auto"/>
        <w:jc w:val="both"/>
        <w:rPr>
          <w:rFonts w:ascii="Century Gothic" w:eastAsia="Century Gothic" w:hAnsi="Century Gothic" w:cs="Century Gothic"/>
        </w:rPr>
      </w:pPr>
      <w:r>
        <w:rPr>
          <w:rFonts w:ascii="Century Gothic" w:eastAsia="Century Gothic" w:hAnsi="Century Gothic" w:cs="Century Gothic"/>
        </w:rPr>
        <w:t>Ayuntamientos.- Los gobiernos municipales del Estado.</w:t>
      </w:r>
    </w:p>
    <w:p w:rsidR="00857A6D" w:rsidRDefault="00AB5BEB">
      <w:pPr>
        <w:widowControl w:val="0"/>
        <w:numPr>
          <w:ilvl w:val="0"/>
          <w:numId w:val="4"/>
        </w:numPr>
        <w:spacing w:line="360" w:lineRule="auto"/>
        <w:jc w:val="both"/>
        <w:rPr>
          <w:rFonts w:ascii="Century Gothic" w:eastAsia="Century Gothic" w:hAnsi="Century Gothic" w:cs="Century Gothic"/>
        </w:rPr>
      </w:pPr>
      <w:r>
        <w:rPr>
          <w:rFonts w:ascii="Century Gothic" w:eastAsia="Century Gothic" w:hAnsi="Century Gothic" w:cs="Century Gothic"/>
        </w:rPr>
        <w:t>Barreras.- Son los factores</w:t>
      </w:r>
    </w:p>
    <w:p w:rsidR="00857A6D" w:rsidRDefault="00AB5BEB">
      <w:pPr>
        <w:widowControl w:val="0"/>
        <w:numPr>
          <w:ilvl w:val="0"/>
          <w:numId w:val="4"/>
        </w:numPr>
        <w:spacing w:line="360" w:lineRule="auto"/>
        <w:jc w:val="both"/>
        <w:rPr>
          <w:rFonts w:ascii="Century Gothic" w:eastAsia="Century Gothic" w:hAnsi="Century Gothic" w:cs="Century Gothic"/>
        </w:rPr>
      </w:pPr>
      <w:r>
        <w:rPr>
          <w:rFonts w:ascii="Century Gothic" w:eastAsia="Century Gothic" w:hAnsi="Century Gothic" w:cs="Century Gothic"/>
        </w:rPr>
        <w:t xml:space="preserve">Consejo.- Consejo para la </w:t>
      </w:r>
      <w:r w:rsidR="004F0C16">
        <w:rPr>
          <w:rFonts w:ascii="Century Gothic" w:eastAsia="Century Gothic" w:hAnsi="Century Gothic" w:cs="Century Gothic"/>
        </w:rPr>
        <w:t>Inclusión</w:t>
      </w:r>
      <w:r>
        <w:rPr>
          <w:rFonts w:ascii="Century Gothic" w:eastAsia="Century Gothic" w:hAnsi="Century Gothic" w:cs="Century Gothic"/>
        </w:rPr>
        <w:t xml:space="preserve"> y Desarrollo de las Personas con Discapacidad.</w:t>
      </w:r>
    </w:p>
    <w:p w:rsidR="00857A6D" w:rsidRDefault="004F0C16">
      <w:pPr>
        <w:widowControl w:val="0"/>
        <w:numPr>
          <w:ilvl w:val="0"/>
          <w:numId w:val="4"/>
        </w:numPr>
        <w:spacing w:line="360" w:lineRule="auto"/>
        <w:jc w:val="both"/>
        <w:rPr>
          <w:rFonts w:ascii="Century Gothic" w:eastAsia="Century Gothic" w:hAnsi="Century Gothic" w:cs="Century Gothic"/>
        </w:rPr>
      </w:pPr>
      <w:r>
        <w:rPr>
          <w:rFonts w:ascii="Century Gothic" w:eastAsia="Century Gothic" w:hAnsi="Century Gothic" w:cs="Century Gothic"/>
        </w:rPr>
        <w:t>Discriminación</w:t>
      </w:r>
      <w:r w:rsidR="00AB5BEB">
        <w:rPr>
          <w:rFonts w:ascii="Century Gothic" w:eastAsia="Century Gothic" w:hAnsi="Century Gothic" w:cs="Century Gothic"/>
        </w:rPr>
        <w:t xml:space="preserve"> por motivos de discapacidad.- Se </w:t>
      </w:r>
      <w:r>
        <w:rPr>
          <w:rFonts w:ascii="Century Gothic" w:eastAsia="Century Gothic" w:hAnsi="Century Gothic" w:cs="Century Gothic"/>
        </w:rPr>
        <w:t>entenderá</w:t>
      </w:r>
      <w:r w:rsidR="00AB5BEB">
        <w:rPr>
          <w:rFonts w:ascii="Century Gothic" w:eastAsia="Century Gothic" w:hAnsi="Century Gothic" w:cs="Century Gothic"/>
        </w:rPr>
        <w:t xml:space="preserve">́ cualquier </w:t>
      </w:r>
      <w:r>
        <w:rPr>
          <w:rFonts w:ascii="Century Gothic" w:eastAsia="Century Gothic" w:hAnsi="Century Gothic" w:cs="Century Gothic"/>
        </w:rPr>
        <w:t>distinción</w:t>
      </w:r>
      <w:r w:rsidR="00AB5BEB">
        <w:rPr>
          <w:rFonts w:ascii="Century Gothic" w:eastAsia="Century Gothic" w:hAnsi="Century Gothic" w:cs="Century Gothic"/>
        </w:rPr>
        <w:t xml:space="preserve">, </w:t>
      </w:r>
      <w:r>
        <w:rPr>
          <w:rFonts w:ascii="Century Gothic" w:eastAsia="Century Gothic" w:hAnsi="Century Gothic" w:cs="Century Gothic"/>
        </w:rPr>
        <w:t>exclusión</w:t>
      </w:r>
      <w:r w:rsidR="00AB5BEB">
        <w:rPr>
          <w:rFonts w:ascii="Century Gothic" w:eastAsia="Century Gothic" w:hAnsi="Century Gothic" w:cs="Century Gothic"/>
        </w:rPr>
        <w:t xml:space="preserve"> o </w:t>
      </w:r>
      <w:r>
        <w:rPr>
          <w:rFonts w:ascii="Century Gothic" w:eastAsia="Century Gothic" w:hAnsi="Century Gothic" w:cs="Century Gothic"/>
        </w:rPr>
        <w:t>restricción</w:t>
      </w:r>
      <w:r w:rsidR="00AB5BEB">
        <w:rPr>
          <w:rFonts w:ascii="Century Gothic" w:eastAsia="Century Gothic" w:hAnsi="Century Gothic" w:cs="Century Gothic"/>
        </w:rPr>
        <w:t xml:space="preserve"> por motivos de discapacidad que tenga el </w:t>
      </w:r>
      <w:r>
        <w:rPr>
          <w:rFonts w:ascii="Century Gothic" w:eastAsia="Century Gothic" w:hAnsi="Century Gothic" w:cs="Century Gothic"/>
        </w:rPr>
        <w:t>propósito</w:t>
      </w:r>
      <w:r w:rsidR="00AB5BEB">
        <w:rPr>
          <w:rFonts w:ascii="Century Gothic" w:eastAsia="Century Gothic" w:hAnsi="Century Gothic" w:cs="Century Gothic"/>
        </w:rPr>
        <w:t xml:space="preserve"> o tenga como consecuencia obstaculizar, menoscabar o dejar sin efecto el reconocimiento, goce o ejercicio en igualdad de condiciones, de todos los derechos humanos y libertades fundamentales en los </w:t>
      </w:r>
      <w:r>
        <w:rPr>
          <w:rFonts w:ascii="Century Gothic" w:eastAsia="Century Gothic" w:hAnsi="Century Gothic" w:cs="Century Gothic"/>
        </w:rPr>
        <w:t>ámbitos</w:t>
      </w:r>
      <w:r w:rsidR="00AB5BEB">
        <w:rPr>
          <w:rFonts w:ascii="Century Gothic" w:eastAsia="Century Gothic" w:hAnsi="Century Gothic" w:cs="Century Gothic"/>
        </w:rPr>
        <w:t xml:space="preserve"> </w:t>
      </w:r>
      <w:r>
        <w:rPr>
          <w:rFonts w:ascii="Century Gothic" w:eastAsia="Century Gothic" w:hAnsi="Century Gothic" w:cs="Century Gothic"/>
        </w:rPr>
        <w:t>político</w:t>
      </w:r>
      <w:r w:rsidR="00AB5BEB">
        <w:rPr>
          <w:rFonts w:ascii="Century Gothic" w:eastAsia="Century Gothic" w:hAnsi="Century Gothic" w:cs="Century Gothic"/>
        </w:rPr>
        <w:t xml:space="preserve">, </w:t>
      </w:r>
      <w:r>
        <w:rPr>
          <w:rFonts w:ascii="Century Gothic" w:eastAsia="Century Gothic" w:hAnsi="Century Gothic" w:cs="Century Gothic"/>
        </w:rPr>
        <w:lastRenderedPageBreak/>
        <w:t>económico</w:t>
      </w:r>
      <w:r w:rsidR="00AB5BEB">
        <w:rPr>
          <w:rFonts w:ascii="Century Gothic" w:eastAsia="Century Gothic" w:hAnsi="Century Gothic" w:cs="Century Gothic"/>
        </w:rPr>
        <w:t xml:space="preserve">, social, cultural, civil o de otro tipo. Incluye todas las formas de </w:t>
      </w:r>
      <w:r>
        <w:rPr>
          <w:rFonts w:ascii="Century Gothic" w:eastAsia="Century Gothic" w:hAnsi="Century Gothic" w:cs="Century Gothic"/>
        </w:rPr>
        <w:t>discriminación</w:t>
      </w:r>
      <w:r w:rsidR="00AB5BEB">
        <w:rPr>
          <w:rFonts w:ascii="Century Gothic" w:eastAsia="Century Gothic" w:hAnsi="Century Gothic" w:cs="Century Gothic"/>
        </w:rPr>
        <w:t xml:space="preserve">, entre ellas la </w:t>
      </w:r>
      <w:r>
        <w:rPr>
          <w:rFonts w:ascii="Century Gothic" w:eastAsia="Century Gothic" w:hAnsi="Century Gothic" w:cs="Century Gothic"/>
        </w:rPr>
        <w:t>denegación</w:t>
      </w:r>
      <w:r w:rsidR="00AB5BEB">
        <w:rPr>
          <w:rFonts w:ascii="Century Gothic" w:eastAsia="Century Gothic" w:hAnsi="Century Gothic" w:cs="Century Gothic"/>
        </w:rPr>
        <w:t xml:space="preserve"> de ajustes razonables.</w:t>
      </w:r>
    </w:p>
    <w:p w:rsidR="00857A6D" w:rsidRDefault="004F0C16">
      <w:pPr>
        <w:widowControl w:val="0"/>
        <w:numPr>
          <w:ilvl w:val="0"/>
          <w:numId w:val="4"/>
        </w:numPr>
        <w:spacing w:line="360" w:lineRule="auto"/>
        <w:jc w:val="both"/>
        <w:rPr>
          <w:rFonts w:ascii="Century Gothic" w:eastAsia="Century Gothic" w:hAnsi="Century Gothic" w:cs="Century Gothic"/>
        </w:rPr>
      </w:pPr>
      <w:r>
        <w:rPr>
          <w:rFonts w:ascii="Century Gothic" w:eastAsia="Century Gothic" w:hAnsi="Century Gothic" w:cs="Century Gothic"/>
        </w:rPr>
        <w:t>Diseño</w:t>
      </w:r>
      <w:r w:rsidR="00AB5BEB">
        <w:rPr>
          <w:rFonts w:ascii="Century Gothic" w:eastAsia="Century Gothic" w:hAnsi="Century Gothic" w:cs="Century Gothic"/>
        </w:rPr>
        <w:t xml:space="preserve"> universal.- Se </w:t>
      </w:r>
      <w:r>
        <w:rPr>
          <w:rFonts w:ascii="Century Gothic" w:eastAsia="Century Gothic" w:hAnsi="Century Gothic" w:cs="Century Gothic"/>
        </w:rPr>
        <w:t>entenderá</w:t>
      </w:r>
      <w:r w:rsidR="00AB5BEB">
        <w:rPr>
          <w:rFonts w:ascii="Century Gothic" w:eastAsia="Century Gothic" w:hAnsi="Century Gothic" w:cs="Century Gothic"/>
        </w:rPr>
        <w:t xml:space="preserve">́ el </w:t>
      </w:r>
      <w:r>
        <w:rPr>
          <w:rFonts w:ascii="Century Gothic" w:eastAsia="Century Gothic" w:hAnsi="Century Gothic" w:cs="Century Gothic"/>
        </w:rPr>
        <w:t>diseño</w:t>
      </w:r>
      <w:r w:rsidR="00AB5BEB">
        <w:rPr>
          <w:rFonts w:ascii="Century Gothic" w:eastAsia="Century Gothic" w:hAnsi="Century Gothic" w:cs="Century Gothic"/>
        </w:rPr>
        <w:t xml:space="preserve"> de productos, entornos, programas y servicios que puedan utilizar todas las personas, en la mayor medida posible, sin necesidad de </w:t>
      </w:r>
      <w:r>
        <w:rPr>
          <w:rFonts w:ascii="Century Gothic" w:eastAsia="Century Gothic" w:hAnsi="Century Gothic" w:cs="Century Gothic"/>
        </w:rPr>
        <w:t>adaptación</w:t>
      </w:r>
      <w:r w:rsidR="00AB5BEB">
        <w:rPr>
          <w:rFonts w:ascii="Century Gothic" w:eastAsia="Century Gothic" w:hAnsi="Century Gothic" w:cs="Century Gothic"/>
        </w:rPr>
        <w:t xml:space="preserve"> ni </w:t>
      </w:r>
      <w:r>
        <w:rPr>
          <w:rFonts w:ascii="Century Gothic" w:eastAsia="Century Gothic" w:hAnsi="Century Gothic" w:cs="Century Gothic"/>
        </w:rPr>
        <w:t>diseño</w:t>
      </w:r>
      <w:r w:rsidR="00AB5BEB">
        <w:rPr>
          <w:rFonts w:ascii="Century Gothic" w:eastAsia="Century Gothic" w:hAnsi="Century Gothic" w:cs="Century Gothic"/>
        </w:rPr>
        <w:t xml:space="preserve"> especializado. El </w:t>
      </w:r>
      <w:r>
        <w:rPr>
          <w:rFonts w:ascii="Century Gothic" w:eastAsia="Century Gothic" w:hAnsi="Century Gothic" w:cs="Century Gothic"/>
        </w:rPr>
        <w:t>diseño</w:t>
      </w:r>
      <w:r w:rsidR="00AB5BEB">
        <w:rPr>
          <w:rFonts w:ascii="Century Gothic" w:eastAsia="Century Gothic" w:hAnsi="Century Gothic" w:cs="Century Gothic"/>
        </w:rPr>
        <w:t xml:space="preserve"> universal no </w:t>
      </w:r>
      <w:r>
        <w:rPr>
          <w:rFonts w:ascii="Century Gothic" w:eastAsia="Century Gothic" w:hAnsi="Century Gothic" w:cs="Century Gothic"/>
        </w:rPr>
        <w:t>excluirá</w:t>
      </w:r>
      <w:r w:rsidR="00AB5BEB">
        <w:rPr>
          <w:rFonts w:ascii="Century Gothic" w:eastAsia="Century Gothic" w:hAnsi="Century Gothic" w:cs="Century Gothic"/>
        </w:rPr>
        <w:t xml:space="preserve">́ las ayudas </w:t>
      </w:r>
      <w:r>
        <w:rPr>
          <w:rFonts w:ascii="Century Gothic" w:eastAsia="Century Gothic" w:hAnsi="Century Gothic" w:cs="Century Gothic"/>
        </w:rPr>
        <w:t>técnicas</w:t>
      </w:r>
      <w:r w:rsidR="00AB5BEB">
        <w:rPr>
          <w:rFonts w:ascii="Century Gothic" w:eastAsia="Century Gothic" w:hAnsi="Century Gothic" w:cs="Century Gothic"/>
        </w:rPr>
        <w:t xml:space="preserve"> para grupos particulares de personas con discapacidad cuando se necesiten.</w:t>
      </w:r>
    </w:p>
    <w:p w:rsidR="00857A6D" w:rsidRDefault="004F0C16">
      <w:pPr>
        <w:widowControl w:val="0"/>
        <w:numPr>
          <w:ilvl w:val="0"/>
          <w:numId w:val="4"/>
        </w:numPr>
        <w:spacing w:line="360" w:lineRule="auto"/>
        <w:jc w:val="both"/>
        <w:rPr>
          <w:rFonts w:ascii="Century Gothic" w:eastAsia="Century Gothic" w:hAnsi="Century Gothic" w:cs="Century Gothic"/>
        </w:rPr>
      </w:pPr>
      <w:r>
        <w:rPr>
          <w:rFonts w:ascii="Century Gothic" w:eastAsia="Century Gothic" w:hAnsi="Century Gothic" w:cs="Century Gothic"/>
        </w:rPr>
        <w:t>Educación</w:t>
      </w:r>
      <w:r w:rsidR="00AB5BEB">
        <w:rPr>
          <w:rFonts w:ascii="Century Gothic" w:eastAsia="Century Gothic" w:hAnsi="Century Gothic" w:cs="Century Gothic"/>
        </w:rPr>
        <w:t xml:space="preserve"> Especial.- La </w:t>
      </w:r>
      <w:r>
        <w:rPr>
          <w:rFonts w:ascii="Century Gothic" w:eastAsia="Century Gothic" w:hAnsi="Century Gothic" w:cs="Century Gothic"/>
        </w:rPr>
        <w:t>enseñanza</w:t>
      </w:r>
      <w:r w:rsidR="00AB5BEB">
        <w:rPr>
          <w:rFonts w:ascii="Century Gothic" w:eastAsia="Century Gothic" w:hAnsi="Century Gothic" w:cs="Century Gothic"/>
        </w:rPr>
        <w:t xml:space="preserve"> </w:t>
      </w:r>
      <w:r>
        <w:rPr>
          <w:rFonts w:ascii="Century Gothic" w:eastAsia="Century Gothic" w:hAnsi="Century Gothic" w:cs="Century Gothic"/>
        </w:rPr>
        <w:t>específica</w:t>
      </w:r>
      <w:r w:rsidR="00AB5BEB">
        <w:rPr>
          <w:rFonts w:ascii="Century Gothic" w:eastAsia="Century Gothic" w:hAnsi="Century Gothic" w:cs="Century Gothic"/>
        </w:rPr>
        <w:t xml:space="preserve"> para personas con discapacidad es la que proporciona el sistema educativo a las </w:t>
      </w:r>
      <w:r>
        <w:rPr>
          <w:rFonts w:ascii="Century Gothic" w:eastAsia="Century Gothic" w:hAnsi="Century Gothic" w:cs="Century Gothic"/>
        </w:rPr>
        <w:t>niñas</w:t>
      </w:r>
      <w:r w:rsidR="00AB5BEB">
        <w:rPr>
          <w:rFonts w:ascii="Century Gothic" w:eastAsia="Century Gothic" w:hAnsi="Century Gothic" w:cs="Century Gothic"/>
        </w:rPr>
        <w:t xml:space="preserve">, </w:t>
      </w:r>
      <w:r>
        <w:rPr>
          <w:rFonts w:ascii="Century Gothic" w:eastAsia="Century Gothic" w:hAnsi="Century Gothic" w:cs="Century Gothic"/>
        </w:rPr>
        <w:t>niños</w:t>
      </w:r>
      <w:r w:rsidR="00AB5BEB">
        <w:rPr>
          <w:rFonts w:ascii="Century Gothic" w:eastAsia="Century Gothic" w:hAnsi="Century Gothic" w:cs="Century Gothic"/>
        </w:rPr>
        <w:t xml:space="preserve"> y adolescentes con discapacidad que por la severidad o complejidad de su </w:t>
      </w:r>
      <w:r>
        <w:rPr>
          <w:rFonts w:ascii="Century Gothic" w:eastAsia="Century Gothic" w:hAnsi="Century Gothic" w:cs="Century Gothic"/>
        </w:rPr>
        <w:t>condición</w:t>
      </w:r>
      <w:r w:rsidR="00AB5BEB">
        <w:rPr>
          <w:rFonts w:ascii="Century Gothic" w:eastAsia="Century Gothic" w:hAnsi="Century Gothic" w:cs="Century Gothic"/>
        </w:rPr>
        <w:t xml:space="preserve">, requieren de los apoyos que esta alternativa brinda, para garantizar el acceso a la </w:t>
      </w:r>
      <w:r>
        <w:rPr>
          <w:rFonts w:ascii="Century Gothic" w:eastAsia="Century Gothic" w:hAnsi="Century Gothic" w:cs="Century Gothic"/>
        </w:rPr>
        <w:t>educación</w:t>
      </w:r>
      <w:r w:rsidR="00AB5BEB">
        <w:rPr>
          <w:rFonts w:ascii="Century Gothic" w:eastAsia="Century Gothic" w:hAnsi="Century Gothic" w:cs="Century Gothic"/>
        </w:rPr>
        <w:t xml:space="preserve"> con equidad social incluyente y con perspectiva de </w:t>
      </w:r>
      <w:r>
        <w:rPr>
          <w:rFonts w:ascii="Century Gothic" w:eastAsia="Century Gothic" w:hAnsi="Century Gothic" w:cs="Century Gothic"/>
        </w:rPr>
        <w:t>género</w:t>
      </w:r>
      <w:r w:rsidR="00AB5BEB">
        <w:rPr>
          <w:rFonts w:ascii="Century Gothic" w:eastAsia="Century Gothic" w:hAnsi="Century Gothic" w:cs="Century Gothic"/>
        </w:rPr>
        <w:t>.</w:t>
      </w:r>
    </w:p>
    <w:p w:rsidR="00857A6D" w:rsidRDefault="004F0C16">
      <w:pPr>
        <w:widowControl w:val="0"/>
        <w:numPr>
          <w:ilvl w:val="0"/>
          <w:numId w:val="4"/>
        </w:numPr>
        <w:spacing w:line="360" w:lineRule="auto"/>
        <w:jc w:val="both"/>
        <w:rPr>
          <w:rFonts w:ascii="Century Gothic" w:eastAsia="Century Gothic" w:hAnsi="Century Gothic" w:cs="Century Gothic"/>
        </w:rPr>
      </w:pPr>
      <w:r>
        <w:rPr>
          <w:rFonts w:ascii="Century Gothic" w:eastAsia="Century Gothic" w:hAnsi="Century Gothic" w:cs="Century Gothic"/>
        </w:rPr>
        <w:t>Educación</w:t>
      </w:r>
      <w:r w:rsidR="00AB5BEB">
        <w:rPr>
          <w:rFonts w:ascii="Century Gothic" w:eastAsia="Century Gothic" w:hAnsi="Century Gothic" w:cs="Century Gothic"/>
        </w:rPr>
        <w:t xml:space="preserve"> inclusiva.- Es la que propicia la </w:t>
      </w:r>
      <w:r>
        <w:rPr>
          <w:rFonts w:ascii="Century Gothic" w:eastAsia="Century Gothic" w:hAnsi="Century Gothic" w:cs="Century Gothic"/>
        </w:rPr>
        <w:t>integración</w:t>
      </w:r>
      <w:r w:rsidR="00AB5BEB">
        <w:rPr>
          <w:rFonts w:ascii="Century Gothic" w:eastAsia="Century Gothic" w:hAnsi="Century Gothic" w:cs="Century Gothic"/>
        </w:rPr>
        <w:t xml:space="preserve"> de personas con discapacidad a los planteles de </w:t>
      </w:r>
      <w:r>
        <w:rPr>
          <w:rFonts w:ascii="Century Gothic" w:eastAsia="Century Gothic" w:hAnsi="Century Gothic" w:cs="Century Gothic"/>
        </w:rPr>
        <w:t>educación</w:t>
      </w:r>
      <w:r w:rsidR="00AB5BEB">
        <w:rPr>
          <w:rFonts w:ascii="Century Gothic" w:eastAsia="Century Gothic" w:hAnsi="Century Gothic" w:cs="Century Gothic"/>
        </w:rPr>
        <w:t xml:space="preserve"> </w:t>
      </w:r>
      <w:r>
        <w:rPr>
          <w:rFonts w:ascii="Century Gothic" w:eastAsia="Century Gothic" w:hAnsi="Century Gothic" w:cs="Century Gothic"/>
        </w:rPr>
        <w:t>básica</w:t>
      </w:r>
      <w:r w:rsidR="00AB5BEB">
        <w:rPr>
          <w:rFonts w:ascii="Century Gothic" w:eastAsia="Century Gothic" w:hAnsi="Century Gothic" w:cs="Century Gothic"/>
        </w:rPr>
        <w:t xml:space="preserve"> regular, mediante la </w:t>
      </w:r>
      <w:r>
        <w:rPr>
          <w:rFonts w:ascii="Century Gothic" w:eastAsia="Century Gothic" w:hAnsi="Century Gothic" w:cs="Century Gothic"/>
        </w:rPr>
        <w:t>aplicación</w:t>
      </w:r>
      <w:r w:rsidR="00AB5BEB">
        <w:rPr>
          <w:rFonts w:ascii="Century Gothic" w:eastAsia="Century Gothic" w:hAnsi="Century Gothic" w:cs="Century Gothic"/>
        </w:rPr>
        <w:t xml:space="preserve"> de </w:t>
      </w:r>
      <w:r>
        <w:rPr>
          <w:rFonts w:ascii="Century Gothic" w:eastAsia="Century Gothic" w:hAnsi="Century Gothic" w:cs="Century Gothic"/>
        </w:rPr>
        <w:t>métodos</w:t>
      </w:r>
      <w:r w:rsidR="00AB5BEB">
        <w:rPr>
          <w:rFonts w:ascii="Century Gothic" w:eastAsia="Century Gothic" w:hAnsi="Century Gothic" w:cs="Century Gothic"/>
        </w:rPr>
        <w:t xml:space="preserve">, </w:t>
      </w:r>
      <w:r>
        <w:rPr>
          <w:rFonts w:ascii="Century Gothic" w:eastAsia="Century Gothic" w:hAnsi="Century Gothic" w:cs="Century Gothic"/>
        </w:rPr>
        <w:t>técnicas</w:t>
      </w:r>
      <w:r w:rsidR="00AB5BEB">
        <w:rPr>
          <w:rFonts w:ascii="Century Gothic" w:eastAsia="Century Gothic" w:hAnsi="Century Gothic" w:cs="Century Gothic"/>
        </w:rPr>
        <w:t xml:space="preserve"> y materiales </w:t>
      </w:r>
      <w:r>
        <w:rPr>
          <w:rFonts w:ascii="Century Gothic" w:eastAsia="Century Gothic" w:hAnsi="Century Gothic" w:cs="Century Gothic"/>
        </w:rPr>
        <w:t>específicos</w:t>
      </w:r>
      <w:r w:rsidR="00AB5BEB">
        <w:rPr>
          <w:rFonts w:ascii="Century Gothic" w:eastAsia="Century Gothic" w:hAnsi="Century Gothic" w:cs="Century Gothic"/>
        </w:rPr>
        <w:t>.</w:t>
      </w:r>
    </w:p>
    <w:p w:rsidR="00857A6D" w:rsidRDefault="00AB5BEB">
      <w:pPr>
        <w:widowControl w:val="0"/>
        <w:numPr>
          <w:ilvl w:val="0"/>
          <w:numId w:val="4"/>
        </w:numPr>
        <w:spacing w:line="360" w:lineRule="auto"/>
        <w:jc w:val="both"/>
        <w:rPr>
          <w:rFonts w:ascii="Century Gothic" w:eastAsia="Century Gothic" w:hAnsi="Century Gothic" w:cs="Century Gothic"/>
        </w:rPr>
      </w:pPr>
      <w:r>
        <w:rPr>
          <w:rFonts w:ascii="Century Gothic" w:eastAsia="Century Gothic" w:hAnsi="Century Gothic" w:cs="Century Gothic"/>
        </w:rPr>
        <w:t xml:space="preserve">Entes </w:t>
      </w:r>
      <w:r w:rsidR="004F0C16">
        <w:rPr>
          <w:rFonts w:ascii="Century Gothic" w:eastAsia="Century Gothic" w:hAnsi="Century Gothic" w:cs="Century Gothic"/>
        </w:rPr>
        <w:t>Públicos</w:t>
      </w:r>
      <w:r>
        <w:rPr>
          <w:rFonts w:ascii="Century Gothic" w:eastAsia="Century Gothic" w:hAnsi="Century Gothic" w:cs="Century Gothic"/>
        </w:rPr>
        <w:t xml:space="preserve">.- Los Poderes Ejecutivo, Legislativo y Judicial del Estado, sus organismos descentralizados, empresas de </w:t>
      </w:r>
      <w:r w:rsidR="004F0C16">
        <w:rPr>
          <w:rFonts w:ascii="Century Gothic" w:eastAsia="Century Gothic" w:hAnsi="Century Gothic" w:cs="Century Gothic"/>
        </w:rPr>
        <w:t>participación</w:t>
      </w:r>
      <w:r>
        <w:rPr>
          <w:rFonts w:ascii="Century Gothic" w:eastAsia="Century Gothic" w:hAnsi="Century Gothic" w:cs="Century Gothic"/>
        </w:rPr>
        <w:t xml:space="preserve"> estatal, fideicomisos con y sin estructura </w:t>
      </w:r>
      <w:r w:rsidR="004F0C16">
        <w:rPr>
          <w:rFonts w:ascii="Century Gothic" w:eastAsia="Century Gothic" w:hAnsi="Century Gothic" w:cs="Century Gothic"/>
        </w:rPr>
        <w:t>orgánica</w:t>
      </w:r>
      <w:r>
        <w:rPr>
          <w:rFonts w:ascii="Century Gothic" w:eastAsia="Century Gothic" w:hAnsi="Century Gothic" w:cs="Century Gothic"/>
        </w:rPr>
        <w:t xml:space="preserve">, </w:t>
      </w:r>
      <w:r w:rsidR="004F0C16">
        <w:rPr>
          <w:rFonts w:ascii="Century Gothic" w:eastAsia="Century Gothic" w:hAnsi="Century Gothic" w:cs="Century Gothic"/>
        </w:rPr>
        <w:t>órganos</w:t>
      </w:r>
      <w:r>
        <w:rPr>
          <w:rFonts w:ascii="Century Gothic" w:eastAsia="Century Gothic" w:hAnsi="Century Gothic" w:cs="Century Gothic"/>
        </w:rPr>
        <w:t xml:space="preserve"> constitucionales </w:t>
      </w:r>
      <w:r w:rsidR="004F0C16">
        <w:rPr>
          <w:rFonts w:ascii="Century Gothic" w:eastAsia="Century Gothic" w:hAnsi="Century Gothic" w:cs="Century Gothic"/>
        </w:rPr>
        <w:t>autónomos</w:t>
      </w:r>
      <w:r>
        <w:rPr>
          <w:rFonts w:ascii="Century Gothic" w:eastAsia="Century Gothic" w:hAnsi="Century Gothic" w:cs="Century Gothic"/>
        </w:rPr>
        <w:t xml:space="preserve">, ayuntamientos y las organizaciones privadas o sociales que reciben recursos </w:t>
      </w:r>
      <w:r w:rsidR="004F0C16">
        <w:rPr>
          <w:rFonts w:ascii="Century Gothic" w:eastAsia="Century Gothic" w:hAnsi="Century Gothic" w:cs="Century Gothic"/>
        </w:rPr>
        <w:t>públicos</w:t>
      </w:r>
      <w:r>
        <w:rPr>
          <w:rFonts w:ascii="Century Gothic" w:eastAsia="Century Gothic" w:hAnsi="Century Gothic" w:cs="Century Gothic"/>
        </w:rPr>
        <w:t>.</w:t>
      </w:r>
    </w:p>
    <w:p w:rsidR="00857A6D" w:rsidRDefault="00AB5BEB">
      <w:pPr>
        <w:widowControl w:val="0"/>
        <w:numPr>
          <w:ilvl w:val="0"/>
          <w:numId w:val="4"/>
        </w:numPr>
        <w:spacing w:line="360" w:lineRule="auto"/>
        <w:jc w:val="both"/>
        <w:rPr>
          <w:rFonts w:ascii="Century Gothic" w:eastAsia="Century Gothic" w:hAnsi="Century Gothic" w:cs="Century Gothic"/>
        </w:rPr>
      </w:pPr>
      <w:r>
        <w:rPr>
          <w:rFonts w:ascii="Century Gothic" w:eastAsia="Century Gothic" w:hAnsi="Century Gothic" w:cs="Century Gothic"/>
        </w:rPr>
        <w:t xml:space="preserve">Fondo.- Fondo Especial para la </w:t>
      </w:r>
      <w:r w:rsidR="004F0C16">
        <w:rPr>
          <w:rFonts w:ascii="Century Gothic" w:eastAsia="Century Gothic" w:hAnsi="Century Gothic" w:cs="Century Gothic"/>
        </w:rPr>
        <w:t>Atención</w:t>
      </w:r>
      <w:r>
        <w:rPr>
          <w:rFonts w:ascii="Century Gothic" w:eastAsia="Century Gothic" w:hAnsi="Century Gothic" w:cs="Century Gothic"/>
        </w:rPr>
        <w:t xml:space="preserve"> de Personas con Discapacidad.</w:t>
      </w:r>
    </w:p>
    <w:p w:rsidR="00857A6D" w:rsidRDefault="004F0C16">
      <w:pPr>
        <w:widowControl w:val="0"/>
        <w:numPr>
          <w:ilvl w:val="0"/>
          <w:numId w:val="4"/>
        </w:numPr>
        <w:spacing w:line="360" w:lineRule="auto"/>
        <w:jc w:val="both"/>
        <w:rPr>
          <w:rFonts w:ascii="Century Gothic" w:eastAsia="Century Gothic" w:hAnsi="Century Gothic" w:cs="Century Gothic"/>
        </w:rPr>
      </w:pPr>
      <w:r>
        <w:rPr>
          <w:rFonts w:ascii="Century Gothic" w:eastAsia="Century Gothic" w:hAnsi="Century Gothic" w:cs="Century Gothic"/>
        </w:rPr>
        <w:t>Habilitación</w:t>
      </w:r>
      <w:r w:rsidR="00AB5BEB">
        <w:rPr>
          <w:rFonts w:ascii="Century Gothic" w:eastAsia="Century Gothic" w:hAnsi="Century Gothic" w:cs="Century Gothic"/>
        </w:rPr>
        <w:t xml:space="preserve">.- Proceso para lograr y mantener la </w:t>
      </w:r>
      <w:r>
        <w:rPr>
          <w:rFonts w:ascii="Century Gothic" w:eastAsia="Century Gothic" w:hAnsi="Century Gothic" w:cs="Century Gothic"/>
        </w:rPr>
        <w:t>máxima</w:t>
      </w:r>
      <w:r w:rsidR="00AB5BEB">
        <w:rPr>
          <w:rFonts w:ascii="Century Gothic" w:eastAsia="Century Gothic" w:hAnsi="Century Gothic" w:cs="Century Gothic"/>
        </w:rPr>
        <w:t xml:space="preserve"> independencia, capacidad </w:t>
      </w:r>
      <w:r>
        <w:rPr>
          <w:rFonts w:ascii="Century Gothic" w:eastAsia="Century Gothic" w:hAnsi="Century Gothic" w:cs="Century Gothic"/>
        </w:rPr>
        <w:t>física</w:t>
      </w:r>
      <w:r w:rsidR="00AB5BEB">
        <w:rPr>
          <w:rFonts w:ascii="Century Gothic" w:eastAsia="Century Gothic" w:hAnsi="Century Gothic" w:cs="Century Gothic"/>
        </w:rPr>
        <w:t xml:space="preserve">, mental, social y vocacional de las </w:t>
      </w:r>
      <w:r w:rsidR="00AB5BEB">
        <w:rPr>
          <w:rFonts w:ascii="Century Gothic" w:eastAsia="Century Gothic" w:hAnsi="Century Gothic" w:cs="Century Gothic"/>
        </w:rPr>
        <w:lastRenderedPageBreak/>
        <w:t>personas con discapacidad en todos los aspectos de la vida.</w:t>
      </w:r>
    </w:p>
    <w:p w:rsidR="00857A6D" w:rsidRDefault="00AB5BEB">
      <w:pPr>
        <w:widowControl w:val="0"/>
        <w:numPr>
          <w:ilvl w:val="0"/>
          <w:numId w:val="4"/>
        </w:numPr>
        <w:spacing w:line="360" w:lineRule="auto"/>
        <w:jc w:val="both"/>
        <w:rPr>
          <w:rFonts w:ascii="Century Gothic" w:eastAsia="Century Gothic" w:hAnsi="Century Gothic" w:cs="Century Gothic"/>
        </w:rPr>
      </w:pPr>
      <w:r>
        <w:rPr>
          <w:rFonts w:ascii="Century Gothic" w:eastAsia="Century Gothic" w:hAnsi="Century Gothic" w:cs="Century Gothic"/>
        </w:rPr>
        <w:t xml:space="preserve">Igualdad Sustantiva.- La que se logra por la </w:t>
      </w:r>
      <w:r w:rsidR="004F0C16">
        <w:rPr>
          <w:rFonts w:ascii="Century Gothic" w:eastAsia="Century Gothic" w:hAnsi="Century Gothic" w:cs="Century Gothic"/>
        </w:rPr>
        <w:t>equiparación</w:t>
      </w:r>
      <w:r>
        <w:rPr>
          <w:rFonts w:ascii="Century Gothic" w:eastAsia="Century Gothic" w:hAnsi="Century Gothic" w:cs="Century Gothic"/>
        </w:rPr>
        <w:t xml:space="preserve"> de oportunidades para el ejercicio de un derecho, a </w:t>
      </w:r>
      <w:r w:rsidR="004F0C16">
        <w:rPr>
          <w:rFonts w:ascii="Century Gothic" w:eastAsia="Century Gothic" w:hAnsi="Century Gothic" w:cs="Century Gothic"/>
        </w:rPr>
        <w:t>través</w:t>
      </w:r>
      <w:r>
        <w:rPr>
          <w:rFonts w:ascii="Century Gothic" w:eastAsia="Century Gothic" w:hAnsi="Century Gothic" w:cs="Century Gothic"/>
        </w:rPr>
        <w:t xml:space="preserve"> del uso de apoyos o asistencia, ayudas </w:t>
      </w:r>
      <w:r w:rsidR="004F0C16">
        <w:rPr>
          <w:rFonts w:ascii="Century Gothic" w:eastAsia="Century Gothic" w:hAnsi="Century Gothic" w:cs="Century Gothic"/>
        </w:rPr>
        <w:t>técnicas</w:t>
      </w:r>
      <w:r>
        <w:rPr>
          <w:rFonts w:ascii="Century Gothic" w:eastAsia="Century Gothic" w:hAnsi="Century Gothic" w:cs="Century Gothic"/>
        </w:rPr>
        <w:t xml:space="preserve">, animales de apoyo, </w:t>
      </w:r>
      <w:r w:rsidR="004F0C16">
        <w:rPr>
          <w:rFonts w:ascii="Century Gothic" w:eastAsia="Century Gothic" w:hAnsi="Century Gothic" w:cs="Century Gothic"/>
        </w:rPr>
        <w:t>comunicación</w:t>
      </w:r>
      <w:r>
        <w:rPr>
          <w:rFonts w:ascii="Century Gothic" w:eastAsia="Century Gothic" w:hAnsi="Century Gothic" w:cs="Century Gothic"/>
        </w:rPr>
        <w:t xml:space="preserve"> alternativa, accesibilidad, medidas de apoyo o ajustes razonables.</w:t>
      </w:r>
    </w:p>
    <w:p w:rsidR="00857A6D" w:rsidRDefault="00AB5BEB">
      <w:pPr>
        <w:widowControl w:val="0"/>
        <w:numPr>
          <w:ilvl w:val="0"/>
          <w:numId w:val="4"/>
        </w:numPr>
        <w:spacing w:line="360" w:lineRule="auto"/>
        <w:jc w:val="both"/>
        <w:rPr>
          <w:rFonts w:ascii="Century Gothic" w:eastAsia="Century Gothic" w:hAnsi="Century Gothic" w:cs="Century Gothic"/>
        </w:rPr>
      </w:pPr>
      <w:r>
        <w:rPr>
          <w:rFonts w:ascii="Century Gothic" w:eastAsia="Century Gothic" w:hAnsi="Century Gothic" w:cs="Century Gothic"/>
        </w:rPr>
        <w:t xml:space="preserve">Lengua de </w:t>
      </w:r>
      <w:r w:rsidR="004F0C16">
        <w:rPr>
          <w:rFonts w:ascii="Century Gothic" w:eastAsia="Century Gothic" w:hAnsi="Century Gothic" w:cs="Century Gothic"/>
        </w:rPr>
        <w:t>señas</w:t>
      </w:r>
      <w:r>
        <w:rPr>
          <w:rFonts w:ascii="Century Gothic" w:eastAsia="Century Gothic" w:hAnsi="Century Gothic" w:cs="Century Gothic"/>
        </w:rPr>
        <w:t xml:space="preserve">.- La Lengua de </w:t>
      </w:r>
      <w:r w:rsidR="004F0C16">
        <w:rPr>
          <w:rFonts w:ascii="Century Gothic" w:eastAsia="Century Gothic" w:hAnsi="Century Gothic" w:cs="Century Gothic"/>
        </w:rPr>
        <w:t>Señas</w:t>
      </w:r>
      <w:r>
        <w:rPr>
          <w:rFonts w:ascii="Century Gothic" w:eastAsia="Century Gothic" w:hAnsi="Century Gothic" w:cs="Century Gothic"/>
        </w:rPr>
        <w:t xml:space="preserve"> Mexicana es reconocida oficialmente como una lengua nacional y forma parte del patrimonio </w:t>
      </w:r>
      <w:r w:rsidR="004F0C16">
        <w:rPr>
          <w:rFonts w:ascii="Century Gothic" w:eastAsia="Century Gothic" w:hAnsi="Century Gothic" w:cs="Century Gothic"/>
        </w:rPr>
        <w:t>lingüístico</w:t>
      </w:r>
      <w:r>
        <w:rPr>
          <w:rFonts w:ascii="Century Gothic" w:eastAsia="Century Gothic" w:hAnsi="Century Gothic" w:cs="Century Gothic"/>
        </w:rPr>
        <w:t xml:space="preserve"> con que cuenta la </w:t>
      </w:r>
      <w:r w:rsidR="004F0C16">
        <w:rPr>
          <w:rFonts w:ascii="Century Gothic" w:eastAsia="Century Gothic" w:hAnsi="Century Gothic" w:cs="Century Gothic"/>
        </w:rPr>
        <w:t>nación</w:t>
      </w:r>
      <w:r>
        <w:rPr>
          <w:rFonts w:ascii="Century Gothic" w:eastAsia="Century Gothic" w:hAnsi="Century Gothic" w:cs="Century Gothic"/>
        </w:rPr>
        <w:t xml:space="preserve"> mexicana. </w:t>
      </w:r>
      <w:r w:rsidR="004F0C16">
        <w:rPr>
          <w:rFonts w:ascii="Century Gothic" w:eastAsia="Century Gothic" w:hAnsi="Century Gothic" w:cs="Century Gothic"/>
        </w:rPr>
        <w:t>Serán</w:t>
      </w:r>
      <w:r>
        <w:rPr>
          <w:rFonts w:ascii="Century Gothic" w:eastAsia="Century Gothic" w:hAnsi="Century Gothic" w:cs="Century Gothic"/>
        </w:rPr>
        <w:t xml:space="preserve"> reconocidos el Sistema Braille, los modos, medios y formatos de </w:t>
      </w:r>
      <w:r w:rsidR="004F0C16">
        <w:rPr>
          <w:rFonts w:ascii="Century Gothic" w:eastAsia="Century Gothic" w:hAnsi="Century Gothic" w:cs="Century Gothic"/>
        </w:rPr>
        <w:t>comunicación</w:t>
      </w:r>
      <w:r>
        <w:rPr>
          <w:rFonts w:ascii="Century Gothic" w:eastAsia="Century Gothic" w:hAnsi="Century Gothic" w:cs="Century Gothic"/>
        </w:rPr>
        <w:t xml:space="preserve"> accesibles.</w:t>
      </w:r>
    </w:p>
    <w:p w:rsidR="00857A6D" w:rsidRDefault="00AB5BEB">
      <w:pPr>
        <w:widowControl w:val="0"/>
        <w:numPr>
          <w:ilvl w:val="0"/>
          <w:numId w:val="4"/>
        </w:numPr>
        <w:spacing w:line="360" w:lineRule="auto"/>
        <w:jc w:val="both"/>
        <w:rPr>
          <w:rFonts w:ascii="Century Gothic" w:eastAsia="Century Gothic" w:hAnsi="Century Gothic" w:cs="Century Gothic"/>
        </w:rPr>
      </w:pPr>
      <w:r>
        <w:rPr>
          <w:rFonts w:ascii="Century Gothic" w:eastAsia="Century Gothic" w:hAnsi="Century Gothic" w:cs="Century Gothic"/>
        </w:rPr>
        <w:t xml:space="preserve">Mecanismo.- Mecanismo Consultivo para la </w:t>
      </w:r>
      <w:r w:rsidR="004F0C16">
        <w:rPr>
          <w:rFonts w:ascii="Century Gothic" w:eastAsia="Century Gothic" w:hAnsi="Century Gothic" w:cs="Century Gothic"/>
        </w:rPr>
        <w:t>Participación</w:t>
      </w:r>
      <w:r>
        <w:rPr>
          <w:rFonts w:ascii="Century Gothic" w:eastAsia="Century Gothic" w:hAnsi="Century Gothic" w:cs="Century Gothic"/>
        </w:rPr>
        <w:t xml:space="preserve"> Ciudadana.</w:t>
      </w:r>
    </w:p>
    <w:p w:rsidR="00857A6D" w:rsidRDefault="00AB5BEB">
      <w:pPr>
        <w:widowControl w:val="0"/>
        <w:numPr>
          <w:ilvl w:val="0"/>
          <w:numId w:val="4"/>
        </w:numPr>
        <w:spacing w:line="360" w:lineRule="auto"/>
        <w:jc w:val="both"/>
        <w:rPr>
          <w:rFonts w:ascii="Century Gothic" w:eastAsia="Century Gothic" w:hAnsi="Century Gothic" w:cs="Century Gothic"/>
        </w:rPr>
      </w:pPr>
      <w:r>
        <w:rPr>
          <w:rFonts w:ascii="Century Gothic" w:eastAsia="Century Gothic" w:hAnsi="Century Gothic" w:cs="Century Gothic"/>
        </w:rPr>
        <w:t xml:space="preserve">Persona con Discapacidad.- Aquella que por </w:t>
      </w:r>
      <w:r w:rsidR="004F0C16">
        <w:rPr>
          <w:rFonts w:ascii="Century Gothic" w:eastAsia="Century Gothic" w:hAnsi="Century Gothic" w:cs="Century Gothic"/>
        </w:rPr>
        <w:t>razón</w:t>
      </w:r>
      <w:r>
        <w:rPr>
          <w:rFonts w:ascii="Century Gothic" w:eastAsia="Century Gothic" w:hAnsi="Century Gothic" w:cs="Century Gothic"/>
        </w:rPr>
        <w:t xml:space="preserve"> </w:t>
      </w:r>
      <w:r w:rsidR="004F0C16">
        <w:rPr>
          <w:rFonts w:ascii="Century Gothic" w:eastAsia="Century Gothic" w:hAnsi="Century Gothic" w:cs="Century Gothic"/>
        </w:rPr>
        <w:t>congénita</w:t>
      </w:r>
      <w:r>
        <w:rPr>
          <w:rFonts w:ascii="Century Gothic" w:eastAsia="Century Gothic" w:hAnsi="Century Gothic" w:cs="Century Gothic"/>
        </w:rPr>
        <w:t xml:space="preserve"> o adquirida presenta una o </w:t>
      </w:r>
      <w:r w:rsidR="004F0C16">
        <w:rPr>
          <w:rFonts w:ascii="Century Gothic" w:eastAsia="Century Gothic" w:hAnsi="Century Gothic" w:cs="Century Gothic"/>
        </w:rPr>
        <w:t>más</w:t>
      </w:r>
      <w:r>
        <w:rPr>
          <w:rFonts w:ascii="Century Gothic" w:eastAsia="Century Gothic" w:hAnsi="Century Gothic" w:cs="Century Gothic"/>
        </w:rPr>
        <w:t xml:space="preserve"> deficiencias de </w:t>
      </w:r>
      <w:r w:rsidR="004F0C16">
        <w:rPr>
          <w:rFonts w:ascii="Century Gothic" w:eastAsia="Century Gothic" w:hAnsi="Century Gothic" w:cs="Century Gothic"/>
        </w:rPr>
        <w:t>carácter</w:t>
      </w:r>
      <w:r>
        <w:rPr>
          <w:rFonts w:ascii="Century Gothic" w:eastAsia="Century Gothic" w:hAnsi="Century Gothic" w:cs="Century Gothic"/>
        </w:rPr>
        <w:t xml:space="preserve"> </w:t>
      </w:r>
      <w:r w:rsidR="004F0C16">
        <w:rPr>
          <w:rFonts w:ascii="Century Gothic" w:eastAsia="Century Gothic" w:hAnsi="Century Gothic" w:cs="Century Gothic"/>
        </w:rPr>
        <w:t>físico</w:t>
      </w:r>
      <w:r>
        <w:rPr>
          <w:rFonts w:ascii="Century Gothic" w:eastAsia="Century Gothic" w:hAnsi="Century Gothic" w:cs="Century Gothic"/>
        </w:rPr>
        <w:t xml:space="preserve">, intelectual, mental, sensorial y psicosocial, ya sea permanente o temporal, constante, latente o intermitente y que al interactuar con las barreras que le impone el entorno social, pueda impedir su </w:t>
      </w:r>
      <w:r w:rsidR="004F0C16">
        <w:rPr>
          <w:rFonts w:ascii="Century Gothic" w:eastAsia="Century Gothic" w:hAnsi="Century Gothic" w:cs="Century Gothic"/>
        </w:rPr>
        <w:t>inclusión</w:t>
      </w:r>
      <w:r>
        <w:rPr>
          <w:rFonts w:ascii="Century Gothic" w:eastAsia="Century Gothic" w:hAnsi="Century Gothic" w:cs="Century Gothic"/>
        </w:rPr>
        <w:t xml:space="preserve"> plena y efectiva, en igualdad de condiciones con las </w:t>
      </w:r>
      <w:r w:rsidR="004F0C16">
        <w:rPr>
          <w:rFonts w:ascii="Century Gothic" w:eastAsia="Century Gothic" w:hAnsi="Century Gothic" w:cs="Century Gothic"/>
        </w:rPr>
        <w:t>demás</w:t>
      </w:r>
      <w:r>
        <w:rPr>
          <w:rFonts w:ascii="Century Gothic" w:eastAsia="Century Gothic" w:hAnsi="Century Gothic" w:cs="Century Gothic"/>
        </w:rPr>
        <w:t xml:space="preserve"> personas.</w:t>
      </w:r>
    </w:p>
    <w:p w:rsidR="00857A6D" w:rsidRDefault="00AB5BEB">
      <w:pPr>
        <w:widowControl w:val="0"/>
        <w:numPr>
          <w:ilvl w:val="0"/>
          <w:numId w:val="4"/>
        </w:numPr>
        <w:spacing w:line="360" w:lineRule="auto"/>
        <w:jc w:val="both"/>
        <w:rPr>
          <w:rFonts w:ascii="Century Gothic" w:eastAsia="Century Gothic" w:hAnsi="Century Gothic" w:cs="Century Gothic"/>
        </w:rPr>
      </w:pPr>
      <w:r>
        <w:rPr>
          <w:rFonts w:ascii="Century Gothic" w:eastAsia="Century Gothic" w:hAnsi="Century Gothic" w:cs="Century Gothic"/>
        </w:rPr>
        <w:t xml:space="preserve">Perros de asistencia.- Perros especialmente formados para el apoyo de las actividades cotidianas y alerta </w:t>
      </w:r>
      <w:r w:rsidR="004F0C16">
        <w:rPr>
          <w:rFonts w:ascii="Century Gothic" w:eastAsia="Century Gothic" w:hAnsi="Century Gothic" w:cs="Century Gothic"/>
        </w:rPr>
        <w:t>medica</w:t>
      </w:r>
      <w:r>
        <w:rPr>
          <w:rFonts w:ascii="Century Gothic" w:eastAsia="Century Gothic" w:hAnsi="Century Gothic" w:cs="Century Gothic"/>
        </w:rPr>
        <w:t xml:space="preserve"> de las personas con discapacidad. Como lo son:</w:t>
      </w:r>
    </w:p>
    <w:p w:rsidR="00857A6D" w:rsidRDefault="00AB5BEB">
      <w:pPr>
        <w:widowControl w:val="0"/>
        <w:numPr>
          <w:ilvl w:val="1"/>
          <w:numId w:val="4"/>
        </w:numPr>
        <w:spacing w:line="360" w:lineRule="auto"/>
        <w:jc w:val="both"/>
        <w:rPr>
          <w:rFonts w:ascii="Century Gothic" w:eastAsia="Century Gothic" w:hAnsi="Century Gothic" w:cs="Century Gothic"/>
        </w:rPr>
      </w:pPr>
      <w:r>
        <w:rPr>
          <w:rFonts w:ascii="Century Gothic" w:eastAsia="Century Gothic" w:hAnsi="Century Gothic" w:cs="Century Gothic"/>
        </w:rPr>
        <w:t xml:space="preserve">a)  Perro </w:t>
      </w:r>
      <w:r w:rsidR="004F0C16">
        <w:rPr>
          <w:rFonts w:ascii="Century Gothic" w:eastAsia="Century Gothic" w:hAnsi="Century Gothic" w:cs="Century Gothic"/>
        </w:rPr>
        <w:t>guía</w:t>
      </w:r>
      <w:r>
        <w:rPr>
          <w:rFonts w:ascii="Century Gothic" w:eastAsia="Century Gothic" w:hAnsi="Century Gothic" w:cs="Century Gothic"/>
        </w:rPr>
        <w:t>: formado para la asistencia de personas ciegas o con debilidad visual.</w:t>
      </w:r>
    </w:p>
    <w:p w:rsidR="00857A6D" w:rsidRDefault="00AB5BEB">
      <w:pPr>
        <w:widowControl w:val="0"/>
        <w:numPr>
          <w:ilvl w:val="1"/>
          <w:numId w:val="4"/>
        </w:numPr>
        <w:spacing w:line="360" w:lineRule="auto"/>
        <w:jc w:val="both"/>
        <w:rPr>
          <w:rFonts w:ascii="Century Gothic" w:eastAsia="Century Gothic" w:hAnsi="Century Gothic" w:cs="Century Gothic"/>
        </w:rPr>
      </w:pPr>
      <w:r>
        <w:rPr>
          <w:rFonts w:ascii="Century Gothic" w:eastAsia="Century Gothic" w:hAnsi="Century Gothic" w:cs="Century Gothic"/>
        </w:rPr>
        <w:t xml:space="preserve">b)  Perro de alerta </w:t>
      </w:r>
      <w:r w:rsidR="004F0C16">
        <w:rPr>
          <w:rFonts w:ascii="Century Gothic" w:eastAsia="Century Gothic" w:hAnsi="Century Gothic" w:cs="Century Gothic"/>
        </w:rPr>
        <w:t>médica</w:t>
      </w:r>
      <w:r>
        <w:rPr>
          <w:rFonts w:ascii="Century Gothic" w:eastAsia="Century Gothic" w:hAnsi="Century Gothic" w:cs="Century Gothic"/>
        </w:rPr>
        <w:t xml:space="preserve">: formado para asistir a personas con diabetes mellitus tipo 1 DM1, epilepsia o alguna otra </w:t>
      </w:r>
      <w:r w:rsidR="004F0C16">
        <w:rPr>
          <w:rFonts w:ascii="Century Gothic" w:eastAsia="Century Gothic" w:hAnsi="Century Gothic" w:cs="Century Gothic"/>
        </w:rPr>
        <w:t>condición</w:t>
      </w:r>
      <w:r>
        <w:rPr>
          <w:rFonts w:ascii="Century Gothic" w:eastAsia="Century Gothic" w:hAnsi="Century Gothic" w:cs="Century Gothic"/>
        </w:rPr>
        <w:t xml:space="preserve"> </w:t>
      </w:r>
      <w:r w:rsidR="004F0C16">
        <w:rPr>
          <w:rFonts w:ascii="Century Gothic" w:eastAsia="Century Gothic" w:hAnsi="Century Gothic" w:cs="Century Gothic"/>
        </w:rPr>
        <w:t>médica</w:t>
      </w:r>
      <w:r>
        <w:rPr>
          <w:rFonts w:ascii="Century Gothic" w:eastAsia="Century Gothic" w:hAnsi="Century Gothic" w:cs="Century Gothic"/>
        </w:rPr>
        <w:t xml:space="preserve"> que lo requiera.</w:t>
      </w:r>
    </w:p>
    <w:p w:rsidR="00857A6D" w:rsidRDefault="00AB5BEB">
      <w:pPr>
        <w:widowControl w:val="0"/>
        <w:numPr>
          <w:ilvl w:val="1"/>
          <w:numId w:val="4"/>
        </w:numPr>
        <w:spacing w:line="360" w:lineRule="auto"/>
        <w:jc w:val="both"/>
        <w:rPr>
          <w:rFonts w:ascii="Century Gothic" w:eastAsia="Century Gothic" w:hAnsi="Century Gothic" w:cs="Century Gothic"/>
        </w:rPr>
      </w:pPr>
      <w:r>
        <w:rPr>
          <w:rFonts w:ascii="Century Gothic" w:eastAsia="Century Gothic" w:hAnsi="Century Gothic" w:cs="Century Gothic"/>
        </w:rPr>
        <w:lastRenderedPageBreak/>
        <w:t xml:space="preserve">c)  Perro </w:t>
      </w:r>
      <w:r w:rsidR="004F0C16">
        <w:rPr>
          <w:rFonts w:ascii="Century Gothic" w:eastAsia="Century Gothic" w:hAnsi="Century Gothic" w:cs="Century Gothic"/>
        </w:rPr>
        <w:t>señal</w:t>
      </w:r>
      <w:r>
        <w:rPr>
          <w:rFonts w:ascii="Century Gothic" w:eastAsia="Century Gothic" w:hAnsi="Century Gothic" w:cs="Century Gothic"/>
        </w:rPr>
        <w:t xml:space="preserve">: formado para asistir a personas sordas o con </w:t>
      </w:r>
      <w:r w:rsidR="004F0C16">
        <w:rPr>
          <w:rFonts w:ascii="Century Gothic" w:eastAsia="Century Gothic" w:hAnsi="Century Gothic" w:cs="Century Gothic"/>
        </w:rPr>
        <w:t>algún</w:t>
      </w:r>
      <w:r>
        <w:rPr>
          <w:rFonts w:ascii="Century Gothic" w:eastAsia="Century Gothic" w:hAnsi="Century Gothic" w:cs="Century Gothic"/>
        </w:rPr>
        <w:t xml:space="preserve"> grado de sordera.</w:t>
      </w:r>
    </w:p>
    <w:p w:rsidR="00857A6D" w:rsidRDefault="00AB5BEB">
      <w:pPr>
        <w:widowControl w:val="0"/>
        <w:numPr>
          <w:ilvl w:val="1"/>
          <w:numId w:val="4"/>
        </w:numPr>
        <w:spacing w:line="360" w:lineRule="auto"/>
        <w:jc w:val="both"/>
        <w:rPr>
          <w:rFonts w:ascii="Century Gothic" w:eastAsia="Century Gothic" w:hAnsi="Century Gothic" w:cs="Century Gothic"/>
        </w:rPr>
      </w:pPr>
      <w:r>
        <w:rPr>
          <w:rFonts w:ascii="Century Gothic" w:eastAsia="Century Gothic" w:hAnsi="Century Gothic" w:cs="Century Gothic"/>
        </w:rPr>
        <w:t>d)  Perro de asistencia para personas con trastorno del espectro autista TEA.</w:t>
      </w:r>
    </w:p>
    <w:p w:rsidR="00857A6D" w:rsidRDefault="00AB5BEB">
      <w:pPr>
        <w:widowControl w:val="0"/>
        <w:numPr>
          <w:ilvl w:val="1"/>
          <w:numId w:val="4"/>
        </w:numPr>
        <w:spacing w:line="360" w:lineRule="auto"/>
        <w:jc w:val="both"/>
        <w:rPr>
          <w:rFonts w:ascii="Century Gothic" w:eastAsia="Century Gothic" w:hAnsi="Century Gothic" w:cs="Century Gothic"/>
        </w:rPr>
      </w:pPr>
      <w:r>
        <w:rPr>
          <w:rFonts w:ascii="Century Gothic" w:eastAsia="Century Gothic" w:hAnsi="Century Gothic" w:cs="Century Gothic"/>
        </w:rPr>
        <w:t>e)  Perro de asistencia para personas con discapacidad motriz o movilidad reducida.</w:t>
      </w:r>
    </w:p>
    <w:p w:rsidR="00857A6D" w:rsidRDefault="00AB5BEB">
      <w:pPr>
        <w:widowControl w:val="0"/>
        <w:numPr>
          <w:ilvl w:val="0"/>
          <w:numId w:val="4"/>
        </w:numPr>
        <w:spacing w:line="360" w:lineRule="auto"/>
        <w:jc w:val="both"/>
        <w:rPr>
          <w:rFonts w:ascii="Century Gothic" w:eastAsia="Century Gothic" w:hAnsi="Century Gothic" w:cs="Century Gothic"/>
        </w:rPr>
      </w:pPr>
      <w:r>
        <w:rPr>
          <w:rFonts w:ascii="Century Gothic" w:eastAsia="Century Gothic" w:hAnsi="Century Gothic" w:cs="Century Gothic"/>
        </w:rPr>
        <w:t xml:space="preserve">Perspectiva de </w:t>
      </w:r>
      <w:r w:rsidR="004F0C16">
        <w:rPr>
          <w:rFonts w:ascii="Century Gothic" w:eastAsia="Century Gothic" w:hAnsi="Century Gothic" w:cs="Century Gothic"/>
        </w:rPr>
        <w:t>Inclusión</w:t>
      </w:r>
      <w:r>
        <w:rPr>
          <w:rFonts w:ascii="Century Gothic" w:eastAsia="Century Gothic" w:hAnsi="Century Gothic" w:cs="Century Gothic"/>
        </w:rPr>
        <w:t xml:space="preserve">.- Son los principios, </w:t>
      </w:r>
      <w:r w:rsidR="004F0C16">
        <w:rPr>
          <w:rFonts w:ascii="Century Gothic" w:eastAsia="Century Gothic" w:hAnsi="Century Gothic" w:cs="Century Gothic"/>
        </w:rPr>
        <w:t>metodologías</w:t>
      </w:r>
      <w:r>
        <w:rPr>
          <w:rFonts w:ascii="Century Gothic" w:eastAsia="Century Gothic" w:hAnsi="Century Gothic" w:cs="Century Gothic"/>
        </w:rPr>
        <w:t xml:space="preserve"> y mecanismos que permiten identificar, cuestionar y revertir la </w:t>
      </w:r>
      <w:r w:rsidR="004F0C16">
        <w:rPr>
          <w:rFonts w:ascii="Century Gothic" w:eastAsia="Century Gothic" w:hAnsi="Century Gothic" w:cs="Century Gothic"/>
        </w:rPr>
        <w:t>discriminación</w:t>
      </w:r>
      <w:r>
        <w:rPr>
          <w:rFonts w:ascii="Century Gothic" w:eastAsia="Century Gothic" w:hAnsi="Century Gothic" w:cs="Century Gothic"/>
        </w:rPr>
        <w:t xml:space="preserve">, desigualdad y </w:t>
      </w:r>
      <w:r w:rsidR="004F0C16">
        <w:rPr>
          <w:rFonts w:ascii="Century Gothic" w:eastAsia="Century Gothic" w:hAnsi="Century Gothic" w:cs="Century Gothic"/>
        </w:rPr>
        <w:t>exclusión</w:t>
      </w:r>
      <w:r>
        <w:rPr>
          <w:rFonts w:ascii="Century Gothic" w:eastAsia="Century Gothic" w:hAnsi="Century Gothic" w:cs="Century Gothic"/>
        </w:rPr>
        <w:t xml:space="preserve"> de las personas con discapacidad, con el fin de alcanzar la accesibilidad universal.</w:t>
      </w:r>
    </w:p>
    <w:p w:rsidR="00857A6D" w:rsidRDefault="00AB5BEB">
      <w:pPr>
        <w:widowControl w:val="0"/>
        <w:numPr>
          <w:ilvl w:val="0"/>
          <w:numId w:val="4"/>
        </w:numPr>
        <w:spacing w:line="360" w:lineRule="auto"/>
        <w:jc w:val="both"/>
        <w:rPr>
          <w:rFonts w:ascii="Century Gothic" w:eastAsia="Century Gothic" w:hAnsi="Century Gothic" w:cs="Century Gothic"/>
        </w:rPr>
      </w:pPr>
      <w:r>
        <w:rPr>
          <w:rFonts w:ascii="Century Gothic" w:eastAsia="Century Gothic" w:hAnsi="Century Gothic" w:cs="Century Gothic"/>
        </w:rPr>
        <w:t xml:space="preserve">Plan.- Plan Estatal para la </w:t>
      </w:r>
      <w:r w:rsidR="004F0C16">
        <w:rPr>
          <w:rFonts w:ascii="Century Gothic" w:eastAsia="Century Gothic" w:hAnsi="Century Gothic" w:cs="Century Gothic"/>
        </w:rPr>
        <w:t>Inclusión</w:t>
      </w:r>
      <w:r>
        <w:rPr>
          <w:rFonts w:ascii="Century Gothic" w:eastAsia="Century Gothic" w:hAnsi="Century Gothic" w:cs="Century Gothic"/>
        </w:rPr>
        <w:t xml:space="preserve"> y Desarrollo de las Personas con Discapacidad.</w:t>
      </w:r>
    </w:p>
    <w:p w:rsidR="00857A6D" w:rsidRDefault="004F0C16">
      <w:pPr>
        <w:widowControl w:val="0"/>
        <w:numPr>
          <w:ilvl w:val="0"/>
          <w:numId w:val="4"/>
        </w:numPr>
        <w:spacing w:line="360" w:lineRule="auto"/>
        <w:jc w:val="both"/>
        <w:rPr>
          <w:rFonts w:ascii="Century Gothic" w:eastAsia="Century Gothic" w:hAnsi="Century Gothic" w:cs="Century Gothic"/>
        </w:rPr>
      </w:pPr>
      <w:r>
        <w:rPr>
          <w:rFonts w:ascii="Century Gothic" w:eastAsia="Century Gothic" w:hAnsi="Century Gothic" w:cs="Century Gothic"/>
        </w:rPr>
        <w:t>Políticas</w:t>
      </w:r>
      <w:r w:rsidR="00AB5BEB">
        <w:rPr>
          <w:rFonts w:ascii="Century Gothic" w:eastAsia="Century Gothic" w:hAnsi="Century Gothic" w:cs="Century Gothic"/>
        </w:rPr>
        <w:t xml:space="preserve"> </w:t>
      </w:r>
      <w:r>
        <w:rPr>
          <w:rFonts w:ascii="Century Gothic" w:eastAsia="Century Gothic" w:hAnsi="Century Gothic" w:cs="Century Gothic"/>
        </w:rPr>
        <w:t>Publicas</w:t>
      </w:r>
      <w:r w:rsidR="00AB5BEB">
        <w:rPr>
          <w:rFonts w:ascii="Century Gothic" w:eastAsia="Century Gothic" w:hAnsi="Century Gothic" w:cs="Century Gothic"/>
        </w:rPr>
        <w:t xml:space="preserve">.- Son las acciones, estrategias, programas o planes con objetivos concretos que involucran recursos y atribuyen responsabilidades a quienes integran la </w:t>
      </w:r>
      <w:r>
        <w:rPr>
          <w:rFonts w:ascii="Century Gothic" w:eastAsia="Century Gothic" w:hAnsi="Century Gothic" w:cs="Century Gothic"/>
        </w:rPr>
        <w:t>administración</w:t>
      </w:r>
      <w:r w:rsidR="00AB5BEB">
        <w:rPr>
          <w:rFonts w:ascii="Century Gothic" w:eastAsia="Century Gothic" w:hAnsi="Century Gothic" w:cs="Century Gothic"/>
        </w:rPr>
        <w:t xml:space="preserve"> </w:t>
      </w:r>
      <w:r>
        <w:rPr>
          <w:rFonts w:ascii="Century Gothic" w:eastAsia="Century Gothic" w:hAnsi="Century Gothic" w:cs="Century Gothic"/>
        </w:rPr>
        <w:t>pública</w:t>
      </w:r>
      <w:r w:rsidR="00AB5BEB">
        <w:rPr>
          <w:rFonts w:ascii="Century Gothic" w:eastAsia="Century Gothic" w:hAnsi="Century Gothic" w:cs="Century Gothic"/>
        </w:rPr>
        <w:t xml:space="preserve"> estatal.</w:t>
      </w:r>
    </w:p>
    <w:p w:rsidR="00857A6D" w:rsidRDefault="004F0C16">
      <w:pPr>
        <w:widowControl w:val="0"/>
        <w:numPr>
          <w:ilvl w:val="0"/>
          <w:numId w:val="4"/>
        </w:numPr>
        <w:spacing w:line="360" w:lineRule="auto"/>
        <w:jc w:val="both"/>
        <w:rPr>
          <w:rFonts w:ascii="Century Gothic" w:eastAsia="Century Gothic" w:hAnsi="Century Gothic" w:cs="Century Gothic"/>
        </w:rPr>
      </w:pPr>
      <w:r>
        <w:rPr>
          <w:rFonts w:ascii="Century Gothic" w:eastAsia="Century Gothic" w:hAnsi="Century Gothic" w:cs="Century Gothic"/>
        </w:rPr>
        <w:t>Prevención</w:t>
      </w:r>
      <w:r w:rsidR="00AB5BEB">
        <w:rPr>
          <w:rFonts w:ascii="Century Gothic" w:eastAsia="Century Gothic" w:hAnsi="Century Gothic" w:cs="Century Gothic"/>
        </w:rPr>
        <w:t xml:space="preserve">.- La </w:t>
      </w:r>
      <w:r>
        <w:rPr>
          <w:rFonts w:ascii="Century Gothic" w:eastAsia="Century Gothic" w:hAnsi="Century Gothic" w:cs="Century Gothic"/>
        </w:rPr>
        <w:t>adopción</w:t>
      </w:r>
      <w:r w:rsidR="00AB5BEB">
        <w:rPr>
          <w:rFonts w:ascii="Century Gothic" w:eastAsia="Century Gothic" w:hAnsi="Century Gothic" w:cs="Century Gothic"/>
        </w:rPr>
        <w:t xml:space="preserve"> de medidas encaminadas a impedir que se produzcan deficiencias </w:t>
      </w:r>
      <w:r>
        <w:rPr>
          <w:rFonts w:ascii="Century Gothic" w:eastAsia="Century Gothic" w:hAnsi="Century Gothic" w:cs="Century Gothic"/>
        </w:rPr>
        <w:t>físicas</w:t>
      </w:r>
      <w:r w:rsidR="00AB5BEB">
        <w:rPr>
          <w:rFonts w:ascii="Century Gothic" w:eastAsia="Century Gothic" w:hAnsi="Century Gothic" w:cs="Century Gothic"/>
        </w:rPr>
        <w:t>, intelectuales, mentales, sensoriales y psicosociales.</w:t>
      </w:r>
    </w:p>
    <w:p w:rsidR="00857A6D" w:rsidRDefault="004F0C16">
      <w:pPr>
        <w:widowControl w:val="0"/>
        <w:numPr>
          <w:ilvl w:val="0"/>
          <w:numId w:val="4"/>
        </w:numPr>
        <w:spacing w:line="360" w:lineRule="auto"/>
        <w:jc w:val="both"/>
        <w:rPr>
          <w:rFonts w:ascii="Century Gothic" w:eastAsia="Century Gothic" w:hAnsi="Century Gothic" w:cs="Century Gothic"/>
        </w:rPr>
      </w:pPr>
      <w:r>
        <w:rPr>
          <w:rFonts w:ascii="Century Gothic" w:eastAsia="Century Gothic" w:hAnsi="Century Gothic" w:cs="Century Gothic"/>
        </w:rPr>
        <w:t>Rehabilitación</w:t>
      </w:r>
      <w:r w:rsidR="00AB5BEB">
        <w:rPr>
          <w:rFonts w:ascii="Century Gothic" w:eastAsia="Century Gothic" w:hAnsi="Century Gothic" w:cs="Century Gothic"/>
        </w:rPr>
        <w:t xml:space="preserve">.- Proceso de </w:t>
      </w:r>
      <w:r>
        <w:rPr>
          <w:rFonts w:ascii="Century Gothic" w:eastAsia="Century Gothic" w:hAnsi="Century Gothic" w:cs="Century Gothic"/>
        </w:rPr>
        <w:t>duración</w:t>
      </w:r>
      <w:r w:rsidR="00AB5BEB">
        <w:rPr>
          <w:rFonts w:ascii="Century Gothic" w:eastAsia="Century Gothic" w:hAnsi="Century Gothic" w:cs="Century Gothic"/>
        </w:rPr>
        <w:t xml:space="preserve"> limitada y con un objetivo definido, de orden </w:t>
      </w:r>
      <w:r>
        <w:rPr>
          <w:rFonts w:ascii="Century Gothic" w:eastAsia="Century Gothic" w:hAnsi="Century Gothic" w:cs="Century Gothic"/>
        </w:rPr>
        <w:t>médico</w:t>
      </w:r>
      <w:r w:rsidR="00AB5BEB">
        <w:rPr>
          <w:rFonts w:ascii="Century Gothic" w:eastAsia="Century Gothic" w:hAnsi="Century Gothic" w:cs="Century Gothic"/>
        </w:rPr>
        <w:t xml:space="preserve">, social y educativo, entre otros, encaminados a facilitar que una persona con discapacidad alcance un nivel </w:t>
      </w:r>
      <w:r>
        <w:rPr>
          <w:rFonts w:ascii="Century Gothic" w:eastAsia="Century Gothic" w:hAnsi="Century Gothic" w:cs="Century Gothic"/>
        </w:rPr>
        <w:t>físico</w:t>
      </w:r>
      <w:r w:rsidR="00AB5BEB">
        <w:rPr>
          <w:rFonts w:ascii="Century Gothic" w:eastAsia="Century Gothic" w:hAnsi="Century Gothic" w:cs="Century Gothic"/>
        </w:rPr>
        <w:t xml:space="preserve">, intelectual, mental, sensorial y psicosocial </w:t>
      </w:r>
      <w:r>
        <w:rPr>
          <w:rFonts w:ascii="Century Gothic" w:eastAsia="Century Gothic" w:hAnsi="Century Gothic" w:cs="Century Gothic"/>
        </w:rPr>
        <w:t>óptimo</w:t>
      </w:r>
      <w:r w:rsidR="00AB5BEB">
        <w:rPr>
          <w:rFonts w:ascii="Century Gothic" w:eastAsia="Century Gothic" w:hAnsi="Century Gothic" w:cs="Century Gothic"/>
        </w:rPr>
        <w:t xml:space="preserve">, que permita compensar la </w:t>
      </w:r>
      <w:r>
        <w:rPr>
          <w:rFonts w:ascii="Century Gothic" w:eastAsia="Century Gothic" w:hAnsi="Century Gothic" w:cs="Century Gothic"/>
        </w:rPr>
        <w:t>pérdida</w:t>
      </w:r>
      <w:r w:rsidR="00AB5BEB">
        <w:rPr>
          <w:rFonts w:ascii="Century Gothic" w:eastAsia="Century Gothic" w:hAnsi="Century Gothic" w:cs="Century Gothic"/>
        </w:rPr>
        <w:t xml:space="preserve"> de una </w:t>
      </w:r>
      <w:r>
        <w:rPr>
          <w:rFonts w:ascii="Century Gothic" w:eastAsia="Century Gothic" w:hAnsi="Century Gothic" w:cs="Century Gothic"/>
        </w:rPr>
        <w:t>función</w:t>
      </w:r>
      <w:r w:rsidR="00AB5BEB">
        <w:rPr>
          <w:rFonts w:ascii="Century Gothic" w:eastAsia="Century Gothic" w:hAnsi="Century Gothic" w:cs="Century Gothic"/>
        </w:rPr>
        <w:t xml:space="preserve">, </w:t>
      </w:r>
      <w:r>
        <w:rPr>
          <w:rFonts w:ascii="Century Gothic" w:eastAsia="Century Gothic" w:hAnsi="Century Gothic" w:cs="Century Gothic"/>
        </w:rPr>
        <w:t>así</w:t>
      </w:r>
      <w:r w:rsidR="00AB5BEB">
        <w:rPr>
          <w:rFonts w:ascii="Century Gothic" w:eastAsia="Century Gothic" w:hAnsi="Century Gothic" w:cs="Century Gothic"/>
        </w:rPr>
        <w:t xml:space="preserve">́ como proporcionarle una mejor </w:t>
      </w:r>
      <w:r>
        <w:rPr>
          <w:rFonts w:ascii="Century Gothic" w:eastAsia="Century Gothic" w:hAnsi="Century Gothic" w:cs="Century Gothic"/>
        </w:rPr>
        <w:t>integración</w:t>
      </w:r>
      <w:r w:rsidR="00AB5BEB">
        <w:rPr>
          <w:rFonts w:ascii="Century Gothic" w:eastAsia="Century Gothic" w:hAnsi="Century Gothic" w:cs="Century Gothic"/>
        </w:rPr>
        <w:t xml:space="preserve"> social.</w:t>
      </w:r>
    </w:p>
    <w:p w:rsidR="00857A6D" w:rsidRDefault="004F0C16">
      <w:pPr>
        <w:widowControl w:val="0"/>
        <w:numPr>
          <w:ilvl w:val="0"/>
          <w:numId w:val="4"/>
        </w:numPr>
        <w:spacing w:line="360" w:lineRule="auto"/>
        <w:jc w:val="both"/>
        <w:rPr>
          <w:rFonts w:ascii="Century Gothic" w:eastAsia="Century Gothic" w:hAnsi="Century Gothic" w:cs="Century Gothic"/>
        </w:rPr>
      </w:pPr>
      <w:r>
        <w:rPr>
          <w:rFonts w:ascii="Century Gothic" w:eastAsia="Century Gothic" w:hAnsi="Century Gothic" w:cs="Century Gothic"/>
        </w:rPr>
        <w:t>Secretaría</w:t>
      </w:r>
      <w:r w:rsidR="00AB5BEB">
        <w:rPr>
          <w:rFonts w:ascii="Century Gothic" w:eastAsia="Century Gothic" w:hAnsi="Century Gothic" w:cs="Century Gothic"/>
        </w:rPr>
        <w:t xml:space="preserve">.- </w:t>
      </w:r>
      <w:r>
        <w:rPr>
          <w:rFonts w:ascii="Century Gothic" w:eastAsia="Century Gothic" w:hAnsi="Century Gothic" w:cs="Century Gothic"/>
        </w:rPr>
        <w:t>Secretaría</w:t>
      </w:r>
      <w:r w:rsidR="00AB5BEB">
        <w:rPr>
          <w:rFonts w:ascii="Century Gothic" w:eastAsia="Century Gothic" w:hAnsi="Century Gothic" w:cs="Century Gothic"/>
        </w:rPr>
        <w:t xml:space="preserve"> de Desarrollo Social de Gobierno del Estado.</w:t>
      </w:r>
    </w:p>
    <w:p w:rsidR="00857A6D" w:rsidRDefault="00AB5BEB">
      <w:pPr>
        <w:widowControl w:val="0"/>
        <w:numPr>
          <w:ilvl w:val="0"/>
          <w:numId w:val="4"/>
        </w:numPr>
        <w:spacing w:line="360" w:lineRule="auto"/>
        <w:jc w:val="both"/>
        <w:rPr>
          <w:rFonts w:ascii="Century Gothic" w:eastAsia="Century Gothic" w:hAnsi="Century Gothic" w:cs="Century Gothic"/>
        </w:rPr>
      </w:pPr>
      <w:r>
        <w:rPr>
          <w:rFonts w:ascii="Century Gothic" w:eastAsia="Century Gothic" w:hAnsi="Century Gothic" w:cs="Century Gothic"/>
        </w:rPr>
        <w:t xml:space="preserve">Sistema.- Sistema para la </w:t>
      </w:r>
      <w:r w:rsidR="004F0C16">
        <w:rPr>
          <w:rFonts w:ascii="Century Gothic" w:eastAsia="Century Gothic" w:hAnsi="Century Gothic" w:cs="Century Gothic"/>
        </w:rPr>
        <w:t>Inclusión</w:t>
      </w:r>
      <w:r>
        <w:rPr>
          <w:rFonts w:ascii="Century Gothic" w:eastAsia="Century Gothic" w:hAnsi="Century Gothic" w:cs="Century Gothic"/>
        </w:rPr>
        <w:t xml:space="preserve"> y Desarrollo de las Personas </w:t>
      </w:r>
      <w:r>
        <w:rPr>
          <w:rFonts w:ascii="Century Gothic" w:eastAsia="Century Gothic" w:hAnsi="Century Gothic" w:cs="Century Gothic"/>
        </w:rPr>
        <w:lastRenderedPageBreak/>
        <w:t>con Discapacidad del Estado.</w:t>
      </w:r>
    </w:p>
    <w:p w:rsidR="00857A6D" w:rsidRDefault="00AB5BEB">
      <w:pPr>
        <w:widowControl w:val="0"/>
        <w:numPr>
          <w:ilvl w:val="0"/>
          <w:numId w:val="4"/>
        </w:numPr>
        <w:spacing w:line="360" w:lineRule="auto"/>
        <w:jc w:val="both"/>
        <w:rPr>
          <w:rFonts w:ascii="Century Gothic" w:eastAsia="Century Gothic" w:hAnsi="Century Gothic" w:cs="Century Gothic"/>
        </w:rPr>
      </w:pPr>
      <w:r>
        <w:rPr>
          <w:rFonts w:ascii="Century Gothic" w:eastAsia="Century Gothic" w:hAnsi="Century Gothic" w:cs="Century Gothic"/>
        </w:rPr>
        <w:t xml:space="preserve">Trabajo protegido.- Aquel que realizan las personas con discapacidad que son incorporadas al trabajo mediante la </w:t>
      </w:r>
      <w:r w:rsidR="004F0C16">
        <w:rPr>
          <w:rFonts w:ascii="Century Gothic" w:eastAsia="Century Gothic" w:hAnsi="Century Gothic" w:cs="Century Gothic"/>
        </w:rPr>
        <w:t>clasificación</w:t>
      </w:r>
      <w:r>
        <w:rPr>
          <w:rFonts w:ascii="Century Gothic" w:eastAsia="Century Gothic" w:hAnsi="Century Gothic" w:cs="Century Gothic"/>
        </w:rPr>
        <w:t xml:space="preserve"> de aptitudes y habilidades con apoyo de la </w:t>
      </w:r>
      <w:r w:rsidR="004F0C16">
        <w:rPr>
          <w:rFonts w:ascii="Century Gothic" w:eastAsia="Century Gothic" w:hAnsi="Century Gothic" w:cs="Century Gothic"/>
        </w:rPr>
        <w:t>Secretaría</w:t>
      </w:r>
      <w:r>
        <w:rPr>
          <w:rFonts w:ascii="Century Gothic" w:eastAsia="Century Gothic" w:hAnsi="Century Gothic" w:cs="Century Gothic"/>
        </w:rPr>
        <w:t xml:space="preserve"> y los ayuntamientos.</w:t>
      </w:r>
    </w:p>
    <w:p w:rsidR="00857A6D" w:rsidRDefault="00AB5BEB">
      <w:pPr>
        <w:widowControl w:val="0"/>
        <w:numPr>
          <w:ilvl w:val="0"/>
          <w:numId w:val="4"/>
        </w:numPr>
        <w:spacing w:after="240" w:line="360" w:lineRule="auto"/>
        <w:jc w:val="both"/>
        <w:rPr>
          <w:rFonts w:ascii="Century Gothic" w:eastAsia="Century Gothic" w:hAnsi="Century Gothic" w:cs="Century Gothic"/>
        </w:rPr>
      </w:pPr>
      <w:r>
        <w:rPr>
          <w:rFonts w:ascii="Century Gothic" w:eastAsia="Century Gothic" w:hAnsi="Century Gothic" w:cs="Century Gothic"/>
          <w:b/>
        </w:rPr>
        <w:t xml:space="preserve">Transversalidad.- Es el proceso mediante el cual se instrumentan las </w:t>
      </w:r>
      <w:r w:rsidR="004F0C16">
        <w:rPr>
          <w:rFonts w:ascii="Century Gothic" w:eastAsia="Century Gothic" w:hAnsi="Century Gothic" w:cs="Century Gothic"/>
          <w:b/>
        </w:rPr>
        <w:t>políticas</w:t>
      </w:r>
      <w:r>
        <w:rPr>
          <w:rFonts w:ascii="Century Gothic" w:eastAsia="Century Gothic" w:hAnsi="Century Gothic" w:cs="Century Gothic"/>
          <w:b/>
        </w:rPr>
        <w:t xml:space="preserve">, programas y acciones, desarrollados por los entes </w:t>
      </w:r>
      <w:r w:rsidR="004F0C16">
        <w:rPr>
          <w:rFonts w:ascii="Century Gothic" w:eastAsia="Century Gothic" w:hAnsi="Century Gothic" w:cs="Century Gothic"/>
          <w:b/>
        </w:rPr>
        <w:t>públicos</w:t>
      </w:r>
      <w:r>
        <w:rPr>
          <w:rFonts w:ascii="Century Gothic" w:eastAsia="Century Gothic" w:hAnsi="Century Gothic" w:cs="Century Gothic"/>
          <w:b/>
        </w:rPr>
        <w:t xml:space="preserve">, que proveen bienes y servicios a las personas con discapacidad con un </w:t>
      </w:r>
      <w:r w:rsidR="004F0C16">
        <w:rPr>
          <w:rFonts w:ascii="Century Gothic" w:eastAsia="Century Gothic" w:hAnsi="Century Gothic" w:cs="Century Gothic"/>
          <w:b/>
        </w:rPr>
        <w:t>propósito</w:t>
      </w:r>
      <w:r>
        <w:rPr>
          <w:rFonts w:ascii="Century Gothic" w:eastAsia="Century Gothic" w:hAnsi="Century Gothic" w:cs="Century Gothic"/>
          <w:b/>
        </w:rPr>
        <w:t xml:space="preserve"> </w:t>
      </w:r>
      <w:r w:rsidR="004F0C16">
        <w:rPr>
          <w:rFonts w:ascii="Century Gothic" w:eastAsia="Century Gothic" w:hAnsi="Century Gothic" w:cs="Century Gothic"/>
          <w:b/>
        </w:rPr>
        <w:t>común</w:t>
      </w:r>
      <w:r>
        <w:rPr>
          <w:rFonts w:ascii="Century Gothic" w:eastAsia="Century Gothic" w:hAnsi="Century Gothic" w:cs="Century Gothic"/>
          <w:b/>
        </w:rPr>
        <w:t xml:space="preserve"> y basado en un esquema de </w:t>
      </w:r>
      <w:r w:rsidR="004F0C16">
        <w:rPr>
          <w:rFonts w:ascii="Century Gothic" w:eastAsia="Century Gothic" w:hAnsi="Century Gothic" w:cs="Century Gothic"/>
          <w:b/>
        </w:rPr>
        <w:t>acción</w:t>
      </w:r>
      <w:r>
        <w:rPr>
          <w:rFonts w:ascii="Century Gothic" w:eastAsia="Century Gothic" w:hAnsi="Century Gothic" w:cs="Century Gothic"/>
          <w:b/>
        </w:rPr>
        <w:t xml:space="preserve"> y </w:t>
      </w:r>
      <w:r w:rsidR="004F0C16">
        <w:rPr>
          <w:rFonts w:ascii="Century Gothic" w:eastAsia="Century Gothic" w:hAnsi="Century Gothic" w:cs="Century Gothic"/>
          <w:b/>
        </w:rPr>
        <w:t>coordinación</w:t>
      </w:r>
      <w:r>
        <w:rPr>
          <w:rFonts w:ascii="Century Gothic" w:eastAsia="Century Gothic" w:hAnsi="Century Gothic" w:cs="Century Gothic"/>
          <w:b/>
        </w:rPr>
        <w:t xml:space="preserve"> de esfuerzos y recursos en tres dimensiones: vertical, horizontal y de fondo.</w:t>
      </w:r>
    </w:p>
    <w:p w:rsidR="00857A6D" w:rsidRDefault="00857A6D">
      <w:pPr>
        <w:spacing w:line="360" w:lineRule="auto"/>
        <w:jc w:val="both"/>
        <w:rPr>
          <w:rFonts w:ascii="Century Gothic" w:eastAsia="Century Gothic" w:hAnsi="Century Gothic" w:cs="Century Gothic"/>
          <w:b/>
        </w:rPr>
      </w:pPr>
    </w:p>
    <w:p w:rsidR="00857A6D" w:rsidRDefault="00AB5BEB">
      <w:pPr>
        <w:spacing w:line="360" w:lineRule="auto"/>
        <w:jc w:val="both"/>
        <w:rPr>
          <w:rFonts w:ascii="Century Gothic" w:eastAsia="Century Gothic" w:hAnsi="Century Gothic" w:cs="Century Gothic"/>
        </w:rPr>
      </w:pPr>
      <w:r>
        <w:rPr>
          <w:rFonts w:ascii="Century Gothic" w:eastAsia="Century Gothic" w:hAnsi="Century Gothic" w:cs="Century Gothic"/>
          <w:b/>
        </w:rPr>
        <w:t>ARTÍCULO 7.</w:t>
      </w:r>
      <w:r>
        <w:rPr>
          <w:rFonts w:ascii="Century Gothic" w:eastAsia="Century Gothic" w:hAnsi="Century Gothic" w:cs="Century Gothic"/>
        </w:rPr>
        <w:t xml:space="preserve"> Son derechos que esta Ley reconoce y protege a favor de las personas con discapacidad, </w:t>
      </w:r>
      <w:r w:rsidR="004F0C16">
        <w:rPr>
          <w:rFonts w:ascii="Century Gothic" w:eastAsia="Century Gothic" w:hAnsi="Century Gothic" w:cs="Century Gothic"/>
        </w:rPr>
        <w:t>además</w:t>
      </w:r>
      <w:r>
        <w:rPr>
          <w:rFonts w:ascii="Century Gothic" w:eastAsia="Century Gothic" w:hAnsi="Century Gothic" w:cs="Century Gothic"/>
        </w:rPr>
        <w:t xml:space="preserve"> de los establecidos en la </w:t>
      </w:r>
      <w:r w:rsidR="004F0C16">
        <w:rPr>
          <w:rFonts w:ascii="Century Gothic" w:eastAsia="Century Gothic" w:hAnsi="Century Gothic" w:cs="Century Gothic"/>
        </w:rPr>
        <w:t>Constitución</w:t>
      </w:r>
      <w:r>
        <w:rPr>
          <w:rFonts w:ascii="Century Gothic" w:eastAsia="Century Gothic" w:hAnsi="Century Gothic" w:cs="Century Gothic"/>
        </w:rPr>
        <w:t xml:space="preserve"> </w:t>
      </w:r>
      <w:r w:rsidR="004F0C16">
        <w:rPr>
          <w:rFonts w:ascii="Century Gothic" w:eastAsia="Century Gothic" w:hAnsi="Century Gothic" w:cs="Century Gothic"/>
        </w:rPr>
        <w:t>Política</w:t>
      </w:r>
      <w:r>
        <w:rPr>
          <w:rFonts w:ascii="Century Gothic" w:eastAsia="Century Gothic" w:hAnsi="Century Gothic" w:cs="Century Gothic"/>
        </w:rPr>
        <w:t xml:space="preserve"> de los Estados Unidos Mexicanos, los tratados internacionales de los que </w:t>
      </w:r>
      <w:r w:rsidR="004F0C16">
        <w:rPr>
          <w:rFonts w:ascii="Century Gothic" w:eastAsia="Century Gothic" w:hAnsi="Century Gothic" w:cs="Century Gothic"/>
        </w:rPr>
        <w:t>México</w:t>
      </w:r>
      <w:r>
        <w:rPr>
          <w:rFonts w:ascii="Century Gothic" w:eastAsia="Century Gothic" w:hAnsi="Century Gothic" w:cs="Century Gothic"/>
        </w:rPr>
        <w:t xml:space="preserve"> sea parte, la </w:t>
      </w:r>
      <w:r w:rsidR="004F0C16">
        <w:rPr>
          <w:rFonts w:ascii="Century Gothic" w:eastAsia="Century Gothic" w:hAnsi="Century Gothic" w:cs="Century Gothic"/>
        </w:rPr>
        <w:t>Constitución</w:t>
      </w:r>
      <w:r>
        <w:rPr>
          <w:rFonts w:ascii="Century Gothic" w:eastAsia="Century Gothic" w:hAnsi="Century Gothic" w:cs="Century Gothic"/>
        </w:rPr>
        <w:t xml:space="preserve"> </w:t>
      </w:r>
      <w:r w:rsidR="004F0C16">
        <w:rPr>
          <w:rFonts w:ascii="Century Gothic" w:eastAsia="Century Gothic" w:hAnsi="Century Gothic" w:cs="Century Gothic"/>
        </w:rPr>
        <w:t>Política</w:t>
      </w:r>
      <w:r>
        <w:rPr>
          <w:rFonts w:ascii="Century Gothic" w:eastAsia="Century Gothic" w:hAnsi="Century Gothic" w:cs="Century Gothic"/>
        </w:rPr>
        <w:t xml:space="preserve"> del Estado, </w:t>
      </w:r>
      <w:r w:rsidR="004F0C16">
        <w:rPr>
          <w:rFonts w:ascii="Century Gothic" w:eastAsia="Century Gothic" w:hAnsi="Century Gothic" w:cs="Century Gothic"/>
        </w:rPr>
        <w:t>así</w:t>
      </w:r>
      <w:r>
        <w:rPr>
          <w:rFonts w:ascii="Century Gothic" w:eastAsia="Century Gothic" w:hAnsi="Century Gothic" w:cs="Century Gothic"/>
        </w:rPr>
        <w:t xml:space="preserve">́ como las leyes federales y estatales vigentes, de manera enunciativa y no limitativa, los siguientes: </w:t>
      </w:r>
    </w:p>
    <w:p w:rsidR="00857A6D" w:rsidRDefault="00857A6D">
      <w:pPr>
        <w:spacing w:line="360" w:lineRule="auto"/>
        <w:jc w:val="both"/>
        <w:rPr>
          <w:rFonts w:ascii="Century Gothic" w:eastAsia="Century Gothic" w:hAnsi="Century Gothic" w:cs="Century Gothic"/>
          <w:b/>
          <w:i/>
        </w:rPr>
      </w:pPr>
    </w:p>
    <w:p w:rsidR="00857A6D" w:rsidRDefault="00AB5BEB">
      <w:pPr>
        <w:numPr>
          <w:ilvl w:val="0"/>
          <w:numId w:val="7"/>
        </w:numPr>
        <w:spacing w:line="360" w:lineRule="auto"/>
        <w:jc w:val="both"/>
        <w:rPr>
          <w:rFonts w:ascii="Century Gothic" w:eastAsia="Century Gothic" w:hAnsi="Century Gothic" w:cs="Century Gothic"/>
          <w:b/>
          <w:i/>
        </w:rPr>
      </w:pPr>
      <w:r>
        <w:rPr>
          <w:rFonts w:ascii="Century Gothic" w:eastAsia="Century Gothic" w:hAnsi="Century Gothic" w:cs="Century Gothic"/>
          <w:b/>
          <w:i/>
        </w:rPr>
        <w:t>Derecho a la vida;</w:t>
      </w:r>
    </w:p>
    <w:p w:rsidR="00857A6D" w:rsidRDefault="00AB5BEB">
      <w:pPr>
        <w:numPr>
          <w:ilvl w:val="0"/>
          <w:numId w:val="7"/>
        </w:numPr>
        <w:spacing w:line="360" w:lineRule="auto"/>
        <w:jc w:val="both"/>
        <w:rPr>
          <w:rFonts w:ascii="Century Gothic" w:eastAsia="Century Gothic" w:hAnsi="Century Gothic" w:cs="Century Gothic"/>
          <w:b/>
          <w:i/>
        </w:rPr>
      </w:pPr>
      <w:r>
        <w:rPr>
          <w:rFonts w:ascii="Century Gothic" w:eastAsia="Century Gothic" w:hAnsi="Century Gothic" w:cs="Century Gothic"/>
          <w:b/>
          <w:i/>
        </w:rPr>
        <w:t xml:space="preserve">Igual reconocimiento como persona ante la ley; </w:t>
      </w:r>
    </w:p>
    <w:p w:rsidR="00857A6D" w:rsidRDefault="004F0C16">
      <w:pPr>
        <w:numPr>
          <w:ilvl w:val="0"/>
          <w:numId w:val="7"/>
        </w:numPr>
        <w:spacing w:line="360" w:lineRule="auto"/>
        <w:jc w:val="both"/>
        <w:rPr>
          <w:rFonts w:ascii="Century Gothic" w:eastAsia="Century Gothic" w:hAnsi="Century Gothic" w:cs="Century Gothic"/>
        </w:rPr>
      </w:pPr>
      <w:r>
        <w:rPr>
          <w:rFonts w:ascii="Century Gothic" w:eastAsia="Century Gothic" w:hAnsi="Century Gothic" w:cs="Century Gothic"/>
        </w:rPr>
        <w:t>Educación</w:t>
      </w:r>
      <w:r w:rsidR="00AB5BEB">
        <w:rPr>
          <w:rFonts w:ascii="Century Gothic" w:eastAsia="Century Gothic" w:hAnsi="Century Gothic" w:cs="Century Gothic"/>
        </w:rPr>
        <w:t xml:space="preserve"> incluyente que garantice la </w:t>
      </w:r>
      <w:r>
        <w:rPr>
          <w:rFonts w:ascii="Century Gothic" w:eastAsia="Century Gothic" w:hAnsi="Century Gothic" w:cs="Century Gothic"/>
        </w:rPr>
        <w:t>capacitación</w:t>
      </w:r>
      <w:r w:rsidR="00AB5BEB">
        <w:rPr>
          <w:rFonts w:ascii="Century Gothic" w:eastAsia="Century Gothic" w:hAnsi="Century Gothic" w:cs="Century Gothic"/>
        </w:rPr>
        <w:t xml:space="preserve"> para el trabajo. </w:t>
      </w:r>
    </w:p>
    <w:p w:rsidR="00857A6D" w:rsidRDefault="00AB5BEB">
      <w:pPr>
        <w:numPr>
          <w:ilvl w:val="0"/>
          <w:numId w:val="7"/>
        </w:numPr>
        <w:spacing w:line="360" w:lineRule="auto"/>
        <w:jc w:val="both"/>
        <w:rPr>
          <w:rFonts w:ascii="Century Gothic" w:eastAsia="Century Gothic" w:hAnsi="Century Gothic" w:cs="Century Gothic"/>
        </w:rPr>
      </w:pPr>
      <w:r>
        <w:rPr>
          <w:rFonts w:ascii="Century Gothic" w:eastAsia="Century Gothic" w:hAnsi="Century Gothic" w:cs="Century Gothic"/>
        </w:rPr>
        <w:t xml:space="preserve">Servicios de salud, </w:t>
      </w:r>
      <w:r w:rsidR="004F0C16">
        <w:rPr>
          <w:rFonts w:ascii="Century Gothic" w:eastAsia="Century Gothic" w:hAnsi="Century Gothic" w:cs="Century Gothic"/>
        </w:rPr>
        <w:t>prevención</w:t>
      </w:r>
      <w:r>
        <w:rPr>
          <w:rFonts w:ascii="Century Gothic" w:eastAsia="Century Gothic" w:hAnsi="Century Gothic" w:cs="Century Gothic"/>
        </w:rPr>
        <w:t xml:space="preserve">, </w:t>
      </w:r>
      <w:r w:rsidR="004F0C16">
        <w:rPr>
          <w:rFonts w:ascii="Century Gothic" w:eastAsia="Century Gothic" w:hAnsi="Century Gothic" w:cs="Century Gothic"/>
        </w:rPr>
        <w:t>habilitación</w:t>
      </w:r>
      <w:r>
        <w:rPr>
          <w:rFonts w:ascii="Century Gothic" w:eastAsia="Century Gothic" w:hAnsi="Century Gothic" w:cs="Century Gothic"/>
        </w:rPr>
        <w:t xml:space="preserve"> y </w:t>
      </w:r>
      <w:r w:rsidR="004F0C16">
        <w:rPr>
          <w:rFonts w:ascii="Century Gothic" w:eastAsia="Century Gothic" w:hAnsi="Century Gothic" w:cs="Century Gothic"/>
        </w:rPr>
        <w:t>rehabilitación</w:t>
      </w:r>
      <w:r>
        <w:rPr>
          <w:rFonts w:ascii="Century Gothic" w:eastAsia="Century Gothic" w:hAnsi="Century Gothic" w:cs="Century Gothic"/>
        </w:rPr>
        <w:t xml:space="preserve">. </w:t>
      </w:r>
    </w:p>
    <w:p w:rsidR="00857A6D" w:rsidRDefault="00AB5BEB">
      <w:pPr>
        <w:numPr>
          <w:ilvl w:val="0"/>
          <w:numId w:val="7"/>
        </w:numPr>
        <w:spacing w:line="360" w:lineRule="auto"/>
        <w:jc w:val="both"/>
        <w:rPr>
          <w:rFonts w:ascii="Century Gothic" w:eastAsia="Century Gothic" w:hAnsi="Century Gothic" w:cs="Century Gothic"/>
        </w:rPr>
      </w:pPr>
      <w:r>
        <w:rPr>
          <w:rFonts w:ascii="Century Gothic" w:eastAsia="Century Gothic" w:hAnsi="Century Gothic" w:cs="Century Gothic"/>
        </w:rPr>
        <w:t xml:space="preserve">Acceso a la justicia en igualdad sustantiva con la asistencia que requiera para garantizar el entendimiento pleno de los asuntos en los que intervenga. </w:t>
      </w:r>
    </w:p>
    <w:p w:rsidR="00857A6D" w:rsidRDefault="00AB5BEB">
      <w:pPr>
        <w:numPr>
          <w:ilvl w:val="0"/>
          <w:numId w:val="7"/>
        </w:numPr>
        <w:spacing w:line="360" w:lineRule="auto"/>
        <w:jc w:val="both"/>
        <w:rPr>
          <w:rFonts w:ascii="Century Gothic" w:eastAsia="Century Gothic" w:hAnsi="Century Gothic" w:cs="Century Gothic"/>
        </w:rPr>
      </w:pPr>
      <w:r>
        <w:rPr>
          <w:rFonts w:ascii="Century Gothic" w:eastAsia="Century Gothic" w:hAnsi="Century Gothic" w:cs="Century Gothic"/>
        </w:rPr>
        <w:lastRenderedPageBreak/>
        <w:t xml:space="preserve">Accesibilidad y </w:t>
      </w:r>
      <w:r w:rsidR="004F0C16">
        <w:rPr>
          <w:rFonts w:ascii="Century Gothic" w:eastAsia="Century Gothic" w:hAnsi="Century Gothic" w:cs="Century Gothic"/>
        </w:rPr>
        <w:t>diseño</w:t>
      </w:r>
      <w:r>
        <w:rPr>
          <w:rFonts w:ascii="Century Gothic" w:eastAsia="Century Gothic" w:hAnsi="Century Gothic" w:cs="Century Gothic"/>
        </w:rPr>
        <w:t xml:space="preserve"> universal de los espacios </w:t>
      </w:r>
      <w:r w:rsidR="004F0C16">
        <w:rPr>
          <w:rFonts w:ascii="Century Gothic" w:eastAsia="Century Gothic" w:hAnsi="Century Gothic" w:cs="Century Gothic"/>
        </w:rPr>
        <w:t>públicos</w:t>
      </w:r>
      <w:r>
        <w:rPr>
          <w:rFonts w:ascii="Century Gothic" w:eastAsia="Century Gothic" w:hAnsi="Century Gothic" w:cs="Century Gothic"/>
        </w:rPr>
        <w:t xml:space="preserve"> y privados, abiertos o cerrados. </w:t>
      </w:r>
    </w:p>
    <w:p w:rsidR="00857A6D" w:rsidRDefault="00AB5BEB">
      <w:pPr>
        <w:numPr>
          <w:ilvl w:val="0"/>
          <w:numId w:val="7"/>
        </w:numPr>
        <w:spacing w:line="360" w:lineRule="auto"/>
        <w:jc w:val="both"/>
        <w:rPr>
          <w:rFonts w:ascii="Century Gothic" w:eastAsia="Century Gothic" w:hAnsi="Century Gothic" w:cs="Century Gothic"/>
        </w:rPr>
      </w:pPr>
      <w:r>
        <w:rPr>
          <w:rFonts w:ascii="Century Gothic" w:eastAsia="Century Gothic" w:hAnsi="Century Gothic" w:cs="Century Gothic"/>
        </w:rPr>
        <w:t xml:space="preserve">Libre </w:t>
      </w:r>
      <w:r w:rsidR="004F0C16">
        <w:rPr>
          <w:rFonts w:ascii="Century Gothic" w:eastAsia="Century Gothic" w:hAnsi="Century Gothic" w:cs="Century Gothic"/>
        </w:rPr>
        <w:t>tránsito</w:t>
      </w:r>
      <w:r>
        <w:rPr>
          <w:rFonts w:ascii="Century Gothic" w:eastAsia="Century Gothic" w:hAnsi="Century Gothic" w:cs="Century Gothic"/>
        </w:rPr>
        <w:t xml:space="preserve"> y desplazamiento, en condiciones de seguridad y dignidad.</w:t>
      </w:r>
    </w:p>
    <w:p w:rsidR="00857A6D" w:rsidRDefault="00AB5BEB">
      <w:pPr>
        <w:numPr>
          <w:ilvl w:val="0"/>
          <w:numId w:val="2"/>
        </w:numPr>
        <w:spacing w:line="360" w:lineRule="auto"/>
        <w:jc w:val="both"/>
        <w:rPr>
          <w:rFonts w:ascii="Century Gothic" w:eastAsia="Century Gothic" w:hAnsi="Century Gothic" w:cs="Century Gothic"/>
        </w:rPr>
      </w:pPr>
      <w:r>
        <w:rPr>
          <w:rFonts w:ascii="Century Gothic" w:eastAsia="Century Gothic" w:hAnsi="Century Gothic" w:cs="Century Gothic"/>
        </w:rPr>
        <w:t xml:space="preserve">Movilidad, transporte </w:t>
      </w:r>
      <w:r w:rsidR="004F0C16">
        <w:rPr>
          <w:rFonts w:ascii="Century Gothic" w:eastAsia="Century Gothic" w:hAnsi="Century Gothic" w:cs="Century Gothic"/>
        </w:rPr>
        <w:t>público</w:t>
      </w:r>
      <w:r>
        <w:rPr>
          <w:rFonts w:ascii="Century Gothic" w:eastAsia="Century Gothic" w:hAnsi="Century Gothic" w:cs="Century Gothic"/>
        </w:rPr>
        <w:t xml:space="preserve"> y la </w:t>
      </w:r>
      <w:r w:rsidR="004F0C16">
        <w:rPr>
          <w:rFonts w:ascii="Century Gothic" w:eastAsia="Century Gothic" w:hAnsi="Century Gothic" w:cs="Century Gothic"/>
        </w:rPr>
        <w:t>adaptación</w:t>
      </w:r>
      <w:r>
        <w:rPr>
          <w:rFonts w:ascii="Century Gothic" w:eastAsia="Century Gothic" w:hAnsi="Century Gothic" w:cs="Century Gothic"/>
        </w:rPr>
        <w:t xml:space="preserve"> de transporte privado. </w:t>
      </w:r>
    </w:p>
    <w:p w:rsidR="00857A6D" w:rsidRDefault="00AB5BEB">
      <w:pPr>
        <w:numPr>
          <w:ilvl w:val="0"/>
          <w:numId w:val="2"/>
        </w:numPr>
        <w:spacing w:line="360" w:lineRule="auto"/>
        <w:jc w:val="both"/>
        <w:rPr>
          <w:rFonts w:ascii="Century Gothic" w:eastAsia="Century Gothic" w:hAnsi="Century Gothic" w:cs="Century Gothic"/>
        </w:rPr>
      </w:pPr>
      <w:r>
        <w:rPr>
          <w:rFonts w:ascii="Century Gothic" w:eastAsia="Century Gothic" w:hAnsi="Century Gothic" w:cs="Century Gothic"/>
        </w:rPr>
        <w:t xml:space="preserve">Ajustes razonables y ayudas </w:t>
      </w:r>
      <w:r w:rsidR="004F0C16">
        <w:rPr>
          <w:rFonts w:ascii="Century Gothic" w:eastAsia="Century Gothic" w:hAnsi="Century Gothic" w:cs="Century Gothic"/>
        </w:rPr>
        <w:t>técnicas</w:t>
      </w:r>
      <w:r>
        <w:rPr>
          <w:rFonts w:ascii="Century Gothic" w:eastAsia="Century Gothic" w:hAnsi="Century Gothic" w:cs="Century Gothic"/>
        </w:rPr>
        <w:t xml:space="preserve"> que aseguren la </w:t>
      </w:r>
      <w:r w:rsidR="004F0C16">
        <w:rPr>
          <w:rFonts w:ascii="Century Gothic" w:eastAsia="Century Gothic" w:hAnsi="Century Gothic" w:cs="Century Gothic"/>
        </w:rPr>
        <w:t>autonomía</w:t>
      </w:r>
      <w:r>
        <w:rPr>
          <w:rFonts w:ascii="Century Gothic" w:eastAsia="Century Gothic" w:hAnsi="Century Gothic" w:cs="Century Gothic"/>
        </w:rPr>
        <w:t xml:space="preserve"> personal. </w:t>
      </w:r>
    </w:p>
    <w:p w:rsidR="00857A6D" w:rsidRDefault="00AB5BEB">
      <w:pPr>
        <w:numPr>
          <w:ilvl w:val="0"/>
          <w:numId w:val="2"/>
        </w:numPr>
        <w:spacing w:line="360" w:lineRule="auto"/>
        <w:jc w:val="both"/>
        <w:rPr>
          <w:rFonts w:ascii="Century Gothic" w:eastAsia="Century Gothic" w:hAnsi="Century Gothic" w:cs="Century Gothic"/>
        </w:rPr>
      </w:pPr>
      <w:r>
        <w:rPr>
          <w:rFonts w:ascii="Century Gothic" w:eastAsia="Century Gothic" w:hAnsi="Century Gothic" w:cs="Century Gothic"/>
        </w:rPr>
        <w:t xml:space="preserve">Trato preferente y contar con la ayuda necesaria de las personas prestadoras de servicios o </w:t>
      </w:r>
      <w:r w:rsidR="004F0C16">
        <w:rPr>
          <w:rFonts w:ascii="Century Gothic" w:eastAsia="Century Gothic" w:hAnsi="Century Gothic" w:cs="Century Gothic"/>
        </w:rPr>
        <w:t>atención</w:t>
      </w:r>
      <w:r>
        <w:rPr>
          <w:rFonts w:ascii="Century Gothic" w:eastAsia="Century Gothic" w:hAnsi="Century Gothic" w:cs="Century Gothic"/>
        </w:rPr>
        <w:t xml:space="preserve"> al </w:t>
      </w:r>
      <w:r w:rsidR="004F0C16">
        <w:rPr>
          <w:rFonts w:ascii="Century Gothic" w:eastAsia="Century Gothic" w:hAnsi="Century Gothic" w:cs="Century Gothic"/>
        </w:rPr>
        <w:t>público</w:t>
      </w:r>
      <w:r>
        <w:rPr>
          <w:rFonts w:ascii="Century Gothic" w:eastAsia="Century Gothic" w:hAnsi="Century Gothic" w:cs="Century Gothic"/>
        </w:rPr>
        <w:t xml:space="preserve"> en instituciones </w:t>
      </w:r>
      <w:r w:rsidR="004F0C16">
        <w:rPr>
          <w:rFonts w:ascii="Century Gothic" w:eastAsia="Century Gothic" w:hAnsi="Century Gothic" w:cs="Century Gothic"/>
        </w:rPr>
        <w:t>públicas</w:t>
      </w:r>
      <w:r>
        <w:rPr>
          <w:rFonts w:ascii="Century Gothic" w:eastAsia="Century Gothic" w:hAnsi="Century Gothic" w:cs="Century Gothic"/>
        </w:rPr>
        <w:t xml:space="preserve"> y privadas. </w:t>
      </w:r>
    </w:p>
    <w:p w:rsidR="00857A6D" w:rsidRDefault="00AB5BEB">
      <w:pPr>
        <w:numPr>
          <w:ilvl w:val="0"/>
          <w:numId w:val="2"/>
        </w:numPr>
        <w:spacing w:line="360" w:lineRule="auto"/>
        <w:jc w:val="both"/>
        <w:rPr>
          <w:rFonts w:ascii="Century Gothic" w:eastAsia="Century Gothic" w:hAnsi="Century Gothic" w:cs="Century Gothic"/>
        </w:rPr>
      </w:pPr>
      <w:r>
        <w:rPr>
          <w:rFonts w:ascii="Century Gothic" w:eastAsia="Century Gothic" w:hAnsi="Century Gothic" w:cs="Century Gothic"/>
        </w:rPr>
        <w:t xml:space="preserve">Libre acceso y permanencia en espacios de uso </w:t>
      </w:r>
      <w:r w:rsidR="004F0C16">
        <w:rPr>
          <w:rFonts w:ascii="Century Gothic" w:eastAsia="Century Gothic" w:hAnsi="Century Gothic" w:cs="Century Gothic"/>
        </w:rPr>
        <w:t>público</w:t>
      </w:r>
      <w:r>
        <w:rPr>
          <w:rFonts w:ascii="Century Gothic" w:eastAsia="Century Gothic" w:hAnsi="Century Gothic" w:cs="Century Gothic"/>
        </w:rPr>
        <w:t xml:space="preserve">, sean de propiedad privada o </w:t>
      </w:r>
      <w:r w:rsidR="004F0C16">
        <w:rPr>
          <w:rFonts w:ascii="Century Gothic" w:eastAsia="Century Gothic" w:hAnsi="Century Gothic" w:cs="Century Gothic"/>
        </w:rPr>
        <w:t>pública</w:t>
      </w:r>
      <w:r>
        <w:rPr>
          <w:rFonts w:ascii="Century Gothic" w:eastAsia="Century Gothic" w:hAnsi="Century Gothic" w:cs="Century Gothic"/>
        </w:rPr>
        <w:t xml:space="preserve">, que </w:t>
      </w:r>
      <w:r w:rsidR="004F0C16">
        <w:rPr>
          <w:rFonts w:ascii="Century Gothic" w:eastAsia="Century Gothic" w:hAnsi="Century Gothic" w:cs="Century Gothic"/>
        </w:rPr>
        <w:t>además</w:t>
      </w:r>
      <w:r>
        <w:rPr>
          <w:rFonts w:ascii="Century Gothic" w:eastAsia="Century Gothic" w:hAnsi="Century Gothic" w:cs="Century Gothic"/>
        </w:rPr>
        <w:t xml:space="preserve"> comprende: </w:t>
      </w:r>
    </w:p>
    <w:p w:rsidR="00857A6D" w:rsidRDefault="00AB5BEB">
      <w:pPr>
        <w:numPr>
          <w:ilvl w:val="2"/>
          <w:numId w:val="2"/>
        </w:numPr>
        <w:pBdr>
          <w:top w:val="nil"/>
          <w:left w:val="nil"/>
          <w:bottom w:val="nil"/>
          <w:right w:val="nil"/>
          <w:between w:val="nil"/>
        </w:pBdr>
        <w:spacing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Hacer uso de apoyos o ayudas </w:t>
      </w:r>
      <w:r w:rsidR="004F0C16">
        <w:rPr>
          <w:rFonts w:ascii="Century Gothic" w:eastAsia="Century Gothic" w:hAnsi="Century Gothic" w:cs="Century Gothic"/>
          <w:color w:val="000000"/>
        </w:rPr>
        <w:t>técnicas</w:t>
      </w:r>
      <w:r>
        <w:rPr>
          <w:rFonts w:ascii="Century Gothic" w:eastAsia="Century Gothic" w:hAnsi="Century Gothic" w:cs="Century Gothic"/>
          <w:color w:val="000000"/>
        </w:rPr>
        <w:t>.</w:t>
      </w:r>
    </w:p>
    <w:p w:rsidR="00857A6D" w:rsidRDefault="004F0C16">
      <w:pPr>
        <w:numPr>
          <w:ilvl w:val="2"/>
          <w:numId w:val="2"/>
        </w:numPr>
        <w:pBdr>
          <w:top w:val="nil"/>
          <w:left w:val="nil"/>
          <w:bottom w:val="nil"/>
          <w:right w:val="nil"/>
          <w:between w:val="nil"/>
        </w:pBdr>
        <w:spacing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Acompañamiento</w:t>
      </w:r>
      <w:r w:rsidR="00AB5BEB">
        <w:rPr>
          <w:rFonts w:ascii="Century Gothic" w:eastAsia="Century Gothic" w:hAnsi="Century Gothic" w:cs="Century Gothic"/>
          <w:color w:val="000000"/>
        </w:rPr>
        <w:t xml:space="preserve"> permanentemente por un perro de asistencia, </w:t>
      </w:r>
      <w:r>
        <w:rPr>
          <w:rFonts w:ascii="Century Gothic" w:eastAsia="Century Gothic" w:hAnsi="Century Gothic" w:cs="Century Gothic"/>
          <w:color w:val="000000"/>
        </w:rPr>
        <w:t>permitiéndole</w:t>
      </w:r>
      <w:r w:rsidR="00AB5BEB">
        <w:rPr>
          <w:rFonts w:ascii="Century Gothic" w:eastAsia="Century Gothic" w:hAnsi="Century Gothic" w:cs="Century Gothic"/>
          <w:color w:val="000000"/>
        </w:rPr>
        <w:t xml:space="preserve"> el acceso a todo edificio, </w:t>
      </w:r>
      <w:r>
        <w:rPr>
          <w:rFonts w:ascii="Century Gothic" w:eastAsia="Century Gothic" w:hAnsi="Century Gothic" w:cs="Century Gothic"/>
          <w:color w:val="000000"/>
        </w:rPr>
        <w:t>construcción</w:t>
      </w:r>
      <w:r w:rsidR="00AB5BEB">
        <w:rPr>
          <w:rFonts w:ascii="Century Gothic" w:eastAsia="Century Gothic" w:hAnsi="Century Gothic" w:cs="Century Gothic"/>
          <w:color w:val="000000"/>
        </w:rPr>
        <w:t xml:space="preserve"> o infraestructura. </w:t>
      </w:r>
    </w:p>
    <w:p w:rsidR="00857A6D" w:rsidRDefault="00AB5BEB">
      <w:pPr>
        <w:numPr>
          <w:ilvl w:val="2"/>
          <w:numId w:val="2"/>
        </w:numPr>
        <w:pBdr>
          <w:top w:val="nil"/>
          <w:left w:val="nil"/>
          <w:bottom w:val="nil"/>
          <w:right w:val="nil"/>
          <w:between w:val="nil"/>
        </w:pBdr>
        <w:spacing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Acceder y circular en cualquier medio de transporte de pasajeros que preste servicios en el territorio estatal, sea gratuito o remunerado, </w:t>
      </w:r>
      <w:r w:rsidR="004F0C16">
        <w:rPr>
          <w:rFonts w:ascii="Century Gothic" w:eastAsia="Century Gothic" w:hAnsi="Century Gothic" w:cs="Century Gothic"/>
          <w:color w:val="000000"/>
        </w:rPr>
        <w:t>público</w:t>
      </w:r>
      <w:r>
        <w:rPr>
          <w:rFonts w:ascii="Century Gothic" w:eastAsia="Century Gothic" w:hAnsi="Century Gothic" w:cs="Century Gothic"/>
          <w:color w:val="000000"/>
        </w:rPr>
        <w:t xml:space="preserve"> o privado, individual o colectivo. </w:t>
      </w:r>
    </w:p>
    <w:p w:rsidR="00857A6D" w:rsidRDefault="004F0C16">
      <w:pPr>
        <w:numPr>
          <w:ilvl w:val="0"/>
          <w:numId w:val="2"/>
        </w:numPr>
        <w:spacing w:line="360" w:lineRule="auto"/>
        <w:jc w:val="both"/>
        <w:rPr>
          <w:rFonts w:ascii="Century Gothic" w:eastAsia="Century Gothic" w:hAnsi="Century Gothic" w:cs="Century Gothic"/>
        </w:rPr>
      </w:pPr>
      <w:r>
        <w:rPr>
          <w:rFonts w:ascii="Century Gothic" w:eastAsia="Century Gothic" w:hAnsi="Century Gothic" w:cs="Century Gothic"/>
        </w:rPr>
        <w:t>Comunicación</w:t>
      </w:r>
      <w:r w:rsidR="00AB5BEB">
        <w:rPr>
          <w:rFonts w:ascii="Century Gothic" w:eastAsia="Century Gothic" w:hAnsi="Century Gothic" w:cs="Century Gothic"/>
        </w:rPr>
        <w:t xml:space="preserve"> como lenguaje escrito, oral, lengua de </w:t>
      </w:r>
      <w:r>
        <w:rPr>
          <w:rFonts w:ascii="Century Gothic" w:eastAsia="Century Gothic" w:hAnsi="Century Gothic" w:cs="Century Gothic"/>
        </w:rPr>
        <w:t>señas</w:t>
      </w:r>
      <w:r w:rsidR="00AB5BEB">
        <w:rPr>
          <w:rFonts w:ascii="Century Gothic" w:eastAsia="Century Gothic" w:hAnsi="Century Gothic" w:cs="Century Gothic"/>
        </w:rPr>
        <w:t xml:space="preserve"> mexicana, la </w:t>
      </w:r>
      <w:r>
        <w:rPr>
          <w:rFonts w:ascii="Century Gothic" w:eastAsia="Century Gothic" w:hAnsi="Century Gothic" w:cs="Century Gothic"/>
        </w:rPr>
        <w:t>visualización</w:t>
      </w:r>
      <w:r w:rsidR="00AB5BEB">
        <w:rPr>
          <w:rFonts w:ascii="Century Gothic" w:eastAsia="Century Gothic" w:hAnsi="Century Gothic" w:cs="Century Gothic"/>
        </w:rPr>
        <w:t xml:space="preserve"> de textos, la </w:t>
      </w:r>
      <w:r>
        <w:rPr>
          <w:rFonts w:ascii="Century Gothic" w:eastAsia="Century Gothic" w:hAnsi="Century Gothic" w:cs="Century Gothic"/>
        </w:rPr>
        <w:t>comunicación</w:t>
      </w:r>
      <w:r w:rsidR="00AB5BEB">
        <w:rPr>
          <w:rFonts w:ascii="Century Gothic" w:eastAsia="Century Gothic" w:hAnsi="Century Gothic" w:cs="Century Gothic"/>
        </w:rPr>
        <w:t xml:space="preserve"> </w:t>
      </w:r>
      <w:r>
        <w:rPr>
          <w:rFonts w:ascii="Century Gothic" w:eastAsia="Century Gothic" w:hAnsi="Century Gothic" w:cs="Century Gothic"/>
        </w:rPr>
        <w:t>táctil</w:t>
      </w:r>
      <w:r w:rsidR="00AB5BEB">
        <w:rPr>
          <w:rFonts w:ascii="Century Gothic" w:eastAsia="Century Gothic" w:hAnsi="Century Gothic" w:cs="Century Gothic"/>
        </w:rPr>
        <w:t xml:space="preserve">, los macrotipos, los dispositivos multimedia escritos o auditivos de </w:t>
      </w:r>
      <w:r>
        <w:rPr>
          <w:rFonts w:ascii="Century Gothic" w:eastAsia="Century Gothic" w:hAnsi="Century Gothic" w:cs="Century Gothic"/>
        </w:rPr>
        <w:t>fácil</w:t>
      </w:r>
      <w:r w:rsidR="00AB5BEB">
        <w:rPr>
          <w:rFonts w:ascii="Century Gothic" w:eastAsia="Century Gothic" w:hAnsi="Century Gothic" w:cs="Century Gothic"/>
        </w:rPr>
        <w:t xml:space="preserve"> acceso, los medios de voz digitalizada y sistemas aumentativos o alternativos de </w:t>
      </w:r>
      <w:r>
        <w:rPr>
          <w:rFonts w:ascii="Century Gothic" w:eastAsia="Century Gothic" w:hAnsi="Century Gothic" w:cs="Century Gothic"/>
        </w:rPr>
        <w:t>comunicación</w:t>
      </w:r>
      <w:r w:rsidR="00AB5BEB">
        <w:rPr>
          <w:rFonts w:ascii="Century Gothic" w:eastAsia="Century Gothic" w:hAnsi="Century Gothic" w:cs="Century Gothic"/>
        </w:rPr>
        <w:t xml:space="preserve">, incluida la </w:t>
      </w:r>
      <w:r>
        <w:rPr>
          <w:rFonts w:ascii="Century Gothic" w:eastAsia="Century Gothic" w:hAnsi="Century Gothic" w:cs="Century Gothic"/>
        </w:rPr>
        <w:t>tecnología</w:t>
      </w:r>
      <w:r w:rsidR="00AB5BEB">
        <w:rPr>
          <w:rFonts w:ascii="Century Gothic" w:eastAsia="Century Gothic" w:hAnsi="Century Gothic" w:cs="Century Gothic"/>
        </w:rPr>
        <w:t xml:space="preserve"> de la </w:t>
      </w:r>
      <w:r>
        <w:rPr>
          <w:rFonts w:ascii="Century Gothic" w:eastAsia="Century Gothic" w:hAnsi="Century Gothic" w:cs="Century Gothic"/>
        </w:rPr>
        <w:t>información</w:t>
      </w:r>
      <w:r w:rsidR="00AB5BEB">
        <w:rPr>
          <w:rFonts w:ascii="Century Gothic" w:eastAsia="Century Gothic" w:hAnsi="Century Gothic" w:cs="Century Gothic"/>
        </w:rPr>
        <w:t xml:space="preserve"> y las comunicaciones de </w:t>
      </w:r>
      <w:r>
        <w:rPr>
          <w:rFonts w:ascii="Century Gothic" w:eastAsia="Century Gothic" w:hAnsi="Century Gothic" w:cs="Century Gothic"/>
        </w:rPr>
        <w:t>fácil</w:t>
      </w:r>
      <w:r w:rsidR="00AB5BEB">
        <w:rPr>
          <w:rFonts w:ascii="Century Gothic" w:eastAsia="Century Gothic" w:hAnsi="Century Gothic" w:cs="Century Gothic"/>
        </w:rPr>
        <w:t xml:space="preserve"> acceso. </w:t>
      </w:r>
    </w:p>
    <w:p w:rsidR="00857A6D" w:rsidRPr="00893654" w:rsidRDefault="00AB5BEB" w:rsidP="00893654">
      <w:pPr>
        <w:numPr>
          <w:ilvl w:val="0"/>
          <w:numId w:val="2"/>
        </w:numPr>
        <w:spacing w:line="360" w:lineRule="auto"/>
        <w:jc w:val="both"/>
        <w:rPr>
          <w:rFonts w:ascii="Century Gothic" w:eastAsia="Century Gothic" w:hAnsi="Century Gothic" w:cs="Century Gothic"/>
        </w:rPr>
      </w:pPr>
      <w:r>
        <w:rPr>
          <w:rFonts w:ascii="Century Gothic" w:eastAsia="Century Gothic" w:hAnsi="Century Gothic" w:cs="Century Gothic"/>
        </w:rPr>
        <w:t xml:space="preserve">Goce pleno de la identidad </w:t>
      </w:r>
      <w:r w:rsidR="004F0C16">
        <w:rPr>
          <w:rFonts w:ascii="Century Gothic" w:eastAsia="Century Gothic" w:hAnsi="Century Gothic" w:cs="Century Gothic"/>
        </w:rPr>
        <w:t>étnica</w:t>
      </w:r>
      <w:r>
        <w:rPr>
          <w:rFonts w:ascii="Century Gothic" w:eastAsia="Century Gothic" w:hAnsi="Century Gothic" w:cs="Century Gothic"/>
        </w:rPr>
        <w:t xml:space="preserve"> y cultural. </w:t>
      </w:r>
    </w:p>
    <w:p w:rsidR="00857A6D" w:rsidRPr="00ED0E77" w:rsidRDefault="00AB5BEB">
      <w:pPr>
        <w:pBdr>
          <w:top w:val="nil"/>
          <w:left w:val="nil"/>
          <w:bottom w:val="nil"/>
          <w:right w:val="nil"/>
          <w:between w:val="nil"/>
        </w:pBdr>
        <w:spacing w:before="280" w:after="280" w:line="360" w:lineRule="auto"/>
        <w:jc w:val="both"/>
        <w:rPr>
          <w:rFonts w:ascii="Century Gothic" w:eastAsia="Century Gothic" w:hAnsi="Century Gothic" w:cs="Century Gothic"/>
          <w:b/>
          <w:bCs/>
        </w:rPr>
      </w:pPr>
      <w:r>
        <w:rPr>
          <w:rFonts w:ascii="Century Gothic" w:eastAsia="Century Gothic" w:hAnsi="Century Gothic" w:cs="Century Gothic"/>
          <w:b/>
          <w:color w:val="000000"/>
        </w:rPr>
        <w:lastRenderedPageBreak/>
        <w:t>ARTÍCULO 7 BIS.-</w:t>
      </w:r>
      <w:r w:rsidRPr="00ED0E77">
        <w:rPr>
          <w:rFonts w:ascii="Century Gothic" w:eastAsia="Century Gothic" w:hAnsi="Century Gothic" w:cs="Century Gothic"/>
          <w:b/>
          <w:bCs/>
        </w:rPr>
        <w:t xml:space="preserve">Las personas con discapacidad no </w:t>
      </w:r>
      <w:r w:rsidR="004F0C16" w:rsidRPr="00ED0E77">
        <w:rPr>
          <w:rFonts w:ascii="Century Gothic" w:eastAsia="Century Gothic" w:hAnsi="Century Gothic" w:cs="Century Gothic"/>
          <w:b/>
          <w:bCs/>
        </w:rPr>
        <w:t>podrán</w:t>
      </w:r>
      <w:r w:rsidRPr="00ED0E77">
        <w:rPr>
          <w:rFonts w:ascii="Century Gothic" w:eastAsia="Century Gothic" w:hAnsi="Century Gothic" w:cs="Century Gothic"/>
          <w:b/>
          <w:bCs/>
        </w:rPr>
        <w:t xml:space="preserve"> ser objeto de ninguna </w:t>
      </w:r>
      <w:r w:rsidR="004F0C16" w:rsidRPr="00ED0E77">
        <w:rPr>
          <w:rFonts w:ascii="Century Gothic" w:eastAsia="Century Gothic" w:hAnsi="Century Gothic" w:cs="Century Gothic"/>
          <w:b/>
          <w:bCs/>
        </w:rPr>
        <w:t>vulneración</w:t>
      </w:r>
      <w:r w:rsidRPr="00ED0E77">
        <w:rPr>
          <w:rFonts w:ascii="Century Gothic" w:eastAsia="Century Gothic" w:hAnsi="Century Gothic" w:cs="Century Gothic"/>
          <w:b/>
          <w:bCs/>
        </w:rPr>
        <w:t xml:space="preserve">, </w:t>
      </w:r>
      <w:r w:rsidR="004F0C16" w:rsidRPr="00ED0E77">
        <w:rPr>
          <w:rFonts w:ascii="Century Gothic" w:eastAsia="Century Gothic" w:hAnsi="Century Gothic" w:cs="Century Gothic"/>
          <w:b/>
          <w:bCs/>
        </w:rPr>
        <w:t>discriminación</w:t>
      </w:r>
      <w:r w:rsidRPr="00ED0E77">
        <w:rPr>
          <w:rFonts w:ascii="Century Gothic" w:eastAsia="Century Gothic" w:hAnsi="Century Gothic" w:cs="Century Gothic"/>
          <w:b/>
          <w:bCs/>
        </w:rPr>
        <w:t xml:space="preserve">, ni </w:t>
      </w:r>
      <w:r w:rsidR="004F0C16" w:rsidRPr="00ED0E77">
        <w:rPr>
          <w:rFonts w:ascii="Century Gothic" w:eastAsia="Century Gothic" w:hAnsi="Century Gothic" w:cs="Century Gothic"/>
          <w:b/>
          <w:bCs/>
        </w:rPr>
        <w:t>restricción</w:t>
      </w:r>
      <w:r w:rsidRPr="00ED0E77">
        <w:rPr>
          <w:rFonts w:ascii="Century Gothic" w:eastAsia="Century Gothic" w:hAnsi="Century Gothic" w:cs="Century Gothic"/>
          <w:b/>
          <w:bCs/>
        </w:rPr>
        <w:t xml:space="preserve"> en el ejercicio de sus derechos y libertades fundamentales. </w:t>
      </w:r>
    </w:p>
    <w:p w:rsidR="00857A6D" w:rsidRPr="00ED0E77" w:rsidRDefault="00AB5BEB">
      <w:pPr>
        <w:widowControl w:val="0"/>
        <w:spacing w:after="280" w:line="392" w:lineRule="auto"/>
        <w:jc w:val="both"/>
        <w:rPr>
          <w:rFonts w:ascii="Century Gothic" w:eastAsia="Century Gothic" w:hAnsi="Century Gothic" w:cs="Century Gothic"/>
          <w:b/>
          <w:bCs/>
        </w:rPr>
      </w:pPr>
      <w:r w:rsidRPr="00ED0E77">
        <w:rPr>
          <w:rFonts w:ascii="Century Gothic" w:eastAsia="Century Gothic" w:hAnsi="Century Gothic" w:cs="Century Gothic"/>
          <w:b/>
          <w:bCs/>
        </w:rPr>
        <w:t xml:space="preserve">La </w:t>
      </w:r>
      <w:r w:rsidR="004F0C16" w:rsidRPr="00ED0E77">
        <w:rPr>
          <w:rFonts w:ascii="Century Gothic" w:eastAsia="Century Gothic" w:hAnsi="Century Gothic" w:cs="Century Gothic"/>
          <w:b/>
          <w:bCs/>
        </w:rPr>
        <w:t>Comisión</w:t>
      </w:r>
      <w:r w:rsidRPr="00ED0E77">
        <w:rPr>
          <w:rFonts w:ascii="Century Gothic" w:eastAsia="Century Gothic" w:hAnsi="Century Gothic" w:cs="Century Gothic"/>
          <w:b/>
          <w:bCs/>
        </w:rPr>
        <w:t xml:space="preserve"> de Derechos Humanos del Estado y la Fiscalía General de Estado, </w:t>
      </w:r>
      <w:r w:rsidR="00ED0E77">
        <w:rPr>
          <w:rFonts w:ascii="Century Gothic" w:eastAsia="Century Gothic" w:hAnsi="Century Gothic" w:cs="Century Gothic"/>
          <w:b/>
          <w:bCs/>
        </w:rPr>
        <w:t>e</w:t>
      </w:r>
      <w:r w:rsidR="00ED0E77" w:rsidRPr="00ED0E77">
        <w:rPr>
          <w:rFonts w:ascii="Century Gothic" w:eastAsia="Century Gothic" w:hAnsi="Century Gothic" w:cs="Century Gothic"/>
          <w:b/>
          <w:bCs/>
        </w:rPr>
        <w:t xml:space="preserve">n el ejercicio de </w:t>
      </w:r>
      <w:r w:rsidR="00724EE4">
        <w:rPr>
          <w:rFonts w:ascii="Century Gothic" w:eastAsia="Century Gothic" w:hAnsi="Century Gothic" w:cs="Century Gothic"/>
          <w:b/>
          <w:bCs/>
        </w:rPr>
        <w:t>sus</w:t>
      </w:r>
      <w:r w:rsidR="00ED0E77" w:rsidRPr="00ED0E77">
        <w:rPr>
          <w:rFonts w:ascii="Century Gothic" w:eastAsia="Century Gothic" w:hAnsi="Century Gothic" w:cs="Century Gothic"/>
          <w:b/>
          <w:bCs/>
        </w:rPr>
        <w:t xml:space="preserve"> facultades</w:t>
      </w:r>
      <w:r w:rsidR="00ED0E77">
        <w:rPr>
          <w:rFonts w:ascii="Century Gothic" w:eastAsia="Century Gothic" w:hAnsi="Century Gothic" w:cs="Century Gothic"/>
          <w:b/>
          <w:bCs/>
        </w:rPr>
        <w:t xml:space="preserve">, </w:t>
      </w:r>
      <w:r w:rsidR="00531F1F" w:rsidRPr="00ED0E77">
        <w:rPr>
          <w:rFonts w:ascii="Century Gothic" w:eastAsia="Century Gothic" w:hAnsi="Century Gothic" w:cs="Century Gothic"/>
          <w:b/>
          <w:bCs/>
        </w:rPr>
        <w:t xml:space="preserve">difundirán manuales y material </w:t>
      </w:r>
      <w:r w:rsidRPr="00ED0E77">
        <w:rPr>
          <w:rFonts w:ascii="Century Gothic" w:eastAsia="Century Gothic" w:hAnsi="Century Gothic" w:cs="Century Gothic"/>
          <w:b/>
          <w:bCs/>
        </w:rPr>
        <w:t xml:space="preserve">informativo </w:t>
      </w:r>
      <w:r w:rsidR="00724EE4">
        <w:rPr>
          <w:rFonts w:ascii="Century Gothic" w:eastAsia="Century Gothic" w:hAnsi="Century Gothic" w:cs="Century Gothic"/>
          <w:b/>
          <w:bCs/>
        </w:rPr>
        <w:t>dirigido</w:t>
      </w:r>
      <w:r w:rsidRPr="00ED0E77">
        <w:rPr>
          <w:rFonts w:ascii="Century Gothic" w:eastAsia="Century Gothic" w:hAnsi="Century Gothic" w:cs="Century Gothic"/>
          <w:b/>
          <w:bCs/>
        </w:rPr>
        <w:t xml:space="preserve"> a las personas con discapacidad sobre las autoridades a las cuales deben acudir en el caso de la </w:t>
      </w:r>
      <w:r w:rsidR="004F0C16" w:rsidRPr="00ED0E77">
        <w:rPr>
          <w:rFonts w:ascii="Century Gothic" w:eastAsia="Century Gothic" w:hAnsi="Century Gothic" w:cs="Century Gothic"/>
          <w:b/>
          <w:bCs/>
        </w:rPr>
        <w:t>violación</w:t>
      </w:r>
      <w:r w:rsidRPr="00ED0E77">
        <w:rPr>
          <w:rFonts w:ascii="Century Gothic" w:eastAsia="Century Gothic" w:hAnsi="Century Gothic" w:cs="Century Gothic"/>
          <w:b/>
          <w:bCs/>
        </w:rPr>
        <w:t xml:space="preserve"> de sus derechos, as</w:t>
      </w:r>
      <w:r w:rsidR="00724EE4">
        <w:rPr>
          <w:rFonts w:ascii="Century Gothic" w:eastAsia="Century Gothic" w:hAnsi="Century Gothic" w:cs="Century Gothic"/>
          <w:b/>
          <w:bCs/>
        </w:rPr>
        <w:t>í</w:t>
      </w:r>
      <w:r w:rsidRPr="00ED0E77">
        <w:rPr>
          <w:rFonts w:ascii="Century Gothic" w:eastAsia="Century Gothic" w:hAnsi="Century Gothic" w:cs="Century Gothic"/>
          <w:b/>
          <w:bCs/>
        </w:rPr>
        <w:t xml:space="preserve"> como de los procedimientos que </w:t>
      </w:r>
      <w:r w:rsidR="00724EE4">
        <w:rPr>
          <w:rFonts w:ascii="Century Gothic" w:eastAsia="Century Gothic" w:hAnsi="Century Gothic" w:cs="Century Gothic"/>
          <w:b/>
          <w:bCs/>
        </w:rPr>
        <w:t xml:space="preserve"> pueden</w:t>
      </w:r>
      <w:r w:rsidRPr="00ED0E77">
        <w:rPr>
          <w:rFonts w:ascii="Century Gothic" w:eastAsia="Century Gothic" w:hAnsi="Century Gothic" w:cs="Century Gothic"/>
          <w:b/>
          <w:bCs/>
        </w:rPr>
        <w:t xml:space="preserve"> iniciar</w:t>
      </w:r>
      <w:r w:rsidR="00724EE4">
        <w:rPr>
          <w:rFonts w:ascii="Century Gothic" w:eastAsia="Century Gothic" w:hAnsi="Century Gothic" w:cs="Century Gothic"/>
          <w:b/>
          <w:bCs/>
        </w:rPr>
        <w:t xml:space="preserve"> para hacerlos valer</w:t>
      </w:r>
      <w:r w:rsidRPr="00ED0E77">
        <w:rPr>
          <w:rFonts w:ascii="Century Gothic" w:eastAsia="Century Gothic" w:hAnsi="Century Gothic" w:cs="Century Gothic"/>
          <w:b/>
          <w:bCs/>
        </w:rPr>
        <w:t>.</w:t>
      </w:r>
    </w:p>
    <w:p w:rsidR="00857A6D" w:rsidRDefault="00AB5BEB">
      <w:pPr>
        <w:spacing w:line="360" w:lineRule="auto"/>
        <w:jc w:val="both"/>
        <w:rPr>
          <w:rFonts w:ascii="Century Gothic" w:eastAsia="Century Gothic" w:hAnsi="Century Gothic" w:cs="Century Gothic"/>
        </w:rPr>
      </w:pPr>
      <w:r>
        <w:rPr>
          <w:rFonts w:ascii="Century Gothic" w:eastAsia="Century Gothic" w:hAnsi="Century Gothic" w:cs="Century Gothic"/>
          <w:b/>
        </w:rPr>
        <w:t>ARTÍCULO 13.</w:t>
      </w:r>
      <w:r>
        <w:rPr>
          <w:rFonts w:ascii="Century Gothic" w:eastAsia="Century Gothic" w:hAnsi="Century Gothic" w:cs="Century Gothic"/>
        </w:rPr>
        <w:t xml:space="preserve"> El Poder Ejecutivo del Estado y los ayuntamientos, a </w:t>
      </w:r>
      <w:r w:rsidR="004F0C16">
        <w:rPr>
          <w:rFonts w:ascii="Century Gothic" w:eastAsia="Century Gothic" w:hAnsi="Century Gothic" w:cs="Century Gothic"/>
        </w:rPr>
        <w:t>través</w:t>
      </w:r>
      <w:r>
        <w:rPr>
          <w:rFonts w:ascii="Century Gothic" w:eastAsia="Century Gothic" w:hAnsi="Century Gothic" w:cs="Century Gothic"/>
        </w:rPr>
        <w:t xml:space="preserve"> de sus entes </w:t>
      </w:r>
      <w:r w:rsidR="004F0C16">
        <w:rPr>
          <w:rFonts w:ascii="Century Gothic" w:eastAsia="Century Gothic" w:hAnsi="Century Gothic" w:cs="Century Gothic"/>
        </w:rPr>
        <w:t>públicos</w:t>
      </w:r>
      <w:r>
        <w:rPr>
          <w:rFonts w:ascii="Century Gothic" w:eastAsia="Century Gothic" w:hAnsi="Century Gothic" w:cs="Century Gothic"/>
        </w:rPr>
        <w:t xml:space="preserve">, en su respectivo </w:t>
      </w:r>
      <w:r w:rsidR="004F0C16">
        <w:rPr>
          <w:rFonts w:ascii="Century Gothic" w:eastAsia="Century Gothic" w:hAnsi="Century Gothic" w:cs="Century Gothic"/>
        </w:rPr>
        <w:t>ámbito</w:t>
      </w:r>
      <w:r>
        <w:rPr>
          <w:rFonts w:ascii="Century Gothic" w:eastAsia="Century Gothic" w:hAnsi="Century Gothic" w:cs="Century Gothic"/>
        </w:rPr>
        <w:t xml:space="preserve"> de competencias, </w:t>
      </w:r>
      <w:r w:rsidR="004F0C16">
        <w:rPr>
          <w:rFonts w:ascii="Century Gothic" w:eastAsia="Century Gothic" w:hAnsi="Century Gothic" w:cs="Century Gothic"/>
        </w:rPr>
        <w:t>tendrán</w:t>
      </w:r>
      <w:r>
        <w:rPr>
          <w:rFonts w:ascii="Century Gothic" w:eastAsia="Century Gothic" w:hAnsi="Century Gothic" w:cs="Century Gothic"/>
        </w:rPr>
        <w:t xml:space="preserve"> las siguientes facultades y obligaciones: </w:t>
      </w:r>
    </w:p>
    <w:p w:rsidR="00857A6D" w:rsidRDefault="00857A6D">
      <w:pPr>
        <w:spacing w:line="360" w:lineRule="auto"/>
        <w:jc w:val="both"/>
        <w:rPr>
          <w:rFonts w:ascii="Century Gothic" w:eastAsia="Century Gothic" w:hAnsi="Century Gothic" w:cs="Century Gothic"/>
        </w:rPr>
      </w:pPr>
    </w:p>
    <w:p w:rsidR="00857A6D" w:rsidRDefault="00AB5BEB">
      <w:pPr>
        <w:numPr>
          <w:ilvl w:val="0"/>
          <w:numId w:val="1"/>
        </w:numPr>
        <w:spacing w:line="360" w:lineRule="auto"/>
        <w:jc w:val="both"/>
        <w:rPr>
          <w:rFonts w:ascii="Century Gothic" w:eastAsia="Century Gothic" w:hAnsi="Century Gothic" w:cs="Century Gothic"/>
        </w:rPr>
      </w:pPr>
      <w:r>
        <w:rPr>
          <w:rFonts w:ascii="Century Gothic" w:eastAsia="Century Gothic" w:hAnsi="Century Gothic" w:cs="Century Gothic"/>
        </w:rPr>
        <w:t xml:space="preserve">Planear, </w:t>
      </w:r>
      <w:r w:rsidR="004F0C16">
        <w:rPr>
          <w:rFonts w:ascii="Century Gothic" w:eastAsia="Century Gothic" w:hAnsi="Century Gothic" w:cs="Century Gothic"/>
        </w:rPr>
        <w:t>diseñar</w:t>
      </w:r>
      <w:r>
        <w:rPr>
          <w:rFonts w:ascii="Century Gothic" w:eastAsia="Century Gothic" w:hAnsi="Century Gothic" w:cs="Century Gothic"/>
        </w:rPr>
        <w:t xml:space="preserve">, ejecutar, dar seguimiento y evaluar las políticas públicas que aseguren el desarrollo e inclusión de las personas con discapacidad, con la </w:t>
      </w:r>
      <w:r w:rsidR="004F0C16">
        <w:rPr>
          <w:rFonts w:ascii="Century Gothic" w:eastAsia="Century Gothic" w:hAnsi="Century Gothic" w:cs="Century Gothic"/>
        </w:rPr>
        <w:t>participación</w:t>
      </w:r>
      <w:r>
        <w:rPr>
          <w:rFonts w:ascii="Century Gothic" w:eastAsia="Century Gothic" w:hAnsi="Century Gothic" w:cs="Century Gothic"/>
        </w:rPr>
        <w:t xml:space="preserve"> de las instituciones públicas, privadas y sociales de o para personas con discapacidad. </w:t>
      </w:r>
    </w:p>
    <w:p w:rsidR="00857A6D" w:rsidRDefault="00AB5BEB">
      <w:pPr>
        <w:numPr>
          <w:ilvl w:val="0"/>
          <w:numId w:val="1"/>
        </w:numPr>
        <w:spacing w:line="360" w:lineRule="auto"/>
        <w:jc w:val="both"/>
        <w:rPr>
          <w:rFonts w:ascii="Century Gothic" w:eastAsia="Century Gothic" w:hAnsi="Century Gothic" w:cs="Century Gothic"/>
        </w:rPr>
      </w:pPr>
      <w:r>
        <w:rPr>
          <w:rFonts w:ascii="Century Gothic" w:eastAsia="Century Gothic" w:hAnsi="Century Gothic" w:cs="Century Gothic"/>
        </w:rPr>
        <w:t xml:space="preserve">Garantizar el acceso de las personas con discapacidad a las políticas públicas para su desarrollo social y humano. </w:t>
      </w:r>
    </w:p>
    <w:p w:rsidR="00857A6D" w:rsidRDefault="00AB5BEB">
      <w:pPr>
        <w:numPr>
          <w:ilvl w:val="0"/>
          <w:numId w:val="1"/>
        </w:numPr>
        <w:spacing w:line="360" w:lineRule="auto"/>
        <w:jc w:val="both"/>
        <w:rPr>
          <w:rFonts w:ascii="Century Gothic" w:eastAsia="Century Gothic" w:hAnsi="Century Gothic" w:cs="Century Gothic"/>
        </w:rPr>
      </w:pPr>
      <w:r>
        <w:rPr>
          <w:rFonts w:ascii="Century Gothic" w:eastAsia="Century Gothic" w:hAnsi="Century Gothic" w:cs="Century Gothic"/>
        </w:rPr>
        <w:t xml:space="preserve">Incluir e implementar en sus planes estatal y municipales de desarrollo el Plan Estatal de Inclusión y Desarrollo de las Personas con Discapacidad. </w:t>
      </w:r>
    </w:p>
    <w:p w:rsidR="00857A6D" w:rsidRDefault="00AB5BEB">
      <w:pPr>
        <w:numPr>
          <w:ilvl w:val="0"/>
          <w:numId w:val="1"/>
        </w:numPr>
        <w:spacing w:line="360" w:lineRule="auto"/>
        <w:jc w:val="both"/>
        <w:rPr>
          <w:rFonts w:ascii="Century Gothic" w:eastAsia="Century Gothic" w:hAnsi="Century Gothic" w:cs="Century Gothic"/>
        </w:rPr>
      </w:pPr>
      <w:r>
        <w:rPr>
          <w:rFonts w:ascii="Century Gothic" w:eastAsia="Century Gothic" w:hAnsi="Century Gothic" w:cs="Century Gothic"/>
        </w:rPr>
        <w:t xml:space="preserve">Integrar el Registro de Población con Discapacidad. </w:t>
      </w:r>
    </w:p>
    <w:p w:rsidR="00857A6D" w:rsidRDefault="00AB5BEB">
      <w:pPr>
        <w:numPr>
          <w:ilvl w:val="0"/>
          <w:numId w:val="1"/>
        </w:numPr>
        <w:spacing w:line="360" w:lineRule="auto"/>
        <w:jc w:val="both"/>
        <w:rPr>
          <w:rFonts w:ascii="Century Gothic" w:eastAsia="Century Gothic" w:hAnsi="Century Gothic" w:cs="Century Gothic"/>
        </w:rPr>
      </w:pPr>
      <w:r>
        <w:rPr>
          <w:rFonts w:ascii="Century Gothic" w:eastAsia="Century Gothic" w:hAnsi="Century Gothic" w:cs="Century Gothic"/>
        </w:rPr>
        <w:t xml:space="preserve">Atender las obligaciones establecidas en las leyes generales, federales y estatales que promuevan o defiendan los derechos humanos de las personas con discapacidad. </w:t>
      </w:r>
    </w:p>
    <w:p w:rsidR="00857A6D" w:rsidRDefault="00AB5BEB">
      <w:pPr>
        <w:numPr>
          <w:ilvl w:val="0"/>
          <w:numId w:val="1"/>
        </w:numPr>
        <w:spacing w:line="360" w:lineRule="auto"/>
        <w:jc w:val="both"/>
        <w:rPr>
          <w:rFonts w:ascii="Century Gothic" w:eastAsia="Century Gothic" w:hAnsi="Century Gothic" w:cs="Century Gothic"/>
        </w:rPr>
      </w:pPr>
      <w:r>
        <w:rPr>
          <w:rFonts w:ascii="Century Gothic" w:eastAsia="Century Gothic" w:hAnsi="Century Gothic" w:cs="Century Gothic"/>
        </w:rPr>
        <w:lastRenderedPageBreak/>
        <w:t xml:space="preserve">Emitir los lineamientos estatales y municipales para la accesibilidad y el diseño universal, </w:t>
      </w:r>
      <w:r w:rsidR="004F0C16">
        <w:rPr>
          <w:rFonts w:ascii="Century Gothic" w:eastAsia="Century Gothic" w:hAnsi="Century Gothic" w:cs="Century Gothic"/>
        </w:rPr>
        <w:t>así</w:t>
      </w:r>
      <w:r>
        <w:rPr>
          <w:rFonts w:ascii="Century Gothic" w:eastAsia="Century Gothic" w:hAnsi="Century Gothic" w:cs="Century Gothic"/>
        </w:rPr>
        <w:t xml:space="preserve">́ como aplicar los ajustes razonables para la igualdad sustantiva de las personas con discapacidad. </w:t>
      </w:r>
    </w:p>
    <w:p w:rsidR="00857A6D" w:rsidRDefault="00AB5BEB">
      <w:pPr>
        <w:numPr>
          <w:ilvl w:val="0"/>
          <w:numId w:val="1"/>
        </w:numPr>
        <w:spacing w:line="360" w:lineRule="auto"/>
        <w:jc w:val="both"/>
        <w:rPr>
          <w:rFonts w:ascii="Century Gothic" w:eastAsia="Century Gothic" w:hAnsi="Century Gothic" w:cs="Century Gothic"/>
        </w:rPr>
      </w:pPr>
      <w:r>
        <w:rPr>
          <w:rFonts w:ascii="Century Gothic" w:eastAsia="Century Gothic" w:hAnsi="Century Gothic" w:cs="Century Gothic"/>
        </w:rPr>
        <w:t xml:space="preserve">Implementar políticas públicas en materia de prevención, rehabilitación, equiparación de oportunidades y orientación para las personas con discapacidad. </w:t>
      </w:r>
    </w:p>
    <w:p w:rsidR="00857A6D" w:rsidRDefault="00AB5BEB">
      <w:pPr>
        <w:numPr>
          <w:ilvl w:val="0"/>
          <w:numId w:val="1"/>
        </w:numPr>
        <w:spacing w:line="360" w:lineRule="auto"/>
        <w:jc w:val="both"/>
        <w:rPr>
          <w:rFonts w:ascii="Century Gothic" w:eastAsia="Century Gothic" w:hAnsi="Century Gothic" w:cs="Century Gothic"/>
        </w:rPr>
      </w:pPr>
      <w:r>
        <w:rPr>
          <w:rFonts w:ascii="Century Gothic" w:eastAsia="Century Gothic" w:hAnsi="Century Gothic" w:cs="Century Gothic"/>
        </w:rPr>
        <w:t xml:space="preserve">Garantizar la seguridad e integridad de las personas con discapacidad en situaciones de emergencia humanitaria, en reclusión o ante la evidencia de tratos crueles, inhumanos, explotación, abuso o violencia, debiendo en estos últimos casos, dar aviso a las autoridades competentes, ante la probable comisión de un delito. </w:t>
      </w:r>
    </w:p>
    <w:p w:rsidR="006B2CCF" w:rsidRDefault="00AB5BEB" w:rsidP="006B2CCF">
      <w:pPr>
        <w:numPr>
          <w:ilvl w:val="0"/>
          <w:numId w:val="1"/>
        </w:numPr>
        <w:spacing w:line="360" w:lineRule="auto"/>
        <w:jc w:val="both"/>
        <w:rPr>
          <w:rFonts w:ascii="Century Gothic" w:eastAsia="Century Gothic" w:hAnsi="Century Gothic" w:cs="Century Gothic"/>
        </w:rPr>
      </w:pPr>
      <w:r>
        <w:rPr>
          <w:rFonts w:ascii="Century Gothic" w:eastAsia="Century Gothic" w:hAnsi="Century Gothic" w:cs="Century Gothic"/>
        </w:rPr>
        <w:t xml:space="preserve">Establecer medidas de protección urgentes para garantizar la seguridad e integridad de las personas con discapacidad. </w:t>
      </w:r>
    </w:p>
    <w:p w:rsidR="006B2CCF" w:rsidRDefault="00AB5BEB" w:rsidP="006B2CCF">
      <w:pPr>
        <w:numPr>
          <w:ilvl w:val="0"/>
          <w:numId w:val="1"/>
        </w:numPr>
        <w:spacing w:line="360" w:lineRule="auto"/>
        <w:jc w:val="both"/>
        <w:rPr>
          <w:rFonts w:ascii="Century Gothic" w:eastAsia="Century Gothic" w:hAnsi="Century Gothic" w:cs="Century Gothic"/>
        </w:rPr>
      </w:pPr>
      <w:r w:rsidRPr="006B2CCF">
        <w:rPr>
          <w:rFonts w:ascii="Century Gothic" w:eastAsia="Century Gothic" w:hAnsi="Century Gothic" w:cs="Century Gothic"/>
          <w:color w:val="000000"/>
        </w:rPr>
        <w:t xml:space="preserve">Implementar el Mecanismo. </w:t>
      </w:r>
    </w:p>
    <w:p w:rsidR="006B2CCF" w:rsidRDefault="00AB5BEB" w:rsidP="006B2CCF">
      <w:pPr>
        <w:numPr>
          <w:ilvl w:val="0"/>
          <w:numId w:val="1"/>
        </w:numPr>
        <w:spacing w:line="360" w:lineRule="auto"/>
        <w:jc w:val="both"/>
        <w:rPr>
          <w:rFonts w:ascii="Century Gothic" w:eastAsia="Century Gothic" w:hAnsi="Century Gothic" w:cs="Century Gothic"/>
        </w:rPr>
      </w:pPr>
      <w:r w:rsidRPr="006B2CCF">
        <w:rPr>
          <w:rFonts w:ascii="Century Gothic" w:eastAsia="Century Gothic" w:hAnsi="Century Gothic" w:cs="Century Gothic"/>
          <w:color w:val="000000"/>
        </w:rPr>
        <w:t>Incluir criterios de accesibilidad en las compras de gobierno y para la contrataci</w:t>
      </w:r>
      <w:r w:rsidRPr="006B2CCF">
        <w:rPr>
          <w:rFonts w:ascii="Century Gothic" w:eastAsia="Century Gothic" w:hAnsi="Century Gothic" w:cs="Century Gothic"/>
        </w:rPr>
        <w:t>ó</w:t>
      </w:r>
      <w:r w:rsidRPr="006B2CCF">
        <w:rPr>
          <w:rFonts w:ascii="Century Gothic" w:eastAsia="Century Gothic" w:hAnsi="Century Gothic" w:cs="Century Gothic"/>
          <w:color w:val="000000"/>
        </w:rPr>
        <w:t xml:space="preserve">n de servicios. </w:t>
      </w:r>
    </w:p>
    <w:p w:rsidR="006B2CCF" w:rsidRDefault="00AB5BEB" w:rsidP="006B2CCF">
      <w:pPr>
        <w:numPr>
          <w:ilvl w:val="0"/>
          <w:numId w:val="1"/>
        </w:numPr>
        <w:spacing w:line="360" w:lineRule="auto"/>
        <w:jc w:val="both"/>
        <w:rPr>
          <w:rFonts w:ascii="Century Gothic" w:eastAsia="Century Gothic" w:hAnsi="Century Gothic" w:cs="Century Gothic"/>
        </w:rPr>
      </w:pPr>
      <w:r w:rsidRPr="006B2CCF">
        <w:rPr>
          <w:rFonts w:ascii="Century Gothic" w:eastAsia="Century Gothic" w:hAnsi="Century Gothic" w:cs="Century Gothic"/>
          <w:color w:val="000000"/>
        </w:rPr>
        <w:t>Solicitar anualmente a la Federaci</w:t>
      </w:r>
      <w:r w:rsidRPr="006B2CCF">
        <w:rPr>
          <w:rFonts w:ascii="Century Gothic" w:eastAsia="Century Gothic" w:hAnsi="Century Gothic" w:cs="Century Gothic"/>
        </w:rPr>
        <w:t>ó</w:t>
      </w:r>
      <w:r w:rsidRPr="006B2CCF">
        <w:rPr>
          <w:rFonts w:ascii="Century Gothic" w:eastAsia="Century Gothic" w:hAnsi="Century Gothic" w:cs="Century Gothic"/>
          <w:color w:val="000000"/>
        </w:rPr>
        <w:t>n todos aquellos est</w:t>
      </w:r>
      <w:r w:rsidRPr="006B2CCF">
        <w:rPr>
          <w:rFonts w:ascii="Century Gothic" w:eastAsia="Century Gothic" w:hAnsi="Century Gothic" w:cs="Century Gothic"/>
        </w:rPr>
        <w:t>í</w:t>
      </w:r>
      <w:r w:rsidRPr="006B2CCF">
        <w:rPr>
          <w:rFonts w:ascii="Century Gothic" w:eastAsia="Century Gothic" w:hAnsi="Century Gothic" w:cs="Century Gothic"/>
          <w:color w:val="000000"/>
        </w:rPr>
        <w:t xml:space="preserve">mulos presupuestales destinados a la </w:t>
      </w:r>
      <w:r w:rsidR="004F0C16" w:rsidRPr="006B2CCF">
        <w:rPr>
          <w:rFonts w:ascii="Century Gothic" w:eastAsia="Century Gothic" w:hAnsi="Century Gothic" w:cs="Century Gothic"/>
          <w:color w:val="000000"/>
        </w:rPr>
        <w:t>atención</w:t>
      </w:r>
      <w:r w:rsidRPr="006B2CCF">
        <w:rPr>
          <w:rFonts w:ascii="Century Gothic" w:eastAsia="Century Gothic" w:hAnsi="Century Gothic" w:cs="Century Gothic"/>
          <w:color w:val="000000"/>
        </w:rPr>
        <w:t xml:space="preserve"> de personas con discapacidad que por derecho les correspondan. </w:t>
      </w:r>
    </w:p>
    <w:p w:rsidR="006B2CCF" w:rsidRDefault="00AB5BEB" w:rsidP="006B2CCF">
      <w:pPr>
        <w:numPr>
          <w:ilvl w:val="0"/>
          <w:numId w:val="1"/>
        </w:numPr>
        <w:spacing w:line="360" w:lineRule="auto"/>
        <w:jc w:val="both"/>
        <w:rPr>
          <w:rFonts w:ascii="Century Gothic" w:eastAsia="Century Gothic" w:hAnsi="Century Gothic" w:cs="Century Gothic"/>
        </w:rPr>
      </w:pPr>
      <w:r w:rsidRPr="006B2CCF">
        <w:rPr>
          <w:rFonts w:ascii="Century Gothic" w:eastAsia="Century Gothic" w:hAnsi="Century Gothic" w:cs="Century Gothic"/>
          <w:color w:val="000000"/>
        </w:rPr>
        <w:t>Otorgar est</w:t>
      </w:r>
      <w:r w:rsidRPr="006B2CCF">
        <w:rPr>
          <w:rFonts w:ascii="Century Gothic" w:eastAsia="Century Gothic" w:hAnsi="Century Gothic" w:cs="Century Gothic"/>
        </w:rPr>
        <w:t>í</w:t>
      </w:r>
      <w:r w:rsidRPr="006B2CCF">
        <w:rPr>
          <w:rFonts w:ascii="Century Gothic" w:eastAsia="Century Gothic" w:hAnsi="Century Gothic" w:cs="Century Gothic"/>
          <w:color w:val="000000"/>
        </w:rPr>
        <w:t>mulos fiscales para aquellas personas f</w:t>
      </w:r>
      <w:r w:rsidRPr="006B2CCF">
        <w:rPr>
          <w:rFonts w:ascii="Century Gothic" w:eastAsia="Century Gothic" w:hAnsi="Century Gothic" w:cs="Century Gothic"/>
        </w:rPr>
        <w:t>í</w:t>
      </w:r>
      <w:r w:rsidRPr="006B2CCF">
        <w:rPr>
          <w:rFonts w:ascii="Century Gothic" w:eastAsia="Century Gothic" w:hAnsi="Century Gothic" w:cs="Century Gothic"/>
          <w:color w:val="000000"/>
        </w:rPr>
        <w:t xml:space="preserve">sicas o morales que contraten personas con discapacidad. </w:t>
      </w:r>
    </w:p>
    <w:p w:rsidR="006B2CCF" w:rsidRDefault="00AB5BEB" w:rsidP="006B2CCF">
      <w:pPr>
        <w:numPr>
          <w:ilvl w:val="0"/>
          <w:numId w:val="1"/>
        </w:numPr>
        <w:spacing w:line="360" w:lineRule="auto"/>
        <w:jc w:val="both"/>
        <w:rPr>
          <w:rFonts w:ascii="Century Gothic" w:eastAsia="Century Gothic" w:hAnsi="Century Gothic" w:cs="Century Gothic"/>
        </w:rPr>
      </w:pPr>
      <w:r w:rsidRPr="006B2CCF">
        <w:rPr>
          <w:rFonts w:ascii="Century Gothic" w:eastAsia="Century Gothic" w:hAnsi="Century Gothic" w:cs="Century Gothic"/>
          <w:color w:val="000000"/>
        </w:rPr>
        <w:t>Procurar la contrataci</w:t>
      </w:r>
      <w:r w:rsidRPr="006B2CCF">
        <w:rPr>
          <w:rFonts w:ascii="Century Gothic" w:eastAsia="Century Gothic" w:hAnsi="Century Gothic" w:cs="Century Gothic"/>
        </w:rPr>
        <w:t>ó</w:t>
      </w:r>
      <w:r w:rsidRPr="006B2CCF">
        <w:rPr>
          <w:rFonts w:ascii="Century Gothic" w:eastAsia="Century Gothic" w:hAnsi="Century Gothic" w:cs="Century Gothic"/>
          <w:color w:val="000000"/>
        </w:rPr>
        <w:t>n de cinco personas con discapacidad, por cada cien servidores p</w:t>
      </w:r>
      <w:r w:rsidRPr="006B2CCF">
        <w:rPr>
          <w:rFonts w:ascii="Century Gothic" w:eastAsia="Century Gothic" w:hAnsi="Century Gothic" w:cs="Century Gothic"/>
        </w:rPr>
        <w:t>ú</w:t>
      </w:r>
      <w:r w:rsidRPr="006B2CCF">
        <w:rPr>
          <w:rFonts w:ascii="Century Gothic" w:eastAsia="Century Gothic" w:hAnsi="Century Gothic" w:cs="Century Gothic"/>
          <w:color w:val="000000"/>
        </w:rPr>
        <w:t>blicos existentes, que re</w:t>
      </w:r>
      <w:r w:rsidRPr="006B2CCF">
        <w:rPr>
          <w:rFonts w:ascii="Century Gothic" w:eastAsia="Century Gothic" w:hAnsi="Century Gothic" w:cs="Century Gothic"/>
        </w:rPr>
        <w:t>ú</w:t>
      </w:r>
      <w:r w:rsidRPr="006B2CCF">
        <w:rPr>
          <w:rFonts w:ascii="Century Gothic" w:eastAsia="Century Gothic" w:hAnsi="Century Gothic" w:cs="Century Gothic"/>
          <w:color w:val="000000"/>
        </w:rPr>
        <w:t xml:space="preserve">nan el perfil requerido para trabajar o para </w:t>
      </w:r>
      <w:r w:rsidRPr="006B2CCF">
        <w:rPr>
          <w:rFonts w:ascii="Century Gothic" w:eastAsia="Century Gothic" w:hAnsi="Century Gothic" w:cs="Century Gothic"/>
        </w:rPr>
        <w:t>desempeñarse</w:t>
      </w:r>
      <w:r w:rsidRPr="006B2CCF">
        <w:rPr>
          <w:rFonts w:ascii="Century Gothic" w:eastAsia="Century Gothic" w:hAnsi="Century Gothic" w:cs="Century Gothic"/>
          <w:color w:val="000000"/>
        </w:rPr>
        <w:t xml:space="preserve">. </w:t>
      </w:r>
    </w:p>
    <w:p w:rsidR="006B2CCF" w:rsidRPr="006B2CCF" w:rsidRDefault="00AB5BEB" w:rsidP="006B2CCF">
      <w:pPr>
        <w:numPr>
          <w:ilvl w:val="0"/>
          <w:numId w:val="1"/>
        </w:numPr>
        <w:spacing w:line="360" w:lineRule="auto"/>
        <w:jc w:val="both"/>
        <w:rPr>
          <w:rFonts w:ascii="Century Gothic" w:eastAsia="Century Gothic" w:hAnsi="Century Gothic" w:cs="Century Gothic"/>
        </w:rPr>
      </w:pPr>
      <w:r w:rsidRPr="006B2CCF">
        <w:rPr>
          <w:rFonts w:ascii="Century Gothic" w:eastAsia="Century Gothic" w:hAnsi="Century Gothic" w:cs="Century Gothic"/>
          <w:b/>
          <w:i/>
          <w:color w:val="000000"/>
        </w:rPr>
        <w:t>Impulsar la adopci</w:t>
      </w:r>
      <w:r w:rsidRPr="006B2CCF">
        <w:rPr>
          <w:rFonts w:ascii="Century Gothic" w:eastAsia="Century Gothic" w:hAnsi="Century Gothic" w:cs="Century Gothic"/>
          <w:b/>
          <w:i/>
        </w:rPr>
        <w:t>ó</w:t>
      </w:r>
      <w:r w:rsidRPr="006B2CCF">
        <w:rPr>
          <w:rFonts w:ascii="Century Gothic" w:eastAsia="Century Gothic" w:hAnsi="Century Gothic" w:cs="Century Gothic"/>
          <w:b/>
          <w:i/>
          <w:color w:val="000000"/>
        </w:rPr>
        <w:t xml:space="preserve">n de acciones afirmativas orientadas a evitar y compensar las desventajas de las personas con discapacidad, para </w:t>
      </w:r>
      <w:r w:rsidRPr="006B2CCF">
        <w:rPr>
          <w:rFonts w:ascii="Century Gothic" w:eastAsia="Century Gothic" w:hAnsi="Century Gothic" w:cs="Century Gothic"/>
          <w:b/>
          <w:i/>
          <w:color w:val="000000"/>
        </w:rPr>
        <w:lastRenderedPageBreak/>
        <w:t>participar plenamente en la vida pol</w:t>
      </w:r>
      <w:r w:rsidRPr="006B2CCF">
        <w:rPr>
          <w:rFonts w:ascii="Century Gothic" w:eastAsia="Century Gothic" w:hAnsi="Century Gothic" w:cs="Century Gothic"/>
          <w:b/>
          <w:i/>
        </w:rPr>
        <w:t>í</w:t>
      </w:r>
      <w:r w:rsidRPr="006B2CCF">
        <w:rPr>
          <w:rFonts w:ascii="Century Gothic" w:eastAsia="Century Gothic" w:hAnsi="Century Gothic" w:cs="Century Gothic"/>
          <w:b/>
          <w:i/>
          <w:color w:val="000000"/>
        </w:rPr>
        <w:t>tica, econ</w:t>
      </w:r>
      <w:r w:rsidRPr="006B2CCF">
        <w:rPr>
          <w:rFonts w:ascii="Century Gothic" w:eastAsia="Century Gothic" w:hAnsi="Century Gothic" w:cs="Century Gothic"/>
          <w:b/>
          <w:i/>
        </w:rPr>
        <w:t>ó</w:t>
      </w:r>
      <w:r w:rsidRPr="006B2CCF">
        <w:rPr>
          <w:rFonts w:ascii="Century Gothic" w:eastAsia="Century Gothic" w:hAnsi="Century Gothic" w:cs="Century Gothic"/>
          <w:b/>
          <w:i/>
          <w:color w:val="000000"/>
        </w:rPr>
        <w:t>mica, social y cultural</w:t>
      </w:r>
      <w:r w:rsidR="006B2CCF">
        <w:rPr>
          <w:rFonts w:ascii="Century Gothic" w:eastAsia="Century Gothic" w:hAnsi="Century Gothic" w:cs="Century Gothic"/>
          <w:b/>
          <w:i/>
          <w:color w:val="000000"/>
        </w:rPr>
        <w:t xml:space="preserve">. </w:t>
      </w:r>
    </w:p>
    <w:p w:rsidR="00857A6D" w:rsidRPr="006B2CCF" w:rsidRDefault="00AB5BEB" w:rsidP="006B2CCF">
      <w:pPr>
        <w:numPr>
          <w:ilvl w:val="0"/>
          <w:numId w:val="1"/>
        </w:numPr>
        <w:spacing w:line="360" w:lineRule="auto"/>
        <w:jc w:val="both"/>
        <w:rPr>
          <w:rFonts w:ascii="Century Gothic" w:eastAsia="Century Gothic" w:hAnsi="Century Gothic" w:cs="Century Gothic"/>
        </w:rPr>
      </w:pPr>
      <w:r w:rsidRPr="006B2CCF">
        <w:rPr>
          <w:rFonts w:ascii="Century Gothic" w:eastAsia="Century Gothic" w:hAnsi="Century Gothic" w:cs="Century Gothic"/>
          <w:b/>
          <w:i/>
          <w:color w:val="000000"/>
        </w:rPr>
        <w:t>Las dem</w:t>
      </w:r>
      <w:r w:rsidRPr="006B2CCF">
        <w:rPr>
          <w:rFonts w:ascii="Century Gothic" w:eastAsia="Century Gothic" w:hAnsi="Century Gothic" w:cs="Century Gothic"/>
          <w:b/>
          <w:i/>
        </w:rPr>
        <w:t>á</w:t>
      </w:r>
      <w:r w:rsidRPr="006B2CCF">
        <w:rPr>
          <w:rFonts w:ascii="Century Gothic" w:eastAsia="Century Gothic" w:hAnsi="Century Gothic" w:cs="Century Gothic"/>
          <w:b/>
          <w:i/>
          <w:color w:val="000000"/>
        </w:rPr>
        <w:t xml:space="preserve">s que estime necesarias para el cumplimiento de esta Ley. </w:t>
      </w:r>
    </w:p>
    <w:p w:rsidR="00857A6D" w:rsidRDefault="00857A6D" w:rsidP="00531F1F">
      <w:pPr>
        <w:spacing w:line="360" w:lineRule="auto"/>
        <w:rPr>
          <w:rFonts w:ascii="Century Gothic" w:eastAsia="Century Gothic" w:hAnsi="Century Gothic" w:cs="Century Gothic"/>
          <w:b/>
        </w:rPr>
      </w:pPr>
    </w:p>
    <w:p w:rsidR="00531F1F" w:rsidRPr="00ED0E77" w:rsidRDefault="00AB5BEB">
      <w:pPr>
        <w:spacing w:line="360" w:lineRule="auto"/>
        <w:jc w:val="both"/>
        <w:rPr>
          <w:rFonts w:ascii="Century Gothic" w:eastAsia="Century Gothic" w:hAnsi="Century Gothic" w:cs="Century Gothic"/>
          <w:b/>
          <w:bCs/>
        </w:rPr>
      </w:pPr>
      <w:r>
        <w:rPr>
          <w:rFonts w:ascii="Century Gothic" w:eastAsia="Century Gothic" w:hAnsi="Century Gothic" w:cs="Century Gothic"/>
          <w:b/>
        </w:rPr>
        <w:t>ARTÍCULO 54 BIS.-</w:t>
      </w:r>
      <w:r w:rsidR="00531F1F" w:rsidRPr="00ED0E77">
        <w:rPr>
          <w:rFonts w:ascii="Century Gothic" w:eastAsia="Century Gothic" w:hAnsi="Century Gothic" w:cs="Century Gothic"/>
          <w:b/>
          <w:bCs/>
        </w:rPr>
        <w:t xml:space="preserve">El Instituto </w:t>
      </w:r>
      <w:r w:rsidR="006B2CCF" w:rsidRPr="00ED0E77">
        <w:rPr>
          <w:rFonts w:ascii="Century Gothic" w:eastAsia="Century Gothic" w:hAnsi="Century Gothic" w:cs="Century Gothic"/>
          <w:b/>
          <w:bCs/>
        </w:rPr>
        <w:t>d</w:t>
      </w:r>
      <w:r w:rsidR="00531F1F" w:rsidRPr="00ED0E77">
        <w:rPr>
          <w:rFonts w:ascii="Century Gothic" w:eastAsia="Century Gothic" w:hAnsi="Century Gothic" w:cs="Century Gothic"/>
          <w:b/>
          <w:bCs/>
        </w:rPr>
        <w:t xml:space="preserve">e </w:t>
      </w:r>
      <w:r w:rsidR="002C07AA" w:rsidRPr="00ED0E77">
        <w:rPr>
          <w:rFonts w:ascii="Century Gothic" w:eastAsia="Century Gothic" w:hAnsi="Century Gothic" w:cs="Century Gothic"/>
          <w:b/>
          <w:bCs/>
        </w:rPr>
        <w:t>Formación</w:t>
      </w:r>
      <w:r w:rsidR="00531F1F" w:rsidRPr="00ED0E77">
        <w:rPr>
          <w:rFonts w:ascii="Century Gothic" w:eastAsia="Century Gothic" w:hAnsi="Century Gothic" w:cs="Century Gothic"/>
          <w:b/>
          <w:bCs/>
        </w:rPr>
        <w:t xml:space="preserve"> </w:t>
      </w:r>
      <w:r w:rsidR="006B2CCF" w:rsidRPr="00ED0E77">
        <w:rPr>
          <w:rFonts w:ascii="Century Gothic" w:eastAsia="Century Gothic" w:hAnsi="Century Gothic" w:cs="Century Gothic"/>
          <w:b/>
          <w:bCs/>
        </w:rPr>
        <w:t>y</w:t>
      </w:r>
      <w:r w:rsidR="00531F1F" w:rsidRPr="00ED0E77">
        <w:rPr>
          <w:rFonts w:ascii="Century Gothic" w:eastAsia="Century Gothic" w:hAnsi="Century Gothic" w:cs="Century Gothic"/>
          <w:b/>
          <w:bCs/>
        </w:rPr>
        <w:t xml:space="preserve"> </w:t>
      </w:r>
      <w:r w:rsidR="002C07AA" w:rsidRPr="00ED0E77">
        <w:rPr>
          <w:rFonts w:ascii="Century Gothic" w:eastAsia="Century Gothic" w:hAnsi="Century Gothic" w:cs="Century Gothic"/>
          <w:b/>
          <w:bCs/>
        </w:rPr>
        <w:t>Actualización</w:t>
      </w:r>
      <w:r w:rsidR="00531F1F" w:rsidRPr="00ED0E77">
        <w:rPr>
          <w:rFonts w:ascii="Century Gothic" w:eastAsia="Century Gothic" w:hAnsi="Century Gothic" w:cs="Century Gothic"/>
          <w:b/>
          <w:bCs/>
        </w:rPr>
        <w:t xml:space="preserve"> Judicial del Poder Judicial del Estado</w:t>
      </w:r>
      <w:r w:rsidR="00D91C76">
        <w:rPr>
          <w:rFonts w:ascii="Century Gothic" w:eastAsia="Century Gothic" w:hAnsi="Century Gothic" w:cs="Century Gothic"/>
          <w:b/>
          <w:bCs/>
        </w:rPr>
        <w:t xml:space="preserve"> </w:t>
      </w:r>
      <w:r w:rsidRPr="00ED0E77">
        <w:rPr>
          <w:rFonts w:ascii="Century Gothic" w:eastAsia="Century Gothic" w:hAnsi="Century Gothic" w:cs="Century Gothic"/>
          <w:b/>
          <w:bCs/>
        </w:rPr>
        <w:t>implementará programas de capacitación y sensibilización dirigid</w:t>
      </w:r>
      <w:r w:rsidR="006B2CCF" w:rsidRPr="00ED0E77">
        <w:rPr>
          <w:rFonts w:ascii="Century Gothic" w:eastAsia="Century Gothic" w:hAnsi="Century Gothic" w:cs="Century Gothic"/>
          <w:b/>
          <w:bCs/>
        </w:rPr>
        <w:t>o</w:t>
      </w:r>
      <w:r w:rsidRPr="00ED0E77">
        <w:rPr>
          <w:rFonts w:ascii="Century Gothic" w:eastAsia="Century Gothic" w:hAnsi="Century Gothic" w:cs="Century Gothic"/>
          <w:b/>
          <w:bCs/>
        </w:rPr>
        <w:t xml:space="preserve">s a su personal, sobre la atención a las personas con discapacidad. </w:t>
      </w:r>
    </w:p>
    <w:p w:rsidR="00531F1F" w:rsidRDefault="00531F1F">
      <w:pPr>
        <w:spacing w:line="360" w:lineRule="auto"/>
        <w:jc w:val="both"/>
        <w:rPr>
          <w:rFonts w:ascii="Century Gothic" w:eastAsia="Century Gothic" w:hAnsi="Century Gothic" w:cs="Century Gothic"/>
        </w:rPr>
      </w:pPr>
    </w:p>
    <w:p w:rsidR="00C153EA" w:rsidRPr="007A6E0F" w:rsidRDefault="00AB5BEB" w:rsidP="007A6E0F">
      <w:pPr>
        <w:spacing w:line="360" w:lineRule="auto"/>
        <w:jc w:val="center"/>
        <w:rPr>
          <w:rFonts w:ascii="Century Gothic" w:eastAsia="Century Gothic" w:hAnsi="Century Gothic" w:cs="Century Gothic"/>
          <w:b/>
          <w:lang w:val="en-US"/>
        </w:rPr>
      </w:pPr>
      <w:r w:rsidRPr="009A1DF3">
        <w:rPr>
          <w:rFonts w:ascii="Century Gothic" w:eastAsia="Century Gothic" w:hAnsi="Century Gothic" w:cs="Century Gothic"/>
          <w:b/>
          <w:lang w:val="en-US"/>
        </w:rPr>
        <w:t>T R A N S I T O R I O S</w:t>
      </w:r>
    </w:p>
    <w:p w:rsidR="00857A6D" w:rsidRDefault="00AB5BEB">
      <w:pPr>
        <w:spacing w:line="360" w:lineRule="auto"/>
        <w:jc w:val="both"/>
        <w:rPr>
          <w:rFonts w:ascii="Century Gothic" w:eastAsia="Century Gothic" w:hAnsi="Century Gothic" w:cs="Century Gothic"/>
        </w:rPr>
      </w:pPr>
      <w:r>
        <w:rPr>
          <w:rFonts w:ascii="Century Gothic" w:eastAsia="Century Gothic" w:hAnsi="Century Gothic" w:cs="Century Gothic"/>
          <w:b/>
        </w:rPr>
        <w:t>ARTÍCULO ÚNICO</w:t>
      </w:r>
      <w:r>
        <w:rPr>
          <w:rFonts w:ascii="Century Gothic" w:eastAsia="Century Gothic" w:hAnsi="Century Gothic" w:cs="Century Gothic"/>
        </w:rPr>
        <w:t>.- El presente decreto entrará en vigor al día siguiente de su publicación en el Periódico Oficial del Estado.</w:t>
      </w:r>
    </w:p>
    <w:p w:rsidR="00857A6D" w:rsidRDefault="00857A6D">
      <w:pPr>
        <w:spacing w:line="360" w:lineRule="auto"/>
        <w:jc w:val="both"/>
        <w:rPr>
          <w:rFonts w:ascii="Century Gothic" w:eastAsia="Century Gothic" w:hAnsi="Century Gothic" w:cs="Century Gothic"/>
        </w:rPr>
      </w:pPr>
    </w:p>
    <w:p w:rsidR="00857A6D" w:rsidRDefault="00AB5BEB" w:rsidP="00C153EA">
      <w:pPr>
        <w:spacing w:line="360" w:lineRule="auto"/>
        <w:contextualSpacing/>
        <w:jc w:val="both"/>
        <w:rPr>
          <w:rFonts w:ascii="Century Gothic" w:eastAsia="Century Gothic" w:hAnsi="Century Gothic" w:cs="Century Gothic"/>
        </w:rPr>
      </w:pPr>
      <w:r>
        <w:rPr>
          <w:rFonts w:ascii="Century Gothic" w:eastAsia="Century Gothic" w:hAnsi="Century Gothic" w:cs="Century Gothic"/>
          <w:b/>
        </w:rPr>
        <w:t>ECONÓMICO.</w:t>
      </w:r>
      <w:r>
        <w:rPr>
          <w:rFonts w:ascii="Century Gothic" w:eastAsia="Century Gothic" w:hAnsi="Century Gothic" w:cs="Century Gothic"/>
        </w:rPr>
        <w:t xml:space="preserve"> Aprobado que sea en su momento, </w:t>
      </w:r>
      <w:r w:rsidR="004F0C16">
        <w:rPr>
          <w:rFonts w:ascii="Century Gothic" w:eastAsia="Century Gothic" w:hAnsi="Century Gothic" w:cs="Century Gothic"/>
        </w:rPr>
        <w:t>túrnese</w:t>
      </w:r>
      <w:r>
        <w:rPr>
          <w:rFonts w:ascii="Century Gothic" w:eastAsia="Century Gothic" w:hAnsi="Century Gothic" w:cs="Century Gothic"/>
        </w:rPr>
        <w:t xml:space="preserve"> a la Secretaría a efecto de que sea elaborada la Minuta de Decreto en los términos que deba publicarse. </w:t>
      </w:r>
    </w:p>
    <w:p w:rsidR="00C153EA" w:rsidRDefault="00C153EA" w:rsidP="00C153EA">
      <w:pPr>
        <w:spacing w:line="360" w:lineRule="auto"/>
        <w:contextualSpacing/>
        <w:jc w:val="both"/>
        <w:rPr>
          <w:rFonts w:ascii="Century Gothic" w:eastAsia="Century Gothic" w:hAnsi="Century Gothic" w:cs="Century Gothic"/>
        </w:rPr>
      </w:pPr>
    </w:p>
    <w:p w:rsidR="00C153EA" w:rsidRDefault="00C153EA" w:rsidP="00C153EA">
      <w:pPr>
        <w:spacing w:before="240" w:after="240" w:line="360" w:lineRule="auto"/>
        <w:contextualSpacing/>
        <w:jc w:val="both"/>
        <w:rPr>
          <w:rFonts w:ascii="Century Gothic" w:eastAsia="Century Gothic" w:hAnsi="Century Gothic" w:cs="Century Gothic"/>
        </w:rPr>
      </w:pPr>
      <w:r>
        <w:rPr>
          <w:rFonts w:ascii="Century Gothic" w:eastAsia="Century Gothic" w:hAnsi="Century Gothic" w:cs="Century Gothic"/>
          <w:b/>
        </w:rPr>
        <w:t xml:space="preserve">D A D O </w:t>
      </w:r>
      <w:r>
        <w:rPr>
          <w:rFonts w:ascii="Century Gothic" w:eastAsia="Century Gothic" w:hAnsi="Century Gothic" w:cs="Century Gothic"/>
        </w:rPr>
        <w:t>en Sesión remota o virtual de la Diputación Permanente del H. Congreso del Estado, en la ciudad de Chihuahua, Chih., a los</w:t>
      </w:r>
      <w:r w:rsidR="00216A78">
        <w:rPr>
          <w:rFonts w:ascii="Century Gothic" w:eastAsia="Century Gothic" w:hAnsi="Century Gothic" w:cs="Century Gothic"/>
        </w:rPr>
        <w:t xml:space="preserve"> 16</w:t>
      </w:r>
      <w:r>
        <w:rPr>
          <w:rFonts w:ascii="Century Gothic" w:eastAsia="Century Gothic" w:hAnsi="Century Gothic" w:cs="Century Gothic"/>
        </w:rPr>
        <w:t xml:space="preserve"> días del mes de</w:t>
      </w:r>
      <w:r w:rsidRPr="00216A78">
        <w:rPr>
          <w:rFonts w:ascii="Century Gothic" w:eastAsia="Century Gothic" w:hAnsi="Century Gothic" w:cs="Century Gothic"/>
        </w:rPr>
        <w:t xml:space="preserve"> </w:t>
      </w:r>
      <w:r w:rsidR="00216A78" w:rsidRPr="00216A78">
        <w:rPr>
          <w:rFonts w:ascii="Century Gothic" w:eastAsia="Century Gothic" w:hAnsi="Century Gothic" w:cs="Century Gothic"/>
        </w:rPr>
        <w:t>Julio</w:t>
      </w:r>
      <w:r>
        <w:rPr>
          <w:rFonts w:ascii="Century Gothic" w:eastAsia="Century Gothic" w:hAnsi="Century Gothic" w:cs="Century Gothic"/>
        </w:rPr>
        <w:t xml:space="preserve"> de dos mil veintiuno.</w:t>
      </w:r>
    </w:p>
    <w:p w:rsidR="007A6E0F" w:rsidRPr="00C153EA" w:rsidRDefault="007A6E0F" w:rsidP="00C153EA">
      <w:pPr>
        <w:spacing w:before="240" w:after="240" w:line="360" w:lineRule="auto"/>
        <w:contextualSpacing/>
        <w:jc w:val="both"/>
        <w:rPr>
          <w:rFonts w:ascii="Century Gothic" w:eastAsia="Century Gothic" w:hAnsi="Century Gothic" w:cs="Century Gothic"/>
        </w:rPr>
      </w:pPr>
    </w:p>
    <w:p w:rsidR="00857A6D" w:rsidRDefault="00AB5BEB">
      <w:pPr>
        <w:spacing w:line="360" w:lineRule="auto"/>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ATENTAMENTE</w:t>
      </w:r>
    </w:p>
    <w:p w:rsidR="00857A6D" w:rsidRDefault="00857A6D">
      <w:pPr>
        <w:spacing w:line="360" w:lineRule="auto"/>
        <w:jc w:val="center"/>
        <w:rPr>
          <w:rFonts w:ascii="Century Gothic" w:eastAsia="Century Gothic" w:hAnsi="Century Gothic" w:cs="Century Gothic"/>
          <w:b/>
          <w:sz w:val="22"/>
          <w:szCs w:val="22"/>
        </w:rPr>
      </w:pPr>
    </w:p>
    <w:p w:rsidR="00216A78" w:rsidRDefault="00216A78">
      <w:pPr>
        <w:spacing w:line="360" w:lineRule="auto"/>
        <w:jc w:val="center"/>
        <w:rPr>
          <w:rFonts w:ascii="Century Gothic" w:eastAsia="Century Gothic" w:hAnsi="Century Gothic" w:cs="Century Gothic"/>
          <w:b/>
          <w:sz w:val="22"/>
          <w:szCs w:val="22"/>
        </w:rPr>
      </w:pPr>
    </w:p>
    <w:p w:rsidR="00857A6D" w:rsidRPr="007A6E0F" w:rsidRDefault="00AB5BEB" w:rsidP="007A6E0F">
      <w:pPr>
        <w:spacing w:line="360" w:lineRule="auto"/>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DIP. BLANCA GÁMEZGUTIÉRREZ</w:t>
      </w:r>
    </w:p>
    <w:p w:rsidR="00857A6D" w:rsidRDefault="00857A6D">
      <w:pPr>
        <w:spacing w:line="360" w:lineRule="auto"/>
        <w:jc w:val="center"/>
        <w:rPr>
          <w:rFonts w:ascii="Century Gothic" w:eastAsia="Century Gothic" w:hAnsi="Century Gothic" w:cs="Century Gothic"/>
          <w:b/>
        </w:rPr>
      </w:pPr>
    </w:p>
    <w:p w:rsidR="007A6E0F" w:rsidRDefault="007A6E0F" w:rsidP="007A6E0F">
      <w:pPr>
        <w:spacing w:line="360" w:lineRule="auto"/>
        <w:rPr>
          <w:rFonts w:ascii="Century Gothic" w:eastAsia="Century Gothic" w:hAnsi="Century Gothic" w:cs="Century Gothic"/>
          <w:b/>
          <w:sz w:val="20"/>
          <w:szCs w:val="20"/>
        </w:rPr>
      </w:pPr>
    </w:p>
    <w:sectPr w:rsidR="007A6E0F" w:rsidSect="00724EE4">
      <w:headerReference w:type="default" r:id="rId8"/>
      <w:footerReference w:type="default" r:id="rId9"/>
      <w:pgSz w:w="12240" w:h="15840"/>
      <w:pgMar w:top="212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37BA" w:rsidRDefault="002037BA">
      <w:r>
        <w:separator/>
      </w:r>
    </w:p>
  </w:endnote>
  <w:endnote w:type="continuationSeparator" w:id="0">
    <w:p w:rsidR="002037BA" w:rsidRDefault="00203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swiss"/>
    <w:pitch w:val="variable"/>
    <w:sig w:usb0="00000000"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rsiva">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C16" w:rsidRDefault="004F0C16">
    <w:pPr>
      <w:rPr>
        <w:sz w:val="20"/>
        <w:szCs w:val="20"/>
      </w:rPr>
    </w:pPr>
  </w:p>
  <w:p w:rsidR="004F0C16" w:rsidRDefault="004F0C16">
    <w:pPr>
      <w:rPr>
        <w:rFonts w:ascii="Century Gothic" w:eastAsia="Century Gothic" w:hAnsi="Century Gothic" w:cs="Century Gothic"/>
        <w:sz w:val="20"/>
        <w:szCs w:val="20"/>
      </w:rPr>
    </w:pPr>
    <w:r>
      <w:rPr>
        <w:sz w:val="20"/>
        <w:szCs w:val="20"/>
      </w:rPr>
      <w:fldChar w:fldCharType="begin"/>
    </w:r>
    <w:r>
      <w:rPr>
        <w:sz w:val="20"/>
        <w:szCs w:val="20"/>
      </w:rPr>
      <w:instrText>PAGE</w:instrText>
    </w:r>
    <w:r>
      <w:rPr>
        <w:sz w:val="20"/>
        <w:szCs w:val="20"/>
      </w:rPr>
      <w:fldChar w:fldCharType="separate"/>
    </w:r>
    <w:r w:rsidR="00187EAE">
      <w:rPr>
        <w:noProof/>
        <w:sz w:val="20"/>
        <w:szCs w:val="20"/>
      </w:rPr>
      <w:t>21</w:t>
    </w:r>
    <w:r>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37BA" w:rsidRDefault="002037BA">
      <w:r>
        <w:separator/>
      </w:r>
    </w:p>
  </w:footnote>
  <w:footnote w:type="continuationSeparator" w:id="0">
    <w:p w:rsidR="002037BA" w:rsidRDefault="002037BA">
      <w:r>
        <w:continuationSeparator/>
      </w:r>
    </w:p>
  </w:footnote>
  <w:footnote w:id="1">
    <w:p w:rsidR="004F0C16" w:rsidRDefault="004F0C16" w:rsidP="00D57987">
      <w:pPr>
        <w:rPr>
          <w:sz w:val="20"/>
          <w:szCs w:val="20"/>
        </w:rPr>
      </w:pPr>
      <w:r>
        <w:rPr>
          <w:vertAlign w:val="superscript"/>
        </w:rPr>
        <w:footnoteRef/>
      </w:r>
      <w:r>
        <w:rPr>
          <w:sz w:val="20"/>
          <w:szCs w:val="20"/>
        </w:rPr>
        <w:t xml:space="preserve">Disponible en: </w:t>
      </w:r>
      <w:hyperlink r:id="rId1">
        <w:r>
          <w:rPr>
            <w:color w:val="1155CC"/>
            <w:sz w:val="20"/>
            <w:szCs w:val="20"/>
            <w:u w:val="single"/>
          </w:rPr>
          <w:t>https://www.who.int/features/factfiles/disability/es/</w:t>
        </w:r>
      </w:hyperlink>
    </w:p>
  </w:footnote>
  <w:footnote w:id="2">
    <w:p w:rsidR="004F0C16" w:rsidRDefault="004F0C16" w:rsidP="002C07AA">
      <w:pPr>
        <w:ind w:hanging="2"/>
        <w:jc w:val="both"/>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Disponible en: </w:t>
      </w:r>
    </w:p>
    <w:p w:rsidR="004F0C16" w:rsidRDefault="002037BA" w:rsidP="002C07AA">
      <w:pPr>
        <w:ind w:hanging="2"/>
        <w:jc w:val="both"/>
        <w:rPr>
          <w:rFonts w:ascii="Calibri" w:eastAsia="Calibri" w:hAnsi="Calibri" w:cs="Calibri"/>
          <w:sz w:val="20"/>
          <w:szCs w:val="20"/>
        </w:rPr>
      </w:pPr>
      <w:hyperlink r:id="rId2" w:history="1">
        <w:r w:rsidR="004F0C16" w:rsidRPr="00B11901">
          <w:rPr>
            <w:rStyle w:val="Hipervnculo"/>
            <w:rFonts w:ascii="Calibri" w:eastAsia="Calibri" w:hAnsi="Calibri" w:cs="Calibri"/>
            <w:sz w:val="20"/>
            <w:szCs w:val="20"/>
          </w:rPr>
          <w:t>https://www.inegi.org.mx/contenidos/programas/enadid/2018/doc/nota_tec_enadid_18.pdf</w:t>
        </w:r>
      </w:hyperlink>
    </w:p>
  </w:footnote>
  <w:footnote w:id="3">
    <w:p w:rsidR="004F0C16" w:rsidRDefault="004F0C16">
      <w:pPr>
        <w:rPr>
          <w:rFonts w:ascii="Century Gothic" w:eastAsia="Century Gothic" w:hAnsi="Century Gothic" w:cs="Century Gothic"/>
          <w:sz w:val="18"/>
          <w:szCs w:val="18"/>
        </w:rPr>
      </w:pPr>
      <w:r>
        <w:rPr>
          <w:vertAlign w:val="superscript"/>
        </w:rPr>
        <w:footnoteRef/>
      </w:r>
      <w:r>
        <w:rPr>
          <w:rFonts w:ascii="Century Gothic" w:eastAsia="Century Gothic" w:hAnsi="Century Gothic" w:cs="Century Gothic"/>
          <w:sz w:val="18"/>
          <w:szCs w:val="18"/>
        </w:rPr>
        <w:t xml:space="preserve">Disponible en: </w:t>
      </w:r>
      <w:hyperlink r:id="rId3">
        <w:r>
          <w:rPr>
            <w:rFonts w:ascii="Century Gothic" w:eastAsia="Century Gothic" w:hAnsi="Century Gothic" w:cs="Century Gothic"/>
            <w:color w:val="1155CC"/>
            <w:sz w:val="18"/>
            <w:szCs w:val="18"/>
            <w:u w:val="single"/>
          </w:rPr>
          <w:t>http://informe.cndh.org.mx/menu.aspx?id=30068</w:t>
        </w:r>
      </w:hyperlink>
    </w:p>
  </w:footnote>
  <w:footnote w:id="4">
    <w:p w:rsidR="004F0C16" w:rsidRDefault="004F0C16">
      <w:pPr>
        <w:ind w:hanging="2"/>
        <w:jc w:val="both"/>
        <w:rPr>
          <w:rFonts w:ascii="Century Gothic" w:eastAsia="Century Gothic" w:hAnsi="Century Gothic" w:cs="Century Gothic"/>
          <w:sz w:val="18"/>
          <w:szCs w:val="18"/>
        </w:rPr>
      </w:pPr>
      <w:r>
        <w:rPr>
          <w:vertAlign w:val="superscript"/>
        </w:rPr>
        <w:footnoteRef/>
      </w:r>
      <w:r>
        <w:rPr>
          <w:rFonts w:ascii="Century Gothic" w:eastAsia="Century Gothic" w:hAnsi="Century Gothic" w:cs="Century Gothic"/>
          <w:sz w:val="18"/>
          <w:szCs w:val="18"/>
        </w:rPr>
        <w:t xml:space="preserve">Disponible en: </w:t>
      </w:r>
      <w:hyperlink r:id="rId4">
        <w:r>
          <w:rPr>
            <w:rFonts w:ascii="Century Gothic" w:eastAsia="Century Gothic" w:hAnsi="Century Gothic" w:cs="Century Gothic"/>
            <w:color w:val="1155CC"/>
            <w:sz w:val="18"/>
            <w:szCs w:val="18"/>
            <w:u w:val="single"/>
          </w:rPr>
          <w:t>https://www.un.org/esa/socdev/enable/documents/tccconvs.pdf</w:t>
        </w:r>
      </w:hyperlink>
    </w:p>
  </w:footnote>
  <w:footnote w:id="5">
    <w:p w:rsidR="004F0C16" w:rsidRDefault="004F0C16">
      <w:pPr>
        <w:ind w:hanging="2"/>
        <w:jc w:val="both"/>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Disponible en: </w:t>
      </w:r>
      <w:hyperlink r:id="rId5">
        <w:r>
          <w:rPr>
            <w:rFonts w:ascii="Calibri" w:eastAsia="Calibri" w:hAnsi="Calibri" w:cs="Calibri"/>
            <w:color w:val="1155CC"/>
            <w:sz w:val="20"/>
            <w:szCs w:val="20"/>
            <w:u w:val="single"/>
          </w:rPr>
          <w:t>http://www.diputados.gob.mx/LeyesBiblio/pdf/1_241220.pdf</w:t>
        </w:r>
      </w:hyperlink>
    </w:p>
  </w:footnote>
  <w:footnote w:id="6">
    <w:p w:rsidR="004F0C16" w:rsidRDefault="004F0C16">
      <w:pPr>
        <w:ind w:hanging="2"/>
        <w:jc w:val="both"/>
        <w:rPr>
          <w:rFonts w:ascii="Century Gothic" w:eastAsia="Century Gothic" w:hAnsi="Century Gothic" w:cs="Century Gothic"/>
          <w:sz w:val="18"/>
          <w:szCs w:val="18"/>
        </w:rPr>
      </w:pPr>
      <w:r>
        <w:rPr>
          <w:vertAlign w:val="superscript"/>
        </w:rPr>
        <w:footnoteRef/>
      </w:r>
      <w:r>
        <w:rPr>
          <w:rFonts w:ascii="Century Gothic" w:eastAsia="Century Gothic" w:hAnsi="Century Gothic" w:cs="Century Gothic"/>
          <w:sz w:val="18"/>
          <w:szCs w:val="18"/>
        </w:rPr>
        <w:t xml:space="preserve">Disponible en: </w:t>
      </w:r>
      <w:hyperlink r:id="rId6">
        <w:r>
          <w:rPr>
            <w:rFonts w:ascii="Century Gothic" w:eastAsia="Century Gothic" w:hAnsi="Century Gothic" w:cs="Century Gothic"/>
            <w:color w:val="1155CC"/>
            <w:sz w:val="18"/>
            <w:szCs w:val="18"/>
            <w:u w:val="single"/>
          </w:rPr>
          <w:t>http://www.diputados.gob.mx/LeyesBiblio/pdf/LGIPD_120718.pdf</w:t>
        </w:r>
      </w:hyperlink>
    </w:p>
    <w:p w:rsidR="004F0C16" w:rsidRDefault="004F0C16">
      <w:pPr>
        <w:ind w:hanging="2"/>
        <w:jc w:val="both"/>
        <w:rPr>
          <w:rFonts w:ascii="Calibri" w:eastAsia="Calibri" w:hAnsi="Calibri" w:cs="Calibri"/>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C16" w:rsidRDefault="004F0C16">
    <w:pPr>
      <w:pStyle w:val="Ttulo2"/>
      <w:spacing w:before="0"/>
      <w:jc w:val="center"/>
      <w:rPr>
        <w:rFonts w:ascii="Corsiva" w:eastAsia="Corsiva" w:hAnsi="Corsiva" w:cs="Corsiva"/>
        <w:b w:val="0"/>
        <w:sz w:val="18"/>
        <w:szCs w:val="18"/>
      </w:rPr>
    </w:pPr>
    <w:bookmarkStart w:id="1" w:name="_heading=h.pwe9d3qmb1dp" w:colFirst="0" w:colLast="0"/>
    <w:bookmarkEnd w:id="1"/>
    <w:r>
      <w:rPr>
        <w:rFonts w:ascii="Corsiva" w:eastAsia="Corsiva" w:hAnsi="Corsiva" w:cs="Corsiva"/>
        <w:b w:val="0"/>
        <w:sz w:val="18"/>
        <w:szCs w:val="18"/>
      </w:rPr>
      <w:t xml:space="preserve">“2021, Año del Bicentenario de la Consumación de la Independencia de México” </w:t>
    </w:r>
  </w:p>
  <w:p w:rsidR="004F0C16" w:rsidRDefault="004F0C16">
    <w:pPr>
      <w:pStyle w:val="Ttulo2"/>
      <w:spacing w:before="0"/>
      <w:jc w:val="center"/>
      <w:rPr>
        <w:b w:val="0"/>
        <w:i/>
        <w:color w:val="000000"/>
        <w:sz w:val="22"/>
        <w:szCs w:val="22"/>
      </w:rPr>
    </w:pPr>
    <w:bookmarkStart w:id="2" w:name="_heading=h.9hv7eyr53xtj" w:colFirst="0" w:colLast="0"/>
    <w:bookmarkEnd w:id="2"/>
    <w:r>
      <w:rPr>
        <w:rFonts w:ascii="Corsiva" w:eastAsia="Corsiva" w:hAnsi="Corsiva" w:cs="Corsiva"/>
        <w:b w:val="0"/>
        <w:sz w:val="18"/>
        <w:szCs w:val="18"/>
      </w:rPr>
      <w:t>“2021, Año de las Culturas del Norte”</w:t>
    </w:r>
  </w:p>
  <w:p w:rsidR="004F0C16" w:rsidRDefault="004F0C16">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F4691"/>
    <w:multiLevelType w:val="multilevel"/>
    <w:tmpl w:val="EA3CA580"/>
    <w:lvl w:ilvl="0">
      <w:start w:val="1"/>
      <w:numFmt w:val="upperRoman"/>
      <w:lvlText w:val="%1."/>
      <w:lvlJc w:val="right"/>
      <w:pPr>
        <w:ind w:left="720" w:hanging="360"/>
      </w:pPr>
    </w:lvl>
    <w:lvl w:ilvl="1">
      <w:start w:val="1"/>
      <w:numFmt w:val="upperRoman"/>
      <w:lvlText w:val="%2."/>
      <w:lvlJc w:val="right"/>
      <w:pPr>
        <w:ind w:left="1440" w:hanging="360"/>
      </w:pPr>
    </w:lvl>
    <w:lvl w:ilvl="2">
      <w:start w:val="1"/>
      <w:numFmt w:val="upperRoman"/>
      <w:lvlText w:val="%3."/>
      <w:lvlJc w:val="right"/>
      <w:pPr>
        <w:ind w:left="2160" w:hanging="360"/>
      </w:pPr>
    </w:lvl>
    <w:lvl w:ilvl="3">
      <w:start w:val="1"/>
      <w:numFmt w:val="upperRoman"/>
      <w:lvlText w:val="%4."/>
      <w:lvlJc w:val="right"/>
      <w:pPr>
        <w:ind w:left="2880" w:hanging="360"/>
      </w:pPr>
    </w:lvl>
    <w:lvl w:ilvl="4">
      <w:start w:val="1"/>
      <w:numFmt w:val="upperRoman"/>
      <w:lvlText w:val="%5."/>
      <w:lvlJc w:val="right"/>
      <w:pPr>
        <w:ind w:left="3600" w:hanging="360"/>
      </w:pPr>
    </w:lvl>
    <w:lvl w:ilvl="5">
      <w:start w:val="1"/>
      <w:numFmt w:val="upperRoman"/>
      <w:lvlText w:val="%6."/>
      <w:lvlJc w:val="right"/>
      <w:pPr>
        <w:ind w:left="4320" w:hanging="360"/>
      </w:pPr>
    </w:lvl>
    <w:lvl w:ilvl="6">
      <w:start w:val="1"/>
      <w:numFmt w:val="upperRoman"/>
      <w:lvlText w:val="%7."/>
      <w:lvlJc w:val="right"/>
      <w:pPr>
        <w:ind w:left="5040" w:hanging="360"/>
      </w:pPr>
    </w:lvl>
    <w:lvl w:ilvl="7">
      <w:start w:val="1"/>
      <w:numFmt w:val="upperRoman"/>
      <w:lvlText w:val="%8."/>
      <w:lvlJc w:val="right"/>
      <w:pPr>
        <w:ind w:left="5760" w:hanging="360"/>
      </w:pPr>
    </w:lvl>
    <w:lvl w:ilvl="8">
      <w:start w:val="1"/>
      <w:numFmt w:val="upperRoman"/>
      <w:lvlText w:val="%9."/>
      <w:lvlJc w:val="right"/>
      <w:pPr>
        <w:ind w:left="6480" w:hanging="360"/>
      </w:pPr>
    </w:lvl>
  </w:abstractNum>
  <w:abstractNum w:abstractNumId="1" w15:restartNumberingAfterBreak="0">
    <w:nsid w:val="067C75E7"/>
    <w:multiLevelType w:val="multilevel"/>
    <w:tmpl w:val="F2AE83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6276A8B"/>
    <w:multiLevelType w:val="multilevel"/>
    <w:tmpl w:val="5A4A50A6"/>
    <w:lvl w:ilvl="0">
      <w:start w:val="6"/>
      <w:numFmt w:val="upperRoman"/>
      <w:lvlText w:val="%1."/>
      <w:lvlJc w:val="right"/>
      <w:pPr>
        <w:ind w:left="720" w:hanging="360"/>
      </w:pPr>
    </w:lvl>
    <w:lvl w:ilvl="1">
      <w:start w:val="1"/>
      <w:numFmt w:val="decimal"/>
      <w:lvlText w:val="%2."/>
      <w:lvlJc w:val="right"/>
      <w:pPr>
        <w:ind w:left="1440" w:hanging="360"/>
      </w:pPr>
    </w:lvl>
    <w:lvl w:ilvl="2">
      <w:start w:val="1"/>
      <w:numFmt w:val="lowerLetter"/>
      <w:lvlText w:val="%3)"/>
      <w:lvlJc w:val="left"/>
      <w:pPr>
        <w:ind w:left="2160" w:hanging="360"/>
      </w:pPr>
    </w:lvl>
    <w:lvl w:ilvl="3">
      <w:start w:val="1"/>
      <w:numFmt w:val="upperRoman"/>
      <w:lvlText w:val="%4."/>
      <w:lvlJc w:val="right"/>
      <w:pPr>
        <w:ind w:left="2880" w:hanging="360"/>
      </w:pPr>
    </w:lvl>
    <w:lvl w:ilvl="4">
      <w:start w:val="1"/>
      <w:numFmt w:val="upperRoman"/>
      <w:lvlText w:val="%5."/>
      <w:lvlJc w:val="right"/>
      <w:pPr>
        <w:ind w:left="3600" w:hanging="360"/>
      </w:pPr>
    </w:lvl>
    <w:lvl w:ilvl="5">
      <w:start w:val="1"/>
      <w:numFmt w:val="upperRoman"/>
      <w:lvlText w:val="%6."/>
      <w:lvlJc w:val="right"/>
      <w:pPr>
        <w:ind w:left="4320" w:hanging="360"/>
      </w:pPr>
    </w:lvl>
    <w:lvl w:ilvl="6">
      <w:start w:val="1"/>
      <w:numFmt w:val="upperRoman"/>
      <w:lvlText w:val="%7."/>
      <w:lvlJc w:val="right"/>
      <w:pPr>
        <w:ind w:left="5040" w:hanging="360"/>
      </w:pPr>
    </w:lvl>
    <w:lvl w:ilvl="7">
      <w:start w:val="1"/>
      <w:numFmt w:val="upperRoman"/>
      <w:lvlText w:val="%8."/>
      <w:lvlJc w:val="right"/>
      <w:pPr>
        <w:ind w:left="5760" w:hanging="360"/>
      </w:pPr>
    </w:lvl>
    <w:lvl w:ilvl="8">
      <w:start w:val="1"/>
      <w:numFmt w:val="upperRoman"/>
      <w:lvlText w:val="%9."/>
      <w:lvlJc w:val="right"/>
      <w:pPr>
        <w:ind w:left="6480" w:hanging="360"/>
      </w:pPr>
    </w:lvl>
  </w:abstractNum>
  <w:abstractNum w:abstractNumId="3" w15:restartNumberingAfterBreak="0">
    <w:nsid w:val="295E392A"/>
    <w:multiLevelType w:val="multilevel"/>
    <w:tmpl w:val="82BC0724"/>
    <w:lvl w:ilvl="0">
      <w:start w:val="1"/>
      <w:numFmt w:val="upperRoman"/>
      <w:lvlText w:val="%1."/>
      <w:lvlJc w:val="right"/>
      <w:pPr>
        <w:ind w:left="720" w:hanging="360"/>
      </w:pPr>
    </w:lvl>
    <w:lvl w:ilvl="1">
      <w:start w:val="1"/>
      <w:numFmt w:val="upperRoman"/>
      <w:lvlText w:val="%2."/>
      <w:lvlJc w:val="right"/>
      <w:pPr>
        <w:ind w:left="1440" w:hanging="360"/>
      </w:pPr>
    </w:lvl>
    <w:lvl w:ilvl="2">
      <w:start w:val="1"/>
      <w:numFmt w:val="upperRoman"/>
      <w:lvlText w:val="%3."/>
      <w:lvlJc w:val="right"/>
      <w:pPr>
        <w:ind w:left="2160" w:hanging="360"/>
      </w:pPr>
    </w:lvl>
    <w:lvl w:ilvl="3">
      <w:start w:val="1"/>
      <w:numFmt w:val="upperRoman"/>
      <w:lvlText w:val="%4."/>
      <w:lvlJc w:val="right"/>
      <w:pPr>
        <w:ind w:left="2880" w:hanging="360"/>
      </w:pPr>
    </w:lvl>
    <w:lvl w:ilvl="4">
      <w:start w:val="1"/>
      <w:numFmt w:val="upperRoman"/>
      <w:lvlText w:val="%5."/>
      <w:lvlJc w:val="right"/>
      <w:pPr>
        <w:ind w:left="3600" w:hanging="360"/>
      </w:pPr>
    </w:lvl>
    <w:lvl w:ilvl="5">
      <w:start w:val="1"/>
      <w:numFmt w:val="upperRoman"/>
      <w:lvlText w:val="%6."/>
      <w:lvlJc w:val="right"/>
      <w:pPr>
        <w:ind w:left="4320" w:hanging="360"/>
      </w:pPr>
    </w:lvl>
    <w:lvl w:ilvl="6">
      <w:start w:val="1"/>
      <w:numFmt w:val="upperRoman"/>
      <w:lvlText w:val="%7."/>
      <w:lvlJc w:val="right"/>
      <w:pPr>
        <w:ind w:left="5040" w:hanging="360"/>
      </w:pPr>
    </w:lvl>
    <w:lvl w:ilvl="7">
      <w:start w:val="1"/>
      <w:numFmt w:val="upperRoman"/>
      <w:lvlText w:val="%8."/>
      <w:lvlJc w:val="right"/>
      <w:pPr>
        <w:ind w:left="5760" w:hanging="360"/>
      </w:pPr>
    </w:lvl>
    <w:lvl w:ilvl="8">
      <w:start w:val="1"/>
      <w:numFmt w:val="upperRoman"/>
      <w:lvlText w:val="%9."/>
      <w:lvlJc w:val="right"/>
      <w:pPr>
        <w:ind w:left="6480" w:hanging="360"/>
      </w:pPr>
    </w:lvl>
  </w:abstractNum>
  <w:abstractNum w:abstractNumId="4" w15:restartNumberingAfterBreak="0">
    <w:nsid w:val="309D4231"/>
    <w:multiLevelType w:val="multilevel"/>
    <w:tmpl w:val="49FEF7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487FFA"/>
    <w:multiLevelType w:val="multilevel"/>
    <w:tmpl w:val="E056CA7A"/>
    <w:lvl w:ilvl="0">
      <w:start w:val="1"/>
      <w:numFmt w:val="upperRoman"/>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5B7E2CFA"/>
    <w:multiLevelType w:val="multilevel"/>
    <w:tmpl w:val="681A1CE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60CD56E9"/>
    <w:multiLevelType w:val="multilevel"/>
    <w:tmpl w:val="02F84D50"/>
    <w:lvl w:ilvl="0">
      <w:start w:val="1"/>
      <w:numFmt w:val="upperRoman"/>
      <w:lvlText w:val="%1."/>
      <w:lvlJc w:val="right"/>
      <w:pPr>
        <w:ind w:left="720" w:hanging="360"/>
      </w:pPr>
    </w:lvl>
    <w:lvl w:ilvl="1">
      <w:start w:val="1"/>
      <w:numFmt w:val="upperRoman"/>
      <w:lvlText w:val="%2."/>
      <w:lvlJc w:val="right"/>
      <w:pPr>
        <w:ind w:left="1440" w:hanging="360"/>
      </w:pPr>
    </w:lvl>
    <w:lvl w:ilvl="2">
      <w:start w:val="1"/>
      <w:numFmt w:val="upperRoman"/>
      <w:lvlText w:val="%3."/>
      <w:lvlJc w:val="right"/>
      <w:pPr>
        <w:ind w:left="2160" w:hanging="360"/>
      </w:pPr>
    </w:lvl>
    <w:lvl w:ilvl="3">
      <w:start w:val="1"/>
      <w:numFmt w:val="upperRoman"/>
      <w:lvlText w:val="%4."/>
      <w:lvlJc w:val="right"/>
      <w:pPr>
        <w:ind w:left="2880" w:hanging="360"/>
      </w:pPr>
    </w:lvl>
    <w:lvl w:ilvl="4">
      <w:start w:val="1"/>
      <w:numFmt w:val="upperRoman"/>
      <w:lvlText w:val="%5."/>
      <w:lvlJc w:val="right"/>
      <w:pPr>
        <w:ind w:left="3600" w:hanging="360"/>
      </w:pPr>
    </w:lvl>
    <w:lvl w:ilvl="5">
      <w:start w:val="1"/>
      <w:numFmt w:val="upperRoman"/>
      <w:lvlText w:val="%6."/>
      <w:lvlJc w:val="right"/>
      <w:pPr>
        <w:ind w:left="4320" w:hanging="360"/>
      </w:pPr>
    </w:lvl>
    <w:lvl w:ilvl="6">
      <w:start w:val="1"/>
      <w:numFmt w:val="upperRoman"/>
      <w:lvlText w:val="%7."/>
      <w:lvlJc w:val="right"/>
      <w:pPr>
        <w:ind w:left="5040" w:hanging="360"/>
      </w:pPr>
    </w:lvl>
    <w:lvl w:ilvl="7">
      <w:start w:val="1"/>
      <w:numFmt w:val="upperRoman"/>
      <w:lvlText w:val="%8."/>
      <w:lvlJc w:val="right"/>
      <w:pPr>
        <w:ind w:left="5760" w:hanging="360"/>
      </w:pPr>
    </w:lvl>
    <w:lvl w:ilvl="8">
      <w:start w:val="1"/>
      <w:numFmt w:val="upperRoman"/>
      <w:lvlText w:val="%9."/>
      <w:lvlJc w:val="right"/>
      <w:pPr>
        <w:ind w:left="6480" w:hanging="360"/>
      </w:pPr>
    </w:lvl>
  </w:abstractNum>
  <w:num w:numId="1">
    <w:abstractNumId w:val="7"/>
  </w:num>
  <w:num w:numId="2">
    <w:abstractNumId w:val="2"/>
  </w:num>
  <w:num w:numId="3">
    <w:abstractNumId w:val="3"/>
  </w:num>
  <w:num w:numId="4">
    <w:abstractNumId w:val="5"/>
  </w:num>
  <w:num w:numId="5">
    <w:abstractNumId w:val="4"/>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A6D"/>
    <w:rsid w:val="00187EAE"/>
    <w:rsid w:val="001A329E"/>
    <w:rsid w:val="002037BA"/>
    <w:rsid w:val="00216A78"/>
    <w:rsid w:val="002C07AA"/>
    <w:rsid w:val="003E5C02"/>
    <w:rsid w:val="00427DC3"/>
    <w:rsid w:val="004E1D3F"/>
    <w:rsid w:val="004F0C16"/>
    <w:rsid w:val="00501CDD"/>
    <w:rsid w:val="00531F1F"/>
    <w:rsid w:val="006055C1"/>
    <w:rsid w:val="0067703C"/>
    <w:rsid w:val="006B2CCF"/>
    <w:rsid w:val="006B40FC"/>
    <w:rsid w:val="006D7DCA"/>
    <w:rsid w:val="00724EE4"/>
    <w:rsid w:val="007A6E0F"/>
    <w:rsid w:val="00833709"/>
    <w:rsid w:val="00857A6D"/>
    <w:rsid w:val="0086451B"/>
    <w:rsid w:val="00893654"/>
    <w:rsid w:val="0089466E"/>
    <w:rsid w:val="009315B8"/>
    <w:rsid w:val="009A1DF3"/>
    <w:rsid w:val="009C05B8"/>
    <w:rsid w:val="009C7987"/>
    <w:rsid w:val="00A051BD"/>
    <w:rsid w:val="00AA4165"/>
    <w:rsid w:val="00AB5BEB"/>
    <w:rsid w:val="00AC5844"/>
    <w:rsid w:val="00C153EA"/>
    <w:rsid w:val="00D36EF0"/>
    <w:rsid w:val="00D57987"/>
    <w:rsid w:val="00D75A29"/>
    <w:rsid w:val="00D91C76"/>
    <w:rsid w:val="00E10EFD"/>
    <w:rsid w:val="00E3394E"/>
    <w:rsid w:val="00E45C4A"/>
    <w:rsid w:val="00ED0E77"/>
    <w:rsid w:val="00EF2E49"/>
    <w:rsid w:val="00FC5A08"/>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FC96D024-FD61-4F12-A9FE-75A26F436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F1F"/>
  </w:style>
  <w:style w:type="paragraph" w:styleId="Ttulo1">
    <w:name w:val="heading 1"/>
    <w:basedOn w:val="Normal"/>
    <w:next w:val="Normal"/>
    <w:uiPriority w:val="9"/>
    <w:qFormat/>
    <w:rsid w:val="00AA4165"/>
    <w:pPr>
      <w:keepNext/>
      <w:keepLines/>
      <w:spacing w:before="480" w:after="120"/>
      <w:outlineLvl w:val="0"/>
    </w:pPr>
    <w:rPr>
      <w:b/>
      <w:sz w:val="48"/>
      <w:szCs w:val="48"/>
    </w:rPr>
  </w:style>
  <w:style w:type="paragraph" w:styleId="Ttulo2">
    <w:name w:val="heading 2"/>
    <w:basedOn w:val="Normal"/>
    <w:next w:val="Normal"/>
    <w:uiPriority w:val="9"/>
    <w:unhideWhenUsed/>
    <w:qFormat/>
    <w:rsid w:val="00AA4165"/>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AA4165"/>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AA4165"/>
    <w:pPr>
      <w:keepNext/>
      <w:keepLines/>
      <w:spacing w:before="240" w:after="40"/>
      <w:outlineLvl w:val="3"/>
    </w:pPr>
    <w:rPr>
      <w:b/>
    </w:rPr>
  </w:style>
  <w:style w:type="paragraph" w:styleId="Ttulo5">
    <w:name w:val="heading 5"/>
    <w:basedOn w:val="Normal"/>
    <w:next w:val="Normal"/>
    <w:uiPriority w:val="9"/>
    <w:semiHidden/>
    <w:unhideWhenUsed/>
    <w:qFormat/>
    <w:rsid w:val="00AA4165"/>
    <w:pPr>
      <w:keepNext/>
      <w:keepLines/>
      <w:spacing w:before="220" w:after="40"/>
      <w:outlineLvl w:val="4"/>
    </w:pPr>
    <w:rPr>
      <w:b/>
      <w:sz w:val="22"/>
      <w:szCs w:val="22"/>
    </w:rPr>
  </w:style>
  <w:style w:type="paragraph" w:styleId="Ttulo6">
    <w:name w:val="heading 6"/>
    <w:basedOn w:val="Normal"/>
    <w:next w:val="Normal"/>
    <w:uiPriority w:val="9"/>
    <w:semiHidden/>
    <w:unhideWhenUsed/>
    <w:qFormat/>
    <w:rsid w:val="00AA4165"/>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AA4165"/>
    <w:tblPr>
      <w:tblCellMar>
        <w:top w:w="0" w:type="dxa"/>
        <w:left w:w="0" w:type="dxa"/>
        <w:bottom w:w="0" w:type="dxa"/>
        <w:right w:w="0" w:type="dxa"/>
      </w:tblCellMar>
    </w:tblPr>
  </w:style>
  <w:style w:type="paragraph" w:styleId="Puesto">
    <w:name w:val="Title"/>
    <w:basedOn w:val="Normal"/>
    <w:next w:val="Normal"/>
    <w:uiPriority w:val="10"/>
    <w:qFormat/>
    <w:rsid w:val="00AA4165"/>
    <w:pPr>
      <w:keepNext/>
      <w:keepLines/>
      <w:spacing w:before="480" w:after="120"/>
    </w:pPr>
    <w:rPr>
      <w:b/>
      <w:sz w:val="72"/>
      <w:szCs w:val="72"/>
    </w:rPr>
  </w:style>
  <w:style w:type="table" w:customStyle="1" w:styleId="TableNormal0">
    <w:name w:val="Table Normal"/>
    <w:rsid w:val="00AA4165"/>
    <w:tblPr>
      <w:tblCellMar>
        <w:top w:w="0" w:type="dxa"/>
        <w:left w:w="0" w:type="dxa"/>
        <w:bottom w:w="0" w:type="dxa"/>
        <w:right w:w="0" w:type="dxa"/>
      </w:tblCellMar>
    </w:tblPr>
  </w:style>
  <w:style w:type="paragraph" w:styleId="NormalWeb">
    <w:name w:val="Normal (Web)"/>
    <w:basedOn w:val="Normal"/>
    <w:uiPriority w:val="99"/>
    <w:unhideWhenUsed/>
    <w:rsid w:val="00FE7A4B"/>
    <w:pPr>
      <w:spacing w:before="100" w:beforeAutospacing="1" w:after="100" w:afterAutospacing="1"/>
    </w:pPr>
  </w:style>
  <w:style w:type="paragraph" w:styleId="Prrafodelista">
    <w:name w:val="List Paragraph"/>
    <w:basedOn w:val="Normal"/>
    <w:uiPriority w:val="34"/>
    <w:qFormat/>
    <w:rsid w:val="00FE7A4B"/>
    <w:pPr>
      <w:ind w:left="720"/>
      <w:contextualSpacing/>
    </w:pPr>
  </w:style>
  <w:style w:type="paragraph" w:styleId="Encabezado">
    <w:name w:val="header"/>
    <w:basedOn w:val="Normal"/>
    <w:link w:val="EncabezadoCar"/>
    <w:uiPriority w:val="99"/>
    <w:unhideWhenUsed/>
    <w:rsid w:val="00FE7A4B"/>
    <w:pPr>
      <w:tabs>
        <w:tab w:val="center" w:pos="4419"/>
        <w:tab w:val="right" w:pos="8838"/>
      </w:tabs>
    </w:pPr>
  </w:style>
  <w:style w:type="character" w:customStyle="1" w:styleId="EncabezadoCar">
    <w:name w:val="Encabezado Car"/>
    <w:basedOn w:val="Fuentedeprrafopredeter"/>
    <w:link w:val="Encabezado"/>
    <w:uiPriority w:val="99"/>
    <w:rsid w:val="00FE7A4B"/>
    <w:rPr>
      <w:rFonts w:ascii="Times New Roman" w:eastAsia="Times New Roman" w:hAnsi="Times New Roman" w:cs="Times New Roman"/>
      <w:lang w:eastAsia="es-MX"/>
    </w:rPr>
  </w:style>
  <w:style w:type="character" w:styleId="nfasis">
    <w:name w:val="Emphasis"/>
    <w:basedOn w:val="Fuentedeprrafopredeter"/>
    <w:uiPriority w:val="20"/>
    <w:qFormat/>
    <w:rsid w:val="00FE7A4B"/>
    <w:rPr>
      <w:i/>
      <w:iCs/>
    </w:rPr>
  </w:style>
  <w:style w:type="character" w:styleId="Refdecomentario">
    <w:name w:val="annotation reference"/>
    <w:basedOn w:val="Fuentedeprrafopredeter"/>
    <w:uiPriority w:val="99"/>
    <w:semiHidden/>
    <w:unhideWhenUsed/>
    <w:rsid w:val="001F7E4F"/>
    <w:rPr>
      <w:sz w:val="16"/>
      <w:szCs w:val="16"/>
    </w:rPr>
  </w:style>
  <w:style w:type="paragraph" w:styleId="Textocomentario">
    <w:name w:val="annotation text"/>
    <w:basedOn w:val="Normal"/>
    <w:link w:val="TextocomentarioCar"/>
    <w:uiPriority w:val="99"/>
    <w:semiHidden/>
    <w:unhideWhenUsed/>
    <w:rsid w:val="001F7E4F"/>
    <w:rPr>
      <w:sz w:val="20"/>
      <w:szCs w:val="20"/>
    </w:rPr>
  </w:style>
  <w:style w:type="character" w:customStyle="1" w:styleId="TextocomentarioCar">
    <w:name w:val="Texto comentario Car"/>
    <w:basedOn w:val="Fuentedeprrafopredeter"/>
    <w:link w:val="Textocomentario"/>
    <w:uiPriority w:val="99"/>
    <w:semiHidden/>
    <w:rsid w:val="001F7E4F"/>
    <w:rPr>
      <w:rFonts w:ascii="Times New Roman" w:eastAsia="Times New Roman" w:hAnsi="Times New Roman" w:cs="Times New Roman"/>
      <w:sz w:val="20"/>
      <w:szCs w:val="20"/>
      <w:lang w:eastAsia="es-MX"/>
    </w:rPr>
  </w:style>
  <w:style w:type="paragraph" w:styleId="Subttulo">
    <w:name w:val="Subtitle"/>
    <w:basedOn w:val="Normal"/>
    <w:next w:val="Normal"/>
    <w:uiPriority w:val="11"/>
    <w:qFormat/>
    <w:rsid w:val="00AA4165"/>
    <w:pPr>
      <w:keepNext/>
      <w:keepLines/>
      <w:spacing w:before="360" w:after="80"/>
    </w:pPr>
    <w:rPr>
      <w:rFonts w:ascii="Georgia" w:eastAsia="Georgia" w:hAnsi="Georgia" w:cs="Georgia"/>
      <w:i/>
      <w:color w:val="666666"/>
      <w:sz w:val="48"/>
      <w:szCs w:val="48"/>
    </w:rPr>
  </w:style>
  <w:style w:type="table" w:customStyle="1" w:styleId="a">
    <w:basedOn w:val="TableNormal0"/>
    <w:rsid w:val="00AA4165"/>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724EE4"/>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724EE4"/>
    <w:rPr>
      <w:rFonts w:ascii="Lucida Grande" w:hAnsi="Lucida Grande" w:cs="Lucida Grande"/>
      <w:sz w:val="18"/>
      <w:szCs w:val="18"/>
    </w:rPr>
  </w:style>
  <w:style w:type="paragraph" w:styleId="Asuntodelcomentario">
    <w:name w:val="annotation subject"/>
    <w:basedOn w:val="Textocomentario"/>
    <w:next w:val="Textocomentario"/>
    <w:link w:val="AsuntodelcomentarioCar"/>
    <w:uiPriority w:val="99"/>
    <w:semiHidden/>
    <w:unhideWhenUsed/>
    <w:rsid w:val="00724EE4"/>
    <w:rPr>
      <w:b/>
      <w:bCs/>
    </w:rPr>
  </w:style>
  <w:style w:type="character" w:customStyle="1" w:styleId="AsuntodelcomentarioCar">
    <w:name w:val="Asunto del comentario Car"/>
    <w:basedOn w:val="TextocomentarioCar"/>
    <w:link w:val="Asuntodelcomentario"/>
    <w:uiPriority w:val="99"/>
    <w:semiHidden/>
    <w:rsid w:val="00724EE4"/>
    <w:rPr>
      <w:rFonts w:ascii="Times New Roman" w:eastAsia="Times New Roman" w:hAnsi="Times New Roman" w:cs="Times New Roman"/>
      <w:b/>
      <w:bCs/>
      <w:sz w:val="20"/>
      <w:szCs w:val="20"/>
      <w:lang w:eastAsia="es-MX"/>
    </w:rPr>
  </w:style>
  <w:style w:type="paragraph" w:styleId="Piedepgina">
    <w:name w:val="footer"/>
    <w:basedOn w:val="Normal"/>
    <w:link w:val="PiedepginaCar"/>
    <w:uiPriority w:val="99"/>
    <w:unhideWhenUsed/>
    <w:rsid w:val="007A6E0F"/>
    <w:pPr>
      <w:tabs>
        <w:tab w:val="center" w:pos="4419"/>
        <w:tab w:val="right" w:pos="8838"/>
      </w:tabs>
    </w:pPr>
  </w:style>
  <w:style w:type="character" w:customStyle="1" w:styleId="PiedepginaCar">
    <w:name w:val="Pie de página Car"/>
    <w:basedOn w:val="Fuentedeprrafopredeter"/>
    <w:link w:val="Piedepgina"/>
    <w:uiPriority w:val="99"/>
    <w:rsid w:val="007A6E0F"/>
  </w:style>
  <w:style w:type="character" w:styleId="Hipervnculo">
    <w:name w:val="Hyperlink"/>
    <w:basedOn w:val="Fuentedeprrafopredeter"/>
    <w:uiPriority w:val="99"/>
    <w:unhideWhenUsed/>
    <w:rsid w:val="002C07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737272">
      <w:bodyDiv w:val="1"/>
      <w:marLeft w:val="0"/>
      <w:marRight w:val="0"/>
      <w:marTop w:val="0"/>
      <w:marBottom w:val="0"/>
      <w:divBdr>
        <w:top w:val="none" w:sz="0" w:space="0" w:color="auto"/>
        <w:left w:val="none" w:sz="0" w:space="0" w:color="auto"/>
        <w:bottom w:val="none" w:sz="0" w:space="0" w:color="auto"/>
        <w:right w:val="none" w:sz="0" w:space="0" w:color="auto"/>
      </w:divBdr>
      <w:divsChild>
        <w:div w:id="1432118493">
          <w:marLeft w:val="0"/>
          <w:marRight w:val="0"/>
          <w:marTop w:val="0"/>
          <w:marBottom w:val="0"/>
          <w:divBdr>
            <w:top w:val="none" w:sz="0" w:space="0" w:color="auto"/>
            <w:left w:val="none" w:sz="0" w:space="0" w:color="auto"/>
            <w:bottom w:val="none" w:sz="0" w:space="0" w:color="auto"/>
            <w:right w:val="none" w:sz="0" w:space="0" w:color="auto"/>
          </w:divBdr>
          <w:divsChild>
            <w:div w:id="482160565">
              <w:marLeft w:val="0"/>
              <w:marRight w:val="0"/>
              <w:marTop w:val="0"/>
              <w:marBottom w:val="0"/>
              <w:divBdr>
                <w:top w:val="none" w:sz="0" w:space="0" w:color="auto"/>
                <w:left w:val="none" w:sz="0" w:space="0" w:color="auto"/>
                <w:bottom w:val="none" w:sz="0" w:space="0" w:color="auto"/>
                <w:right w:val="none" w:sz="0" w:space="0" w:color="auto"/>
              </w:divBdr>
              <w:divsChild>
                <w:div w:id="136671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86308">
      <w:bodyDiv w:val="1"/>
      <w:marLeft w:val="0"/>
      <w:marRight w:val="0"/>
      <w:marTop w:val="0"/>
      <w:marBottom w:val="0"/>
      <w:divBdr>
        <w:top w:val="none" w:sz="0" w:space="0" w:color="auto"/>
        <w:left w:val="none" w:sz="0" w:space="0" w:color="auto"/>
        <w:bottom w:val="none" w:sz="0" w:space="0" w:color="auto"/>
        <w:right w:val="none" w:sz="0" w:space="0" w:color="auto"/>
      </w:divBdr>
    </w:div>
    <w:div w:id="669331028">
      <w:bodyDiv w:val="1"/>
      <w:marLeft w:val="0"/>
      <w:marRight w:val="0"/>
      <w:marTop w:val="0"/>
      <w:marBottom w:val="0"/>
      <w:divBdr>
        <w:top w:val="none" w:sz="0" w:space="0" w:color="auto"/>
        <w:left w:val="none" w:sz="0" w:space="0" w:color="auto"/>
        <w:bottom w:val="none" w:sz="0" w:space="0" w:color="auto"/>
        <w:right w:val="none" w:sz="0" w:space="0" w:color="auto"/>
      </w:divBdr>
      <w:divsChild>
        <w:div w:id="60256965">
          <w:marLeft w:val="0"/>
          <w:marRight w:val="0"/>
          <w:marTop w:val="0"/>
          <w:marBottom w:val="0"/>
          <w:divBdr>
            <w:top w:val="none" w:sz="0" w:space="0" w:color="auto"/>
            <w:left w:val="none" w:sz="0" w:space="0" w:color="auto"/>
            <w:bottom w:val="none" w:sz="0" w:space="0" w:color="auto"/>
            <w:right w:val="none" w:sz="0" w:space="0" w:color="auto"/>
          </w:divBdr>
          <w:divsChild>
            <w:div w:id="1259481801">
              <w:marLeft w:val="0"/>
              <w:marRight w:val="0"/>
              <w:marTop w:val="0"/>
              <w:marBottom w:val="0"/>
              <w:divBdr>
                <w:top w:val="none" w:sz="0" w:space="0" w:color="auto"/>
                <w:left w:val="none" w:sz="0" w:space="0" w:color="auto"/>
                <w:bottom w:val="none" w:sz="0" w:space="0" w:color="auto"/>
                <w:right w:val="none" w:sz="0" w:space="0" w:color="auto"/>
              </w:divBdr>
              <w:divsChild>
                <w:div w:id="157315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03211">
      <w:bodyDiv w:val="1"/>
      <w:marLeft w:val="0"/>
      <w:marRight w:val="0"/>
      <w:marTop w:val="0"/>
      <w:marBottom w:val="0"/>
      <w:divBdr>
        <w:top w:val="none" w:sz="0" w:space="0" w:color="auto"/>
        <w:left w:val="none" w:sz="0" w:space="0" w:color="auto"/>
        <w:bottom w:val="none" w:sz="0" w:space="0" w:color="auto"/>
        <w:right w:val="none" w:sz="0" w:space="0" w:color="auto"/>
      </w:divBdr>
      <w:divsChild>
        <w:div w:id="365562882">
          <w:marLeft w:val="0"/>
          <w:marRight w:val="0"/>
          <w:marTop w:val="0"/>
          <w:marBottom w:val="0"/>
          <w:divBdr>
            <w:top w:val="none" w:sz="0" w:space="0" w:color="auto"/>
            <w:left w:val="none" w:sz="0" w:space="0" w:color="auto"/>
            <w:bottom w:val="none" w:sz="0" w:space="0" w:color="auto"/>
            <w:right w:val="none" w:sz="0" w:space="0" w:color="auto"/>
          </w:divBdr>
          <w:divsChild>
            <w:div w:id="1186137793">
              <w:marLeft w:val="0"/>
              <w:marRight w:val="0"/>
              <w:marTop w:val="0"/>
              <w:marBottom w:val="0"/>
              <w:divBdr>
                <w:top w:val="none" w:sz="0" w:space="0" w:color="auto"/>
                <w:left w:val="none" w:sz="0" w:space="0" w:color="auto"/>
                <w:bottom w:val="none" w:sz="0" w:space="0" w:color="auto"/>
                <w:right w:val="none" w:sz="0" w:space="0" w:color="auto"/>
              </w:divBdr>
              <w:divsChild>
                <w:div w:id="17015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77311">
      <w:bodyDiv w:val="1"/>
      <w:marLeft w:val="0"/>
      <w:marRight w:val="0"/>
      <w:marTop w:val="0"/>
      <w:marBottom w:val="0"/>
      <w:divBdr>
        <w:top w:val="none" w:sz="0" w:space="0" w:color="auto"/>
        <w:left w:val="none" w:sz="0" w:space="0" w:color="auto"/>
        <w:bottom w:val="none" w:sz="0" w:space="0" w:color="auto"/>
        <w:right w:val="none" w:sz="0" w:space="0" w:color="auto"/>
      </w:divBdr>
    </w:div>
    <w:div w:id="1420515473">
      <w:bodyDiv w:val="1"/>
      <w:marLeft w:val="0"/>
      <w:marRight w:val="0"/>
      <w:marTop w:val="0"/>
      <w:marBottom w:val="0"/>
      <w:divBdr>
        <w:top w:val="none" w:sz="0" w:space="0" w:color="auto"/>
        <w:left w:val="none" w:sz="0" w:space="0" w:color="auto"/>
        <w:bottom w:val="none" w:sz="0" w:space="0" w:color="auto"/>
        <w:right w:val="none" w:sz="0" w:space="0" w:color="auto"/>
      </w:divBdr>
    </w:div>
    <w:div w:id="1639453186">
      <w:bodyDiv w:val="1"/>
      <w:marLeft w:val="0"/>
      <w:marRight w:val="0"/>
      <w:marTop w:val="0"/>
      <w:marBottom w:val="0"/>
      <w:divBdr>
        <w:top w:val="none" w:sz="0" w:space="0" w:color="auto"/>
        <w:left w:val="none" w:sz="0" w:space="0" w:color="auto"/>
        <w:bottom w:val="none" w:sz="0" w:space="0" w:color="auto"/>
        <w:right w:val="none" w:sz="0" w:space="0" w:color="auto"/>
      </w:divBdr>
      <w:divsChild>
        <w:div w:id="2017341753">
          <w:marLeft w:val="0"/>
          <w:marRight w:val="0"/>
          <w:marTop w:val="0"/>
          <w:marBottom w:val="0"/>
          <w:divBdr>
            <w:top w:val="none" w:sz="0" w:space="0" w:color="auto"/>
            <w:left w:val="none" w:sz="0" w:space="0" w:color="auto"/>
            <w:bottom w:val="none" w:sz="0" w:space="0" w:color="auto"/>
            <w:right w:val="none" w:sz="0" w:space="0" w:color="auto"/>
          </w:divBdr>
          <w:divsChild>
            <w:div w:id="248851015">
              <w:marLeft w:val="0"/>
              <w:marRight w:val="0"/>
              <w:marTop w:val="0"/>
              <w:marBottom w:val="0"/>
              <w:divBdr>
                <w:top w:val="none" w:sz="0" w:space="0" w:color="auto"/>
                <w:left w:val="none" w:sz="0" w:space="0" w:color="auto"/>
                <w:bottom w:val="none" w:sz="0" w:space="0" w:color="auto"/>
                <w:right w:val="none" w:sz="0" w:space="0" w:color="auto"/>
              </w:divBdr>
              <w:divsChild>
                <w:div w:id="33391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215763">
      <w:bodyDiv w:val="1"/>
      <w:marLeft w:val="0"/>
      <w:marRight w:val="0"/>
      <w:marTop w:val="0"/>
      <w:marBottom w:val="0"/>
      <w:divBdr>
        <w:top w:val="none" w:sz="0" w:space="0" w:color="auto"/>
        <w:left w:val="none" w:sz="0" w:space="0" w:color="auto"/>
        <w:bottom w:val="none" w:sz="0" w:space="0" w:color="auto"/>
        <w:right w:val="none" w:sz="0" w:space="0" w:color="auto"/>
      </w:divBdr>
      <w:divsChild>
        <w:div w:id="768308859">
          <w:marLeft w:val="0"/>
          <w:marRight w:val="0"/>
          <w:marTop w:val="0"/>
          <w:marBottom w:val="0"/>
          <w:divBdr>
            <w:top w:val="none" w:sz="0" w:space="0" w:color="auto"/>
            <w:left w:val="none" w:sz="0" w:space="0" w:color="auto"/>
            <w:bottom w:val="none" w:sz="0" w:space="0" w:color="auto"/>
            <w:right w:val="none" w:sz="0" w:space="0" w:color="auto"/>
          </w:divBdr>
          <w:divsChild>
            <w:div w:id="1618029505">
              <w:marLeft w:val="0"/>
              <w:marRight w:val="0"/>
              <w:marTop w:val="0"/>
              <w:marBottom w:val="0"/>
              <w:divBdr>
                <w:top w:val="none" w:sz="0" w:space="0" w:color="auto"/>
                <w:left w:val="none" w:sz="0" w:space="0" w:color="auto"/>
                <w:bottom w:val="none" w:sz="0" w:space="0" w:color="auto"/>
                <w:right w:val="none" w:sz="0" w:space="0" w:color="auto"/>
              </w:divBdr>
              <w:divsChild>
                <w:div w:id="109740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48849">
      <w:bodyDiv w:val="1"/>
      <w:marLeft w:val="0"/>
      <w:marRight w:val="0"/>
      <w:marTop w:val="0"/>
      <w:marBottom w:val="0"/>
      <w:divBdr>
        <w:top w:val="none" w:sz="0" w:space="0" w:color="auto"/>
        <w:left w:val="none" w:sz="0" w:space="0" w:color="auto"/>
        <w:bottom w:val="none" w:sz="0" w:space="0" w:color="auto"/>
        <w:right w:val="none" w:sz="0" w:space="0" w:color="auto"/>
      </w:divBdr>
      <w:divsChild>
        <w:div w:id="1736513113">
          <w:marLeft w:val="0"/>
          <w:marRight w:val="0"/>
          <w:marTop w:val="0"/>
          <w:marBottom w:val="0"/>
          <w:divBdr>
            <w:top w:val="none" w:sz="0" w:space="0" w:color="auto"/>
            <w:left w:val="none" w:sz="0" w:space="0" w:color="auto"/>
            <w:bottom w:val="none" w:sz="0" w:space="0" w:color="auto"/>
            <w:right w:val="none" w:sz="0" w:space="0" w:color="auto"/>
          </w:divBdr>
          <w:divsChild>
            <w:div w:id="1869560739">
              <w:marLeft w:val="0"/>
              <w:marRight w:val="0"/>
              <w:marTop w:val="0"/>
              <w:marBottom w:val="0"/>
              <w:divBdr>
                <w:top w:val="none" w:sz="0" w:space="0" w:color="auto"/>
                <w:left w:val="none" w:sz="0" w:space="0" w:color="auto"/>
                <w:bottom w:val="none" w:sz="0" w:space="0" w:color="auto"/>
                <w:right w:val="none" w:sz="0" w:space="0" w:color="auto"/>
              </w:divBdr>
              <w:divsChild>
                <w:div w:id="179394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informe.cndh.org.mx/menu.aspx?id=30068" TargetMode="External"/><Relationship Id="rId2" Type="http://schemas.openxmlformats.org/officeDocument/2006/relationships/hyperlink" Target="https://www.inegi.org.mx/contenidos/programas/enadid/2018/doc/nota_tec_enadid_18.pdf" TargetMode="External"/><Relationship Id="rId1" Type="http://schemas.openxmlformats.org/officeDocument/2006/relationships/hyperlink" Target="https://www.who.int/features/factfiles/disability/es/" TargetMode="External"/><Relationship Id="rId6" Type="http://schemas.openxmlformats.org/officeDocument/2006/relationships/hyperlink" Target="http://www.diputados.gob.mx/LeyesBiblio/pdf/LGIPD_120718.pdf" TargetMode="External"/><Relationship Id="rId5" Type="http://schemas.openxmlformats.org/officeDocument/2006/relationships/hyperlink" Target="http://www.diputados.gob.mx/LeyesBiblio/pdf/1_241220.pdf" TargetMode="External"/><Relationship Id="rId4" Type="http://schemas.openxmlformats.org/officeDocument/2006/relationships/hyperlink" Target="https://www.un.org/esa/socdev/enable/documents/tccconvs.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iceo2Mk5iUPh2I7IvL3D7bbSA==">AMUW2mW5Z5aogzkRvw0QFcLnkTymAupPkFviOkFMcE/uUEUKIwQFQCAyhyjvNDZP7pXvHOxAxjILNk+uUZV1+EiucYF+zZaJhvZUspe+Y/EeCUD+EZ+0Q3ZYzBGNK1a85wl9nDktZigvrYjI7SJzbdzaun9wfghqvw==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4647</Words>
  <Characters>25564</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Marynee Muñoz</dc:creator>
  <cp:lastModifiedBy>Hector Alejandro Aguilar Guerra</cp:lastModifiedBy>
  <cp:revision>2</cp:revision>
  <cp:lastPrinted>2021-07-16T18:13:00Z</cp:lastPrinted>
  <dcterms:created xsi:type="dcterms:W3CDTF">2021-07-19T19:45:00Z</dcterms:created>
  <dcterms:modified xsi:type="dcterms:W3CDTF">2021-07-19T19:45:00Z</dcterms:modified>
</cp:coreProperties>
</file>