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48855" w14:textId="77777777" w:rsidR="00BC0BE9" w:rsidRPr="00346C96" w:rsidRDefault="00BC0BE9" w:rsidP="00BC0BE9">
      <w:pPr>
        <w:pStyle w:val="Sinespaciado"/>
        <w:spacing w:line="276" w:lineRule="auto"/>
        <w:jc w:val="both"/>
        <w:rPr>
          <w:rFonts w:ascii="PT Sans" w:hAnsi="PT Sans"/>
          <w:b/>
          <w:bCs/>
          <w:lang w:val="es-ES"/>
        </w:rPr>
      </w:pPr>
      <w:r w:rsidRPr="00346C96">
        <w:rPr>
          <w:rFonts w:ascii="PT Sans" w:hAnsi="PT Sans"/>
          <w:b/>
          <w:bCs/>
          <w:lang w:val="es-ES"/>
        </w:rPr>
        <w:t>H. CONGRESO DEL ESTADO DE CHIHUAHUA</w:t>
      </w:r>
    </w:p>
    <w:p w14:paraId="0F8EFE92" w14:textId="77777777" w:rsidR="00BC0BE9" w:rsidRPr="00346C96" w:rsidRDefault="00BC0BE9" w:rsidP="00BC0BE9">
      <w:pPr>
        <w:pStyle w:val="Sinespaciado"/>
        <w:spacing w:line="276" w:lineRule="auto"/>
        <w:jc w:val="both"/>
        <w:rPr>
          <w:rFonts w:ascii="PT Sans" w:hAnsi="PT Sans"/>
          <w:b/>
          <w:bCs/>
          <w:lang w:val="es-ES"/>
        </w:rPr>
      </w:pPr>
      <w:r w:rsidRPr="00346C96">
        <w:rPr>
          <w:rFonts w:ascii="PT Sans" w:hAnsi="PT Sans"/>
          <w:b/>
          <w:bCs/>
          <w:lang w:val="es-ES"/>
        </w:rPr>
        <w:t xml:space="preserve">PRESENTE. – </w:t>
      </w:r>
    </w:p>
    <w:p w14:paraId="7BC8EAC5" w14:textId="77777777" w:rsidR="00BC0BE9" w:rsidRPr="00346C96" w:rsidRDefault="00BC0BE9" w:rsidP="00BC0BE9">
      <w:pPr>
        <w:pStyle w:val="Sinespaciado"/>
        <w:spacing w:line="276" w:lineRule="auto"/>
        <w:jc w:val="both"/>
        <w:rPr>
          <w:rFonts w:ascii="PT Sans" w:hAnsi="PT Sans"/>
          <w:lang w:val="es-ES"/>
        </w:rPr>
      </w:pPr>
    </w:p>
    <w:p w14:paraId="239F74A8" w14:textId="1C575CDE" w:rsidR="00887CEB" w:rsidRDefault="00BC0BE9" w:rsidP="00BC0BE9">
      <w:pPr>
        <w:pStyle w:val="Sinespaciado"/>
        <w:spacing w:line="276" w:lineRule="auto"/>
        <w:jc w:val="both"/>
        <w:rPr>
          <w:rFonts w:ascii="PT Sans" w:hAnsi="PT Sans"/>
          <w:lang w:val="es-ES"/>
        </w:rPr>
      </w:pPr>
      <w:r w:rsidRPr="00346C96">
        <w:rPr>
          <w:rFonts w:ascii="PT Sans" w:hAnsi="PT Sans"/>
          <w:lang w:val="es-ES"/>
        </w:rPr>
        <w:t>La suscrita Amelia Deyanira Ozaeta Díaz, en mi carácter de Diputada de la Sexagésima Sexta Legislatura e integrante del Grupo Parlamentario del Partido del Trabajo, con fundamento en los artículos 64 fracciones I y II, y 68 fracción I de la Constitución Política del Estado, así como la fracción I del artículo 167</w:t>
      </w:r>
      <w:r w:rsidR="00B03A88">
        <w:rPr>
          <w:rFonts w:ascii="PT Sans" w:hAnsi="PT Sans"/>
          <w:lang w:val="es-ES"/>
        </w:rPr>
        <w:t>,</w:t>
      </w:r>
      <w:r w:rsidRPr="00346C96">
        <w:rPr>
          <w:rFonts w:ascii="PT Sans" w:hAnsi="PT Sans"/>
          <w:lang w:val="es-ES"/>
        </w:rPr>
        <w:t xml:space="preserve"> 169  de la Ley Orgánica del Poder Legislativo, </w:t>
      </w:r>
      <w:r w:rsidRPr="00B03A88">
        <w:rPr>
          <w:rFonts w:ascii="PT Sans" w:hAnsi="PT Sans"/>
          <w:lang w:val="es-ES"/>
        </w:rPr>
        <w:t xml:space="preserve">acudo ante </w:t>
      </w:r>
      <w:r w:rsidR="00887CEB" w:rsidRPr="00B03A88">
        <w:rPr>
          <w:rFonts w:ascii="PT Sans" w:hAnsi="PT Sans"/>
          <w:lang w:val="es-ES"/>
        </w:rPr>
        <w:t>la Comisión Permanente de la Sexta Legislatura del H. Congreso del Estado de Chihuahua  para exhortar de manera respetuosa al Municipio de Ciudad Juárez, a fin de que atienda y resuelva, la carencia de servicios públicos como la recolección de basura, alumbrado público y pavimentación, en las colonias Granjas de Chapultepec, Andrés Figueroa, Tierra Libertad, Luis Holague, México 68, División del Norte, Pancho Villa, La Cuesta I, Independencia I y II, 9 de Septiembre, Che Guevara, Revolución Mexicana o La Presa.</w:t>
      </w:r>
    </w:p>
    <w:p w14:paraId="660754DC" w14:textId="77777777" w:rsidR="00BC0BE9" w:rsidRDefault="00BC0BE9" w:rsidP="00BC0BE9">
      <w:pPr>
        <w:pStyle w:val="Sinespaciado"/>
        <w:spacing w:line="276" w:lineRule="auto"/>
        <w:jc w:val="both"/>
        <w:rPr>
          <w:rFonts w:ascii="PT Sans" w:hAnsi="PT Sans"/>
          <w:lang w:val="es-ES"/>
        </w:rPr>
      </w:pPr>
    </w:p>
    <w:p w14:paraId="424F7C0D" w14:textId="77777777" w:rsidR="00BC0BE9" w:rsidRPr="00EA1287" w:rsidRDefault="00BC0BE9" w:rsidP="00BC0BE9">
      <w:pPr>
        <w:pStyle w:val="Sinespaciado"/>
        <w:spacing w:line="276" w:lineRule="auto"/>
        <w:jc w:val="center"/>
        <w:rPr>
          <w:rFonts w:ascii="PT Sans" w:hAnsi="PT Sans"/>
          <w:b/>
          <w:bCs/>
          <w:lang w:val="es-ES"/>
        </w:rPr>
      </w:pPr>
      <w:r>
        <w:rPr>
          <w:rFonts w:ascii="PT Sans" w:hAnsi="PT Sans"/>
          <w:b/>
          <w:bCs/>
          <w:lang w:val="es-ES"/>
        </w:rPr>
        <w:t>EXPOSICIÓN DE MOTIVOS</w:t>
      </w:r>
    </w:p>
    <w:p w14:paraId="7E56C96C" w14:textId="77777777" w:rsidR="00BC0BE9" w:rsidRDefault="00BC0BE9" w:rsidP="00BC0BE9">
      <w:pPr>
        <w:pStyle w:val="Sinespaciado"/>
        <w:spacing w:line="276" w:lineRule="auto"/>
        <w:jc w:val="both"/>
        <w:rPr>
          <w:rFonts w:ascii="PT Sans" w:hAnsi="PT Sans"/>
          <w:i/>
          <w:iCs/>
          <w:lang w:val="es-ES"/>
        </w:rPr>
      </w:pPr>
    </w:p>
    <w:p w14:paraId="3069AB69" w14:textId="0313ED5E" w:rsidR="00A83668" w:rsidRDefault="00A83668" w:rsidP="00BC0BE9">
      <w:pPr>
        <w:pStyle w:val="Sinespaciado"/>
        <w:spacing w:line="276" w:lineRule="auto"/>
        <w:jc w:val="both"/>
        <w:rPr>
          <w:rFonts w:ascii="PT Sans" w:hAnsi="PT Sans"/>
          <w:lang w:val="es-ES"/>
        </w:rPr>
      </w:pPr>
      <w:r>
        <w:rPr>
          <w:rFonts w:ascii="PT Sans" w:hAnsi="PT Sans"/>
          <w:lang w:val="es-ES"/>
        </w:rPr>
        <w:t xml:space="preserve">Los servicios públicos son derechos que las personas tenemos y que el municipio, como instancia de gobierno más cercana a la población, debe proveer pues es parte de su responsabilidad. </w:t>
      </w:r>
    </w:p>
    <w:p w14:paraId="22B859FE" w14:textId="15612E8E" w:rsidR="00A83668" w:rsidRDefault="00A83668" w:rsidP="00BC0BE9">
      <w:pPr>
        <w:pStyle w:val="Sinespaciado"/>
        <w:spacing w:line="276" w:lineRule="auto"/>
        <w:jc w:val="both"/>
        <w:rPr>
          <w:rFonts w:ascii="PT Sans" w:hAnsi="PT Sans"/>
          <w:lang w:val="es-ES"/>
        </w:rPr>
      </w:pPr>
    </w:p>
    <w:p w14:paraId="4C43C9CA" w14:textId="12CFA7CF" w:rsidR="00A83668" w:rsidRDefault="00A83668" w:rsidP="00BC0BE9">
      <w:pPr>
        <w:pStyle w:val="Sinespaciado"/>
        <w:spacing w:line="276" w:lineRule="auto"/>
        <w:jc w:val="both"/>
        <w:rPr>
          <w:rFonts w:ascii="PT Sans" w:hAnsi="PT Sans"/>
          <w:lang w:val="es-ES"/>
        </w:rPr>
      </w:pPr>
      <w:r>
        <w:rPr>
          <w:rFonts w:ascii="PT Sans" w:hAnsi="PT Sans"/>
          <w:lang w:val="es-ES"/>
        </w:rPr>
        <w:t xml:space="preserve">La administración pública desde el municipio busca precisamente el respeto de los derechos humanos, al tiempo que protege la igualdad, ya que esta condición depende del alcance y acceso que las personas tengan de estos servicios. </w:t>
      </w:r>
    </w:p>
    <w:p w14:paraId="436561F4" w14:textId="236B987F" w:rsidR="00A83668" w:rsidRDefault="00A83668" w:rsidP="00BC0BE9">
      <w:pPr>
        <w:pStyle w:val="Sinespaciado"/>
        <w:spacing w:line="276" w:lineRule="auto"/>
        <w:jc w:val="both"/>
        <w:rPr>
          <w:rFonts w:ascii="PT Sans" w:hAnsi="PT Sans"/>
          <w:lang w:val="es-ES"/>
        </w:rPr>
      </w:pPr>
    </w:p>
    <w:p w14:paraId="71C60538" w14:textId="31181775" w:rsidR="00A83668" w:rsidRDefault="00A83668" w:rsidP="00BC0BE9">
      <w:pPr>
        <w:pStyle w:val="Sinespaciado"/>
        <w:spacing w:line="276" w:lineRule="auto"/>
        <w:jc w:val="both"/>
        <w:rPr>
          <w:rFonts w:ascii="PT Sans" w:hAnsi="PT Sans"/>
          <w:lang w:val="es-ES"/>
        </w:rPr>
      </w:pPr>
      <w:r>
        <w:rPr>
          <w:rFonts w:ascii="PT Sans" w:hAnsi="PT Sans"/>
          <w:lang w:val="es-ES"/>
        </w:rPr>
        <w:t>Es así como para lo que la</w:t>
      </w:r>
      <w:r w:rsidRPr="00A83668">
        <w:rPr>
          <w:rFonts w:ascii="PT Sans" w:hAnsi="PT Sans"/>
          <w:lang w:val="es-ES"/>
        </w:rPr>
        <w:t xml:space="preserve"> mayoría de los municipios</w:t>
      </w:r>
      <w:r>
        <w:rPr>
          <w:rFonts w:ascii="PT Sans" w:hAnsi="PT Sans"/>
          <w:lang w:val="es-ES"/>
        </w:rPr>
        <w:t xml:space="preserve">, el brindar estos </w:t>
      </w:r>
      <w:r w:rsidRPr="00A83668">
        <w:rPr>
          <w:rFonts w:ascii="PT Sans" w:hAnsi="PT Sans"/>
          <w:lang w:val="es-ES"/>
        </w:rPr>
        <w:t>servicios públicos es la principal tarea de su administración.</w:t>
      </w:r>
    </w:p>
    <w:p w14:paraId="0448A991" w14:textId="729DCCC8" w:rsidR="00A83668" w:rsidRDefault="00A83668" w:rsidP="00BC0BE9">
      <w:pPr>
        <w:pStyle w:val="Sinespaciado"/>
        <w:spacing w:line="276" w:lineRule="auto"/>
        <w:jc w:val="both"/>
        <w:rPr>
          <w:rFonts w:ascii="PT Sans" w:hAnsi="PT Sans"/>
          <w:lang w:val="es-ES"/>
        </w:rPr>
      </w:pPr>
    </w:p>
    <w:p w14:paraId="2AC5FBD6" w14:textId="5D5C3FEB" w:rsidR="00A83668" w:rsidRDefault="00A83668" w:rsidP="00BC0BE9">
      <w:pPr>
        <w:pStyle w:val="Sinespaciado"/>
        <w:spacing w:line="276" w:lineRule="auto"/>
        <w:jc w:val="both"/>
        <w:rPr>
          <w:rFonts w:ascii="PT Sans" w:hAnsi="PT Sans"/>
          <w:lang w:val="es-ES"/>
        </w:rPr>
      </w:pPr>
      <w:r>
        <w:rPr>
          <w:rFonts w:ascii="PT Sans" w:hAnsi="PT Sans"/>
          <w:lang w:val="es-ES"/>
        </w:rPr>
        <w:t>“</w:t>
      </w:r>
      <w:r w:rsidRPr="00A83668">
        <w:rPr>
          <w:rFonts w:ascii="PT Sans" w:hAnsi="PT Sans"/>
          <w:lang w:val="es-ES"/>
        </w:rPr>
        <w:t>Los servicios públicos municipales son aquellos que por ley deben prestar los ayuntamientos. La constitución federal los enumera y las constituciones locales y las leyes orgánicas municipales señalan las atribuciones de los ayuntamientos estableciendo que corresponde a los municipios organizar y reglamentar su administración y funcionamiento</w:t>
      </w:r>
      <w:r>
        <w:rPr>
          <w:rFonts w:ascii="PT Sans" w:hAnsi="PT Sans"/>
          <w:lang w:val="es-ES"/>
        </w:rPr>
        <w:t>”</w:t>
      </w:r>
      <w:r w:rsidRPr="00A83668">
        <w:rPr>
          <w:rFonts w:ascii="PT Sans" w:hAnsi="PT Sans"/>
          <w:lang w:val="es-ES"/>
        </w:rPr>
        <w:t>.</w:t>
      </w:r>
      <w:r>
        <w:rPr>
          <w:rStyle w:val="Refdenotaalpie"/>
          <w:rFonts w:ascii="PT Sans" w:hAnsi="PT Sans"/>
          <w:lang w:val="es-ES"/>
        </w:rPr>
        <w:footnoteReference w:id="1"/>
      </w:r>
    </w:p>
    <w:p w14:paraId="370CF376" w14:textId="7EE79F29" w:rsidR="00A83668" w:rsidRDefault="00A83668" w:rsidP="00BC0BE9">
      <w:pPr>
        <w:pStyle w:val="Sinespaciado"/>
        <w:spacing w:line="276" w:lineRule="auto"/>
        <w:jc w:val="both"/>
        <w:rPr>
          <w:rFonts w:ascii="PT Sans" w:hAnsi="PT Sans"/>
          <w:lang w:val="es-ES"/>
        </w:rPr>
      </w:pPr>
    </w:p>
    <w:p w14:paraId="16D1F643" w14:textId="77777777" w:rsidR="00887CEB" w:rsidRDefault="00887CEB" w:rsidP="00BC0BE9">
      <w:pPr>
        <w:pStyle w:val="Sinespaciado"/>
        <w:spacing w:line="276" w:lineRule="auto"/>
        <w:jc w:val="both"/>
        <w:rPr>
          <w:rFonts w:ascii="PT Sans" w:hAnsi="PT Sans"/>
          <w:lang w:val="es-ES"/>
        </w:rPr>
      </w:pPr>
    </w:p>
    <w:p w14:paraId="2CBE14BB" w14:textId="41556CD7" w:rsidR="00A83668" w:rsidRDefault="00A83668" w:rsidP="00BC0BE9">
      <w:pPr>
        <w:pStyle w:val="Sinespaciado"/>
        <w:spacing w:line="276" w:lineRule="auto"/>
        <w:jc w:val="both"/>
        <w:rPr>
          <w:rFonts w:ascii="PT Sans" w:hAnsi="PT Sans"/>
          <w:lang w:val="es-ES"/>
        </w:rPr>
      </w:pPr>
      <w:r>
        <w:rPr>
          <w:rFonts w:ascii="PT Sans" w:hAnsi="PT Sans"/>
          <w:lang w:val="es-ES"/>
        </w:rPr>
        <w:t xml:space="preserve">Entre los servicios que debe prestar el municipio a la población, están: </w:t>
      </w:r>
    </w:p>
    <w:p w14:paraId="0212B4FB" w14:textId="22B5B82F" w:rsidR="00A83668" w:rsidRDefault="00A83668" w:rsidP="00BC0BE9">
      <w:pPr>
        <w:pStyle w:val="Sinespaciado"/>
        <w:spacing w:line="276" w:lineRule="auto"/>
        <w:jc w:val="both"/>
        <w:rPr>
          <w:rFonts w:ascii="PT Sans" w:hAnsi="PT Sans"/>
          <w:lang w:val="es-ES"/>
        </w:rPr>
      </w:pPr>
    </w:p>
    <w:p w14:paraId="10D3BA61" w14:textId="77777777" w:rsidR="00A83668" w:rsidRPr="00A83668" w:rsidRDefault="00A83668" w:rsidP="00A83668">
      <w:pPr>
        <w:pStyle w:val="Sinespaciado"/>
        <w:numPr>
          <w:ilvl w:val="0"/>
          <w:numId w:val="42"/>
        </w:numPr>
        <w:spacing w:line="276" w:lineRule="auto"/>
        <w:jc w:val="both"/>
        <w:rPr>
          <w:rFonts w:ascii="PT Sans" w:hAnsi="PT Sans"/>
          <w:lang w:val="es-ES"/>
        </w:rPr>
      </w:pPr>
      <w:r w:rsidRPr="00A83668">
        <w:rPr>
          <w:rFonts w:ascii="PT Sans" w:hAnsi="PT Sans"/>
          <w:lang w:val="es-ES"/>
        </w:rPr>
        <w:lastRenderedPageBreak/>
        <w:t>Servicios básicos: agua potable, drenaje y alcantarillado, calles y banquetas, alumbrado público.</w:t>
      </w:r>
    </w:p>
    <w:p w14:paraId="3067A2FE" w14:textId="25A1CEA4" w:rsidR="00A83668" w:rsidRDefault="00A83668" w:rsidP="00A83668">
      <w:pPr>
        <w:pStyle w:val="Sinespaciado"/>
        <w:numPr>
          <w:ilvl w:val="0"/>
          <w:numId w:val="42"/>
        </w:numPr>
        <w:spacing w:line="276" w:lineRule="auto"/>
        <w:jc w:val="both"/>
        <w:rPr>
          <w:rFonts w:ascii="PT Sans" w:hAnsi="PT Sans"/>
          <w:lang w:val="es-ES"/>
        </w:rPr>
      </w:pPr>
      <w:r w:rsidRPr="00A83668">
        <w:rPr>
          <w:rFonts w:ascii="PT Sans" w:hAnsi="PT Sans"/>
          <w:lang w:val="es-ES"/>
        </w:rPr>
        <w:t>Servicios básicos complementarios: servicio de limpia; mercados y centrales de abasto; educación; panteones; rastros; transporte público; vialidad y ordenamiento territorial, etc.</w:t>
      </w:r>
    </w:p>
    <w:p w14:paraId="35286CBD" w14:textId="77777777" w:rsidR="00A83668" w:rsidRDefault="00A83668" w:rsidP="00BC0BE9">
      <w:pPr>
        <w:pStyle w:val="Sinespaciado"/>
        <w:spacing w:line="276" w:lineRule="auto"/>
        <w:jc w:val="both"/>
        <w:rPr>
          <w:rFonts w:ascii="PT Sans" w:hAnsi="PT Sans"/>
          <w:lang w:val="es-ES"/>
        </w:rPr>
      </w:pPr>
    </w:p>
    <w:p w14:paraId="76F7D006" w14:textId="77777777" w:rsidR="00351131" w:rsidRDefault="00A83668" w:rsidP="00BC0BE9">
      <w:pPr>
        <w:pStyle w:val="Sinespaciado"/>
        <w:spacing w:line="276" w:lineRule="auto"/>
        <w:jc w:val="both"/>
        <w:rPr>
          <w:rFonts w:ascii="PT Sans" w:hAnsi="PT Sans"/>
          <w:lang w:val="es-ES"/>
        </w:rPr>
      </w:pPr>
      <w:r>
        <w:rPr>
          <w:rFonts w:ascii="PT Sans" w:hAnsi="PT Sans"/>
          <w:lang w:val="es-ES"/>
        </w:rPr>
        <w:t xml:space="preserve">Todos estos servicios deben brindarse sin ninguna distinción, pues se trata de un beneficio colectivo; debe ser permanente, es decir, se debe prestar continuamente; adecuado, lo cual quiere decir que se </w:t>
      </w:r>
      <w:r w:rsidR="00351131">
        <w:rPr>
          <w:rFonts w:ascii="PT Sans" w:hAnsi="PT Sans"/>
          <w:lang w:val="es-ES"/>
        </w:rPr>
        <w:t xml:space="preserve">debe responder a las necesidades concretas de cada comunidad; y sobre todo, debe ser gratuito. </w:t>
      </w:r>
    </w:p>
    <w:p w14:paraId="092FA4CD" w14:textId="77777777" w:rsidR="00351131" w:rsidRDefault="00351131" w:rsidP="00BC0BE9">
      <w:pPr>
        <w:pStyle w:val="Sinespaciado"/>
        <w:spacing w:line="276" w:lineRule="auto"/>
        <w:jc w:val="both"/>
        <w:rPr>
          <w:rFonts w:ascii="PT Sans" w:hAnsi="PT Sans"/>
          <w:lang w:val="es-ES"/>
        </w:rPr>
      </w:pPr>
    </w:p>
    <w:p w14:paraId="5784CFF2" w14:textId="77777777" w:rsidR="00351131" w:rsidRDefault="00351131" w:rsidP="00BC0BE9">
      <w:pPr>
        <w:pStyle w:val="Sinespaciado"/>
        <w:spacing w:line="276" w:lineRule="auto"/>
        <w:jc w:val="both"/>
        <w:rPr>
          <w:rFonts w:ascii="PT Sans" w:hAnsi="PT Sans"/>
          <w:lang w:val="es-ES"/>
        </w:rPr>
      </w:pPr>
      <w:r>
        <w:rPr>
          <w:rFonts w:ascii="PT Sans" w:hAnsi="PT Sans"/>
          <w:lang w:val="es-ES"/>
        </w:rPr>
        <w:t xml:space="preserve">Las necesidades pues, establecen los derechos, es decir, la recolección de basura, el alumbrado público y la pavimentación, son derechos que se les confieren a las personas y que deben ser brindadas por las autoridades. No hablamos pues de cosas menores, hablamos de necesidades que se convierten en derechos, por lo que no hacerlo, constituye una violación a los derechos humanos. </w:t>
      </w:r>
    </w:p>
    <w:p w14:paraId="7CBBFE85" w14:textId="77777777" w:rsidR="00351131" w:rsidRDefault="00351131" w:rsidP="00BC0BE9">
      <w:pPr>
        <w:pStyle w:val="Sinespaciado"/>
        <w:spacing w:line="276" w:lineRule="auto"/>
        <w:jc w:val="both"/>
        <w:rPr>
          <w:rFonts w:ascii="PT Sans" w:hAnsi="PT Sans"/>
          <w:lang w:val="es-ES"/>
        </w:rPr>
      </w:pPr>
    </w:p>
    <w:p w14:paraId="61479790" w14:textId="37D3A677" w:rsidR="00A83668" w:rsidRDefault="00351131" w:rsidP="00BC0BE9">
      <w:pPr>
        <w:pStyle w:val="Sinespaciado"/>
        <w:spacing w:line="276" w:lineRule="auto"/>
        <w:jc w:val="both"/>
        <w:rPr>
          <w:rFonts w:ascii="PT Sans" w:hAnsi="PT Sans"/>
          <w:lang w:val="es-ES"/>
        </w:rPr>
      </w:pPr>
      <w:r>
        <w:rPr>
          <w:rFonts w:ascii="PT Sans" w:hAnsi="PT Sans"/>
          <w:lang w:val="es-ES"/>
        </w:rPr>
        <w:t>Colonias como G</w:t>
      </w:r>
      <w:r w:rsidRPr="00351131">
        <w:rPr>
          <w:rFonts w:ascii="PT Sans" w:hAnsi="PT Sans"/>
          <w:lang w:val="es-ES"/>
        </w:rPr>
        <w:t xml:space="preserve">ranjas de </w:t>
      </w:r>
      <w:r>
        <w:rPr>
          <w:rFonts w:ascii="PT Sans" w:hAnsi="PT Sans"/>
          <w:lang w:val="es-ES"/>
        </w:rPr>
        <w:t>C</w:t>
      </w:r>
      <w:r w:rsidRPr="00351131">
        <w:rPr>
          <w:rFonts w:ascii="PT Sans" w:hAnsi="PT Sans"/>
          <w:lang w:val="es-ES"/>
        </w:rPr>
        <w:t xml:space="preserve">hapultepec, Andrés </w:t>
      </w:r>
      <w:r>
        <w:rPr>
          <w:rFonts w:ascii="PT Sans" w:hAnsi="PT Sans"/>
          <w:lang w:val="es-ES"/>
        </w:rPr>
        <w:t>F</w:t>
      </w:r>
      <w:r w:rsidRPr="00351131">
        <w:rPr>
          <w:rFonts w:ascii="PT Sans" w:hAnsi="PT Sans"/>
          <w:lang w:val="es-ES"/>
        </w:rPr>
        <w:t xml:space="preserve">igueroa, Tierra Libertad, Luis Holague, México 68, </w:t>
      </w:r>
      <w:r>
        <w:rPr>
          <w:rFonts w:ascii="PT Sans" w:hAnsi="PT Sans"/>
          <w:lang w:val="es-ES"/>
        </w:rPr>
        <w:t>D</w:t>
      </w:r>
      <w:r w:rsidRPr="00351131">
        <w:rPr>
          <w:rFonts w:ascii="PT Sans" w:hAnsi="PT Sans"/>
          <w:lang w:val="es-ES"/>
        </w:rPr>
        <w:t>ivisión del Norte, Pancho Villa, La Cuesta I, Independencia I y II, 9 de Septiembre, Che Guevara, Revolución Mexicana</w:t>
      </w:r>
      <w:r>
        <w:rPr>
          <w:rFonts w:ascii="PT Sans" w:hAnsi="PT Sans"/>
          <w:lang w:val="es-ES"/>
        </w:rPr>
        <w:t xml:space="preserve"> o</w:t>
      </w:r>
      <w:r w:rsidRPr="00351131">
        <w:rPr>
          <w:rFonts w:ascii="PT Sans" w:hAnsi="PT Sans"/>
          <w:lang w:val="es-ES"/>
        </w:rPr>
        <w:t xml:space="preserve"> La Presa</w:t>
      </w:r>
      <w:r>
        <w:rPr>
          <w:rFonts w:ascii="PT Sans" w:hAnsi="PT Sans"/>
          <w:lang w:val="es-ES"/>
        </w:rPr>
        <w:t xml:space="preserve">, padecen de la carencia de los servicios públicos antes mencionados. </w:t>
      </w:r>
      <w:bookmarkStart w:id="0" w:name="_GoBack"/>
      <w:bookmarkEnd w:id="0"/>
    </w:p>
    <w:p w14:paraId="4DA5EE15" w14:textId="71AB8713" w:rsidR="00351131" w:rsidRDefault="00351131" w:rsidP="00BC0BE9">
      <w:pPr>
        <w:pStyle w:val="Sinespaciado"/>
        <w:spacing w:line="276" w:lineRule="auto"/>
        <w:jc w:val="both"/>
        <w:rPr>
          <w:rFonts w:ascii="PT Sans" w:hAnsi="PT Sans"/>
          <w:lang w:val="es-ES"/>
        </w:rPr>
      </w:pPr>
    </w:p>
    <w:p w14:paraId="5C69CFDF" w14:textId="045F6F4A" w:rsidR="00351131" w:rsidRDefault="00351131" w:rsidP="00BC0BE9">
      <w:pPr>
        <w:pStyle w:val="Sinespaciado"/>
        <w:spacing w:line="276" w:lineRule="auto"/>
        <w:jc w:val="both"/>
        <w:rPr>
          <w:rFonts w:ascii="PT Sans" w:hAnsi="PT Sans"/>
          <w:lang w:val="es-ES"/>
        </w:rPr>
      </w:pPr>
      <w:r>
        <w:rPr>
          <w:rFonts w:ascii="PT Sans" w:hAnsi="PT Sans"/>
          <w:lang w:val="es-ES"/>
        </w:rPr>
        <w:t xml:space="preserve">Es importante reconocer el carácter que los servicios públicos tienen dentro de la administración pública, y, por ende, la responsabilidad que implica que estos sean atendidos con eficiencia y calidad.  </w:t>
      </w:r>
    </w:p>
    <w:p w14:paraId="7B5C2383" w14:textId="77777777" w:rsidR="00A83668" w:rsidRDefault="00A83668" w:rsidP="00BC0BE9">
      <w:pPr>
        <w:pStyle w:val="Sinespaciado"/>
        <w:spacing w:line="276" w:lineRule="auto"/>
        <w:jc w:val="both"/>
        <w:rPr>
          <w:rFonts w:ascii="PT Sans" w:hAnsi="PT Sans"/>
          <w:lang w:val="es-ES"/>
        </w:rPr>
      </w:pPr>
    </w:p>
    <w:p w14:paraId="5D7EA55A" w14:textId="128E6241" w:rsidR="00BC0BE9" w:rsidRPr="00346C96" w:rsidRDefault="00BC0BE9" w:rsidP="00BC0BE9">
      <w:pPr>
        <w:pStyle w:val="Sinespaciado"/>
        <w:spacing w:line="276" w:lineRule="auto"/>
        <w:jc w:val="both"/>
        <w:rPr>
          <w:rFonts w:ascii="PT Sans" w:hAnsi="PT Sans"/>
          <w:lang w:val="es-ES"/>
        </w:rPr>
      </w:pPr>
      <w:r w:rsidRPr="00346C96">
        <w:rPr>
          <w:rFonts w:ascii="PT Sans" w:hAnsi="PT Sans"/>
          <w:lang w:val="es-ES"/>
        </w:rPr>
        <w:t>Por lo antes expuesto y con fundamento en lo dispuesto en los artículos invocados en el proemio, someto a consideración de esta Honorable Asamblea, el siguiente:</w:t>
      </w:r>
    </w:p>
    <w:p w14:paraId="3295BA54" w14:textId="0FE12051" w:rsidR="00BC0BE9" w:rsidRDefault="00BC0BE9" w:rsidP="00BC0BE9">
      <w:pPr>
        <w:pStyle w:val="Sinespaciado"/>
        <w:spacing w:line="276" w:lineRule="auto"/>
        <w:rPr>
          <w:rFonts w:ascii="PT Sans" w:hAnsi="PT Sans"/>
          <w:b/>
          <w:bCs/>
          <w:lang w:val="es-ES"/>
        </w:rPr>
      </w:pPr>
    </w:p>
    <w:p w14:paraId="1B9BF43C" w14:textId="77777777" w:rsidR="00887CEB" w:rsidRDefault="00887CEB" w:rsidP="00BC0BE9">
      <w:pPr>
        <w:pStyle w:val="Sinespaciado"/>
        <w:spacing w:line="276" w:lineRule="auto"/>
        <w:rPr>
          <w:rFonts w:ascii="PT Sans" w:hAnsi="PT Sans"/>
          <w:b/>
          <w:bCs/>
          <w:lang w:val="es-ES"/>
        </w:rPr>
      </w:pPr>
    </w:p>
    <w:p w14:paraId="3519F5B1" w14:textId="77777777" w:rsidR="00BC0BE9" w:rsidRPr="00346C96" w:rsidRDefault="00BC0BE9" w:rsidP="00BC0BE9">
      <w:pPr>
        <w:pStyle w:val="Sinespaciado"/>
        <w:spacing w:line="276" w:lineRule="auto"/>
        <w:jc w:val="center"/>
        <w:rPr>
          <w:rFonts w:ascii="PT Sans" w:hAnsi="PT Sans"/>
          <w:b/>
          <w:bCs/>
          <w:lang w:val="es-ES"/>
        </w:rPr>
      </w:pPr>
      <w:r w:rsidRPr="00346C96">
        <w:rPr>
          <w:rFonts w:ascii="PT Sans" w:hAnsi="PT Sans"/>
          <w:b/>
          <w:bCs/>
          <w:lang w:val="es-ES"/>
        </w:rPr>
        <w:t>ACUERDO</w:t>
      </w:r>
    </w:p>
    <w:p w14:paraId="3FF36496" w14:textId="77777777" w:rsidR="00BC0BE9" w:rsidRPr="00346C96" w:rsidRDefault="00BC0BE9" w:rsidP="00BC0BE9">
      <w:pPr>
        <w:pStyle w:val="Sinespaciado"/>
        <w:spacing w:line="276" w:lineRule="auto"/>
        <w:jc w:val="both"/>
        <w:rPr>
          <w:rFonts w:ascii="PT Sans" w:hAnsi="PT Sans"/>
          <w:lang w:val="es-ES"/>
        </w:rPr>
      </w:pPr>
    </w:p>
    <w:p w14:paraId="7766ADCC" w14:textId="704CE6BF" w:rsidR="00BC0BE9" w:rsidRDefault="00BC0BE9" w:rsidP="00BC0BE9">
      <w:pPr>
        <w:pStyle w:val="Sinespaciado"/>
        <w:spacing w:line="276" w:lineRule="auto"/>
        <w:jc w:val="both"/>
        <w:rPr>
          <w:rFonts w:ascii="PT Sans" w:hAnsi="PT Sans"/>
          <w:lang w:val="es-ES"/>
        </w:rPr>
      </w:pPr>
      <w:r w:rsidRPr="00895CAD">
        <w:rPr>
          <w:rFonts w:ascii="PT Sans" w:hAnsi="PT Sans"/>
          <w:b/>
          <w:bCs/>
          <w:lang w:val="es-ES"/>
        </w:rPr>
        <w:t>PRIMERO –</w:t>
      </w:r>
      <w:r w:rsidRPr="00895CAD">
        <w:rPr>
          <w:rFonts w:ascii="PT Sans" w:hAnsi="PT Sans"/>
          <w:lang w:val="es-ES"/>
        </w:rPr>
        <w:t xml:space="preserve">La </w:t>
      </w:r>
      <w:r w:rsidR="00351131" w:rsidRPr="00895CAD">
        <w:rPr>
          <w:rFonts w:ascii="PT Sans" w:hAnsi="PT Sans"/>
          <w:lang w:val="es-ES"/>
        </w:rPr>
        <w:t xml:space="preserve">Comisión Permanente de la </w:t>
      </w:r>
      <w:r w:rsidRPr="00895CAD">
        <w:rPr>
          <w:rFonts w:ascii="PT Sans" w:hAnsi="PT Sans"/>
          <w:lang w:val="es-ES"/>
        </w:rPr>
        <w:t xml:space="preserve">Sexta Legislatura del H. Congreso del Estado de Chihuahua exhorta de manera </w:t>
      </w:r>
      <w:r w:rsidR="00351131" w:rsidRPr="00895CAD">
        <w:rPr>
          <w:rFonts w:ascii="PT Sans" w:hAnsi="PT Sans"/>
          <w:lang w:val="es-ES"/>
        </w:rPr>
        <w:t xml:space="preserve">respetuosa al Municipio de Ciudad Juárez, a fin de que atienda </w:t>
      </w:r>
      <w:r w:rsidR="00887CEB" w:rsidRPr="00895CAD">
        <w:rPr>
          <w:rFonts w:ascii="PT Sans" w:hAnsi="PT Sans"/>
          <w:lang w:val="es-ES"/>
        </w:rPr>
        <w:t>y resuelva, la carencia de servicios públicos como la recolección de basura, alumbrado público y pavimentación, en las colonias Granjas de Chapultepec, Andrés Figueroa, Tierra Libertad, Luis Holague, México 68, División del Norte, Pancho Villa, La Cuesta I, Independencia I y II, 9 de Septiembre, Che Guevara, Revolución Mexicana o La Presa.</w:t>
      </w:r>
      <w:r w:rsidR="00887CEB">
        <w:rPr>
          <w:rFonts w:ascii="PT Sans" w:hAnsi="PT Sans"/>
          <w:lang w:val="es-ES"/>
        </w:rPr>
        <w:t xml:space="preserve"> </w:t>
      </w:r>
    </w:p>
    <w:p w14:paraId="0985ABF0" w14:textId="77777777" w:rsidR="00BC0BE9" w:rsidRPr="008F41C6" w:rsidRDefault="00BC0BE9" w:rsidP="00BC0BE9">
      <w:pPr>
        <w:pStyle w:val="Sinespaciado"/>
        <w:spacing w:line="276" w:lineRule="auto"/>
        <w:jc w:val="both"/>
        <w:rPr>
          <w:rFonts w:ascii="PT Sans" w:hAnsi="PT Sans"/>
          <w:lang w:val="es-ES"/>
        </w:rPr>
      </w:pPr>
    </w:p>
    <w:p w14:paraId="6821C2EB" w14:textId="77777777" w:rsidR="00BC0BE9" w:rsidRPr="00346C96" w:rsidRDefault="00BC0BE9" w:rsidP="00BC0BE9">
      <w:pPr>
        <w:pStyle w:val="Sinespaciado"/>
        <w:spacing w:line="276" w:lineRule="auto"/>
        <w:jc w:val="both"/>
        <w:rPr>
          <w:rFonts w:ascii="PT Sans" w:hAnsi="PT Sans"/>
          <w:lang w:val="es-ES"/>
        </w:rPr>
      </w:pPr>
    </w:p>
    <w:p w14:paraId="723F9C11" w14:textId="77777777" w:rsidR="00BC0BE9" w:rsidRPr="00346C96" w:rsidRDefault="00BC0BE9" w:rsidP="00BC0BE9">
      <w:pPr>
        <w:pStyle w:val="Sinespaciado"/>
        <w:spacing w:line="276" w:lineRule="auto"/>
        <w:jc w:val="both"/>
        <w:rPr>
          <w:rFonts w:ascii="PT Sans" w:hAnsi="PT Sans"/>
          <w:lang w:val="es-ES"/>
        </w:rPr>
      </w:pPr>
      <w:r w:rsidRPr="00346C96">
        <w:rPr>
          <w:rFonts w:ascii="PT Sans" w:hAnsi="PT Sans"/>
          <w:b/>
          <w:bCs/>
          <w:lang w:val="es-ES"/>
        </w:rPr>
        <w:t>ECONÓMICO:</w:t>
      </w:r>
      <w:r w:rsidRPr="00346C96">
        <w:rPr>
          <w:rFonts w:ascii="PT Sans" w:hAnsi="PT Sans"/>
          <w:lang w:val="es-ES"/>
        </w:rPr>
        <w:t xml:space="preserve"> Aprobado que sea, túrnese a la Secretaría para que elabore la Minuta de Acuerdo en los términos en que deba publicarse.</w:t>
      </w:r>
    </w:p>
    <w:p w14:paraId="0D532B32" w14:textId="77777777" w:rsidR="00BC0BE9" w:rsidRPr="00346C96" w:rsidRDefault="00BC0BE9" w:rsidP="00BC0BE9">
      <w:pPr>
        <w:pStyle w:val="Sinespaciado"/>
        <w:spacing w:line="276" w:lineRule="auto"/>
        <w:jc w:val="both"/>
        <w:rPr>
          <w:rFonts w:ascii="PT Sans" w:hAnsi="PT Sans"/>
          <w:lang w:val="es-ES"/>
        </w:rPr>
      </w:pPr>
    </w:p>
    <w:p w14:paraId="61C48125" w14:textId="4C82B9C4" w:rsidR="00BC0BE9" w:rsidRDefault="00BC0BE9" w:rsidP="00BC0BE9">
      <w:pPr>
        <w:pStyle w:val="Sinespaciado"/>
        <w:spacing w:line="276" w:lineRule="auto"/>
        <w:jc w:val="both"/>
        <w:rPr>
          <w:rFonts w:ascii="PT Sans" w:hAnsi="PT Sans"/>
          <w:lang w:val="es-ES"/>
        </w:rPr>
      </w:pPr>
      <w:r w:rsidRPr="00346C96">
        <w:rPr>
          <w:rFonts w:ascii="PT Sans" w:hAnsi="PT Sans"/>
          <w:lang w:val="es-ES"/>
        </w:rPr>
        <w:t xml:space="preserve">D A D O </w:t>
      </w:r>
      <w:r w:rsidR="00895CAD">
        <w:rPr>
          <w:rFonts w:ascii="PT Sans" w:hAnsi="PT Sans"/>
          <w:lang w:val="es-ES"/>
        </w:rPr>
        <w:t>en Sesión Virtual y/o de Acceso Remoto d</w:t>
      </w:r>
      <w:r w:rsidRPr="00346C96">
        <w:rPr>
          <w:rFonts w:ascii="PT Sans" w:hAnsi="PT Sans"/>
          <w:lang w:val="es-ES"/>
        </w:rPr>
        <w:t xml:space="preserve">el Poder Legislativo, en la Ciudad de Chihuahua, Chihuahua, a </w:t>
      </w:r>
      <w:r w:rsidR="00A83668">
        <w:rPr>
          <w:rFonts w:ascii="PT Sans" w:hAnsi="PT Sans"/>
          <w:lang w:val="es-ES"/>
        </w:rPr>
        <w:t xml:space="preserve">21 de mayo </w:t>
      </w:r>
      <w:r w:rsidRPr="00346C96">
        <w:rPr>
          <w:rFonts w:ascii="PT Sans" w:hAnsi="PT Sans"/>
          <w:lang w:val="es-ES"/>
        </w:rPr>
        <w:t>de 2021.</w:t>
      </w:r>
    </w:p>
    <w:p w14:paraId="4A9B63B3" w14:textId="77777777" w:rsidR="00BC0BE9" w:rsidRPr="00346C96" w:rsidRDefault="00BC0BE9" w:rsidP="00BC0BE9">
      <w:pPr>
        <w:pStyle w:val="Sinespaciado"/>
        <w:spacing w:line="276" w:lineRule="auto"/>
        <w:jc w:val="both"/>
        <w:rPr>
          <w:rFonts w:ascii="PT Sans" w:hAnsi="PT Sans"/>
          <w:lang w:val="es-ES"/>
        </w:rPr>
      </w:pPr>
    </w:p>
    <w:p w14:paraId="5B031486" w14:textId="77777777" w:rsidR="00E057E6" w:rsidRDefault="00E057E6" w:rsidP="00BC0BE9">
      <w:pPr>
        <w:pStyle w:val="Sinespaciado"/>
        <w:spacing w:line="276" w:lineRule="auto"/>
        <w:jc w:val="center"/>
        <w:rPr>
          <w:rFonts w:ascii="PT Sans" w:hAnsi="PT Sans"/>
          <w:b/>
          <w:bCs/>
          <w:lang w:val="es-ES"/>
        </w:rPr>
      </w:pPr>
    </w:p>
    <w:p w14:paraId="464C9C26" w14:textId="7E9FFEE8" w:rsidR="00BC0BE9" w:rsidRPr="00346C96" w:rsidRDefault="00BC0BE9" w:rsidP="00BC0BE9">
      <w:pPr>
        <w:pStyle w:val="Sinespaciado"/>
        <w:spacing w:line="276" w:lineRule="auto"/>
        <w:jc w:val="center"/>
        <w:rPr>
          <w:rFonts w:ascii="PT Sans" w:hAnsi="PT Sans"/>
          <w:b/>
          <w:bCs/>
          <w:lang w:val="es-ES"/>
        </w:rPr>
      </w:pPr>
      <w:r w:rsidRPr="00346C96">
        <w:rPr>
          <w:rFonts w:ascii="PT Sans" w:hAnsi="PT Sans"/>
          <w:b/>
          <w:bCs/>
          <w:lang w:val="es-ES"/>
        </w:rPr>
        <w:t>ATENTAMENTE</w:t>
      </w:r>
    </w:p>
    <w:p w14:paraId="040F3AA5" w14:textId="20373777" w:rsidR="00BC0BE9" w:rsidRDefault="00BC0BE9" w:rsidP="00BC0BE9">
      <w:pPr>
        <w:pStyle w:val="Sinespaciado"/>
        <w:spacing w:line="276" w:lineRule="auto"/>
        <w:jc w:val="center"/>
        <w:rPr>
          <w:rFonts w:ascii="PT Sans" w:hAnsi="PT Sans"/>
          <w:b/>
          <w:bCs/>
          <w:lang w:val="es-ES"/>
        </w:rPr>
      </w:pPr>
    </w:p>
    <w:p w14:paraId="0157A175" w14:textId="77777777" w:rsidR="00E057E6" w:rsidRPr="00346C96" w:rsidRDefault="00E057E6" w:rsidP="00BC0BE9">
      <w:pPr>
        <w:pStyle w:val="Sinespaciado"/>
        <w:spacing w:line="276" w:lineRule="auto"/>
        <w:jc w:val="center"/>
        <w:rPr>
          <w:rFonts w:ascii="PT Sans" w:hAnsi="PT Sans"/>
          <w:b/>
          <w:bCs/>
          <w:lang w:val="es-ES"/>
        </w:rPr>
      </w:pPr>
    </w:p>
    <w:p w14:paraId="57498170" w14:textId="77777777" w:rsidR="00BC0BE9" w:rsidRPr="00346C96" w:rsidRDefault="00BC0BE9" w:rsidP="00BC0BE9">
      <w:pPr>
        <w:pStyle w:val="Sinespaciado"/>
        <w:spacing w:line="276" w:lineRule="auto"/>
        <w:jc w:val="center"/>
        <w:rPr>
          <w:rFonts w:ascii="PT Sans" w:hAnsi="PT Sans"/>
          <w:b/>
          <w:bCs/>
          <w:lang w:val="es-ES"/>
        </w:rPr>
      </w:pPr>
    </w:p>
    <w:p w14:paraId="39F79A0D" w14:textId="77777777" w:rsidR="00BC0BE9" w:rsidRPr="00346C96" w:rsidRDefault="00BC0BE9" w:rsidP="00BC0BE9">
      <w:pPr>
        <w:pStyle w:val="Sinespaciado"/>
        <w:spacing w:line="276" w:lineRule="auto"/>
        <w:jc w:val="center"/>
        <w:rPr>
          <w:rFonts w:ascii="PT Sans" w:hAnsi="PT Sans"/>
          <w:b/>
          <w:bCs/>
          <w:lang w:val="es-ES"/>
        </w:rPr>
      </w:pPr>
      <w:r w:rsidRPr="00346C96">
        <w:rPr>
          <w:rFonts w:ascii="PT Sans" w:hAnsi="PT Sans"/>
          <w:b/>
          <w:bCs/>
          <w:lang w:val="es-ES"/>
        </w:rPr>
        <w:t>______________________________</w:t>
      </w:r>
    </w:p>
    <w:p w14:paraId="6ADDC1EE" w14:textId="77777777" w:rsidR="00BC0BE9" w:rsidRPr="00346C96" w:rsidRDefault="00BC0BE9" w:rsidP="00BC0BE9">
      <w:pPr>
        <w:pStyle w:val="Sinespaciado"/>
        <w:spacing w:line="276" w:lineRule="auto"/>
        <w:jc w:val="center"/>
        <w:rPr>
          <w:rFonts w:ascii="PT Sans" w:hAnsi="PT Sans"/>
          <w:b/>
          <w:bCs/>
          <w:lang w:val="es-ES"/>
        </w:rPr>
      </w:pPr>
      <w:r w:rsidRPr="00346C96">
        <w:rPr>
          <w:rFonts w:ascii="PT Sans" w:hAnsi="PT Sans"/>
          <w:b/>
          <w:bCs/>
          <w:lang w:val="es-ES"/>
        </w:rPr>
        <w:t>DIP. AMELIA DEYANIRA OZAETA DÍAZ</w:t>
      </w:r>
    </w:p>
    <w:p w14:paraId="5865C62A" w14:textId="77777777" w:rsidR="00BC0BE9" w:rsidRPr="00346C96" w:rsidRDefault="00BC0BE9" w:rsidP="00BC0BE9">
      <w:pPr>
        <w:pStyle w:val="Sinespaciado"/>
        <w:spacing w:line="276" w:lineRule="auto"/>
        <w:jc w:val="center"/>
        <w:rPr>
          <w:rFonts w:ascii="PT Sans" w:hAnsi="PT Sans"/>
          <w:b/>
          <w:bCs/>
          <w:lang w:val="es-ES"/>
        </w:rPr>
      </w:pPr>
      <w:r w:rsidRPr="00346C96">
        <w:rPr>
          <w:rFonts w:ascii="PT Sans" w:hAnsi="PT Sans"/>
          <w:b/>
          <w:bCs/>
          <w:lang w:val="es-ES"/>
        </w:rPr>
        <w:t>GRUPO PARLAMENTARIO DEL PARTIDO DEL TRABAJO</w:t>
      </w:r>
    </w:p>
    <w:p w14:paraId="53701917" w14:textId="77777777" w:rsidR="00BC0BE9" w:rsidRDefault="00BC0BE9" w:rsidP="00BC0BE9">
      <w:pPr>
        <w:pStyle w:val="Sinespaciado"/>
        <w:spacing w:line="276" w:lineRule="auto"/>
        <w:jc w:val="both"/>
        <w:rPr>
          <w:rFonts w:ascii="PT Sans" w:hAnsi="PT Sans"/>
          <w:lang w:val="es-ES"/>
        </w:rPr>
      </w:pPr>
    </w:p>
    <w:p w14:paraId="0E7F6D69" w14:textId="77777777" w:rsidR="00BC0BE9" w:rsidRDefault="00BC0BE9" w:rsidP="00BC0BE9">
      <w:pPr>
        <w:pStyle w:val="Sinespaciado"/>
        <w:spacing w:line="276" w:lineRule="auto"/>
        <w:jc w:val="both"/>
        <w:rPr>
          <w:rFonts w:ascii="PT Sans" w:hAnsi="PT Sans"/>
          <w:lang w:val="es-ES"/>
        </w:rPr>
      </w:pPr>
    </w:p>
    <w:p w14:paraId="499517C1" w14:textId="77777777" w:rsidR="00BC0BE9" w:rsidRDefault="00BC0BE9" w:rsidP="00BC0BE9">
      <w:pPr>
        <w:pStyle w:val="Sinespaciado"/>
        <w:spacing w:line="276" w:lineRule="auto"/>
        <w:jc w:val="both"/>
        <w:rPr>
          <w:rFonts w:ascii="PT Sans" w:hAnsi="PT Sans"/>
          <w:lang w:val="es-ES"/>
        </w:rPr>
      </w:pPr>
    </w:p>
    <w:p w14:paraId="77BD334F" w14:textId="77777777" w:rsidR="00BC0BE9" w:rsidRDefault="00BC0BE9" w:rsidP="00BC0BE9">
      <w:pPr>
        <w:pStyle w:val="Sinespaciado"/>
        <w:spacing w:line="276" w:lineRule="auto"/>
        <w:jc w:val="both"/>
        <w:rPr>
          <w:rFonts w:ascii="PT Sans" w:hAnsi="PT Sans"/>
          <w:lang w:val="es-ES"/>
        </w:rPr>
      </w:pPr>
    </w:p>
    <w:p w14:paraId="306642A1" w14:textId="77777777" w:rsidR="00BC0BE9" w:rsidRPr="00275FAB" w:rsidRDefault="00BC0BE9" w:rsidP="00BC0BE9">
      <w:pPr>
        <w:pStyle w:val="Sinespaciado"/>
        <w:spacing w:line="276" w:lineRule="auto"/>
        <w:jc w:val="both"/>
        <w:rPr>
          <w:rFonts w:ascii="PT Sans" w:hAnsi="PT Sans"/>
          <w:lang w:val="es-ES"/>
        </w:rPr>
      </w:pPr>
      <w:r w:rsidRPr="006212BD">
        <w:rPr>
          <w:rFonts w:ascii="PT Sans" w:hAnsi="PT Sans"/>
          <w:lang w:val="es-ES"/>
        </w:rPr>
        <w:t xml:space="preserve"> </w:t>
      </w:r>
    </w:p>
    <w:p w14:paraId="5E16E7BD" w14:textId="77777777" w:rsidR="00BC0BE9" w:rsidRPr="00344BEA" w:rsidRDefault="00BC0BE9" w:rsidP="00BC0BE9">
      <w:pPr>
        <w:spacing w:line="360" w:lineRule="auto"/>
        <w:jc w:val="center"/>
        <w:rPr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263B8B5" w14:textId="77777777" w:rsidR="00626049" w:rsidRPr="00BC0BE9" w:rsidRDefault="00626049">
      <w:pPr>
        <w:spacing w:after="0" w:line="312" w:lineRule="auto"/>
        <w:rPr>
          <w:rFonts w:ascii="Avenir Book" w:hAnsi="Avenir Book" w:cs="Arial"/>
        </w:rPr>
      </w:pPr>
    </w:p>
    <w:sectPr w:rsidR="00626049" w:rsidRPr="00BC0BE9" w:rsidSect="005F56F0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0684F" w14:textId="77777777" w:rsidR="00FE4497" w:rsidRDefault="00FE4497" w:rsidP="00D7246C">
      <w:pPr>
        <w:spacing w:after="0" w:line="240" w:lineRule="auto"/>
      </w:pPr>
      <w:r>
        <w:separator/>
      </w:r>
    </w:p>
  </w:endnote>
  <w:endnote w:type="continuationSeparator" w:id="0">
    <w:p w14:paraId="68D44679" w14:textId="77777777" w:rsidR="00FE4497" w:rsidRDefault="00FE4497" w:rsidP="00D7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ans">
    <w:altName w:val="Arial"/>
    <w:charset w:val="4D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5927001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599D29EE" w14:textId="6051E9BB" w:rsidR="00C24CE1" w:rsidRPr="00C24CE1" w:rsidRDefault="00697116" w:rsidP="00C24CE1">
        <w:pPr>
          <w:pStyle w:val="Piedepgina"/>
          <w:jc w:val="right"/>
          <w:rPr>
            <w:b/>
            <w:bCs/>
          </w:rPr>
        </w:pPr>
        <w:r>
          <w:rPr>
            <w:noProof/>
            <w:lang w:eastAsia="es-MX"/>
          </w:rPr>
          <w:drawing>
            <wp:anchor distT="0" distB="0" distL="114300" distR="114300" simplePos="0" relativeHeight="251664384" behindDoc="1" locked="0" layoutInCell="1" allowOverlap="1" wp14:anchorId="31566CD8" wp14:editId="6F0F88CE">
              <wp:simplePos x="0" y="0"/>
              <wp:positionH relativeFrom="margin">
                <wp:align>left</wp:align>
              </wp:positionH>
              <wp:positionV relativeFrom="paragraph">
                <wp:posOffset>-133350</wp:posOffset>
              </wp:positionV>
              <wp:extent cx="6456045" cy="438785"/>
              <wp:effectExtent l="0" t="0" r="1905" b="0"/>
              <wp:wrapNone/>
              <wp:docPr id="29" name="Imagen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56045" cy="4387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C24CE1" w:rsidRPr="00C24CE1">
          <w:rPr>
            <w:b/>
            <w:bCs/>
          </w:rPr>
          <w:fldChar w:fldCharType="begin"/>
        </w:r>
        <w:r w:rsidR="00C24CE1" w:rsidRPr="00C24CE1">
          <w:rPr>
            <w:b/>
            <w:bCs/>
          </w:rPr>
          <w:instrText>PAGE   \* MERGEFORMAT</w:instrText>
        </w:r>
        <w:r w:rsidR="00C24CE1" w:rsidRPr="00C24CE1">
          <w:rPr>
            <w:b/>
            <w:bCs/>
          </w:rPr>
          <w:fldChar w:fldCharType="separate"/>
        </w:r>
        <w:r w:rsidR="004B7CDC" w:rsidRPr="004B7CDC">
          <w:rPr>
            <w:b/>
            <w:bCs/>
            <w:noProof/>
            <w:lang w:val="es-ES"/>
          </w:rPr>
          <w:t>3</w:t>
        </w:r>
        <w:r w:rsidR="00C24CE1" w:rsidRPr="00C24CE1">
          <w:rPr>
            <w:b/>
            <w:bCs/>
          </w:rPr>
          <w:fldChar w:fldCharType="end"/>
        </w:r>
      </w:p>
    </w:sdtContent>
  </w:sdt>
  <w:p w14:paraId="3AD8DE87" w14:textId="4079328E" w:rsidR="001C7335" w:rsidRDefault="001C733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0D3F3" w14:textId="77777777" w:rsidR="00FE4497" w:rsidRDefault="00FE4497" w:rsidP="00D7246C">
      <w:pPr>
        <w:spacing w:after="0" w:line="240" w:lineRule="auto"/>
      </w:pPr>
      <w:r>
        <w:separator/>
      </w:r>
    </w:p>
  </w:footnote>
  <w:footnote w:type="continuationSeparator" w:id="0">
    <w:p w14:paraId="4CADBDF1" w14:textId="77777777" w:rsidR="00FE4497" w:rsidRDefault="00FE4497" w:rsidP="00D7246C">
      <w:pPr>
        <w:spacing w:after="0" w:line="240" w:lineRule="auto"/>
      </w:pPr>
      <w:r>
        <w:continuationSeparator/>
      </w:r>
    </w:p>
  </w:footnote>
  <w:footnote w:id="1">
    <w:p w14:paraId="3D570068" w14:textId="4DE8218F" w:rsidR="00A83668" w:rsidRPr="00A83668" w:rsidRDefault="00A83668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A83668">
        <w:t>LOS SERVICIOS PÚBLICOS COMO DERECHO DE LOS INDIVIDUOS</w:t>
      </w:r>
      <w:r>
        <w:t xml:space="preserve">. </w:t>
      </w:r>
      <w:r w:rsidRPr="00A83668">
        <w:t>Jorge Martín Cordero Torres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A916E" w14:textId="7DCE1F57" w:rsidR="008F602B" w:rsidRDefault="008F602B" w:rsidP="00D554A1">
    <w:pPr>
      <w:pStyle w:val="Encabezado"/>
      <w:jc w:val="right"/>
      <w:rPr>
        <w:rFonts w:ascii="Arial" w:hAnsi="Arial" w:cs="Arial"/>
        <w:bCs/>
        <w:i/>
        <w:iCs/>
        <w:noProof/>
        <w:sz w:val="18"/>
        <w:szCs w:val="18"/>
      </w:rPr>
    </w:pPr>
    <w:r>
      <w:rPr>
        <w:rFonts w:ascii="Arial" w:hAnsi="Arial" w:cs="Arial"/>
        <w:b/>
        <w:noProof/>
        <w:sz w:val="25"/>
        <w:szCs w:val="25"/>
        <w:lang w:eastAsia="es-MX"/>
      </w:rPr>
      <w:drawing>
        <wp:anchor distT="0" distB="0" distL="114300" distR="114300" simplePos="0" relativeHeight="251657728" behindDoc="0" locked="0" layoutInCell="1" allowOverlap="1" wp14:anchorId="36C39E9B" wp14:editId="5BF37B1E">
          <wp:simplePos x="0" y="0"/>
          <wp:positionH relativeFrom="margin">
            <wp:align>left</wp:align>
          </wp:positionH>
          <wp:positionV relativeFrom="paragraph">
            <wp:posOffset>3175</wp:posOffset>
          </wp:positionV>
          <wp:extent cx="933450" cy="9334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Congreso-Final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7CB5A3" w14:textId="77777777" w:rsidR="00BF44DC" w:rsidRDefault="00BF44DC" w:rsidP="00D554A1">
    <w:pPr>
      <w:pStyle w:val="Encabezado"/>
      <w:jc w:val="right"/>
      <w:rPr>
        <w:rFonts w:ascii="Arial" w:hAnsi="Arial" w:cs="Arial"/>
        <w:bCs/>
        <w:i/>
        <w:iCs/>
        <w:noProof/>
        <w:sz w:val="18"/>
        <w:szCs w:val="18"/>
      </w:rPr>
    </w:pPr>
  </w:p>
  <w:p w14:paraId="4C7CCC5A" w14:textId="050B50F4" w:rsidR="00834089" w:rsidRPr="00834089" w:rsidRDefault="000E320B" w:rsidP="00D554A1">
    <w:pPr>
      <w:pStyle w:val="Encabezado"/>
      <w:jc w:val="right"/>
      <w:rPr>
        <w:rFonts w:ascii="Arial" w:hAnsi="Arial" w:cs="Arial"/>
        <w:bCs/>
        <w:i/>
        <w:iCs/>
        <w:noProof/>
        <w:sz w:val="18"/>
        <w:szCs w:val="18"/>
      </w:rPr>
    </w:pPr>
    <w:r w:rsidRPr="00D554A1">
      <w:rPr>
        <w:rFonts w:ascii="Arial" w:hAnsi="Arial" w:cs="Arial"/>
        <w:i/>
        <w:iCs/>
        <w:noProof/>
        <w:sz w:val="18"/>
        <w:szCs w:val="18"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1620B15" wp14:editId="5F6D7416">
              <wp:simplePos x="0" y="0"/>
              <wp:positionH relativeFrom="column">
                <wp:posOffset>-685800</wp:posOffset>
              </wp:positionH>
              <wp:positionV relativeFrom="paragraph">
                <wp:posOffset>-449580</wp:posOffset>
              </wp:positionV>
              <wp:extent cx="6400800" cy="1346835"/>
              <wp:effectExtent l="0" t="0" r="0" b="0"/>
              <wp:wrapNone/>
              <wp:docPr id="33" name="Grup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0" cy="1346835"/>
                        <a:chOff x="0" y="0"/>
                        <a:chExt cx="10080" cy="212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99E6AEB" id="Grupo 33" o:spid="_x0000_s1026" style="position:absolute;margin-left:-54pt;margin-top:-35.4pt;width:7in;height:106.05pt;z-index:251665408" coordsize="10080,2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"/>
          </w:pict>
        </mc:Fallback>
      </mc:AlternateContent>
    </w:r>
    <w:r w:rsidR="00834089" w:rsidRPr="00D554A1">
      <w:rPr>
        <w:rFonts w:ascii="Arial" w:hAnsi="Arial" w:cs="Arial"/>
        <w:bCs/>
        <w:i/>
        <w:iCs/>
        <w:noProof/>
        <w:sz w:val="18"/>
        <w:szCs w:val="18"/>
      </w:rPr>
      <w:t xml:space="preserve">2021, Año del Bicentenario de la Consumación de la </w:t>
    </w:r>
    <w:r w:rsidR="00834089" w:rsidRPr="00834089">
      <w:rPr>
        <w:rFonts w:ascii="Arial" w:hAnsi="Arial" w:cs="Arial"/>
        <w:bCs/>
        <w:i/>
        <w:iCs/>
        <w:noProof/>
        <w:sz w:val="18"/>
        <w:szCs w:val="18"/>
      </w:rPr>
      <w:t>Independencia de México”</w:t>
    </w:r>
  </w:p>
  <w:p w14:paraId="43142C2A" w14:textId="63F133EF" w:rsidR="00834089" w:rsidRPr="00834089" w:rsidRDefault="00834089" w:rsidP="00D554A1">
    <w:pPr>
      <w:pStyle w:val="Encabezado"/>
      <w:jc w:val="right"/>
      <w:rPr>
        <w:rFonts w:ascii="Arial" w:hAnsi="Arial" w:cs="Arial"/>
        <w:bCs/>
        <w:i/>
        <w:iCs/>
        <w:noProof/>
        <w:sz w:val="18"/>
        <w:szCs w:val="18"/>
      </w:rPr>
    </w:pPr>
    <w:r w:rsidRPr="00834089">
      <w:rPr>
        <w:rFonts w:ascii="Arial" w:hAnsi="Arial" w:cs="Arial"/>
        <w:bCs/>
        <w:i/>
        <w:iCs/>
        <w:noProof/>
        <w:sz w:val="18"/>
        <w:szCs w:val="18"/>
      </w:rPr>
      <w:t>“2021, Año de las Culturas del Norte”</w:t>
    </w:r>
  </w:p>
  <w:p w14:paraId="5BCA2883" w14:textId="25944EAD" w:rsidR="002571BF" w:rsidRDefault="00050F30">
    <w:pPr>
      <w:pStyle w:val="Encabezado"/>
      <w:rPr>
        <w:noProof/>
      </w:rPr>
    </w:pPr>
    <w:r>
      <w:rPr>
        <w:rFonts w:ascii="Segoe UI Light" w:hAnsi="Segoe UI Light" w:cs="Vijaya"/>
        <w:noProof/>
        <w:sz w:val="18"/>
        <w:szCs w:val="18"/>
        <w:lang w:eastAsia="es-MX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13943E0" wp14:editId="4BBF7119">
              <wp:simplePos x="0" y="0"/>
              <wp:positionH relativeFrom="margin">
                <wp:align>right</wp:align>
              </wp:positionH>
              <wp:positionV relativeFrom="paragraph">
                <wp:posOffset>110491</wp:posOffset>
              </wp:positionV>
              <wp:extent cx="5505450" cy="19050"/>
              <wp:effectExtent l="19050" t="19050" r="38100" b="7620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05450" cy="19050"/>
                      </a:xfrm>
                      <a:prstGeom prst="line">
                        <a:avLst/>
                      </a:prstGeom>
                      <a:ln w="34925">
                        <a:solidFill>
                          <a:schemeClr val="bg2">
                            <a:lumMod val="50000"/>
                          </a:schemeClr>
                        </a:solidFill>
                      </a:ln>
                      <a:effectLst>
                        <a:reflection blurRad="6350" stA="50000" endA="300" endPos="55000" dir="5400000" sy="-100000" algn="bl" rotWithShape="0"/>
                      </a:effectLst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98833AE" id="Conector recto 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2.3pt,8.7pt" to="815.8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" strokecolor="#938953 [1614]" strokeweight="2.75pt">
              <v:stroke joinstyle="miter"/>
              <w10:wrap anchorx="margin"/>
            </v:line>
          </w:pict>
        </mc:Fallback>
      </mc:AlternateContent>
    </w:r>
  </w:p>
  <w:p w14:paraId="1DAFA545" w14:textId="52266242" w:rsidR="00607D63" w:rsidRDefault="00607D63" w:rsidP="00D22D73">
    <w:pPr>
      <w:pStyle w:val="Encabezado"/>
      <w:jc w:val="center"/>
      <w:rPr>
        <w:noProof/>
      </w:rPr>
    </w:pPr>
  </w:p>
  <w:p w14:paraId="2D380DE8" w14:textId="563532B9" w:rsidR="00607D63" w:rsidRDefault="00607D63" w:rsidP="001F04D8">
    <w:pPr>
      <w:pStyle w:val="Encabezado"/>
      <w:tabs>
        <w:tab w:val="clear" w:pos="4419"/>
        <w:tab w:val="clear" w:pos="8838"/>
        <w:tab w:val="left" w:pos="2160"/>
        <w:tab w:val="left" w:pos="3195"/>
      </w:tabs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40F6B"/>
    <w:multiLevelType w:val="hybridMultilevel"/>
    <w:tmpl w:val="45205A20"/>
    <w:lvl w:ilvl="0" w:tplc="CC4AD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54DA3"/>
    <w:multiLevelType w:val="hybridMultilevel"/>
    <w:tmpl w:val="4D5C44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A77CA"/>
    <w:multiLevelType w:val="hybridMultilevel"/>
    <w:tmpl w:val="61463C54"/>
    <w:lvl w:ilvl="0" w:tplc="80164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9184C"/>
    <w:multiLevelType w:val="multilevel"/>
    <w:tmpl w:val="CD165E10"/>
    <w:lvl w:ilvl="0">
      <w:start w:val="1"/>
      <w:numFmt w:val="upperRoman"/>
      <w:lvlText w:val="%1."/>
      <w:lvlJc w:val="right"/>
      <w:pPr>
        <w:ind w:left="4896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C273B8A"/>
    <w:multiLevelType w:val="hybridMultilevel"/>
    <w:tmpl w:val="9AE0F808"/>
    <w:lvl w:ilvl="0" w:tplc="ECBEC19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40BDE"/>
    <w:multiLevelType w:val="hybridMultilevel"/>
    <w:tmpl w:val="0478B9BA"/>
    <w:lvl w:ilvl="0" w:tplc="8DF2EE7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02EAB"/>
    <w:multiLevelType w:val="hybridMultilevel"/>
    <w:tmpl w:val="F656D244"/>
    <w:lvl w:ilvl="0" w:tplc="FD4C0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971E5"/>
    <w:multiLevelType w:val="hybridMultilevel"/>
    <w:tmpl w:val="5FE8DA1C"/>
    <w:lvl w:ilvl="0" w:tplc="3496B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D59D0"/>
    <w:multiLevelType w:val="hybridMultilevel"/>
    <w:tmpl w:val="261C59C2"/>
    <w:lvl w:ilvl="0" w:tplc="2FE834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2471F"/>
    <w:multiLevelType w:val="hybridMultilevel"/>
    <w:tmpl w:val="5AF629F8"/>
    <w:lvl w:ilvl="0" w:tplc="2610AA8C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4397B"/>
    <w:multiLevelType w:val="hybridMultilevel"/>
    <w:tmpl w:val="B296BF6A"/>
    <w:lvl w:ilvl="0" w:tplc="B6044D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16B7A"/>
    <w:multiLevelType w:val="hybridMultilevel"/>
    <w:tmpl w:val="6062ECB6"/>
    <w:lvl w:ilvl="0" w:tplc="B4D4B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40FEF"/>
    <w:multiLevelType w:val="hybridMultilevel"/>
    <w:tmpl w:val="3C421DD2"/>
    <w:lvl w:ilvl="0" w:tplc="4550A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37860"/>
    <w:multiLevelType w:val="hybridMultilevel"/>
    <w:tmpl w:val="637606C4"/>
    <w:lvl w:ilvl="0" w:tplc="DAD6E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9017A"/>
    <w:multiLevelType w:val="hybridMultilevel"/>
    <w:tmpl w:val="952EA704"/>
    <w:lvl w:ilvl="0" w:tplc="FEEC326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6010C"/>
    <w:multiLevelType w:val="hybridMultilevel"/>
    <w:tmpl w:val="262E183A"/>
    <w:lvl w:ilvl="0" w:tplc="9E0A75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D5444"/>
    <w:multiLevelType w:val="hybridMultilevel"/>
    <w:tmpl w:val="5F9AF18C"/>
    <w:lvl w:ilvl="0" w:tplc="080A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31176"/>
    <w:multiLevelType w:val="hybridMultilevel"/>
    <w:tmpl w:val="373EA552"/>
    <w:lvl w:ilvl="0" w:tplc="389E645A">
      <w:start w:val="1"/>
      <w:numFmt w:val="upperRoman"/>
      <w:lvlText w:val="%1."/>
      <w:lvlJc w:val="left"/>
      <w:pPr>
        <w:ind w:left="786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93CED"/>
    <w:multiLevelType w:val="hybridMultilevel"/>
    <w:tmpl w:val="8D4C0A68"/>
    <w:lvl w:ilvl="0" w:tplc="1764C8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B8038E6"/>
    <w:multiLevelType w:val="hybridMultilevel"/>
    <w:tmpl w:val="1D7C9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4558A"/>
    <w:multiLevelType w:val="hybridMultilevel"/>
    <w:tmpl w:val="54C22FBC"/>
    <w:lvl w:ilvl="0" w:tplc="4A5AC2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80158"/>
    <w:multiLevelType w:val="hybridMultilevel"/>
    <w:tmpl w:val="B1F0DB4E"/>
    <w:lvl w:ilvl="0" w:tplc="ECF62C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8D1A4B"/>
    <w:multiLevelType w:val="hybridMultilevel"/>
    <w:tmpl w:val="6088C608"/>
    <w:lvl w:ilvl="0" w:tplc="A0F69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A13B9"/>
    <w:multiLevelType w:val="hybridMultilevel"/>
    <w:tmpl w:val="38103002"/>
    <w:lvl w:ilvl="0" w:tplc="FD4C0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838DB"/>
    <w:multiLevelType w:val="hybridMultilevel"/>
    <w:tmpl w:val="FC200FFA"/>
    <w:lvl w:ilvl="0" w:tplc="7AE05B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84B1F"/>
    <w:multiLevelType w:val="hybridMultilevel"/>
    <w:tmpl w:val="B8D2E84A"/>
    <w:lvl w:ilvl="0" w:tplc="5DD8C4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219E1"/>
    <w:multiLevelType w:val="hybridMultilevel"/>
    <w:tmpl w:val="DF9296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4B5372"/>
    <w:multiLevelType w:val="hybridMultilevel"/>
    <w:tmpl w:val="189C6042"/>
    <w:lvl w:ilvl="0" w:tplc="FD4C0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8570D"/>
    <w:multiLevelType w:val="hybridMultilevel"/>
    <w:tmpl w:val="AAEA7C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00D3D"/>
    <w:multiLevelType w:val="hybridMultilevel"/>
    <w:tmpl w:val="0CEABE56"/>
    <w:lvl w:ilvl="0" w:tplc="DD4ADE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7A3B01"/>
    <w:multiLevelType w:val="hybridMultilevel"/>
    <w:tmpl w:val="9C20EF54"/>
    <w:lvl w:ilvl="0" w:tplc="735AD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73A23"/>
    <w:multiLevelType w:val="hybridMultilevel"/>
    <w:tmpl w:val="B1EAE1FE"/>
    <w:lvl w:ilvl="0" w:tplc="FD4C0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81566"/>
    <w:multiLevelType w:val="hybridMultilevel"/>
    <w:tmpl w:val="41F020C0"/>
    <w:lvl w:ilvl="0" w:tplc="46B84E6C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B0709"/>
    <w:multiLevelType w:val="hybridMultilevel"/>
    <w:tmpl w:val="ACF6D8B2"/>
    <w:lvl w:ilvl="0" w:tplc="5DF86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3A1565"/>
    <w:multiLevelType w:val="hybridMultilevel"/>
    <w:tmpl w:val="85047E20"/>
    <w:lvl w:ilvl="0" w:tplc="FD4C0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569E2"/>
    <w:multiLevelType w:val="hybridMultilevel"/>
    <w:tmpl w:val="8F66E89E"/>
    <w:lvl w:ilvl="0" w:tplc="F8BCF154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136BB"/>
    <w:multiLevelType w:val="hybridMultilevel"/>
    <w:tmpl w:val="8F24CE82"/>
    <w:lvl w:ilvl="0" w:tplc="080A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034E59"/>
    <w:multiLevelType w:val="hybridMultilevel"/>
    <w:tmpl w:val="A04CFD06"/>
    <w:lvl w:ilvl="0" w:tplc="5F1045D6">
      <w:start w:val="15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63795"/>
    <w:multiLevelType w:val="hybridMultilevel"/>
    <w:tmpl w:val="B3323782"/>
    <w:lvl w:ilvl="0" w:tplc="BDD4F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932D2"/>
    <w:multiLevelType w:val="hybridMultilevel"/>
    <w:tmpl w:val="27EE3652"/>
    <w:lvl w:ilvl="0" w:tplc="85601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553EF"/>
    <w:multiLevelType w:val="hybridMultilevel"/>
    <w:tmpl w:val="A4B8BA34"/>
    <w:lvl w:ilvl="0" w:tplc="BFACD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96F07"/>
    <w:multiLevelType w:val="hybridMultilevel"/>
    <w:tmpl w:val="607029C6"/>
    <w:lvl w:ilvl="0" w:tplc="808E55C6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3"/>
  </w:num>
  <w:num w:numId="4">
    <w:abstractNumId w:val="2"/>
  </w:num>
  <w:num w:numId="5">
    <w:abstractNumId w:val="15"/>
  </w:num>
  <w:num w:numId="6">
    <w:abstractNumId w:val="20"/>
  </w:num>
  <w:num w:numId="7">
    <w:abstractNumId w:val="39"/>
  </w:num>
  <w:num w:numId="8">
    <w:abstractNumId w:val="12"/>
  </w:num>
  <w:num w:numId="9">
    <w:abstractNumId w:val="21"/>
  </w:num>
  <w:num w:numId="10">
    <w:abstractNumId w:val="11"/>
  </w:num>
  <w:num w:numId="11">
    <w:abstractNumId w:val="24"/>
  </w:num>
  <w:num w:numId="12">
    <w:abstractNumId w:val="10"/>
  </w:num>
  <w:num w:numId="13">
    <w:abstractNumId w:val="29"/>
  </w:num>
  <w:num w:numId="14">
    <w:abstractNumId w:val="38"/>
  </w:num>
  <w:num w:numId="15">
    <w:abstractNumId w:val="22"/>
  </w:num>
  <w:num w:numId="16">
    <w:abstractNumId w:val="40"/>
  </w:num>
  <w:num w:numId="17">
    <w:abstractNumId w:val="30"/>
  </w:num>
  <w:num w:numId="18">
    <w:abstractNumId w:val="25"/>
  </w:num>
  <w:num w:numId="19">
    <w:abstractNumId w:val="8"/>
  </w:num>
  <w:num w:numId="20">
    <w:abstractNumId w:val="36"/>
  </w:num>
  <w:num w:numId="21">
    <w:abstractNumId w:val="34"/>
  </w:num>
  <w:num w:numId="22">
    <w:abstractNumId w:val="16"/>
  </w:num>
  <w:num w:numId="23">
    <w:abstractNumId w:val="23"/>
  </w:num>
  <w:num w:numId="24">
    <w:abstractNumId w:val="6"/>
  </w:num>
  <w:num w:numId="25">
    <w:abstractNumId w:val="31"/>
  </w:num>
  <w:num w:numId="26">
    <w:abstractNumId w:val="27"/>
  </w:num>
  <w:num w:numId="27">
    <w:abstractNumId w:val="13"/>
  </w:num>
  <w:num w:numId="28">
    <w:abstractNumId w:val="28"/>
  </w:num>
  <w:num w:numId="29">
    <w:abstractNumId w:val="9"/>
  </w:num>
  <w:num w:numId="30">
    <w:abstractNumId w:val="37"/>
  </w:num>
  <w:num w:numId="31">
    <w:abstractNumId w:val="35"/>
  </w:num>
  <w:num w:numId="32">
    <w:abstractNumId w:val="41"/>
  </w:num>
  <w:num w:numId="33">
    <w:abstractNumId w:val="32"/>
  </w:num>
  <w:num w:numId="34">
    <w:abstractNumId w:val="5"/>
  </w:num>
  <w:num w:numId="35">
    <w:abstractNumId w:val="4"/>
  </w:num>
  <w:num w:numId="36">
    <w:abstractNumId w:val="14"/>
  </w:num>
  <w:num w:numId="37">
    <w:abstractNumId w:val="26"/>
  </w:num>
  <w:num w:numId="38">
    <w:abstractNumId w:val="3"/>
  </w:num>
  <w:num w:numId="39">
    <w:abstractNumId w:val="18"/>
  </w:num>
  <w:num w:numId="40">
    <w:abstractNumId w:val="1"/>
  </w:num>
  <w:num w:numId="41">
    <w:abstractNumId w:val="17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6F0"/>
    <w:rsid w:val="00001902"/>
    <w:rsid w:val="00002075"/>
    <w:rsid w:val="00003A08"/>
    <w:rsid w:val="00011434"/>
    <w:rsid w:val="00017FB0"/>
    <w:rsid w:val="000241D6"/>
    <w:rsid w:val="00025066"/>
    <w:rsid w:val="0002676B"/>
    <w:rsid w:val="00032D0C"/>
    <w:rsid w:val="00033604"/>
    <w:rsid w:val="00033F65"/>
    <w:rsid w:val="0003555A"/>
    <w:rsid w:val="00037140"/>
    <w:rsid w:val="0003719E"/>
    <w:rsid w:val="00037F5E"/>
    <w:rsid w:val="00050F30"/>
    <w:rsid w:val="0005738D"/>
    <w:rsid w:val="00065751"/>
    <w:rsid w:val="0007059C"/>
    <w:rsid w:val="000826A9"/>
    <w:rsid w:val="0008324A"/>
    <w:rsid w:val="00083D88"/>
    <w:rsid w:val="000845ED"/>
    <w:rsid w:val="00087304"/>
    <w:rsid w:val="000902A9"/>
    <w:rsid w:val="000959EE"/>
    <w:rsid w:val="000A2A8E"/>
    <w:rsid w:val="000A42FD"/>
    <w:rsid w:val="000A4613"/>
    <w:rsid w:val="000B21C0"/>
    <w:rsid w:val="000C1A56"/>
    <w:rsid w:val="000C7543"/>
    <w:rsid w:val="000D427F"/>
    <w:rsid w:val="000D7AA4"/>
    <w:rsid w:val="000E0928"/>
    <w:rsid w:val="000E0E01"/>
    <w:rsid w:val="000E1B0B"/>
    <w:rsid w:val="000E320B"/>
    <w:rsid w:val="000E5BDC"/>
    <w:rsid w:val="000F199D"/>
    <w:rsid w:val="000F2A73"/>
    <w:rsid w:val="000F4C3E"/>
    <w:rsid w:val="00100110"/>
    <w:rsid w:val="00100B72"/>
    <w:rsid w:val="00105B12"/>
    <w:rsid w:val="00105F01"/>
    <w:rsid w:val="00106F87"/>
    <w:rsid w:val="00114FD7"/>
    <w:rsid w:val="0012679B"/>
    <w:rsid w:val="00126B2E"/>
    <w:rsid w:val="001312A5"/>
    <w:rsid w:val="00132333"/>
    <w:rsid w:val="00134867"/>
    <w:rsid w:val="00135D6C"/>
    <w:rsid w:val="00140B05"/>
    <w:rsid w:val="00144E25"/>
    <w:rsid w:val="00144EE8"/>
    <w:rsid w:val="00154AC9"/>
    <w:rsid w:val="00155A5B"/>
    <w:rsid w:val="0016019C"/>
    <w:rsid w:val="00160E7C"/>
    <w:rsid w:val="00161B32"/>
    <w:rsid w:val="00164CFD"/>
    <w:rsid w:val="00167411"/>
    <w:rsid w:val="00171BE6"/>
    <w:rsid w:val="0017268F"/>
    <w:rsid w:val="001744E0"/>
    <w:rsid w:val="001826D3"/>
    <w:rsid w:val="001A2411"/>
    <w:rsid w:val="001A6EE3"/>
    <w:rsid w:val="001B3347"/>
    <w:rsid w:val="001B7A17"/>
    <w:rsid w:val="001C2D44"/>
    <w:rsid w:val="001C3C95"/>
    <w:rsid w:val="001C3DDC"/>
    <w:rsid w:val="001C7335"/>
    <w:rsid w:val="001D50A0"/>
    <w:rsid w:val="001D5ECE"/>
    <w:rsid w:val="001D65CB"/>
    <w:rsid w:val="001E5AF5"/>
    <w:rsid w:val="001F04D8"/>
    <w:rsid w:val="001F0995"/>
    <w:rsid w:val="001F2E77"/>
    <w:rsid w:val="00202F06"/>
    <w:rsid w:val="00215D6F"/>
    <w:rsid w:val="002205C4"/>
    <w:rsid w:val="002266B7"/>
    <w:rsid w:val="00233CB1"/>
    <w:rsid w:val="002470B1"/>
    <w:rsid w:val="002471C1"/>
    <w:rsid w:val="00250381"/>
    <w:rsid w:val="00250809"/>
    <w:rsid w:val="00256FF0"/>
    <w:rsid w:val="002571BF"/>
    <w:rsid w:val="002574E7"/>
    <w:rsid w:val="00261847"/>
    <w:rsid w:val="002638AD"/>
    <w:rsid w:val="0026395D"/>
    <w:rsid w:val="002677B7"/>
    <w:rsid w:val="00274AFF"/>
    <w:rsid w:val="0028015C"/>
    <w:rsid w:val="00280651"/>
    <w:rsid w:val="00280F0E"/>
    <w:rsid w:val="00282F3D"/>
    <w:rsid w:val="00287950"/>
    <w:rsid w:val="002908CA"/>
    <w:rsid w:val="00291FA7"/>
    <w:rsid w:val="002924DA"/>
    <w:rsid w:val="0029733F"/>
    <w:rsid w:val="002A1DFB"/>
    <w:rsid w:val="002A256E"/>
    <w:rsid w:val="002B42DF"/>
    <w:rsid w:val="002B53DD"/>
    <w:rsid w:val="002C1B0E"/>
    <w:rsid w:val="002C307C"/>
    <w:rsid w:val="002C35BA"/>
    <w:rsid w:val="002D1742"/>
    <w:rsid w:val="002D34F0"/>
    <w:rsid w:val="002D3D34"/>
    <w:rsid w:val="002D4A9D"/>
    <w:rsid w:val="002D637E"/>
    <w:rsid w:val="002E18FB"/>
    <w:rsid w:val="002E1D45"/>
    <w:rsid w:val="002E4304"/>
    <w:rsid w:val="002E5B86"/>
    <w:rsid w:val="002F1463"/>
    <w:rsid w:val="002F50AE"/>
    <w:rsid w:val="002F5B90"/>
    <w:rsid w:val="002F6135"/>
    <w:rsid w:val="002F7254"/>
    <w:rsid w:val="002F78D4"/>
    <w:rsid w:val="0030084A"/>
    <w:rsid w:val="003016FE"/>
    <w:rsid w:val="00301779"/>
    <w:rsid w:val="00302DA4"/>
    <w:rsid w:val="0030469F"/>
    <w:rsid w:val="00305B26"/>
    <w:rsid w:val="003074CE"/>
    <w:rsid w:val="00311758"/>
    <w:rsid w:val="003124A0"/>
    <w:rsid w:val="00313D22"/>
    <w:rsid w:val="003142BD"/>
    <w:rsid w:val="00314E9B"/>
    <w:rsid w:val="003154F1"/>
    <w:rsid w:val="0031744A"/>
    <w:rsid w:val="00323331"/>
    <w:rsid w:val="003242F8"/>
    <w:rsid w:val="003245BC"/>
    <w:rsid w:val="00324A7F"/>
    <w:rsid w:val="00325581"/>
    <w:rsid w:val="003274FC"/>
    <w:rsid w:val="00327F6B"/>
    <w:rsid w:val="00330D4D"/>
    <w:rsid w:val="003402D4"/>
    <w:rsid w:val="00341531"/>
    <w:rsid w:val="003503F4"/>
    <w:rsid w:val="00351131"/>
    <w:rsid w:val="0035260D"/>
    <w:rsid w:val="00354865"/>
    <w:rsid w:val="0035755E"/>
    <w:rsid w:val="00360A8E"/>
    <w:rsid w:val="003621C9"/>
    <w:rsid w:val="00364733"/>
    <w:rsid w:val="00364AC6"/>
    <w:rsid w:val="0036795D"/>
    <w:rsid w:val="00371BE3"/>
    <w:rsid w:val="0038092B"/>
    <w:rsid w:val="00386282"/>
    <w:rsid w:val="00386C22"/>
    <w:rsid w:val="00387497"/>
    <w:rsid w:val="003908F4"/>
    <w:rsid w:val="003919E8"/>
    <w:rsid w:val="00391C17"/>
    <w:rsid w:val="003924DB"/>
    <w:rsid w:val="003945C7"/>
    <w:rsid w:val="003A40C3"/>
    <w:rsid w:val="003A4B2B"/>
    <w:rsid w:val="003B1C01"/>
    <w:rsid w:val="003C2099"/>
    <w:rsid w:val="003C5192"/>
    <w:rsid w:val="003C5ADA"/>
    <w:rsid w:val="003C71F5"/>
    <w:rsid w:val="003D225D"/>
    <w:rsid w:val="003D30EF"/>
    <w:rsid w:val="003D3629"/>
    <w:rsid w:val="003D76FE"/>
    <w:rsid w:val="003E6FBA"/>
    <w:rsid w:val="003F0801"/>
    <w:rsid w:val="003F152A"/>
    <w:rsid w:val="003F1B0C"/>
    <w:rsid w:val="003F58D8"/>
    <w:rsid w:val="003F6749"/>
    <w:rsid w:val="003F71D5"/>
    <w:rsid w:val="003F795F"/>
    <w:rsid w:val="00403AF0"/>
    <w:rsid w:val="00404D54"/>
    <w:rsid w:val="00405713"/>
    <w:rsid w:val="00405A31"/>
    <w:rsid w:val="00417992"/>
    <w:rsid w:val="00424E3F"/>
    <w:rsid w:val="00431E5D"/>
    <w:rsid w:val="00432CC6"/>
    <w:rsid w:val="0043462F"/>
    <w:rsid w:val="00435F43"/>
    <w:rsid w:val="00436EB9"/>
    <w:rsid w:val="004404BA"/>
    <w:rsid w:val="00442EA8"/>
    <w:rsid w:val="0044617D"/>
    <w:rsid w:val="00447417"/>
    <w:rsid w:val="00451302"/>
    <w:rsid w:val="0046048B"/>
    <w:rsid w:val="00460ED6"/>
    <w:rsid w:val="004616DD"/>
    <w:rsid w:val="00475B8B"/>
    <w:rsid w:val="00476C00"/>
    <w:rsid w:val="004800B0"/>
    <w:rsid w:val="00484BC6"/>
    <w:rsid w:val="00486B38"/>
    <w:rsid w:val="00492899"/>
    <w:rsid w:val="00495830"/>
    <w:rsid w:val="00496324"/>
    <w:rsid w:val="004A4D01"/>
    <w:rsid w:val="004B23C0"/>
    <w:rsid w:val="004B6783"/>
    <w:rsid w:val="004B71F3"/>
    <w:rsid w:val="004B72B8"/>
    <w:rsid w:val="004B7702"/>
    <w:rsid w:val="004B7CDC"/>
    <w:rsid w:val="004C514E"/>
    <w:rsid w:val="004C648A"/>
    <w:rsid w:val="004D0E8C"/>
    <w:rsid w:val="004D72F5"/>
    <w:rsid w:val="004E695F"/>
    <w:rsid w:val="004F1CB3"/>
    <w:rsid w:val="00500ECD"/>
    <w:rsid w:val="00505677"/>
    <w:rsid w:val="00506093"/>
    <w:rsid w:val="005062F6"/>
    <w:rsid w:val="00506958"/>
    <w:rsid w:val="00516342"/>
    <w:rsid w:val="00517E8F"/>
    <w:rsid w:val="00523EAD"/>
    <w:rsid w:val="00526271"/>
    <w:rsid w:val="005329C3"/>
    <w:rsid w:val="00532BCB"/>
    <w:rsid w:val="0053562B"/>
    <w:rsid w:val="00535D7C"/>
    <w:rsid w:val="00537AF8"/>
    <w:rsid w:val="005421D5"/>
    <w:rsid w:val="00544B9B"/>
    <w:rsid w:val="005472AA"/>
    <w:rsid w:val="00550A62"/>
    <w:rsid w:val="00551B7C"/>
    <w:rsid w:val="005543A7"/>
    <w:rsid w:val="0055582F"/>
    <w:rsid w:val="0056434A"/>
    <w:rsid w:val="00571127"/>
    <w:rsid w:val="00571D1F"/>
    <w:rsid w:val="00580C1B"/>
    <w:rsid w:val="00590EB8"/>
    <w:rsid w:val="005926AA"/>
    <w:rsid w:val="00595951"/>
    <w:rsid w:val="00597119"/>
    <w:rsid w:val="005A2689"/>
    <w:rsid w:val="005A27D4"/>
    <w:rsid w:val="005B0201"/>
    <w:rsid w:val="005B2DC1"/>
    <w:rsid w:val="005B3A83"/>
    <w:rsid w:val="005B491D"/>
    <w:rsid w:val="005C2792"/>
    <w:rsid w:val="005C2B7B"/>
    <w:rsid w:val="005C3F61"/>
    <w:rsid w:val="005C40E3"/>
    <w:rsid w:val="005C64D5"/>
    <w:rsid w:val="005C6A34"/>
    <w:rsid w:val="005C7E7E"/>
    <w:rsid w:val="005D01C2"/>
    <w:rsid w:val="005D03F6"/>
    <w:rsid w:val="005D5659"/>
    <w:rsid w:val="005D63EC"/>
    <w:rsid w:val="005D77A8"/>
    <w:rsid w:val="005E2B40"/>
    <w:rsid w:val="005E79C2"/>
    <w:rsid w:val="005E7EEC"/>
    <w:rsid w:val="005F091C"/>
    <w:rsid w:val="005F2A6C"/>
    <w:rsid w:val="005F56F0"/>
    <w:rsid w:val="005F5980"/>
    <w:rsid w:val="005F5CB5"/>
    <w:rsid w:val="005F5EE2"/>
    <w:rsid w:val="005F749F"/>
    <w:rsid w:val="005F7593"/>
    <w:rsid w:val="006052D8"/>
    <w:rsid w:val="00605F4C"/>
    <w:rsid w:val="00606A20"/>
    <w:rsid w:val="00607D63"/>
    <w:rsid w:val="006112DD"/>
    <w:rsid w:val="00611413"/>
    <w:rsid w:val="0061186E"/>
    <w:rsid w:val="00612134"/>
    <w:rsid w:val="00613943"/>
    <w:rsid w:val="00613DA0"/>
    <w:rsid w:val="00620853"/>
    <w:rsid w:val="00626049"/>
    <w:rsid w:val="00636F61"/>
    <w:rsid w:val="006407CB"/>
    <w:rsid w:val="00640820"/>
    <w:rsid w:val="00640954"/>
    <w:rsid w:val="00642233"/>
    <w:rsid w:val="00643AAC"/>
    <w:rsid w:val="006443D1"/>
    <w:rsid w:val="0064599C"/>
    <w:rsid w:val="006521FA"/>
    <w:rsid w:val="0065494A"/>
    <w:rsid w:val="00656AD2"/>
    <w:rsid w:val="00657E05"/>
    <w:rsid w:val="00665EAE"/>
    <w:rsid w:val="0067290B"/>
    <w:rsid w:val="00673645"/>
    <w:rsid w:val="00674313"/>
    <w:rsid w:val="00683D4D"/>
    <w:rsid w:val="006902D5"/>
    <w:rsid w:val="00697116"/>
    <w:rsid w:val="006A000C"/>
    <w:rsid w:val="006A1A01"/>
    <w:rsid w:val="006B2693"/>
    <w:rsid w:val="006C2442"/>
    <w:rsid w:val="006C3C02"/>
    <w:rsid w:val="006D1509"/>
    <w:rsid w:val="006D1C5B"/>
    <w:rsid w:val="006D5E04"/>
    <w:rsid w:val="006D7D82"/>
    <w:rsid w:val="006E1956"/>
    <w:rsid w:val="006F6A2E"/>
    <w:rsid w:val="006F6C82"/>
    <w:rsid w:val="00705EAE"/>
    <w:rsid w:val="00716C64"/>
    <w:rsid w:val="007207C7"/>
    <w:rsid w:val="00724339"/>
    <w:rsid w:val="007248FA"/>
    <w:rsid w:val="00725843"/>
    <w:rsid w:val="00727AB2"/>
    <w:rsid w:val="00727C75"/>
    <w:rsid w:val="00734B87"/>
    <w:rsid w:val="00737937"/>
    <w:rsid w:val="007412CC"/>
    <w:rsid w:val="00742C65"/>
    <w:rsid w:val="00744C7C"/>
    <w:rsid w:val="00746927"/>
    <w:rsid w:val="00746F92"/>
    <w:rsid w:val="00753041"/>
    <w:rsid w:val="007530DD"/>
    <w:rsid w:val="007543D2"/>
    <w:rsid w:val="0075579E"/>
    <w:rsid w:val="0075630D"/>
    <w:rsid w:val="0075646D"/>
    <w:rsid w:val="00756CF6"/>
    <w:rsid w:val="007637ED"/>
    <w:rsid w:val="007655BA"/>
    <w:rsid w:val="0077138D"/>
    <w:rsid w:val="00773E9C"/>
    <w:rsid w:val="00777A7A"/>
    <w:rsid w:val="0078109B"/>
    <w:rsid w:val="00783288"/>
    <w:rsid w:val="007857C6"/>
    <w:rsid w:val="00786E9E"/>
    <w:rsid w:val="00795CDB"/>
    <w:rsid w:val="007A4E52"/>
    <w:rsid w:val="007B0C30"/>
    <w:rsid w:val="007B4229"/>
    <w:rsid w:val="007F3BC5"/>
    <w:rsid w:val="007F5BFE"/>
    <w:rsid w:val="007F64D8"/>
    <w:rsid w:val="008046B6"/>
    <w:rsid w:val="008059D9"/>
    <w:rsid w:val="0080678D"/>
    <w:rsid w:val="0081194B"/>
    <w:rsid w:val="00817F9C"/>
    <w:rsid w:val="0082086A"/>
    <w:rsid w:val="00822EB8"/>
    <w:rsid w:val="008230CE"/>
    <w:rsid w:val="0082567E"/>
    <w:rsid w:val="00826286"/>
    <w:rsid w:val="00832182"/>
    <w:rsid w:val="00834089"/>
    <w:rsid w:val="00836DF6"/>
    <w:rsid w:val="00851AD2"/>
    <w:rsid w:val="00851B8F"/>
    <w:rsid w:val="00855EF2"/>
    <w:rsid w:val="00862FD8"/>
    <w:rsid w:val="008671E2"/>
    <w:rsid w:val="00870DFF"/>
    <w:rsid w:val="008754D7"/>
    <w:rsid w:val="00881603"/>
    <w:rsid w:val="00884F6A"/>
    <w:rsid w:val="008853A6"/>
    <w:rsid w:val="00886A60"/>
    <w:rsid w:val="00887CEB"/>
    <w:rsid w:val="00891A9A"/>
    <w:rsid w:val="00895C7B"/>
    <w:rsid w:val="00895CAD"/>
    <w:rsid w:val="008A246B"/>
    <w:rsid w:val="008A3850"/>
    <w:rsid w:val="008A603F"/>
    <w:rsid w:val="008B1EE0"/>
    <w:rsid w:val="008B2095"/>
    <w:rsid w:val="008C008E"/>
    <w:rsid w:val="008C3F7F"/>
    <w:rsid w:val="008D252F"/>
    <w:rsid w:val="008D2AF4"/>
    <w:rsid w:val="008D47B0"/>
    <w:rsid w:val="008E60FE"/>
    <w:rsid w:val="008F08C9"/>
    <w:rsid w:val="008F602B"/>
    <w:rsid w:val="0090403C"/>
    <w:rsid w:val="00904ED7"/>
    <w:rsid w:val="00911B34"/>
    <w:rsid w:val="00920A59"/>
    <w:rsid w:val="00922012"/>
    <w:rsid w:val="00923AA9"/>
    <w:rsid w:val="0093017A"/>
    <w:rsid w:val="0093758C"/>
    <w:rsid w:val="00937F56"/>
    <w:rsid w:val="009443C7"/>
    <w:rsid w:val="00956B69"/>
    <w:rsid w:val="009578D6"/>
    <w:rsid w:val="00960EBF"/>
    <w:rsid w:val="00961D11"/>
    <w:rsid w:val="00964136"/>
    <w:rsid w:val="00965D33"/>
    <w:rsid w:val="009675E4"/>
    <w:rsid w:val="00970DAF"/>
    <w:rsid w:val="00974A79"/>
    <w:rsid w:val="00986E8F"/>
    <w:rsid w:val="00991243"/>
    <w:rsid w:val="00991B60"/>
    <w:rsid w:val="00993533"/>
    <w:rsid w:val="009A7C08"/>
    <w:rsid w:val="009B3624"/>
    <w:rsid w:val="009C0198"/>
    <w:rsid w:val="009C37E7"/>
    <w:rsid w:val="009D1723"/>
    <w:rsid w:val="009D3AEC"/>
    <w:rsid w:val="009D3C62"/>
    <w:rsid w:val="009D4975"/>
    <w:rsid w:val="009D6462"/>
    <w:rsid w:val="009E13C1"/>
    <w:rsid w:val="009F0A12"/>
    <w:rsid w:val="009F4A8D"/>
    <w:rsid w:val="00A02242"/>
    <w:rsid w:val="00A12A3D"/>
    <w:rsid w:val="00A22501"/>
    <w:rsid w:val="00A262DC"/>
    <w:rsid w:val="00A306B2"/>
    <w:rsid w:val="00A42C84"/>
    <w:rsid w:val="00A44BB1"/>
    <w:rsid w:val="00A44E81"/>
    <w:rsid w:val="00A50598"/>
    <w:rsid w:val="00A52556"/>
    <w:rsid w:val="00A55EBE"/>
    <w:rsid w:val="00A61BBC"/>
    <w:rsid w:val="00A633B9"/>
    <w:rsid w:val="00A768F2"/>
    <w:rsid w:val="00A81D46"/>
    <w:rsid w:val="00A8281E"/>
    <w:rsid w:val="00A8322F"/>
    <w:rsid w:val="00A83668"/>
    <w:rsid w:val="00A865E3"/>
    <w:rsid w:val="00A947DE"/>
    <w:rsid w:val="00A94D3C"/>
    <w:rsid w:val="00A9513B"/>
    <w:rsid w:val="00A975E3"/>
    <w:rsid w:val="00AA2E9F"/>
    <w:rsid w:val="00AA3167"/>
    <w:rsid w:val="00AA6DBD"/>
    <w:rsid w:val="00AA7E26"/>
    <w:rsid w:val="00AB0B5A"/>
    <w:rsid w:val="00AB40FB"/>
    <w:rsid w:val="00AB426A"/>
    <w:rsid w:val="00AB4E6A"/>
    <w:rsid w:val="00AB7D51"/>
    <w:rsid w:val="00AC2CFE"/>
    <w:rsid w:val="00AC360A"/>
    <w:rsid w:val="00AD7AF4"/>
    <w:rsid w:val="00AD7B42"/>
    <w:rsid w:val="00AE0EB5"/>
    <w:rsid w:val="00AE4BDD"/>
    <w:rsid w:val="00AF2785"/>
    <w:rsid w:val="00AF2A6A"/>
    <w:rsid w:val="00AF7A96"/>
    <w:rsid w:val="00B0361F"/>
    <w:rsid w:val="00B03A88"/>
    <w:rsid w:val="00B06238"/>
    <w:rsid w:val="00B06F69"/>
    <w:rsid w:val="00B07DE0"/>
    <w:rsid w:val="00B07E9F"/>
    <w:rsid w:val="00B07FF4"/>
    <w:rsid w:val="00B1312F"/>
    <w:rsid w:val="00B14A02"/>
    <w:rsid w:val="00B20E3D"/>
    <w:rsid w:val="00B24378"/>
    <w:rsid w:val="00B33114"/>
    <w:rsid w:val="00B33C08"/>
    <w:rsid w:val="00B34D18"/>
    <w:rsid w:val="00B35A3B"/>
    <w:rsid w:val="00B467AF"/>
    <w:rsid w:val="00B469D4"/>
    <w:rsid w:val="00B53590"/>
    <w:rsid w:val="00B55717"/>
    <w:rsid w:val="00B57D39"/>
    <w:rsid w:val="00B66111"/>
    <w:rsid w:val="00B668F8"/>
    <w:rsid w:val="00B67050"/>
    <w:rsid w:val="00B67B8C"/>
    <w:rsid w:val="00B73FE6"/>
    <w:rsid w:val="00B95C10"/>
    <w:rsid w:val="00BA0C5A"/>
    <w:rsid w:val="00BA32B7"/>
    <w:rsid w:val="00BB2D78"/>
    <w:rsid w:val="00BB371F"/>
    <w:rsid w:val="00BB6B22"/>
    <w:rsid w:val="00BC0BE9"/>
    <w:rsid w:val="00BC2A57"/>
    <w:rsid w:val="00BC3BEA"/>
    <w:rsid w:val="00BD128F"/>
    <w:rsid w:val="00BD3383"/>
    <w:rsid w:val="00BD59B2"/>
    <w:rsid w:val="00BD7118"/>
    <w:rsid w:val="00BE42A2"/>
    <w:rsid w:val="00BE4EEE"/>
    <w:rsid w:val="00BE64FE"/>
    <w:rsid w:val="00BF03F7"/>
    <w:rsid w:val="00BF177A"/>
    <w:rsid w:val="00BF2485"/>
    <w:rsid w:val="00BF2D63"/>
    <w:rsid w:val="00BF3677"/>
    <w:rsid w:val="00BF44DC"/>
    <w:rsid w:val="00BF55C1"/>
    <w:rsid w:val="00C03398"/>
    <w:rsid w:val="00C058BF"/>
    <w:rsid w:val="00C113A6"/>
    <w:rsid w:val="00C12D56"/>
    <w:rsid w:val="00C16D9D"/>
    <w:rsid w:val="00C244A5"/>
    <w:rsid w:val="00C24CE1"/>
    <w:rsid w:val="00C269A2"/>
    <w:rsid w:val="00C374CC"/>
    <w:rsid w:val="00C4116A"/>
    <w:rsid w:val="00C42CEA"/>
    <w:rsid w:val="00C43DF8"/>
    <w:rsid w:val="00C447B4"/>
    <w:rsid w:val="00C47148"/>
    <w:rsid w:val="00C513C2"/>
    <w:rsid w:val="00C5492B"/>
    <w:rsid w:val="00C60143"/>
    <w:rsid w:val="00C60284"/>
    <w:rsid w:val="00C60A90"/>
    <w:rsid w:val="00C61A8E"/>
    <w:rsid w:val="00C65D64"/>
    <w:rsid w:val="00C737B5"/>
    <w:rsid w:val="00C868AE"/>
    <w:rsid w:val="00C87EAE"/>
    <w:rsid w:val="00C9074C"/>
    <w:rsid w:val="00C90AC2"/>
    <w:rsid w:val="00C95BD1"/>
    <w:rsid w:val="00CA38EF"/>
    <w:rsid w:val="00CA7128"/>
    <w:rsid w:val="00CA72B7"/>
    <w:rsid w:val="00CB196C"/>
    <w:rsid w:val="00CB6DCE"/>
    <w:rsid w:val="00CC0854"/>
    <w:rsid w:val="00CC0A8D"/>
    <w:rsid w:val="00CC11DB"/>
    <w:rsid w:val="00CC2566"/>
    <w:rsid w:val="00CC4683"/>
    <w:rsid w:val="00CC4BDD"/>
    <w:rsid w:val="00CC6FF9"/>
    <w:rsid w:val="00CC7F50"/>
    <w:rsid w:val="00CD3487"/>
    <w:rsid w:val="00CD68BF"/>
    <w:rsid w:val="00CE114F"/>
    <w:rsid w:val="00CE1888"/>
    <w:rsid w:val="00CE5D84"/>
    <w:rsid w:val="00CE6288"/>
    <w:rsid w:val="00CF30CC"/>
    <w:rsid w:val="00CF5372"/>
    <w:rsid w:val="00CF537B"/>
    <w:rsid w:val="00D04392"/>
    <w:rsid w:val="00D051EB"/>
    <w:rsid w:val="00D13D9B"/>
    <w:rsid w:val="00D2052F"/>
    <w:rsid w:val="00D22D73"/>
    <w:rsid w:val="00D25B89"/>
    <w:rsid w:val="00D35AE3"/>
    <w:rsid w:val="00D40AE1"/>
    <w:rsid w:val="00D46BC5"/>
    <w:rsid w:val="00D554A1"/>
    <w:rsid w:val="00D55856"/>
    <w:rsid w:val="00D564C8"/>
    <w:rsid w:val="00D565C0"/>
    <w:rsid w:val="00D61F88"/>
    <w:rsid w:val="00D63047"/>
    <w:rsid w:val="00D64535"/>
    <w:rsid w:val="00D6706C"/>
    <w:rsid w:val="00D7246C"/>
    <w:rsid w:val="00D73D5E"/>
    <w:rsid w:val="00D741C0"/>
    <w:rsid w:val="00D744FB"/>
    <w:rsid w:val="00D81468"/>
    <w:rsid w:val="00D81C2C"/>
    <w:rsid w:val="00D824CC"/>
    <w:rsid w:val="00D85DBC"/>
    <w:rsid w:val="00D86FDF"/>
    <w:rsid w:val="00D92361"/>
    <w:rsid w:val="00D928BC"/>
    <w:rsid w:val="00D94697"/>
    <w:rsid w:val="00D95675"/>
    <w:rsid w:val="00D95E2C"/>
    <w:rsid w:val="00D9716D"/>
    <w:rsid w:val="00DA18FD"/>
    <w:rsid w:val="00DA1E09"/>
    <w:rsid w:val="00DA5449"/>
    <w:rsid w:val="00DB2DA8"/>
    <w:rsid w:val="00DB40EC"/>
    <w:rsid w:val="00DB5525"/>
    <w:rsid w:val="00DB59AF"/>
    <w:rsid w:val="00DC0393"/>
    <w:rsid w:val="00DC525B"/>
    <w:rsid w:val="00DD04BE"/>
    <w:rsid w:val="00DE1D82"/>
    <w:rsid w:val="00DE28FC"/>
    <w:rsid w:val="00DE2AC2"/>
    <w:rsid w:val="00DE4E15"/>
    <w:rsid w:val="00DE7F4D"/>
    <w:rsid w:val="00DF19B4"/>
    <w:rsid w:val="00DF2076"/>
    <w:rsid w:val="00DF35D8"/>
    <w:rsid w:val="00E000EB"/>
    <w:rsid w:val="00E057E6"/>
    <w:rsid w:val="00E1124C"/>
    <w:rsid w:val="00E121FD"/>
    <w:rsid w:val="00E12FAF"/>
    <w:rsid w:val="00E14F15"/>
    <w:rsid w:val="00E20A2E"/>
    <w:rsid w:val="00E21280"/>
    <w:rsid w:val="00E2240D"/>
    <w:rsid w:val="00E27361"/>
    <w:rsid w:val="00E35586"/>
    <w:rsid w:val="00E44B4C"/>
    <w:rsid w:val="00E46FD3"/>
    <w:rsid w:val="00E60B9D"/>
    <w:rsid w:val="00E6102D"/>
    <w:rsid w:val="00E63ACD"/>
    <w:rsid w:val="00E75336"/>
    <w:rsid w:val="00E75E8F"/>
    <w:rsid w:val="00E810FA"/>
    <w:rsid w:val="00E83CB8"/>
    <w:rsid w:val="00E862A9"/>
    <w:rsid w:val="00E95C4F"/>
    <w:rsid w:val="00EA081A"/>
    <w:rsid w:val="00EA1A50"/>
    <w:rsid w:val="00EA37ED"/>
    <w:rsid w:val="00EA3A39"/>
    <w:rsid w:val="00EB0ACC"/>
    <w:rsid w:val="00EB3601"/>
    <w:rsid w:val="00EB3BAA"/>
    <w:rsid w:val="00EB7711"/>
    <w:rsid w:val="00EC49CD"/>
    <w:rsid w:val="00ED04DB"/>
    <w:rsid w:val="00ED0968"/>
    <w:rsid w:val="00ED1449"/>
    <w:rsid w:val="00ED18A0"/>
    <w:rsid w:val="00EE2119"/>
    <w:rsid w:val="00EF08B3"/>
    <w:rsid w:val="00EF1ADE"/>
    <w:rsid w:val="00EF4410"/>
    <w:rsid w:val="00EF618F"/>
    <w:rsid w:val="00EF6CDC"/>
    <w:rsid w:val="00EF7F41"/>
    <w:rsid w:val="00F07300"/>
    <w:rsid w:val="00F20576"/>
    <w:rsid w:val="00F2102A"/>
    <w:rsid w:val="00F225B0"/>
    <w:rsid w:val="00F24746"/>
    <w:rsid w:val="00F3186F"/>
    <w:rsid w:val="00F36A23"/>
    <w:rsid w:val="00F422BE"/>
    <w:rsid w:val="00F52D7B"/>
    <w:rsid w:val="00F536B2"/>
    <w:rsid w:val="00F550E6"/>
    <w:rsid w:val="00F5553C"/>
    <w:rsid w:val="00F5639C"/>
    <w:rsid w:val="00F626DB"/>
    <w:rsid w:val="00F644DA"/>
    <w:rsid w:val="00F66F59"/>
    <w:rsid w:val="00F75AAA"/>
    <w:rsid w:val="00F82929"/>
    <w:rsid w:val="00F84D1B"/>
    <w:rsid w:val="00F916A1"/>
    <w:rsid w:val="00F9578C"/>
    <w:rsid w:val="00FA0E7D"/>
    <w:rsid w:val="00FA1DE0"/>
    <w:rsid w:val="00FA5B56"/>
    <w:rsid w:val="00FA5F0F"/>
    <w:rsid w:val="00FB077E"/>
    <w:rsid w:val="00FB0E26"/>
    <w:rsid w:val="00FB1D05"/>
    <w:rsid w:val="00FB3564"/>
    <w:rsid w:val="00FB4A44"/>
    <w:rsid w:val="00FB4F27"/>
    <w:rsid w:val="00FC0D2C"/>
    <w:rsid w:val="00FC1E71"/>
    <w:rsid w:val="00FC5847"/>
    <w:rsid w:val="00FC62AA"/>
    <w:rsid w:val="00FD1316"/>
    <w:rsid w:val="00FD1C3D"/>
    <w:rsid w:val="00FE1BDA"/>
    <w:rsid w:val="00FE1E0F"/>
    <w:rsid w:val="00FE4497"/>
    <w:rsid w:val="00FE4B25"/>
    <w:rsid w:val="00FE6781"/>
    <w:rsid w:val="00FE6E76"/>
    <w:rsid w:val="00FF0453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DD7D67"/>
  <w15:chartTrackingRefBased/>
  <w15:docId w15:val="{CCB313C8-EE41-443A-9DF2-6CFDF6A4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E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4D5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724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46C"/>
  </w:style>
  <w:style w:type="paragraph" w:styleId="Piedepgina">
    <w:name w:val="footer"/>
    <w:basedOn w:val="Normal"/>
    <w:link w:val="PiedepginaCar"/>
    <w:uiPriority w:val="99"/>
    <w:unhideWhenUsed/>
    <w:rsid w:val="00D724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46C"/>
  </w:style>
  <w:style w:type="paragraph" w:styleId="NormalWeb">
    <w:name w:val="Normal (Web)"/>
    <w:basedOn w:val="Normal"/>
    <w:uiPriority w:val="99"/>
    <w:semiHidden/>
    <w:unhideWhenUsed/>
    <w:rsid w:val="00A22501"/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1B7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95E2C"/>
    <w:rPr>
      <w:color w:val="0000FF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D95E2C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E75E8F"/>
    <w:pPr>
      <w:spacing w:after="0" w:line="240" w:lineRule="auto"/>
    </w:pPr>
    <w:rPr>
      <w:sz w:val="24"/>
      <w:szCs w:val="24"/>
      <w:lang w:val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F152A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8366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8366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836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8FB122-931C-4030-BF7F-0D5A2B876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3821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guerrero lara</dc:creator>
  <cp:keywords/>
  <dc:description/>
  <cp:lastModifiedBy>Usuario de Windows</cp:lastModifiedBy>
  <cp:revision>2</cp:revision>
  <dcterms:created xsi:type="dcterms:W3CDTF">2021-05-20T19:54:00Z</dcterms:created>
  <dcterms:modified xsi:type="dcterms:W3CDTF">2021-05-20T19:54:00Z</dcterms:modified>
</cp:coreProperties>
</file>