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935D0" w14:textId="77777777" w:rsidR="00094084" w:rsidRDefault="00131892" w:rsidP="00E30068">
      <w:pPr>
        <w:spacing w:after="0"/>
        <w:rPr>
          <w:rFonts w:ascii="Arial" w:hAnsi="Arial" w:cs="Arial"/>
          <w:b/>
          <w:sz w:val="24"/>
          <w:szCs w:val="24"/>
        </w:rPr>
      </w:pPr>
      <w:r w:rsidRPr="00094084">
        <w:rPr>
          <w:rFonts w:ascii="Arial" w:hAnsi="Arial" w:cs="Arial"/>
          <w:b/>
          <w:noProof/>
          <w:sz w:val="24"/>
          <w:szCs w:val="24"/>
          <w:lang w:eastAsia="es-MX"/>
        </w:rPr>
        <w:drawing>
          <wp:anchor distT="0" distB="0" distL="114300" distR="114300" simplePos="0" relativeHeight="251658240" behindDoc="1" locked="0" layoutInCell="1" allowOverlap="1" wp14:anchorId="7BD80349" wp14:editId="2902F2BE">
            <wp:simplePos x="0" y="0"/>
            <wp:positionH relativeFrom="column">
              <wp:posOffset>53340</wp:posOffset>
            </wp:positionH>
            <wp:positionV relativeFrom="paragraph">
              <wp:posOffset>-917575</wp:posOffset>
            </wp:positionV>
            <wp:extent cx="1047750" cy="11620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162050"/>
                    </a:xfrm>
                    <a:prstGeom prst="rect">
                      <a:avLst/>
                    </a:prstGeom>
                    <a:noFill/>
                  </pic:spPr>
                </pic:pic>
              </a:graphicData>
            </a:graphic>
            <wp14:sizeRelH relativeFrom="margin">
              <wp14:pctWidth>0</wp14:pctWidth>
            </wp14:sizeRelH>
            <wp14:sizeRelV relativeFrom="margin">
              <wp14:pctHeight>0</wp14:pctHeight>
            </wp14:sizeRelV>
          </wp:anchor>
        </w:drawing>
      </w:r>
    </w:p>
    <w:p w14:paraId="320263C6" w14:textId="77777777" w:rsidR="00094084" w:rsidRDefault="00094084" w:rsidP="00E30068">
      <w:pPr>
        <w:spacing w:after="0"/>
        <w:rPr>
          <w:rFonts w:ascii="Arial" w:hAnsi="Arial" w:cs="Arial"/>
          <w:b/>
          <w:sz w:val="24"/>
          <w:szCs w:val="24"/>
        </w:rPr>
      </w:pPr>
    </w:p>
    <w:p w14:paraId="20BA7C79" w14:textId="77777777" w:rsidR="00A01396" w:rsidRPr="00094084" w:rsidRDefault="00A01396" w:rsidP="00E30068">
      <w:pPr>
        <w:spacing w:after="0"/>
        <w:rPr>
          <w:rFonts w:ascii="Arial" w:hAnsi="Arial" w:cs="Arial"/>
          <w:b/>
          <w:sz w:val="24"/>
          <w:szCs w:val="24"/>
        </w:rPr>
      </w:pPr>
      <w:r w:rsidRPr="00094084">
        <w:rPr>
          <w:rFonts w:ascii="Arial" w:hAnsi="Arial" w:cs="Arial"/>
          <w:b/>
          <w:sz w:val="24"/>
          <w:szCs w:val="24"/>
        </w:rPr>
        <w:t>H</w:t>
      </w:r>
      <w:r w:rsidR="00CF301E">
        <w:rPr>
          <w:rFonts w:ascii="Arial" w:hAnsi="Arial" w:cs="Arial"/>
          <w:b/>
          <w:sz w:val="24"/>
          <w:szCs w:val="24"/>
        </w:rPr>
        <w:t>.</w:t>
      </w:r>
      <w:r w:rsidRPr="00094084">
        <w:rPr>
          <w:rFonts w:ascii="Arial" w:hAnsi="Arial" w:cs="Arial"/>
          <w:b/>
          <w:sz w:val="24"/>
          <w:szCs w:val="24"/>
        </w:rPr>
        <w:t xml:space="preserve"> CONGRESO DEL ESTADO</w:t>
      </w:r>
    </w:p>
    <w:p w14:paraId="2D45E3C2" w14:textId="77777777" w:rsidR="00A01396" w:rsidRPr="00094084" w:rsidRDefault="00A01396" w:rsidP="00E30068">
      <w:pPr>
        <w:spacing w:after="0"/>
        <w:rPr>
          <w:rFonts w:ascii="Arial" w:hAnsi="Arial" w:cs="Arial"/>
          <w:b/>
          <w:sz w:val="24"/>
          <w:szCs w:val="24"/>
        </w:rPr>
      </w:pPr>
      <w:r w:rsidRPr="00094084">
        <w:rPr>
          <w:rFonts w:ascii="Arial" w:hAnsi="Arial" w:cs="Arial"/>
          <w:b/>
          <w:sz w:val="24"/>
          <w:szCs w:val="24"/>
        </w:rPr>
        <w:t xml:space="preserve">P R E S E N T E.- </w:t>
      </w:r>
    </w:p>
    <w:p w14:paraId="6D3F4CFC" w14:textId="77777777" w:rsidR="00A01396" w:rsidRDefault="00A01396" w:rsidP="00E30068">
      <w:pPr>
        <w:spacing w:after="0"/>
        <w:jc w:val="both"/>
        <w:rPr>
          <w:rFonts w:ascii="Arial" w:hAnsi="Arial" w:cs="Arial"/>
          <w:b/>
          <w:sz w:val="24"/>
          <w:szCs w:val="24"/>
        </w:rPr>
      </w:pPr>
    </w:p>
    <w:p w14:paraId="307952A3" w14:textId="77777777" w:rsidR="00B14666" w:rsidRPr="0091401B" w:rsidRDefault="003A3DA1" w:rsidP="00131892">
      <w:pPr>
        <w:pBdr>
          <w:top w:val="nil"/>
          <w:left w:val="nil"/>
          <w:bottom w:val="nil"/>
          <w:right w:val="nil"/>
          <w:between w:val="nil"/>
        </w:pBdr>
        <w:spacing w:after="0" w:line="360" w:lineRule="auto"/>
        <w:jc w:val="both"/>
        <w:rPr>
          <w:rFonts w:ascii="Arial" w:eastAsia="Verdana" w:hAnsi="Arial" w:cs="Arial"/>
          <w:color w:val="000000"/>
          <w:sz w:val="24"/>
          <w:szCs w:val="24"/>
        </w:rPr>
      </w:pPr>
      <w:r w:rsidRPr="003A3DA1">
        <w:rPr>
          <w:rFonts w:ascii="Arial" w:eastAsia="Arial" w:hAnsi="Arial" w:cs="Arial"/>
          <w:sz w:val="24"/>
          <w:szCs w:val="24"/>
        </w:rPr>
        <w:t xml:space="preserve">Los suscritos, con fundamento en lo previsto por el artículo </w:t>
      </w:r>
      <w:r>
        <w:rPr>
          <w:rFonts w:ascii="Arial" w:eastAsia="Arial" w:hAnsi="Arial" w:cs="Arial"/>
          <w:sz w:val="24"/>
          <w:szCs w:val="24"/>
        </w:rPr>
        <w:t xml:space="preserve">169 y </w:t>
      </w:r>
      <w:r w:rsidRPr="003A3DA1">
        <w:rPr>
          <w:rFonts w:ascii="Arial" w:eastAsia="Arial" w:hAnsi="Arial" w:cs="Arial"/>
          <w:sz w:val="24"/>
          <w:szCs w:val="24"/>
        </w:rPr>
        <w:t xml:space="preserve">174 fracción I de la Ley Orgánica del Poder Legislativo del Estado de Chihuahua, comparecemos ante esta soberanía para presentar iniciativa con carácter de  </w:t>
      </w:r>
      <w:r w:rsidRPr="003A3DA1">
        <w:rPr>
          <w:rFonts w:ascii="Arial" w:eastAsia="Arial" w:hAnsi="Arial" w:cs="Arial"/>
          <w:b/>
          <w:sz w:val="24"/>
          <w:szCs w:val="24"/>
        </w:rPr>
        <w:t>PUNTO DE ACUERDO DE URGENTE RESOLUCIÓN</w:t>
      </w:r>
      <w:r w:rsidRPr="003A3DA1">
        <w:rPr>
          <w:rFonts w:ascii="Arial" w:eastAsia="Arial" w:hAnsi="Arial" w:cs="Arial"/>
          <w:sz w:val="24"/>
          <w:szCs w:val="24"/>
        </w:rPr>
        <w:t>,</w:t>
      </w:r>
      <w:r>
        <w:rPr>
          <w:rFonts w:ascii="Arial" w:eastAsia="Arial" w:hAnsi="Arial" w:cs="Arial"/>
          <w:sz w:val="24"/>
          <w:szCs w:val="24"/>
        </w:rPr>
        <w:t xml:space="preserve"> </w:t>
      </w:r>
      <w:r w:rsidR="00094084">
        <w:rPr>
          <w:rFonts w:ascii="Arial" w:eastAsia="Verdana" w:hAnsi="Arial" w:cs="Arial"/>
          <w:color w:val="000000"/>
          <w:sz w:val="24"/>
          <w:szCs w:val="24"/>
        </w:rPr>
        <w:t xml:space="preserve">a fin de exhortar respetuosamente a la </w:t>
      </w:r>
      <w:r w:rsidR="00A115C5" w:rsidRPr="00094084">
        <w:rPr>
          <w:rFonts w:ascii="Arial" w:eastAsia="Verdana" w:hAnsi="Arial" w:cs="Arial"/>
          <w:color w:val="000000"/>
          <w:sz w:val="24"/>
          <w:szCs w:val="24"/>
        </w:rPr>
        <w:t>Comis</w:t>
      </w:r>
      <w:r w:rsidR="00094084">
        <w:rPr>
          <w:rFonts w:ascii="Arial" w:eastAsia="Verdana" w:hAnsi="Arial" w:cs="Arial"/>
          <w:color w:val="000000"/>
          <w:sz w:val="24"/>
          <w:szCs w:val="24"/>
        </w:rPr>
        <w:t xml:space="preserve">ión Nacional </w:t>
      </w:r>
      <w:r w:rsidR="00CC1F51">
        <w:rPr>
          <w:rFonts w:ascii="Arial" w:eastAsia="Verdana" w:hAnsi="Arial" w:cs="Arial"/>
          <w:color w:val="000000"/>
          <w:sz w:val="24"/>
          <w:szCs w:val="24"/>
        </w:rPr>
        <w:t>Forestal</w:t>
      </w:r>
      <w:r w:rsidR="0091401B">
        <w:rPr>
          <w:rFonts w:ascii="Arial" w:eastAsia="Verdana" w:hAnsi="Arial" w:cs="Arial"/>
          <w:color w:val="000000"/>
          <w:sz w:val="24"/>
          <w:szCs w:val="24"/>
        </w:rPr>
        <w:t>,</w:t>
      </w:r>
      <w:r w:rsidR="00CC1F51">
        <w:rPr>
          <w:rFonts w:ascii="Arial" w:eastAsia="Verdana" w:hAnsi="Arial" w:cs="Arial"/>
          <w:color w:val="000000"/>
          <w:sz w:val="24"/>
          <w:szCs w:val="24"/>
        </w:rPr>
        <w:t xml:space="preserve"> así como a la </w:t>
      </w:r>
      <w:r w:rsidR="00E37958">
        <w:rPr>
          <w:rFonts w:ascii="Arial" w:eastAsia="Verdana" w:hAnsi="Arial" w:cs="Arial"/>
          <w:color w:val="000000"/>
          <w:sz w:val="24"/>
          <w:szCs w:val="24"/>
        </w:rPr>
        <w:t xml:space="preserve">Coordinación Estatal de Protección Civil, a la Dirección de Desarrollo Forestal de la </w:t>
      </w:r>
      <w:r w:rsidR="000344C9">
        <w:rPr>
          <w:rFonts w:ascii="Arial" w:eastAsia="Verdana" w:hAnsi="Arial" w:cs="Arial"/>
          <w:color w:val="000000"/>
          <w:sz w:val="24"/>
          <w:szCs w:val="24"/>
        </w:rPr>
        <w:t>Secretar</w:t>
      </w:r>
      <w:r w:rsidR="00F44842">
        <w:rPr>
          <w:rFonts w:ascii="Arial" w:eastAsia="Verdana" w:hAnsi="Arial" w:cs="Arial"/>
          <w:color w:val="000000"/>
          <w:sz w:val="24"/>
          <w:szCs w:val="24"/>
        </w:rPr>
        <w:t>ía de Desarrollo R</w:t>
      </w:r>
      <w:r w:rsidR="000344C9">
        <w:rPr>
          <w:rFonts w:ascii="Arial" w:eastAsia="Verdana" w:hAnsi="Arial" w:cs="Arial"/>
          <w:color w:val="000000"/>
          <w:sz w:val="24"/>
          <w:szCs w:val="24"/>
        </w:rPr>
        <w:t>ural</w:t>
      </w:r>
      <w:r w:rsidR="00131892">
        <w:rPr>
          <w:rFonts w:ascii="Arial" w:eastAsia="Verdana" w:hAnsi="Arial" w:cs="Arial"/>
          <w:color w:val="000000"/>
          <w:sz w:val="24"/>
          <w:szCs w:val="24"/>
        </w:rPr>
        <w:t>, y a los Ayuntamientos de la entidad</w:t>
      </w:r>
      <w:r w:rsidR="00F44842">
        <w:rPr>
          <w:rFonts w:ascii="Arial" w:eastAsia="Verdana" w:hAnsi="Arial" w:cs="Arial"/>
          <w:color w:val="000000"/>
          <w:sz w:val="24"/>
          <w:szCs w:val="24"/>
        </w:rPr>
        <w:t xml:space="preserve"> </w:t>
      </w:r>
      <w:r w:rsidR="00CC1F51">
        <w:rPr>
          <w:rFonts w:ascii="Arial" w:eastAsia="Verdana" w:hAnsi="Arial" w:cs="Arial"/>
          <w:color w:val="000000"/>
          <w:sz w:val="24"/>
          <w:szCs w:val="24"/>
        </w:rPr>
        <w:t xml:space="preserve"> para que</w:t>
      </w:r>
      <w:r w:rsidR="00F44842">
        <w:rPr>
          <w:rFonts w:ascii="Arial" w:eastAsia="Verdana" w:hAnsi="Arial" w:cs="Arial"/>
          <w:color w:val="000000"/>
          <w:sz w:val="24"/>
          <w:szCs w:val="24"/>
        </w:rPr>
        <w:t>,</w:t>
      </w:r>
      <w:r w:rsidR="00CC1F51">
        <w:rPr>
          <w:rFonts w:ascii="Arial" w:eastAsia="Verdana" w:hAnsi="Arial" w:cs="Arial"/>
          <w:color w:val="000000"/>
          <w:sz w:val="24"/>
          <w:szCs w:val="24"/>
        </w:rPr>
        <w:t xml:space="preserve"> </w:t>
      </w:r>
      <w:r w:rsidR="00F44842" w:rsidRPr="00012098">
        <w:rPr>
          <w:rFonts w:ascii="Arial" w:eastAsia="Verdana" w:hAnsi="Arial" w:cs="Arial"/>
          <w:color w:val="000000"/>
          <w:sz w:val="24"/>
          <w:szCs w:val="24"/>
        </w:rPr>
        <w:t xml:space="preserve">derivado de las </w:t>
      </w:r>
      <w:r w:rsidR="00F44842">
        <w:rPr>
          <w:rFonts w:ascii="Arial" w:eastAsia="Verdana" w:hAnsi="Arial" w:cs="Arial"/>
          <w:color w:val="000000"/>
          <w:sz w:val="24"/>
          <w:szCs w:val="24"/>
        </w:rPr>
        <w:t>atribuciones que determina la ley de la materia, y considerando de manera prep</w:t>
      </w:r>
      <w:bookmarkStart w:id="0" w:name="_GoBack"/>
      <w:bookmarkEnd w:id="0"/>
      <w:r w:rsidR="00F44842">
        <w:rPr>
          <w:rFonts w:ascii="Arial" w:eastAsia="Verdana" w:hAnsi="Arial" w:cs="Arial"/>
          <w:color w:val="000000"/>
          <w:sz w:val="24"/>
          <w:szCs w:val="24"/>
        </w:rPr>
        <w:t xml:space="preserve">onderante las </w:t>
      </w:r>
      <w:r w:rsidR="00F44842" w:rsidRPr="00012098">
        <w:rPr>
          <w:rFonts w:ascii="Arial" w:eastAsia="Verdana" w:hAnsi="Arial" w:cs="Arial"/>
          <w:color w:val="000000"/>
          <w:sz w:val="24"/>
          <w:szCs w:val="24"/>
        </w:rPr>
        <w:t>condiciones climáticas favorables para la propagación de fuego en el Estado de Chihuahua</w:t>
      </w:r>
      <w:r w:rsidR="00F44842">
        <w:rPr>
          <w:rFonts w:ascii="Arial" w:eastAsia="Verdana" w:hAnsi="Arial" w:cs="Arial"/>
          <w:color w:val="000000"/>
          <w:sz w:val="24"/>
          <w:szCs w:val="24"/>
        </w:rPr>
        <w:t>, así como a la</w:t>
      </w:r>
      <w:r w:rsidR="00A708A6">
        <w:rPr>
          <w:rFonts w:ascii="Arial" w:eastAsia="Verdana" w:hAnsi="Arial" w:cs="Arial"/>
          <w:color w:val="000000"/>
          <w:sz w:val="24"/>
          <w:szCs w:val="24"/>
        </w:rPr>
        <w:t xml:space="preserve"> necesidad de</w:t>
      </w:r>
      <w:r w:rsidR="00F44842">
        <w:rPr>
          <w:rFonts w:ascii="Arial" w:eastAsia="Verdana" w:hAnsi="Arial" w:cs="Arial"/>
          <w:color w:val="000000"/>
          <w:sz w:val="24"/>
          <w:szCs w:val="24"/>
        </w:rPr>
        <w:t xml:space="preserve"> conocimiento calificado respecto al uso de fuego en el campo chihuahuense,</w:t>
      </w:r>
      <w:r w:rsidR="0091401B">
        <w:rPr>
          <w:rFonts w:ascii="Arial" w:eastAsia="Verdana" w:hAnsi="Arial" w:cs="Arial"/>
          <w:color w:val="000000"/>
          <w:sz w:val="24"/>
          <w:szCs w:val="24"/>
        </w:rPr>
        <w:t xml:space="preserve"> </w:t>
      </w:r>
      <w:r w:rsidR="00131892">
        <w:rPr>
          <w:rFonts w:ascii="Arial" w:eastAsia="Verdana" w:hAnsi="Arial" w:cs="Arial"/>
          <w:color w:val="000000"/>
          <w:sz w:val="24"/>
          <w:szCs w:val="24"/>
        </w:rPr>
        <w:t>intensifiquen los esfuerzos para realizar una mayor</w:t>
      </w:r>
      <w:r w:rsidR="00E53DD0">
        <w:rPr>
          <w:rFonts w:ascii="Arial" w:eastAsia="Verdana" w:hAnsi="Arial" w:cs="Arial"/>
          <w:color w:val="000000"/>
          <w:sz w:val="24"/>
          <w:szCs w:val="24"/>
        </w:rPr>
        <w:t xml:space="preserve"> difusión y promoción de</w:t>
      </w:r>
      <w:r w:rsidR="0091401B">
        <w:rPr>
          <w:rFonts w:ascii="Arial" w:eastAsia="Verdana" w:hAnsi="Arial" w:cs="Arial"/>
          <w:color w:val="000000"/>
          <w:sz w:val="24"/>
          <w:szCs w:val="24"/>
        </w:rPr>
        <w:t xml:space="preserve"> </w:t>
      </w:r>
      <w:r w:rsidR="00C64E31">
        <w:rPr>
          <w:rFonts w:ascii="Arial" w:eastAsia="Verdana" w:hAnsi="Arial" w:cs="Arial"/>
          <w:color w:val="000000"/>
          <w:sz w:val="24"/>
          <w:szCs w:val="24"/>
        </w:rPr>
        <w:t>dire</w:t>
      </w:r>
      <w:r w:rsidR="00131892">
        <w:rPr>
          <w:rFonts w:ascii="Arial" w:eastAsia="Verdana" w:hAnsi="Arial" w:cs="Arial"/>
          <w:color w:val="000000"/>
          <w:sz w:val="24"/>
          <w:szCs w:val="24"/>
        </w:rPr>
        <w:t xml:space="preserve">ctrices e información detallada y </w:t>
      </w:r>
      <w:r w:rsidR="00C64E31">
        <w:rPr>
          <w:rFonts w:ascii="Arial" w:eastAsia="Verdana" w:hAnsi="Arial" w:cs="Arial"/>
          <w:color w:val="000000"/>
          <w:sz w:val="24"/>
          <w:szCs w:val="24"/>
        </w:rPr>
        <w:t xml:space="preserve"> accesible </w:t>
      </w:r>
      <w:r w:rsidR="0091401B">
        <w:rPr>
          <w:rFonts w:ascii="Arial" w:eastAsia="Verdana" w:hAnsi="Arial" w:cs="Arial"/>
          <w:color w:val="000000"/>
          <w:sz w:val="24"/>
          <w:szCs w:val="24"/>
        </w:rPr>
        <w:t xml:space="preserve"> dirigida a la población</w:t>
      </w:r>
      <w:r w:rsidR="00131892">
        <w:rPr>
          <w:rFonts w:ascii="Arial" w:eastAsia="Verdana" w:hAnsi="Arial" w:cs="Arial"/>
          <w:color w:val="000000"/>
          <w:sz w:val="24"/>
          <w:szCs w:val="24"/>
        </w:rPr>
        <w:t>,</w:t>
      </w:r>
      <w:r w:rsidR="0091401B">
        <w:rPr>
          <w:rFonts w:ascii="Arial" w:eastAsia="Verdana" w:hAnsi="Arial" w:cs="Arial"/>
          <w:color w:val="000000"/>
          <w:sz w:val="24"/>
          <w:szCs w:val="24"/>
        </w:rPr>
        <w:t xml:space="preserve"> para </w:t>
      </w:r>
      <w:r w:rsidR="00F44842">
        <w:rPr>
          <w:rFonts w:ascii="Arial" w:eastAsia="Verdana" w:hAnsi="Arial" w:cs="Arial"/>
          <w:color w:val="000000"/>
          <w:sz w:val="24"/>
          <w:szCs w:val="24"/>
        </w:rPr>
        <w:t>la capacitación en materia de prevención, control y combate de incendios forestales</w:t>
      </w:r>
      <w:r w:rsidR="0091401B">
        <w:rPr>
          <w:rFonts w:ascii="Arial" w:eastAsia="Verdana" w:hAnsi="Arial" w:cs="Arial"/>
          <w:color w:val="000000"/>
          <w:sz w:val="24"/>
          <w:szCs w:val="24"/>
        </w:rPr>
        <w:t xml:space="preserve">. </w:t>
      </w:r>
      <w:r w:rsidR="005F038B" w:rsidRPr="00094084">
        <w:rPr>
          <w:rFonts w:ascii="Arial" w:eastAsia="Times New Roman" w:hAnsi="Arial" w:cs="Arial"/>
          <w:sz w:val="24"/>
          <w:szCs w:val="24"/>
          <w:lang w:eastAsia="es-MX"/>
        </w:rPr>
        <w:t xml:space="preserve">Lo anterior </w:t>
      </w:r>
      <w:r>
        <w:rPr>
          <w:rFonts w:ascii="Arial" w:eastAsia="Times New Roman" w:hAnsi="Arial" w:cs="Arial"/>
          <w:sz w:val="24"/>
          <w:szCs w:val="24"/>
          <w:lang w:eastAsia="es-MX"/>
        </w:rPr>
        <w:t xml:space="preserve">con base en </w:t>
      </w:r>
      <w:r w:rsidR="00F44842">
        <w:rPr>
          <w:rFonts w:ascii="Arial" w:eastAsia="Times New Roman" w:hAnsi="Arial" w:cs="Arial"/>
          <w:sz w:val="24"/>
          <w:szCs w:val="24"/>
          <w:lang w:eastAsia="es-MX"/>
        </w:rPr>
        <w:t>la</w:t>
      </w:r>
      <w:r w:rsidR="00B14666" w:rsidRPr="00094084">
        <w:rPr>
          <w:rFonts w:ascii="Arial" w:eastAsia="Times New Roman" w:hAnsi="Arial" w:cs="Arial"/>
          <w:sz w:val="24"/>
          <w:szCs w:val="24"/>
          <w:lang w:eastAsia="es-MX"/>
        </w:rPr>
        <w:t xml:space="preserve"> </w:t>
      </w:r>
      <w:r w:rsidR="005F038B" w:rsidRPr="00094084">
        <w:rPr>
          <w:rFonts w:ascii="Arial" w:eastAsia="Times New Roman" w:hAnsi="Arial" w:cs="Arial"/>
          <w:sz w:val="24"/>
          <w:szCs w:val="24"/>
          <w:lang w:eastAsia="es-MX"/>
        </w:rPr>
        <w:t>siguiente:</w:t>
      </w:r>
    </w:p>
    <w:p w14:paraId="3964110E" w14:textId="77777777" w:rsidR="00A01396" w:rsidRDefault="00A01396" w:rsidP="00131892">
      <w:pPr>
        <w:pBdr>
          <w:top w:val="nil"/>
          <w:left w:val="nil"/>
          <w:bottom w:val="nil"/>
          <w:right w:val="nil"/>
          <w:between w:val="nil"/>
        </w:pBdr>
        <w:tabs>
          <w:tab w:val="center" w:pos="4419"/>
        </w:tabs>
        <w:spacing w:line="360" w:lineRule="auto"/>
        <w:jc w:val="both"/>
        <w:rPr>
          <w:rFonts w:ascii="Arial" w:eastAsia="Verdana" w:hAnsi="Arial" w:cs="Arial"/>
          <w:b/>
          <w:sz w:val="24"/>
          <w:szCs w:val="24"/>
        </w:rPr>
      </w:pPr>
      <w:r w:rsidRPr="00094084">
        <w:rPr>
          <w:rFonts w:ascii="Arial" w:eastAsia="Verdana" w:hAnsi="Arial" w:cs="Arial"/>
          <w:color w:val="000000"/>
          <w:sz w:val="24"/>
          <w:szCs w:val="24"/>
        </w:rPr>
        <w:t xml:space="preserve"> </w:t>
      </w:r>
      <w:r w:rsidRPr="00094084">
        <w:rPr>
          <w:rFonts w:ascii="Arial" w:eastAsia="Verdana" w:hAnsi="Arial" w:cs="Arial"/>
          <w:color w:val="000000"/>
          <w:sz w:val="24"/>
          <w:szCs w:val="24"/>
        </w:rPr>
        <w:tab/>
      </w:r>
      <w:r w:rsidRPr="00094084">
        <w:rPr>
          <w:rFonts w:ascii="Arial" w:eastAsia="Verdana" w:hAnsi="Arial" w:cs="Arial"/>
          <w:b/>
          <w:sz w:val="24"/>
          <w:szCs w:val="24"/>
        </w:rPr>
        <w:t>EXPOSICIÓN DE MOTIVOS:</w:t>
      </w:r>
    </w:p>
    <w:p w14:paraId="4EEF17C2" w14:textId="77777777" w:rsidR="00C64E31" w:rsidRPr="00C64E31" w:rsidRDefault="00E53DD0" w:rsidP="00131892">
      <w:pPr>
        <w:pBdr>
          <w:top w:val="nil"/>
          <w:left w:val="nil"/>
          <w:bottom w:val="nil"/>
          <w:right w:val="nil"/>
          <w:between w:val="nil"/>
        </w:pBdr>
        <w:tabs>
          <w:tab w:val="center" w:pos="4419"/>
        </w:tabs>
        <w:spacing w:line="360" w:lineRule="auto"/>
        <w:jc w:val="both"/>
        <w:rPr>
          <w:rFonts w:ascii="Arial" w:eastAsia="Verdana" w:hAnsi="Arial" w:cs="Arial"/>
          <w:sz w:val="24"/>
          <w:szCs w:val="24"/>
        </w:rPr>
      </w:pPr>
      <w:r>
        <w:rPr>
          <w:rFonts w:ascii="Arial" w:eastAsia="Verdana" w:hAnsi="Arial" w:cs="Arial"/>
          <w:sz w:val="24"/>
          <w:szCs w:val="24"/>
        </w:rPr>
        <w:t>P</w:t>
      </w:r>
      <w:r w:rsidR="00C64E31" w:rsidRPr="00C64E31">
        <w:rPr>
          <w:rFonts w:ascii="Arial" w:eastAsia="Verdana" w:hAnsi="Arial" w:cs="Arial"/>
          <w:sz w:val="24"/>
          <w:szCs w:val="24"/>
        </w:rPr>
        <w:t>ara que un incendio</w:t>
      </w:r>
      <w:r w:rsidR="00C64E31">
        <w:rPr>
          <w:rFonts w:ascii="Arial" w:eastAsia="Verdana" w:hAnsi="Arial" w:cs="Arial"/>
          <w:sz w:val="24"/>
          <w:szCs w:val="24"/>
        </w:rPr>
        <w:t xml:space="preserve"> se desarrolle la posibilidad se incrementa o d</w:t>
      </w:r>
      <w:r w:rsidR="00C64E31" w:rsidRPr="00C64E31">
        <w:rPr>
          <w:rFonts w:ascii="Arial" w:eastAsia="Verdana" w:hAnsi="Arial" w:cs="Arial"/>
          <w:sz w:val="24"/>
          <w:szCs w:val="24"/>
        </w:rPr>
        <w:t>isminuye</w:t>
      </w:r>
      <w:r w:rsidR="00B31F22">
        <w:rPr>
          <w:rFonts w:ascii="Arial" w:eastAsia="Verdana" w:hAnsi="Arial" w:cs="Arial"/>
          <w:sz w:val="24"/>
          <w:szCs w:val="24"/>
        </w:rPr>
        <w:t>,</w:t>
      </w:r>
      <w:r w:rsidR="00C64E31" w:rsidRPr="00C64E31">
        <w:rPr>
          <w:rFonts w:ascii="Arial" w:eastAsia="Verdana" w:hAnsi="Arial" w:cs="Arial"/>
          <w:sz w:val="24"/>
          <w:szCs w:val="24"/>
        </w:rPr>
        <w:t xml:space="preserve"> seg</w:t>
      </w:r>
      <w:r w:rsidR="00B31F22">
        <w:rPr>
          <w:rFonts w:ascii="Arial" w:eastAsia="Verdana" w:hAnsi="Arial" w:cs="Arial"/>
          <w:sz w:val="24"/>
          <w:szCs w:val="24"/>
        </w:rPr>
        <w:t>ún</w:t>
      </w:r>
      <w:r>
        <w:rPr>
          <w:rFonts w:ascii="Arial" w:eastAsia="Verdana" w:hAnsi="Arial" w:cs="Arial"/>
          <w:sz w:val="24"/>
          <w:szCs w:val="24"/>
        </w:rPr>
        <w:t xml:space="preserve"> e</w:t>
      </w:r>
      <w:r w:rsidR="00B31F22">
        <w:rPr>
          <w:rFonts w:ascii="Arial" w:eastAsia="Verdana" w:hAnsi="Arial" w:cs="Arial"/>
          <w:sz w:val="24"/>
          <w:szCs w:val="24"/>
        </w:rPr>
        <w:t>l tipo y tamaño del combustible,</w:t>
      </w:r>
      <w:r>
        <w:rPr>
          <w:rFonts w:ascii="Arial" w:eastAsia="Verdana" w:hAnsi="Arial" w:cs="Arial"/>
          <w:sz w:val="24"/>
          <w:szCs w:val="24"/>
        </w:rPr>
        <w:t xml:space="preserve"> e</w:t>
      </w:r>
      <w:r w:rsidR="00C64E31" w:rsidRPr="00C64E31">
        <w:rPr>
          <w:rFonts w:ascii="Arial" w:eastAsia="Verdana" w:hAnsi="Arial" w:cs="Arial"/>
          <w:sz w:val="24"/>
          <w:szCs w:val="24"/>
        </w:rPr>
        <w:t>l contenido de humedad del combusti</w:t>
      </w:r>
      <w:r>
        <w:rPr>
          <w:rFonts w:ascii="Arial" w:eastAsia="Verdana" w:hAnsi="Arial" w:cs="Arial"/>
          <w:sz w:val="24"/>
          <w:szCs w:val="24"/>
        </w:rPr>
        <w:t xml:space="preserve">ble y su grado de condensación; el clima, y la topografía. </w:t>
      </w:r>
    </w:p>
    <w:p w14:paraId="456F46DE" w14:textId="77777777" w:rsidR="00824F7D" w:rsidRDefault="00F01613" w:rsidP="00131892">
      <w:pPr>
        <w:pBdr>
          <w:top w:val="nil"/>
          <w:left w:val="nil"/>
          <w:bottom w:val="nil"/>
          <w:right w:val="nil"/>
          <w:between w:val="nil"/>
        </w:pBdr>
        <w:tabs>
          <w:tab w:val="center" w:pos="4419"/>
        </w:tabs>
        <w:spacing w:after="0" w:line="36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t xml:space="preserve">En el periodo comprendido del </w:t>
      </w:r>
      <w:r w:rsidR="00824F7D" w:rsidRPr="00D945B8">
        <w:rPr>
          <w:rFonts w:ascii="Arial" w:eastAsia="Times New Roman" w:hAnsi="Arial" w:cs="Arial"/>
          <w:bCs/>
          <w:sz w:val="24"/>
          <w:szCs w:val="24"/>
          <w:lang w:eastAsia="es-MX"/>
        </w:rPr>
        <w:t xml:space="preserve">1 de enero al 15 de abril del año en curso, </w:t>
      </w:r>
      <w:r>
        <w:rPr>
          <w:rFonts w:ascii="Arial" w:eastAsia="Times New Roman" w:hAnsi="Arial" w:cs="Arial"/>
          <w:bCs/>
          <w:sz w:val="24"/>
          <w:szCs w:val="24"/>
          <w:lang w:eastAsia="es-MX"/>
        </w:rPr>
        <w:t xml:space="preserve"> se estima que </w:t>
      </w:r>
      <w:r w:rsidR="00824F7D" w:rsidRPr="00D945B8">
        <w:rPr>
          <w:rFonts w:ascii="Arial" w:eastAsia="Times New Roman" w:hAnsi="Arial" w:cs="Arial"/>
          <w:bCs/>
          <w:sz w:val="24"/>
          <w:szCs w:val="24"/>
          <w:lang w:eastAsia="es-MX"/>
        </w:rPr>
        <w:t>la superficie afectada por incendios forestales superó ya el equivalente a la suma de los dos años pasados durante el mismo periodo, indican cifras de la Comisión Nacional Forestal (</w:t>
      </w:r>
      <w:r w:rsidR="00E37958" w:rsidRPr="00D945B8">
        <w:rPr>
          <w:rFonts w:ascii="Arial" w:eastAsia="Times New Roman" w:hAnsi="Arial" w:cs="Arial"/>
          <w:bCs/>
          <w:sz w:val="24"/>
          <w:szCs w:val="24"/>
          <w:lang w:eastAsia="es-MX"/>
        </w:rPr>
        <w:t>CONAFOR</w:t>
      </w:r>
      <w:r w:rsidR="00824F7D" w:rsidRPr="00D945B8">
        <w:rPr>
          <w:rFonts w:ascii="Arial" w:eastAsia="Times New Roman" w:hAnsi="Arial" w:cs="Arial"/>
          <w:bCs/>
          <w:sz w:val="24"/>
          <w:szCs w:val="24"/>
          <w:lang w:eastAsia="es-MX"/>
        </w:rPr>
        <w:t>).</w:t>
      </w:r>
      <w:r>
        <w:rPr>
          <w:rStyle w:val="Refdenotaalpie"/>
          <w:rFonts w:ascii="Arial" w:eastAsia="Times New Roman" w:hAnsi="Arial" w:cs="Arial"/>
          <w:bCs/>
          <w:sz w:val="24"/>
          <w:szCs w:val="24"/>
          <w:lang w:eastAsia="es-MX"/>
        </w:rPr>
        <w:footnoteReference w:id="1"/>
      </w:r>
    </w:p>
    <w:p w14:paraId="58FE80DF" w14:textId="77777777" w:rsidR="00D945B8" w:rsidRDefault="00D945B8" w:rsidP="00131892">
      <w:pPr>
        <w:pBdr>
          <w:top w:val="nil"/>
          <w:left w:val="nil"/>
          <w:bottom w:val="nil"/>
          <w:right w:val="nil"/>
          <w:between w:val="nil"/>
        </w:pBdr>
        <w:tabs>
          <w:tab w:val="center" w:pos="4419"/>
        </w:tabs>
        <w:spacing w:after="0" w:line="360" w:lineRule="auto"/>
        <w:jc w:val="both"/>
        <w:rPr>
          <w:rFonts w:ascii="Arial" w:eastAsia="Times New Roman" w:hAnsi="Arial" w:cs="Arial"/>
          <w:bCs/>
          <w:sz w:val="24"/>
          <w:szCs w:val="24"/>
          <w:lang w:eastAsia="es-MX"/>
        </w:rPr>
      </w:pPr>
    </w:p>
    <w:p w14:paraId="210A06F8" w14:textId="77777777" w:rsidR="00D3641F" w:rsidRPr="00D945B8" w:rsidRDefault="00F01613" w:rsidP="00A708A6">
      <w:pPr>
        <w:pBdr>
          <w:top w:val="nil"/>
          <w:left w:val="nil"/>
          <w:bottom w:val="nil"/>
          <w:right w:val="nil"/>
          <w:between w:val="nil"/>
        </w:pBdr>
        <w:tabs>
          <w:tab w:val="center" w:pos="4419"/>
        </w:tabs>
        <w:spacing w:line="36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lastRenderedPageBreak/>
        <w:t>Lo anterior se constituye como un acto que debe ser atendido desde diversas ópticas, en virtud de que los recursos naturales del País, al igual que la fauna que desafortunadamente de manera directa o indirecta se ve lesionada por los incendios, constituyen un derecho humano, asimismo, es preciso mencionar que en la actualidad</w:t>
      </w:r>
      <w:r w:rsidR="00D3641F" w:rsidRPr="00D945B8">
        <w:rPr>
          <w:rFonts w:ascii="Arial" w:eastAsia="Times New Roman" w:hAnsi="Arial" w:cs="Arial"/>
          <w:bCs/>
          <w:sz w:val="24"/>
          <w:szCs w:val="24"/>
          <w:lang w:eastAsia="es-MX"/>
        </w:rPr>
        <w:t xml:space="preserve"> el 84 por ciento del territorio nacional presenta algún grado de sequía y un déficit de lluvias por debajo del promedio. Debido a dichas condiciones climáticas, </w:t>
      </w:r>
      <w:r w:rsidR="005A72A4" w:rsidRPr="00D945B8">
        <w:rPr>
          <w:rFonts w:ascii="Arial" w:eastAsia="Times New Roman" w:hAnsi="Arial" w:cs="Arial"/>
          <w:bCs/>
          <w:sz w:val="24"/>
          <w:szCs w:val="24"/>
          <w:lang w:eastAsia="es-MX"/>
        </w:rPr>
        <w:t>la Comisión Nacional Forestal</w:t>
      </w:r>
      <w:r w:rsidR="005A72A4">
        <w:rPr>
          <w:rFonts w:ascii="Arial" w:eastAsia="Times New Roman" w:hAnsi="Arial" w:cs="Arial"/>
          <w:bCs/>
          <w:sz w:val="24"/>
          <w:szCs w:val="24"/>
          <w:lang w:eastAsia="es-MX"/>
        </w:rPr>
        <w:t xml:space="preserve"> </w:t>
      </w:r>
      <w:r w:rsidR="00D3641F" w:rsidRPr="00D945B8">
        <w:rPr>
          <w:rFonts w:ascii="Arial" w:eastAsia="Times New Roman" w:hAnsi="Arial" w:cs="Arial"/>
          <w:bCs/>
          <w:sz w:val="24"/>
          <w:szCs w:val="24"/>
          <w:lang w:eastAsia="es-MX"/>
        </w:rPr>
        <w:t>advirtió de una temporada crítica de incendios forestales en el país.</w:t>
      </w:r>
      <w:r w:rsidR="005A72A4">
        <w:rPr>
          <w:rStyle w:val="Refdenotaalpie"/>
          <w:rFonts w:ascii="Arial" w:eastAsia="Times New Roman" w:hAnsi="Arial" w:cs="Arial"/>
          <w:bCs/>
          <w:sz w:val="24"/>
          <w:szCs w:val="24"/>
          <w:lang w:eastAsia="es-MX"/>
        </w:rPr>
        <w:footnoteReference w:id="2"/>
      </w:r>
    </w:p>
    <w:p w14:paraId="18BA129E" w14:textId="77777777" w:rsidR="00D3641F" w:rsidRPr="00D945B8" w:rsidRDefault="005A72A4" w:rsidP="00A708A6">
      <w:pPr>
        <w:pBdr>
          <w:top w:val="nil"/>
          <w:left w:val="nil"/>
          <w:bottom w:val="nil"/>
          <w:right w:val="nil"/>
          <w:between w:val="nil"/>
        </w:pBdr>
        <w:tabs>
          <w:tab w:val="center" w:pos="4419"/>
        </w:tabs>
        <w:spacing w:line="36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t>Nuestra entidad se encuentra dentro de los Estados con mayor superficie dañada por incendios, puesto que</w:t>
      </w:r>
      <w:r w:rsidR="00D3641F" w:rsidRPr="00D945B8">
        <w:rPr>
          <w:rFonts w:ascii="Arial" w:eastAsia="Times New Roman" w:hAnsi="Arial" w:cs="Arial"/>
          <w:bCs/>
          <w:sz w:val="24"/>
          <w:szCs w:val="24"/>
          <w:lang w:eastAsia="es-MX"/>
        </w:rPr>
        <w:t xml:space="preserve"> Nuevo León encabeza la lista con 22 mil hectáreas; Chihuahua, 10 mil 751; Oaxaca, 10 mil; Chiapas, 9 mil 556, y el estado de México, con 9 mil hectáreas</w:t>
      </w:r>
      <w:r>
        <w:rPr>
          <w:rFonts w:ascii="Arial" w:eastAsia="Times New Roman" w:hAnsi="Arial" w:cs="Arial"/>
          <w:bCs/>
          <w:sz w:val="24"/>
          <w:szCs w:val="24"/>
          <w:lang w:eastAsia="es-MX"/>
        </w:rPr>
        <w:t>,</w:t>
      </w:r>
      <w:r>
        <w:rPr>
          <w:rStyle w:val="Refdenotaalpie"/>
          <w:rFonts w:ascii="Arial" w:eastAsia="Times New Roman" w:hAnsi="Arial" w:cs="Arial"/>
          <w:bCs/>
          <w:sz w:val="24"/>
          <w:szCs w:val="24"/>
          <w:lang w:eastAsia="es-MX"/>
        </w:rPr>
        <w:footnoteReference w:id="3"/>
      </w:r>
      <w:r>
        <w:rPr>
          <w:rFonts w:ascii="Arial" w:eastAsia="Times New Roman" w:hAnsi="Arial" w:cs="Arial"/>
          <w:bCs/>
          <w:sz w:val="24"/>
          <w:szCs w:val="24"/>
          <w:lang w:eastAsia="es-MX"/>
        </w:rPr>
        <w:t xml:space="preserve"> datos que obligan a sumar esfuerzos para atender dicha problemática.</w:t>
      </w:r>
    </w:p>
    <w:p w14:paraId="3568E58E" w14:textId="77777777" w:rsidR="00306C26" w:rsidRPr="00306C26" w:rsidRDefault="00BB56CA" w:rsidP="00131892">
      <w:pPr>
        <w:pBdr>
          <w:top w:val="nil"/>
          <w:left w:val="nil"/>
          <w:bottom w:val="nil"/>
          <w:right w:val="nil"/>
          <w:between w:val="nil"/>
        </w:pBdr>
        <w:tabs>
          <w:tab w:val="center" w:pos="4419"/>
        </w:tabs>
        <w:spacing w:line="360" w:lineRule="auto"/>
        <w:jc w:val="both"/>
        <w:rPr>
          <w:rFonts w:ascii="Arial" w:eastAsia="Times New Roman" w:hAnsi="Arial" w:cs="Arial"/>
          <w:sz w:val="24"/>
          <w:szCs w:val="24"/>
          <w:lang w:eastAsia="es-MX"/>
        </w:rPr>
      </w:pPr>
      <w:r w:rsidRPr="00BB56CA">
        <w:rPr>
          <w:rFonts w:ascii="Arial" w:eastAsia="Times New Roman" w:hAnsi="Arial" w:cs="Arial"/>
          <w:sz w:val="24"/>
          <w:szCs w:val="24"/>
          <w:lang w:eastAsia="es-MX"/>
        </w:rPr>
        <w:t xml:space="preserve">Según datos del Gobierno de México, a través de la CONAFOR, </w:t>
      </w:r>
      <w:r w:rsidR="00306C26" w:rsidRPr="00BB56CA">
        <w:rPr>
          <w:rFonts w:ascii="Arial" w:eastAsia="Times New Roman" w:hAnsi="Arial" w:cs="Arial"/>
          <w:sz w:val="24"/>
          <w:szCs w:val="24"/>
          <w:lang w:eastAsia="es-MX"/>
        </w:rPr>
        <w:t>de la semana</w:t>
      </w:r>
      <w:r w:rsidRPr="00BB56CA">
        <w:rPr>
          <w:rFonts w:ascii="Arial" w:eastAsia="Times New Roman" w:hAnsi="Arial" w:cs="Arial"/>
          <w:sz w:val="24"/>
          <w:szCs w:val="24"/>
          <w:lang w:eastAsia="es-MX"/>
        </w:rPr>
        <w:t xml:space="preserve"> comprendida del 09 al 15 de abril de 2021, s</w:t>
      </w:r>
      <w:r w:rsidR="00306C26" w:rsidRPr="00BB56CA">
        <w:rPr>
          <w:rFonts w:ascii="Arial" w:eastAsia="Times New Roman" w:hAnsi="Arial" w:cs="Arial"/>
          <w:sz w:val="24"/>
          <w:szCs w:val="24"/>
          <w:lang w:eastAsia="es-MX"/>
        </w:rPr>
        <w:t xml:space="preserve">e </w:t>
      </w:r>
      <w:r w:rsidR="00306C26" w:rsidRPr="00306C26">
        <w:rPr>
          <w:rFonts w:ascii="Arial" w:eastAsia="Times New Roman" w:hAnsi="Arial" w:cs="Arial"/>
          <w:sz w:val="24"/>
          <w:szCs w:val="24"/>
          <w:lang w:eastAsia="es-MX"/>
        </w:rPr>
        <w:t>presentaron 211 incendios forestales en 20 entidades federativas, afectando un total de 15,209 hectáreas. De esta superficie, el 88% correspondió a vegetación</w:t>
      </w:r>
      <w:r>
        <w:rPr>
          <w:rFonts w:ascii="Arial" w:eastAsia="Times New Roman" w:hAnsi="Arial" w:cs="Arial"/>
          <w:sz w:val="24"/>
          <w:szCs w:val="24"/>
          <w:lang w:eastAsia="es-MX"/>
        </w:rPr>
        <w:t xml:space="preserve"> </w:t>
      </w:r>
      <w:r w:rsidR="00306C26" w:rsidRPr="00306C26">
        <w:rPr>
          <w:rFonts w:ascii="Arial" w:eastAsia="Times New Roman" w:hAnsi="Arial" w:cs="Arial"/>
          <w:sz w:val="24"/>
          <w:szCs w:val="24"/>
          <w:lang w:eastAsia="es-MX"/>
        </w:rPr>
        <w:t xml:space="preserve">en los estratos herbáceo </w:t>
      </w:r>
      <w:r>
        <w:rPr>
          <w:rFonts w:ascii="Arial" w:eastAsia="Times New Roman" w:hAnsi="Arial" w:cs="Arial"/>
          <w:sz w:val="24"/>
          <w:szCs w:val="24"/>
          <w:lang w:eastAsia="es-MX"/>
        </w:rPr>
        <w:t>y arbustivo y el 12 % a arbóreo, siendo l</w:t>
      </w:r>
      <w:r w:rsidR="00306C26" w:rsidRPr="00306C26">
        <w:rPr>
          <w:rFonts w:ascii="Arial" w:eastAsia="Times New Roman" w:hAnsi="Arial" w:cs="Arial"/>
          <w:sz w:val="24"/>
          <w:szCs w:val="24"/>
          <w:lang w:eastAsia="es-MX"/>
        </w:rPr>
        <w:t xml:space="preserve">as entidades federativas más afectadas </w:t>
      </w:r>
      <w:r w:rsidR="00973FF1">
        <w:rPr>
          <w:rFonts w:ascii="Arial" w:eastAsia="Times New Roman" w:hAnsi="Arial" w:cs="Arial"/>
          <w:sz w:val="24"/>
          <w:szCs w:val="24"/>
          <w:lang w:eastAsia="es-MX"/>
        </w:rPr>
        <w:t>N</w:t>
      </w:r>
      <w:r w:rsidR="00306C26" w:rsidRPr="00306C26">
        <w:rPr>
          <w:rFonts w:ascii="Arial" w:eastAsia="Times New Roman" w:hAnsi="Arial" w:cs="Arial"/>
          <w:sz w:val="24"/>
          <w:szCs w:val="24"/>
          <w:lang w:eastAsia="es-MX"/>
        </w:rPr>
        <w:t>uevo León, Chihuahua, Durango, Guanajuato y Michoacán, que representan el 82. % del total de la semana.</w:t>
      </w:r>
      <w:r>
        <w:rPr>
          <w:rStyle w:val="Refdenotaalpie"/>
          <w:rFonts w:ascii="Arial" w:eastAsia="Times New Roman" w:hAnsi="Arial" w:cs="Arial"/>
          <w:sz w:val="24"/>
          <w:szCs w:val="24"/>
          <w:lang w:eastAsia="es-MX"/>
        </w:rPr>
        <w:footnoteReference w:id="4"/>
      </w:r>
    </w:p>
    <w:p w14:paraId="143B4E3B" w14:textId="69C96EF1" w:rsidR="00306C26" w:rsidRDefault="00BB56CA" w:rsidP="00131892">
      <w:pPr>
        <w:pBdr>
          <w:top w:val="nil"/>
          <w:left w:val="nil"/>
          <w:bottom w:val="nil"/>
          <w:right w:val="nil"/>
          <w:between w:val="nil"/>
        </w:pBdr>
        <w:tabs>
          <w:tab w:val="center" w:pos="4419"/>
        </w:tabs>
        <w:spacing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Por su parte, de los d</w:t>
      </w:r>
      <w:r w:rsidR="00306C26" w:rsidRPr="00306C26">
        <w:rPr>
          <w:rFonts w:ascii="Arial" w:eastAsia="Times New Roman" w:hAnsi="Arial" w:cs="Arial"/>
          <w:sz w:val="24"/>
          <w:szCs w:val="24"/>
          <w:lang w:eastAsia="es-MX"/>
        </w:rPr>
        <w:t xml:space="preserve">atos </w:t>
      </w:r>
      <w:r>
        <w:rPr>
          <w:rFonts w:ascii="Arial" w:eastAsia="Times New Roman" w:hAnsi="Arial" w:cs="Arial"/>
          <w:sz w:val="24"/>
          <w:szCs w:val="24"/>
          <w:lang w:eastAsia="es-MX"/>
        </w:rPr>
        <w:t xml:space="preserve">comprendidos </w:t>
      </w:r>
      <w:r w:rsidR="00306C26" w:rsidRPr="00306C26">
        <w:rPr>
          <w:rFonts w:ascii="Arial" w:eastAsia="Times New Roman" w:hAnsi="Arial" w:cs="Arial"/>
          <w:sz w:val="24"/>
          <w:szCs w:val="24"/>
          <w:lang w:eastAsia="es-MX"/>
        </w:rPr>
        <w:t>del 01 de enero al 15 de abril de 2021</w:t>
      </w:r>
      <w:r>
        <w:rPr>
          <w:rFonts w:ascii="Arial" w:eastAsia="Times New Roman" w:hAnsi="Arial" w:cs="Arial"/>
          <w:sz w:val="24"/>
          <w:szCs w:val="24"/>
          <w:lang w:eastAsia="es-MX"/>
        </w:rPr>
        <w:t>,</w:t>
      </w:r>
      <w:r>
        <w:rPr>
          <w:rStyle w:val="Refdenotaalpie"/>
          <w:rFonts w:ascii="Arial" w:eastAsia="Times New Roman" w:hAnsi="Arial" w:cs="Arial"/>
          <w:sz w:val="24"/>
          <w:szCs w:val="24"/>
          <w:lang w:eastAsia="es-MX"/>
        </w:rPr>
        <w:footnoteReference w:id="5"/>
      </w:r>
      <w:r w:rsidR="00306C26" w:rsidRPr="00306C26">
        <w:rPr>
          <w:rFonts w:ascii="Arial" w:eastAsia="Times New Roman" w:hAnsi="Arial" w:cs="Arial"/>
          <w:sz w:val="24"/>
          <w:szCs w:val="24"/>
          <w:lang w:eastAsia="es-MX"/>
        </w:rPr>
        <w:t xml:space="preserve"> </w:t>
      </w:r>
      <w:r w:rsidR="00973FF1">
        <w:rPr>
          <w:rFonts w:ascii="Arial" w:eastAsia="Times New Roman" w:hAnsi="Arial" w:cs="Arial"/>
          <w:sz w:val="24"/>
          <w:szCs w:val="24"/>
          <w:lang w:eastAsia="es-MX"/>
        </w:rPr>
        <w:t xml:space="preserve">que implica una recopilación de tres meses y medio consecutivos, </w:t>
      </w:r>
      <w:r w:rsidR="00306C26" w:rsidRPr="00306C26">
        <w:rPr>
          <w:rFonts w:ascii="Arial" w:eastAsia="Times New Roman" w:hAnsi="Arial" w:cs="Arial"/>
          <w:sz w:val="24"/>
          <w:szCs w:val="24"/>
          <w:lang w:eastAsia="es-MX"/>
        </w:rPr>
        <w:t xml:space="preserve">se </w:t>
      </w:r>
      <w:r>
        <w:rPr>
          <w:rFonts w:ascii="Arial" w:eastAsia="Times New Roman" w:hAnsi="Arial" w:cs="Arial"/>
          <w:sz w:val="24"/>
          <w:szCs w:val="24"/>
          <w:lang w:eastAsia="es-MX"/>
        </w:rPr>
        <w:t xml:space="preserve">desprende que </w:t>
      </w:r>
      <w:r w:rsidR="00973FF1">
        <w:rPr>
          <w:rFonts w:ascii="Arial" w:eastAsia="Times New Roman" w:hAnsi="Arial" w:cs="Arial"/>
          <w:sz w:val="24"/>
          <w:szCs w:val="24"/>
          <w:lang w:eastAsia="es-MX"/>
        </w:rPr>
        <w:t xml:space="preserve">se </w:t>
      </w:r>
      <w:r w:rsidR="00306C26" w:rsidRPr="00306C26">
        <w:rPr>
          <w:rFonts w:ascii="Arial" w:eastAsia="Times New Roman" w:hAnsi="Arial" w:cs="Arial"/>
          <w:sz w:val="24"/>
          <w:szCs w:val="24"/>
          <w:lang w:eastAsia="es-MX"/>
        </w:rPr>
        <w:t xml:space="preserve">han </w:t>
      </w:r>
      <w:r w:rsidR="00973FF1">
        <w:rPr>
          <w:rFonts w:ascii="Arial" w:eastAsia="Times New Roman" w:hAnsi="Arial" w:cs="Arial"/>
          <w:sz w:val="24"/>
          <w:szCs w:val="24"/>
          <w:lang w:eastAsia="es-MX"/>
        </w:rPr>
        <w:t xml:space="preserve">afectado </w:t>
      </w:r>
      <w:r w:rsidR="00973FF1" w:rsidRPr="00306C26">
        <w:rPr>
          <w:rFonts w:ascii="Arial" w:eastAsia="Times New Roman" w:hAnsi="Arial" w:cs="Arial"/>
          <w:sz w:val="24"/>
          <w:szCs w:val="24"/>
          <w:lang w:eastAsia="es-MX"/>
        </w:rPr>
        <w:t>127</w:t>
      </w:r>
      <w:r w:rsidR="00973FF1">
        <w:rPr>
          <w:rFonts w:ascii="Arial" w:eastAsia="Times New Roman" w:hAnsi="Arial" w:cs="Arial"/>
          <w:sz w:val="24"/>
          <w:szCs w:val="24"/>
          <w:lang w:eastAsia="es-MX"/>
        </w:rPr>
        <w:t xml:space="preserve"> mil </w:t>
      </w:r>
      <w:r w:rsidR="00973FF1" w:rsidRPr="00306C26">
        <w:rPr>
          <w:rFonts w:ascii="Arial" w:eastAsia="Times New Roman" w:hAnsi="Arial" w:cs="Arial"/>
          <w:sz w:val="24"/>
          <w:szCs w:val="24"/>
          <w:lang w:eastAsia="es-MX"/>
        </w:rPr>
        <w:t>110 he</w:t>
      </w:r>
      <w:r w:rsidR="00973FF1">
        <w:rPr>
          <w:rFonts w:ascii="Arial" w:eastAsia="Times New Roman" w:hAnsi="Arial" w:cs="Arial"/>
          <w:sz w:val="24"/>
          <w:szCs w:val="24"/>
          <w:lang w:eastAsia="es-MX"/>
        </w:rPr>
        <w:t>ctáreas</w:t>
      </w:r>
      <w:r w:rsidR="00306C26" w:rsidRPr="00306C26">
        <w:rPr>
          <w:rFonts w:ascii="Arial" w:eastAsia="Times New Roman" w:hAnsi="Arial" w:cs="Arial"/>
          <w:sz w:val="24"/>
          <w:szCs w:val="24"/>
          <w:lang w:eastAsia="es-MX"/>
        </w:rPr>
        <w:t xml:space="preserve"> </w:t>
      </w:r>
      <w:r w:rsidR="00973FF1">
        <w:rPr>
          <w:rFonts w:ascii="Arial" w:eastAsia="Times New Roman" w:hAnsi="Arial" w:cs="Arial"/>
          <w:sz w:val="24"/>
          <w:szCs w:val="24"/>
          <w:lang w:eastAsia="es-MX"/>
        </w:rPr>
        <w:t xml:space="preserve">de 29 entidades federativas </w:t>
      </w:r>
      <w:r w:rsidR="00B23CF1" w:rsidRPr="00D945B8">
        <w:rPr>
          <w:rFonts w:ascii="Arial" w:eastAsia="Times New Roman" w:hAnsi="Arial" w:cs="Arial"/>
          <w:bCs/>
          <w:sz w:val="24"/>
          <w:szCs w:val="24"/>
          <w:lang w:eastAsia="es-MX"/>
        </w:rPr>
        <w:t>debido a 3 mil 735 conflagraciones registradas en 29 estados del país</w:t>
      </w:r>
      <w:r w:rsidR="00B23CF1">
        <w:rPr>
          <w:rFonts w:ascii="Arial" w:eastAsia="Times New Roman" w:hAnsi="Arial" w:cs="Arial"/>
          <w:sz w:val="24"/>
          <w:szCs w:val="24"/>
          <w:lang w:eastAsia="es-MX"/>
        </w:rPr>
        <w:t xml:space="preserve">, </w:t>
      </w:r>
      <w:r w:rsidR="00973FF1">
        <w:rPr>
          <w:rFonts w:ascii="Arial" w:eastAsia="Times New Roman" w:hAnsi="Arial" w:cs="Arial"/>
          <w:sz w:val="24"/>
          <w:szCs w:val="24"/>
          <w:lang w:eastAsia="es-MX"/>
        </w:rPr>
        <w:t xml:space="preserve">encontrándose Chihuahua dentro de las que han sufrido </w:t>
      </w:r>
      <w:r w:rsidR="00306C26" w:rsidRPr="00306C26">
        <w:rPr>
          <w:rFonts w:ascii="Arial" w:eastAsia="Times New Roman" w:hAnsi="Arial" w:cs="Arial"/>
          <w:sz w:val="24"/>
          <w:szCs w:val="24"/>
          <w:lang w:eastAsia="es-MX"/>
        </w:rPr>
        <w:t xml:space="preserve">mayor número de </w:t>
      </w:r>
      <w:r w:rsidRPr="00306C26">
        <w:rPr>
          <w:rFonts w:ascii="Arial" w:eastAsia="Times New Roman" w:hAnsi="Arial" w:cs="Arial"/>
          <w:sz w:val="24"/>
          <w:szCs w:val="24"/>
          <w:lang w:eastAsia="es-MX"/>
        </w:rPr>
        <w:t>incendios</w:t>
      </w:r>
      <w:r w:rsidR="00973FF1">
        <w:rPr>
          <w:rFonts w:ascii="Arial" w:eastAsia="Times New Roman" w:hAnsi="Arial" w:cs="Arial"/>
          <w:sz w:val="24"/>
          <w:szCs w:val="24"/>
          <w:lang w:eastAsia="es-MX"/>
        </w:rPr>
        <w:t xml:space="preserve"> junto con el Estado de México, la</w:t>
      </w:r>
      <w:r w:rsidR="00306C26" w:rsidRPr="00306C26">
        <w:rPr>
          <w:rFonts w:ascii="Arial" w:eastAsia="Times New Roman" w:hAnsi="Arial" w:cs="Arial"/>
          <w:sz w:val="24"/>
          <w:szCs w:val="24"/>
          <w:lang w:eastAsia="es-MX"/>
        </w:rPr>
        <w:t xml:space="preserve"> Ciudad de México, Michoacán, Puebla, Tlaxcal</w:t>
      </w:r>
      <w:r w:rsidR="00306C26">
        <w:rPr>
          <w:rFonts w:ascii="Arial" w:eastAsia="Times New Roman" w:hAnsi="Arial" w:cs="Arial"/>
          <w:sz w:val="24"/>
          <w:szCs w:val="24"/>
          <w:lang w:eastAsia="es-MX"/>
        </w:rPr>
        <w:t xml:space="preserve">a, Chiapas, Morelos, </w:t>
      </w:r>
      <w:r w:rsidR="00306C26" w:rsidRPr="00306C26">
        <w:rPr>
          <w:rFonts w:ascii="Arial" w:eastAsia="Times New Roman" w:hAnsi="Arial" w:cs="Arial"/>
          <w:sz w:val="24"/>
          <w:szCs w:val="24"/>
          <w:lang w:eastAsia="es-MX"/>
        </w:rPr>
        <w:t>Veracruz y Jalisco, que repres</w:t>
      </w:r>
      <w:r>
        <w:rPr>
          <w:rFonts w:ascii="Arial" w:eastAsia="Times New Roman" w:hAnsi="Arial" w:cs="Arial"/>
          <w:sz w:val="24"/>
          <w:szCs w:val="24"/>
          <w:lang w:eastAsia="es-MX"/>
        </w:rPr>
        <w:t>entan el 85% del total nacional,</w:t>
      </w:r>
      <w:r>
        <w:rPr>
          <w:rStyle w:val="Refdenotaalpie"/>
          <w:rFonts w:ascii="Arial" w:eastAsia="Times New Roman" w:hAnsi="Arial" w:cs="Arial"/>
          <w:sz w:val="24"/>
          <w:szCs w:val="24"/>
          <w:lang w:eastAsia="es-MX"/>
        </w:rPr>
        <w:footnoteReference w:id="6"/>
      </w:r>
      <w:r>
        <w:rPr>
          <w:rFonts w:ascii="Arial" w:eastAsia="Times New Roman" w:hAnsi="Arial" w:cs="Arial"/>
          <w:sz w:val="24"/>
          <w:szCs w:val="24"/>
          <w:lang w:eastAsia="es-MX"/>
        </w:rPr>
        <w:t xml:space="preserve"> </w:t>
      </w:r>
      <w:r w:rsidR="00E62AB9">
        <w:rPr>
          <w:rFonts w:ascii="Arial" w:eastAsia="Times New Roman" w:hAnsi="Arial" w:cs="Arial"/>
          <w:sz w:val="24"/>
          <w:szCs w:val="24"/>
          <w:lang w:eastAsia="es-MX"/>
        </w:rPr>
        <w:t xml:space="preserve">y además, nuestro estado se encuentra </w:t>
      </w:r>
      <w:r w:rsidR="00E62AB9">
        <w:rPr>
          <w:rFonts w:ascii="Arial" w:eastAsia="Times New Roman" w:hAnsi="Arial" w:cs="Arial"/>
          <w:sz w:val="24"/>
          <w:szCs w:val="24"/>
          <w:lang w:eastAsia="es-MX"/>
        </w:rPr>
        <w:lastRenderedPageBreak/>
        <w:t xml:space="preserve">dentro de los que resultaron en dicho periodo, </w:t>
      </w:r>
      <w:r w:rsidR="00306C26" w:rsidRPr="00306C26">
        <w:rPr>
          <w:rFonts w:ascii="Arial" w:eastAsia="Times New Roman" w:hAnsi="Arial" w:cs="Arial"/>
          <w:sz w:val="24"/>
          <w:szCs w:val="24"/>
          <w:lang w:eastAsia="es-MX"/>
        </w:rPr>
        <w:t xml:space="preserve">con mayor </w:t>
      </w:r>
      <w:r w:rsidRPr="00306C26">
        <w:rPr>
          <w:rFonts w:ascii="Arial" w:eastAsia="Times New Roman" w:hAnsi="Arial" w:cs="Arial"/>
          <w:sz w:val="24"/>
          <w:szCs w:val="24"/>
          <w:lang w:eastAsia="es-MX"/>
        </w:rPr>
        <w:t xml:space="preserve">superficie </w:t>
      </w:r>
      <w:r w:rsidR="00E62AB9">
        <w:rPr>
          <w:rFonts w:ascii="Arial" w:eastAsia="Times New Roman" w:hAnsi="Arial" w:cs="Arial"/>
          <w:sz w:val="24"/>
          <w:szCs w:val="24"/>
          <w:lang w:eastAsia="es-MX"/>
        </w:rPr>
        <w:t xml:space="preserve">afectada, al igual que Nuevo León, </w:t>
      </w:r>
      <w:r w:rsidR="00306C26" w:rsidRPr="00306C26">
        <w:rPr>
          <w:rFonts w:ascii="Arial" w:eastAsia="Times New Roman" w:hAnsi="Arial" w:cs="Arial"/>
          <w:sz w:val="24"/>
          <w:szCs w:val="24"/>
          <w:lang w:eastAsia="es-MX"/>
        </w:rPr>
        <w:t>Oaxaca, Chiapas, México, Guerrer</w:t>
      </w:r>
      <w:r w:rsidR="00306C26">
        <w:rPr>
          <w:rFonts w:ascii="Arial" w:eastAsia="Times New Roman" w:hAnsi="Arial" w:cs="Arial"/>
          <w:sz w:val="24"/>
          <w:szCs w:val="24"/>
          <w:lang w:eastAsia="es-MX"/>
        </w:rPr>
        <w:t xml:space="preserve">o, Durango, Michoacán, Puebla y </w:t>
      </w:r>
      <w:r w:rsidR="00E62AB9">
        <w:rPr>
          <w:rFonts w:ascii="Arial" w:eastAsia="Times New Roman" w:hAnsi="Arial" w:cs="Arial"/>
          <w:sz w:val="24"/>
          <w:szCs w:val="24"/>
          <w:lang w:eastAsia="es-MX"/>
        </w:rPr>
        <w:t xml:space="preserve">Zacatecas, cuyo daño abarcó el </w:t>
      </w:r>
      <w:r w:rsidR="00C4223E">
        <w:rPr>
          <w:rFonts w:ascii="Arial" w:eastAsia="Times New Roman" w:hAnsi="Arial" w:cs="Arial"/>
          <w:sz w:val="24"/>
          <w:szCs w:val="24"/>
          <w:lang w:eastAsia="es-MX"/>
        </w:rPr>
        <w:t xml:space="preserve">73 % del área </w:t>
      </w:r>
      <w:r w:rsidR="00306C26" w:rsidRPr="00306C26">
        <w:rPr>
          <w:rFonts w:ascii="Arial" w:eastAsia="Times New Roman" w:hAnsi="Arial" w:cs="Arial"/>
          <w:sz w:val="24"/>
          <w:szCs w:val="24"/>
          <w:lang w:eastAsia="es-MX"/>
        </w:rPr>
        <w:t xml:space="preserve"> total.</w:t>
      </w:r>
      <w:r>
        <w:rPr>
          <w:rStyle w:val="Refdenotaalpie"/>
          <w:rFonts w:ascii="Arial" w:eastAsia="Times New Roman" w:hAnsi="Arial" w:cs="Arial"/>
          <w:sz w:val="24"/>
          <w:szCs w:val="24"/>
          <w:lang w:eastAsia="es-MX"/>
        </w:rPr>
        <w:footnoteReference w:id="7"/>
      </w:r>
    </w:p>
    <w:p w14:paraId="4234F883" w14:textId="6690D6FA" w:rsidR="00E62AB9" w:rsidRPr="00C4223E" w:rsidRDefault="00E62AB9" w:rsidP="00131892">
      <w:pPr>
        <w:pBdr>
          <w:top w:val="nil"/>
          <w:left w:val="nil"/>
          <w:bottom w:val="nil"/>
          <w:right w:val="nil"/>
          <w:between w:val="nil"/>
        </w:pBdr>
        <w:tabs>
          <w:tab w:val="center" w:pos="4419"/>
        </w:tabs>
        <w:spacing w:line="360" w:lineRule="auto"/>
        <w:jc w:val="both"/>
        <w:rPr>
          <w:rFonts w:ascii="Arial" w:eastAsia="Times New Roman" w:hAnsi="Arial" w:cs="Arial"/>
          <w:sz w:val="24"/>
          <w:szCs w:val="24"/>
          <w:lang w:eastAsia="es-MX"/>
        </w:rPr>
      </w:pPr>
      <w:r w:rsidRPr="00C4223E">
        <w:rPr>
          <w:rFonts w:ascii="Arial" w:eastAsia="Times New Roman" w:hAnsi="Arial" w:cs="Arial"/>
          <w:sz w:val="24"/>
          <w:szCs w:val="24"/>
          <w:lang w:eastAsia="es-MX"/>
        </w:rPr>
        <w:t xml:space="preserve">En información relativa a nuestro contexto estatal, en las últimas semanas fuimos testigos directos de siniestros lamentables en los municipios de </w:t>
      </w:r>
      <w:r w:rsidR="00FA4784" w:rsidRPr="00C4223E">
        <w:rPr>
          <w:rFonts w:ascii="Arial" w:eastAsia="Times New Roman" w:hAnsi="Arial" w:cs="Arial"/>
          <w:sz w:val="24"/>
          <w:szCs w:val="24"/>
          <w:lang w:eastAsia="es-MX"/>
        </w:rPr>
        <w:t xml:space="preserve">Guerrero, </w:t>
      </w:r>
      <w:r w:rsidRPr="00C4223E">
        <w:rPr>
          <w:rFonts w:ascii="Arial" w:eastAsia="Times New Roman" w:hAnsi="Arial" w:cs="Arial"/>
          <w:sz w:val="24"/>
          <w:szCs w:val="24"/>
          <w:lang w:eastAsia="es-MX"/>
        </w:rPr>
        <w:t xml:space="preserve">Ocampo y Bocoyna, en donde resultaron  afectadas importantes extensiones forestales del área natural protegida del </w:t>
      </w:r>
      <w:r w:rsidR="00B23CF1">
        <w:rPr>
          <w:rFonts w:ascii="Arial" w:hAnsi="Arial" w:cs="Arial"/>
          <w:sz w:val="24"/>
          <w:szCs w:val="24"/>
          <w:shd w:val="clear" w:color="auto" w:fill="FFFFFF"/>
        </w:rPr>
        <w:t xml:space="preserve"> Papigochic;</w:t>
      </w:r>
      <w:r w:rsidRPr="00C4223E">
        <w:rPr>
          <w:rFonts w:ascii="Arial" w:hAnsi="Arial" w:cs="Arial"/>
          <w:sz w:val="24"/>
          <w:szCs w:val="24"/>
          <w:shd w:val="clear" w:color="auto" w:fill="FFFFFF"/>
        </w:rPr>
        <w:t xml:space="preserve"> lugares en los que, en busca de apoyo  acudimos a las autoridades federales y estatales competentes,  encontrando inmediata respuesta de gran calidad, tanto de parte de CONAFOR, como de la Secretaría de Desarrollo Rural, a través de su Dirección de Desarrollo Forestal, y de  la Coordinación Estatal de Protección Civil</w:t>
      </w:r>
      <w:r w:rsidR="00965ED2" w:rsidRPr="00C4223E">
        <w:rPr>
          <w:rFonts w:ascii="Arial" w:hAnsi="Arial" w:cs="Arial"/>
          <w:sz w:val="24"/>
          <w:szCs w:val="24"/>
          <w:shd w:val="clear" w:color="auto" w:fill="FFFFFF"/>
        </w:rPr>
        <w:t>;  sin embargo el fuego afecta</w:t>
      </w:r>
      <w:r w:rsidR="00FA4784" w:rsidRPr="00C4223E">
        <w:rPr>
          <w:rFonts w:ascii="Arial" w:hAnsi="Arial" w:cs="Arial"/>
          <w:sz w:val="24"/>
          <w:szCs w:val="24"/>
          <w:shd w:val="clear" w:color="auto" w:fill="FFFFFF"/>
        </w:rPr>
        <w:t xml:space="preserve"> incesantemente</w:t>
      </w:r>
      <w:r w:rsidR="00965ED2" w:rsidRPr="00C4223E">
        <w:rPr>
          <w:rFonts w:ascii="Arial" w:hAnsi="Arial" w:cs="Arial"/>
          <w:sz w:val="24"/>
          <w:szCs w:val="24"/>
          <w:shd w:val="clear" w:color="auto" w:fill="FFFFFF"/>
        </w:rPr>
        <w:t xml:space="preserve"> la sierra de Chihuahua debido a factores climáticos, a descuidos humanos u otras razones que</w:t>
      </w:r>
      <w:r w:rsidR="00FA4784" w:rsidRPr="00C4223E">
        <w:rPr>
          <w:rFonts w:ascii="Arial" w:hAnsi="Arial" w:cs="Arial"/>
          <w:sz w:val="24"/>
          <w:szCs w:val="24"/>
          <w:shd w:val="clear" w:color="auto" w:fill="FFFFFF"/>
        </w:rPr>
        <w:t>,</w:t>
      </w:r>
      <w:r w:rsidR="00965ED2" w:rsidRPr="00C4223E">
        <w:rPr>
          <w:rFonts w:ascii="Arial" w:hAnsi="Arial" w:cs="Arial"/>
          <w:sz w:val="24"/>
          <w:szCs w:val="24"/>
          <w:shd w:val="clear" w:color="auto" w:fill="FFFFFF"/>
        </w:rPr>
        <w:t xml:space="preserve"> al menos en </w:t>
      </w:r>
      <w:r w:rsidR="00FA4784" w:rsidRPr="00C4223E">
        <w:rPr>
          <w:rFonts w:ascii="Arial" w:hAnsi="Arial" w:cs="Arial"/>
          <w:sz w:val="24"/>
          <w:szCs w:val="24"/>
          <w:shd w:val="clear" w:color="auto" w:fill="FFFFFF"/>
        </w:rPr>
        <w:t xml:space="preserve">lo que va de </w:t>
      </w:r>
      <w:r w:rsidR="00965ED2" w:rsidRPr="00C4223E">
        <w:rPr>
          <w:rFonts w:ascii="Arial" w:hAnsi="Arial" w:cs="Arial"/>
          <w:sz w:val="24"/>
          <w:szCs w:val="24"/>
          <w:shd w:val="clear" w:color="auto" w:fill="FFFFFF"/>
        </w:rPr>
        <w:t>este 2021, ha provocado</w:t>
      </w:r>
      <w:r w:rsidR="00FA4784" w:rsidRPr="00C4223E">
        <w:rPr>
          <w:rFonts w:ascii="Arial" w:hAnsi="Arial" w:cs="Arial"/>
          <w:sz w:val="24"/>
          <w:szCs w:val="24"/>
          <w:shd w:val="clear" w:color="auto" w:fill="FFFFFF"/>
        </w:rPr>
        <w:t xml:space="preserve"> 167</w:t>
      </w:r>
      <w:r w:rsidR="00965ED2" w:rsidRPr="00C4223E">
        <w:rPr>
          <w:rFonts w:ascii="Arial" w:hAnsi="Arial" w:cs="Arial"/>
          <w:sz w:val="24"/>
          <w:szCs w:val="24"/>
          <w:shd w:val="clear" w:color="auto" w:fill="FFFFFF"/>
        </w:rPr>
        <w:t xml:space="preserve"> incendios forestales que ha generado la pérdida de 7 mil 890 hectáreas, en municipios como Guazapares, Guadalupe y Calvo,</w:t>
      </w:r>
      <w:r w:rsidR="00FA4784" w:rsidRPr="00C4223E">
        <w:rPr>
          <w:rFonts w:ascii="Arial" w:hAnsi="Arial" w:cs="Arial"/>
          <w:sz w:val="24"/>
          <w:szCs w:val="24"/>
          <w:shd w:val="clear" w:color="auto" w:fill="FFFFFF"/>
        </w:rPr>
        <w:t xml:space="preserve"> Ocampo, Madera,</w:t>
      </w:r>
      <w:r w:rsidR="00965ED2" w:rsidRPr="00C4223E">
        <w:rPr>
          <w:rFonts w:ascii="Arial" w:hAnsi="Arial" w:cs="Arial"/>
          <w:sz w:val="24"/>
          <w:szCs w:val="24"/>
          <w:shd w:val="clear" w:color="auto" w:fill="FFFFFF"/>
        </w:rPr>
        <w:t xml:space="preserve"> Bocoyna</w:t>
      </w:r>
      <w:r w:rsidR="00FA4784" w:rsidRPr="00C4223E">
        <w:rPr>
          <w:rFonts w:ascii="Arial" w:hAnsi="Arial" w:cs="Arial"/>
          <w:sz w:val="24"/>
          <w:szCs w:val="24"/>
          <w:shd w:val="clear" w:color="auto" w:fill="FFFFFF"/>
        </w:rPr>
        <w:t>,</w:t>
      </w:r>
      <w:r w:rsidR="00965ED2" w:rsidRPr="00C4223E">
        <w:rPr>
          <w:rFonts w:ascii="Arial" w:hAnsi="Arial" w:cs="Arial"/>
          <w:sz w:val="24"/>
          <w:szCs w:val="24"/>
          <w:shd w:val="clear" w:color="auto" w:fill="FFFFFF"/>
        </w:rPr>
        <w:t xml:space="preserve"> Guerrero y  Balleza</w:t>
      </w:r>
      <w:r w:rsidR="00FA4784" w:rsidRPr="00C4223E">
        <w:rPr>
          <w:rFonts w:ascii="Arial" w:hAnsi="Arial" w:cs="Arial"/>
          <w:sz w:val="24"/>
          <w:szCs w:val="24"/>
          <w:shd w:val="clear" w:color="auto" w:fill="FFFFFF"/>
        </w:rPr>
        <w:t xml:space="preserve">, según información de la Dirección de Desarrollo Forestal de la Secretaría de Desarrollo Rural del Gobierno del Estado, y datos de CONAFOR. </w:t>
      </w:r>
    </w:p>
    <w:p w14:paraId="052E9395" w14:textId="77777777" w:rsidR="00E53DD0" w:rsidRPr="00E53DD0" w:rsidRDefault="00BB56CA" w:rsidP="00131892">
      <w:pPr>
        <w:pBdr>
          <w:top w:val="nil"/>
          <w:left w:val="nil"/>
          <w:bottom w:val="nil"/>
          <w:right w:val="nil"/>
          <w:between w:val="nil"/>
        </w:pBdr>
        <w:tabs>
          <w:tab w:val="center" w:pos="4419"/>
        </w:tabs>
        <w:spacing w:after="0" w:line="360" w:lineRule="auto"/>
        <w:jc w:val="both"/>
        <w:rPr>
          <w:rFonts w:ascii="Arial" w:eastAsia="Verdana" w:hAnsi="Arial" w:cs="Arial"/>
          <w:sz w:val="24"/>
          <w:szCs w:val="24"/>
        </w:rPr>
      </w:pPr>
      <w:r>
        <w:rPr>
          <w:rFonts w:ascii="Arial" w:eastAsia="Verdana" w:hAnsi="Arial" w:cs="Arial"/>
          <w:sz w:val="24"/>
          <w:szCs w:val="24"/>
        </w:rPr>
        <w:t xml:space="preserve">En virtud de lo anterior, es clara la urgencia que representa para el Estado de Chihuahua, </w:t>
      </w:r>
      <w:r w:rsidR="009936D0">
        <w:rPr>
          <w:rFonts w:ascii="Arial" w:eastAsia="Verdana" w:hAnsi="Arial" w:cs="Arial"/>
          <w:sz w:val="24"/>
          <w:szCs w:val="24"/>
        </w:rPr>
        <w:t xml:space="preserve">intensificar </w:t>
      </w:r>
      <w:r>
        <w:rPr>
          <w:rFonts w:ascii="Arial" w:eastAsia="Verdana" w:hAnsi="Arial" w:cs="Arial"/>
          <w:sz w:val="24"/>
          <w:szCs w:val="24"/>
        </w:rPr>
        <w:t xml:space="preserve">las acciones </w:t>
      </w:r>
      <w:r w:rsidR="009936D0">
        <w:rPr>
          <w:rFonts w:ascii="Arial" w:eastAsia="Verdana" w:hAnsi="Arial" w:cs="Arial"/>
          <w:sz w:val="24"/>
          <w:szCs w:val="24"/>
        </w:rPr>
        <w:t xml:space="preserve">de coordinación </w:t>
      </w:r>
      <w:r w:rsidR="00FA4784">
        <w:rPr>
          <w:rFonts w:ascii="Arial" w:eastAsia="Verdana" w:hAnsi="Arial" w:cs="Arial"/>
          <w:sz w:val="24"/>
          <w:szCs w:val="24"/>
        </w:rPr>
        <w:t>que fortalezcan la prevención, y que favorezcan la difícil tarea de las instituciones responsables, de las autoridades municipales y de los ejidos y propietarios afectados</w:t>
      </w:r>
      <w:r>
        <w:rPr>
          <w:rFonts w:ascii="Arial" w:eastAsia="Verdana" w:hAnsi="Arial" w:cs="Arial"/>
          <w:sz w:val="24"/>
          <w:szCs w:val="24"/>
        </w:rPr>
        <w:t xml:space="preserve"> para salvaguardar los recursos naturales que </w:t>
      </w:r>
      <w:r w:rsidR="009936D0">
        <w:rPr>
          <w:rFonts w:ascii="Arial" w:eastAsia="Verdana" w:hAnsi="Arial" w:cs="Arial"/>
          <w:sz w:val="24"/>
          <w:szCs w:val="24"/>
        </w:rPr>
        <w:t>han visto dañados</w:t>
      </w:r>
      <w:r w:rsidR="00FA4784">
        <w:rPr>
          <w:rFonts w:ascii="Arial" w:eastAsia="Verdana" w:hAnsi="Arial" w:cs="Arial"/>
          <w:sz w:val="24"/>
          <w:szCs w:val="24"/>
        </w:rPr>
        <w:t xml:space="preserve"> </w:t>
      </w:r>
      <w:r>
        <w:rPr>
          <w:rFonts w:ascii="Arial" w:eastAsia="Verdana" w:hAnsi="Arial" w:cs="Arial"/>
          <w:sz w:val="24"/>
          <w:szCs w:val="24"/>
        </w:rPr>
        <w:t xml:space="preserve">con motivo de los incendios </w:t>
      </w:r>
      <w:r w:rsidR="009936D0">
        <w:rPr>
          <w:rFonts w:ascii="Arial" w:eastAsia="Verdana" w:hAnsi="Arial" w:cs="Arial"/>
          <w:sz w:val="24"/>
          <w:szCs w:val="24"/>
        </w:rPr>
        <w:t>señalados en líneas precedentes</w:t>
      </w:r>
      <w:r w:rsidR="007E41D1">
        <w:rPr>
          <w:rFonts w:ascii="Arial" w:eastAsia="Verdana" w:hAnsi="Arial" w:cs="Arial"/>
          <w:sz w:val="24"/>
          <w:szCs w:val="24"/>
        </w:rPr>
        <w:t xml:space="preserve">, </w:t>
      </w:r>
      <w:r w:rsidR="00D945B8">
        <w:rPr>
          <w:rFonts w:ascii="Arial" w:eastAsia="Verdana" w:hAnsi="Arial" w:cs="Arial"/>
          <w:sz w:val="24"/>
          <w:szCs w:val="24"/>
        </w:rPr>
        <w:t>c</w:t>
      </w:r>
      <w:r w:rsidR="00E53DD0" w:rsidRPr="00E53DD0">
        <w:rPr>
          <w:rFonts w:ascii="Arial" w:eastAsia="Verdana" w:hAnsi="Arial" w:cs="Arial"/>
          <w:sz w:val="24"/>
          <w:szCs w:val="24"/>
        </w:rPr>
        <w:t xml:space="preserve">on el objetivo de colaborar conjuntamente, y que seamos una sociedad cada vez más preparada, consciente y capaz de enfrentar y prever incendios forestales. </w:t>
      </w:r>
    </w:p>
    <w:p w14:paraId="66E0745F" w14:textId="77777777" w:rsidR="00E53DD0" w:rsidRPr="00E53DD0" w:rsidRDefault="00E53DD0" w:rsidP="00131892">
      <w:pPr>
        <w:pBdr>
          <w:top w:val="nil"/>
          <w:left w:val="nil"/>
          <w:bottom w:val="nil"/>
          <w:right w:val="nil"/>
          <w:between w:val="nil"/>
        </w:pBdr>
        <w:tabs>
          <w:tab w:val="center" w:pos="4419"/>
        </w:tabs>
        <w:spacing w:after="0" w:line="360" w:lineRule="auto"/>
        <w:jc w:val="both"/>
        <w:rPr>
          <w:rFonts w:ascii="Arial" w:eastAsia="Verdana" w:hAnsi="Arial" w:cs="Arial"/>
          <w:sz w:val="24"/>
          <w:szCs w:val="24"/>
        </w:rPr>
      </w:pPr>
    </w:p>
    <w:p w14:paraId="4BDD5806" w14:textId="77777777" w:rsidR="00850FF0" w:rsidRPr="00E37958" w:rsidRDefault="00D945B8" w:rsidP="009936D0">
      <w:pPr>
        <w:pBdr>
          <w:top w:val="nil"/>
          <w:left w:val="nil"/>
          <w:bottom w:val="nil"/>
          <w:right w:val="nil"/>
          <w:between w:val="nil"/>
        </w:pBdr>
        <w:tabs>
          <w:tab w:val="center" w:pos="4419"/>
        </w:tabs>
        <w:spacing w:after="0" w:line="360" w:lineRule="auto"/>
        <w:jc w:val="both"/>
        <w:rPr>
          <w:rFonts w:ascii="Arial" w:eastAsia="Times New Roman" w:hAnsi="Arial" w:cs="Arial"/>
          <w:color w:val="000000"/>
          <w:sz w:val="24"/>
          <w:szCs w:val="24"/>
          <w:lang w:val="es-NI" w:eastAsia="es-NI"/>
        </w:rPr>
      </w:pPr>
      <w:r>
        <w:rPr>
          <w:rFonts w:ascii="Arial" w:eastAsia="Verdana" w:hAnsi="Arial" w:cs="Arial"/>
          <w:sz w:val="24"/>
          <w:szCs w:val="24"/>
        </w:rPr>
        <w:t>E</w:t>
      </w:r>
      <w:r w:rsidR="007E41D1">
        <w:rPr>
          <w:rFonts w:ascii="Arial" w:eastAsia="Verdana" w:hAnsi="Arial" w:cs="Arial"/>
          <w:sz w:val="24"/>
          <w:szCs w:val="24"/>
        </w:rPr>
        <w:t>l enfoque de</w:t>
      </w:r>
      <w:r w:rsidR="00E53DD0" w:rsidRPr="00E53DD0">
        <w:rPr>
          <w:rFonts w:ascii="Arial" w:eastAsia="Verdana" w:hAnsi="Arial" w:cs="Arial"/>
          <w:sz w:val="24"/>
          <w:szCs w:val="24"/>
        </w:rPr>
        <w:t>l presente</w:t>
      </w:r>
      <w:r w:rsidR="007E41D1">
        <w:rPr>
          <w:rFonts w:ascii="Arial" w:eastAsia="Verdana" w:hAnsi="Arial" w:cs="Arial"/>
          <w:sz w:val="24"/>
          <w:szCs w:val="24"/>
        </w:rPr>
        <w:t xml:space="preserve"> exhorto</w:t>
      </w:r>
      <w:r w:rsidR="00E53DD0" w:rsidRPr="00E53DD0">
        <w:rPr>
          <w:rFonts w:ascii="Arial" w:eastAsia="Verdana" w:hAnsi="Arial" w:cs="Arial"/>
          <w:sz w:val="24"/>
          <w:szCs w:val="24"/>
        </w:rPr>
        <w:t xml:space="preserve"> se centra en  la prevenc</w:t>
      </w:r>
      <w:r w:rsidR="007E41D1">
        <w:rPr>
          <w:rFonts w:ascii="Arial" w:eastAsia="Verdana" w:hAnsi="Arial" w:cs="Arial"/>
          <w:sz w:val="24"/>
          <w:szCs w:val="24"/>
        </w:rPr>
        <w:t xml:space="preserve">ión de los incendios forestales, fijando atención en </w:t>
      </w:r>
      <w:r w:rsidR="00E53DD0" w:rsidRPr="00E53DD0">
        <w:rPr>
          <w:rFonts w:ascii="Arial" w:eastAsia="Verdana" w:hAnsi="Arial" w:cs="Arial"/>
          <w:sz w:val="24"/>
          <w:szCs w:val="24"/>
        </w:rPr>
        <w:t xml:space="preserve">disminuir la posibilidad de que ocurra un incendio y en minimizar la </w:t>
      </w:r>
      <w:r w:rsidR="00E53DD0" w:rsidRPr="00E53DD0">
        <w:rPr>
          <w:rFonts w:ascii="Arial" w:eastAsia="Verdana" w:hAnsi="Arial" w:cs="Arial"/>
          <w:sz w:val="24"/>
          <w:szCs w:val="24"/>
        </w:rPr>
        <w:lastRenderedPageBreak/>
        <w:t>propagaci</w:t>
      </w:r>
      <w:r w:rsidR="009936D0">
        <w:rPr>
          <w:rFonts w:ascii="Arial" w:eastAsia="Verdana" w:hAnsi="Arial" w:cs="Arial"/>
          <w:sz w:val="24"/>
          <w:szCs w:val="24"/>
        </w:rPr>
        <w:t>ón de los incendios forestales, p</w:t>
      </w:r>
      <w:r w:rsidRPr="00E37958">
        <w:rPr>
          <w:rFonts w:ascii="Arial" w:eastAsia="Verdana" w:hAnsi="Arial" w:cs="Arial"/>
          <w:sz w:val="24"/>
          <w:szCs w:val="24"/>
        </w:rPr>
        <w:t xml:space="preserve">or lo que se exhorta  a la Comisión Nacional Forestal </w:t>
      </w:r>
      <w:r w:rsidR="009936D0">
        <w:rPr>
          <w:rFonts w:ascii="Arial" w:eastAsia="Verdana" w:hAnsi="Arial" w:cs="Arial"/>
          <w:sz w:val="24"/>
          <w:szCs w:val="24"/>
        </w:rPr>
        <w:t>para fortalecer las acciones de</w:t>
      </w:r>
      <w:r w:rsidRPr="00E37958">
        <w:rPr>
          <w:rFonts w:ascii="Arial" w:eastAsia="Verdana" w:hAnsi="Arial" w:cs="Arial"/>
          <w:sz w:val="24"/>
          <w:szCs w:val="24"/>
        </w:rPr>
        <w:t xml:space="preserve"> </w:t>
      </w:r>
      <w:r w:rsidRPr="00E37958">
        <w:rPr>
          <w:rFonts w:ascii="Arial" w:eastAsia="Verdana" w:hAnsi="Arial" w:cs="Arial"/>
          <w:iCs/>
          <w:sz w:val="24"/>
          <w:szCs w:val="24"/>
        </w:rPr>
        <w:t>desarroll</w:t>
      </w:r>
      <w:r w:rsidR="009936D0">
        <w:rPr>
          <w:rFonts w:ascii="Arial" w:eastAsia="Verdana" w:hAnsi="Arial" w:cs="Arial"/>
          <w:iCs/>
          <w:sz w:val="24"/>
          <w:szCs w:val="24"/>
        </w:rPr>
        <w:t>o</w:t>
      </w:r>
      <w:r w:rsidRPr="00E37958">
        <w:rPr>
          <w:rFonts w:ascii="Arial" w:eastAsia="Verdana" w:hAnsi="Arial" w:cs="Arial"/>
          <w:iCs/>
          <w:sz w:val="24"/>
          <w:szCs w:val="24"/>
        </w:rPr>
        <w:t>, favorec</w:t>
      </w:r>
      <w:r w:rsidR="009936D0">
        <w:rPr>
          <w:rFonts w:ascii="Arial" w:eastAsia="Verdana" w:hAnsi="Arial" w:cs="Arial"/>
          <w:iCs/>
          <w:sz w:val="24"/>
          <w:szCs w:val="24"/>
        </w:rPr>
        <w:t>imiento e impulso de</w:t>
      </w:r>
      <w:r w:rsidRPr="00E37958">
        <w:rPr>
          <w:rFonts w:ascii="Arial" w:eastAsia="Verdana" w:hAnsi="Arial" w:cs="Arial"/>
          <w:iCs/>
          <w:sz w:val="24"/>
          <w:szCs w:val="24"/>
        </w:rPr>
        <w:t xml:space="preserve"> las actividades productivas, de conservación y restauración en materia forestal, así como </w:t>
      </w:r>
      <w:r w:rsidR="009936D0">
        <w:rPr>
          <w:rFonts w:ascii="Arial" w:eastAsia="Verdana" w:hAnsi="Arial" w:cs="Arial"/>
          <w:iCs/>
          <w:sz w:val="24"/>
          <w:szCs w:val="24"/>
        </w:rPr>
        <w:t xml:space="preserve">intensificar </w:t>
      </w:r>
      <w:r w:rsidRPr="00E37958">
        <w:rPr>
          <w:rFonts w:ascii="Arial" w:eastAsia="Verdana" w:hAnsi="Arial" w:cs="Arial"/>
          <w:iCs/>
          <w:sz w:val="24"/>
          <w:szCs w:val="24"/>
        </w:rPr>
        <w:t>la aplicación de la política de desarrollo forestal sustentable</w:t>
      </w:r>
      <w:r w:rsidRPr="00E37958">
        <w:rPr>
          <w:rFonts w:ascii="Arial" w:eastAsia="Verdana" w:hAnsi="Arial" w:cs="Arial"/>
          <w:sz w:val="24"/>
          <w:szCs w:val="24"/>
        </w:rPr>
        <w:t>,</w:t>
      </w:r>
      <w:r w:rsidR="007E41D1" w:rsidRPr="00E37958">
        <w:rPr>
          <w:rStyle w:val="Refdenotaalpie"/>
          <w:rFonts w:ascii="Arial" w:eastAsia="Verdana" w:hAnsi="Arial" w:cs="Arial"/>
          <w:sz w:val="24"/>
          <w:szCs w:val="24"/>
        </w:rPr>
        <w:footnoteReference w:id="8"/>
      </w:r>
      <w:r w:rsidRPr="00E37958">
        <w:rPr>
          <w:rFonts w:ascii="Arial" w:eastAsia="Verdana" w:hAnsi="Arial" w:cs="Arial"/>
          <w:sz w:val="24"/>
          <w:szCs w:val="24"/>
        </w:rPr>
        <w:t xml:space="preserve"> </w:t>
      </w:r>
      <w:r w:rsidR="009936D0">
        <w:rPr>
          <w:rFonts w:ascii="Arial" w:eastAsia="Times New Roman" w:hAnsi="Arial" w:cs="Arial"/>
          <w:color w:val="000000"/>
          <w:sz w:val="24"/>
          <w:szCs w:val="24"/>
          <w:lang w:val="es-NI" w:eastAsia="es-NI"/>
        </w:rPr>
        <w:t xml:space="preserve"> con fundamento en</w:t>
      </w:r>
      <w:r w:rsidR="00850FF0" w:rsidRPr="00E37958">
        <w:rPr>
          <w:rFonts w:ascii="Arial" w:eastAsia="Times New Roman" w:hAnsi="Arial" w:cs="Arial"/>
          <w:color w:val="000000"/>
          <w:sz w:val="24"/>
          <w:szCs w:val="24"/>
          <w:lang w:val="es-NI" w:eastAsia="es-NI"/>
        </w:rPr>
        <w:t xml:space="preserve"> lo que la Ley General de Desarrollo Forestal Sustentable en su Capítulo II “De los Incendios Forestales y del Manejo del Fuego” señala;</w:t>
      </w:r>
    </w:p>
    <w:p w14:paraId="0586AD28" w14:textId="77777777" w:rsidR="00850FF0" w:rsidRPr="00850FF0" w:rsidRDefault="00850FF0" w:rsidP="00E37958">
      <w:pPr>
        <w:spacing w:before="100" w:beforeAutospacing="1" w:after="100" w:afterAutospacing="1" w:line="360" w:lineRule="auto"/>
        <w:jc w:val="both"/>
        <w:rPr>
          <w:rFonts w:ascii="Arial" w:eastAsia="Times New Roman" w:hAnsi="Arial" w:cs="Arial"/>
          <w:i/>
          <w:color w:val="000000"/>
          <w:lang w:val="es-NI" w:eastAsia="es-NI"/>
        </w:rPr>
      </w:pPr>
      <w:r w:rsidRPr="00850FF0">
        <w:rPr>
          <w:rFonts w:ascii="Arial" w:eastAsia="Times New Roman" w:hAnsi="Arial" w:cs="Arial"/>
          <w:i/>
          <w:color w:val="000000"/>
          <w:lang w:val="es-NI" w:eastAsia="es-NI"/>
        </w:rPr>
        <w:t>“Artículo 118. La Comisión emitirá las líneas estratégicas en materia de manejo del fuego de mediano y largo plazos y establecerá los mecanismos de revisión, actualización y evaluación.</w:t>
      </w:r>
    </w:p>
    <w:p w14:paraId="1AAD9C3E" w14:textId="77777777" w:rsidR="00850FF0" w:rsidRPr="00850FF0" w:rsidRDefault="00850FF0" w:rsidP="00E37958">
      <w:pPr>
        <w:spacing w:before="100" w:beforeAutospacing="1" w:after="100" w:afterAutospacing="1" w:line="360" w:lineRule="auto"/>
        <w:jc w:val="both"/>
        <w:rPr>
          <w:rFonts w:ascii="Arial" w:eastAsia="Times New Roman" w:hAnsi="Arial" w:cs="Arial"/>
          <w:i/>
          <w:color w:val="000000"/>
          <w:lang w:val="es-NI" w:eastAsia="es-NI"/>
        </w:rPr>
      </w:pPr>
      <w:r w:rsidRPr="00850FF0">
        <w:rPr>
          <w:rFonts w:ascii="Arial" w:eastAsia="Times New Roman" w:hAnsi="Arial" w:cs="Arial"/>
          <w:i/>
          <w:color w:val="000000"/>
          <w:lang w:val="es-NI" w:eastAsia="es-NI"/>
        </w:rPr>
        <w:t>Artículo 119. La Comisión coordinará el Programa de Manejo del Fuego y coadyuvará con las Entidades Federativas, Municipios y Demarcaciones Territoriales de la Ciudad de México a través del combate ampliado de incendios forestales y promoverá la asistencia de las demás dependencias y entidades de la Administración Pública Federal, conforme a los términos de la distribución de competencias y de los acuerdos o convenios que, para tal efecto, se celebren.</w:t>
      </w:r>
    </w:p>
    <w:p w14:paraId="114FBFA8" w14:textId="77777777" w:rsidR="00850FF0" w:rsidRPr="00850FF0" w:rsidRDefault="00850FF0" w:rsidP="00E37958">
      <w:pPr>
        <w:spacing w:before="100" w:beforeAutospacing="1" w:after="100" w:afterAutospacing="1" w:line="360" w:lineRule="auto"/>
        <w:jc w:val="both"/>
        <w:rPr>
          <w:rFonts w:ascii="Arial" w:eastAsia="Times New Roman" w:hAnsi="Arial" w:cs="Arial"/>
          <w:i/>
          <w:color w:val="000000"/>
          <w:lang w:val="es-NI" w:eastAsia="es-NI"/>
        </w:rPr>
      </w:pPr>
      <w:r w:rsidRPr="00850FF0">
        <w:rPr>
          <w:rFonts w:ascii="Arial" w:eastAsia="Times New Roman" w:hAnsi="Arial" w:cs="Arial"/>
          <w:i/>
          <w:color w:val="000000"/>
          <w:lang w:val="es-NI" w:eastAsia="es-NI"/>
        </w:rPr>
        <w:t>La autoridad municipal o de la Demarcación Territorial de la Ciudad de México deberá atender el combate inicial de incendios forestales; y en el caso de que éstos superen su capacidad operativa de respuesta, acudirá a la instancia estatal. Si ésta resultase insuficiente, se procederá a informar a la Comisión, la cual actuará de acuerdo con los programas y procedimientos respectivos. La Comisión definirá los mecanismos de coordinación pertinentes con el Sistema Nacional de Protección Civil.</w:t>
      </w:r>
    </w:p>
    <w:p w14:paraId="3B784E4C" w14:textId="77777777" w:rsidR="00850FF0" w:rsidRPr="00850FF0" w:rsidRDefault="00850FF0" w:rsidP="00E37958">
      <w:pPr>
        <w:spacing w:before="100" w:beforeAutospacing="1" w:after="100" w:afterAutospacing="1" w:line="360" w:lineRule="auto"/>
        <w:jc w:val="both"/>
        <w:rPr>
          <w:rFonts w:ascii="Arial" w:eastAsia="Times New Roman" w:hAnsi="Arial" w:cs="Arial"/>
          <w:i/>
          <w:color w:val="000000"/>
          <w:lang w:val="es-NI" w:eastAsia="es-NI"/>
        </w:rPr>
      </w:pPr>
      <w:r w:rsidRPr="00850FF0">
        <w:rPr>
          <w:rFonts w:ascii="Arial" w:eastAsia="Times New Roman" w:hAnsi="Arial" w:cs="Arial"/>
          <w:i/>
          <w:color w:val="000000"/>
          <w:lang w:val="es-NI" w:eastAsia="es-NI"/>
        </w:rPr>
        <w:t>La Comisión, los gobiernos de las Entidades Federativas, de los Municipios y de las Demarcaciones Territoriales de la Ciudad de México, procurarán la participación de los sectores social y privado, para los efectos señalados en el párrafo que antecede y organizarán programas permanentes de manejo del fuego.</w:t>
      </w:r>
    </w:p>
    <w:p w14:paraId="11609147" w14:textId="77777777" w:rsidR="00850FF0" w:rsidRPr="00850FF0" w:rsidRDefault="00850FF0" w:rsidP="00E37958">
      <w:pPr>
        <w:spacing w:before="100" w:beforeAutospacing="1" w:after="100" w:afterAutospacing="1" w:line="360" w:lineRule="auto"/>
        <w:jc w:val="both"/>
        <w:rPr>
          <w:rFonts w:ascii="Arial" w:eastAsia="Times New Roman" w:hAnsi="Arial" w:cs="Arial"/>
          <w:color w:val="000000"/>
          <w:sz w:val="24"/>
          <w:szCs w:val="24"/>
          <w:lang w:val="es-NI" w:eastAsia="es-NI"/>
        </w:rPr>
      </w:pPr>
      <w:r w:rsidRPr="00850FF0">
        <w:rPr>
          <w:rFonts w:ascii="Arial" w:eastAsia="Times New Roman" w:hAnsi="Arial" w:cs="Arial"/>
          <w:i/>
          <w:color w:val="000000"/>
          <w:lang w:val="es-NI" w:eastAsia="es-NI"/>
        </w:rPr>
        <w:t>Sin perjuicio de lo anterior, las legislaciones locales establecerán los mecanismos de coordinación entre la Entidad Federativa, Municipios y Demarcaciones Territoriales de la Ciudad de México en la materia a que se refiere este capítulo.”10</w:t>
      </w:r>
    </w:p>
    <w:p w14:paraId="40B21833" w14:textId="77777777" w:rsidR="00850FF0" w:rsidRPr="00850FF0" w:rsidRDefault="00850FF0" w:rsidP="00E37958">
      <w:pPr>
        <w:spacing w:before="100" w:beforeAutospacing="1" w:after="100" w:afterAutospacing="1" w:line="360" w:lineRule="auto"/>
        <w:jc w:val="both"/>
        <w:rPr>
          <w:rFonts w:ascii="Arial" w:eastAsia="Times New Roman" w:hAnsi="Arial" w:cs="Arial"/>
          <w:color w:val="000000"/>
          <w:sz w:val="24"/>
          <w:szCs w:val="24"/>
          <w:lang w:val="es-NI" w:eastAsia="es-NI"/>
        </w:rPr>
      </w:pPr>
      <w:r w:rsidRPr="00850FF0">
        <w:rPr>
          <w:rFonts w:ascii="Arial" w:eastAsia="Times New Roman" w:hAnsi="Arial" w:cs="Arial"/>
          <w:color w:val="000000"/>
          <w:sz w:val="24"/>
          <w:szCs w:val="24"/>
          <w:lang w:val="es-NI" w:eastAsia="es-NI"/>
        </w:rPr>
        <w:t>Derivado de lo anterior es que la coordinación de los distintos órdenes de gobierno es preponderante para salvaguardar nue</w:t>
      </w:r>
      <w:r w:rsidR="009936D0">
        <w:rPr>
          <w:rFonts w:ascii="Arial" w:eastAsia="Times New Roman" w:hAnsi="Arial" w:cs="Arial"/>
          <w:color w:val="000000"/>
          <w:sz w:val="24"/>
          <w:szCs w:val="24"/>
          <w:lang w:val="es-NI" w:eastAsia="es-NI"/>
        </w:rPr>
        <w:t>stros bosques y sus ecosistemas;</w:t>
      </w:r>
      <w:r w:rsidRPr="00850FF0">
        <w:rPr>
          <w:rFonts w:ascii="Arial" w:eastAsia="Times New Roman" w:hAnsi="Arial" w:cs="Arial"/>
          <w:color w:val="000000"/>
          <w:sz w:val="24"/>
          <w:szCs w:val="24"/>
          <w:lang w:val="es-NI" w:eastAsia="es-NI"/>
        </w:rPr>
        <w:t xml:space="preserve"> por ello se exhorta también a la Secretaría de Desarrollo Rural </w:t>
      </w:r>
      <w:r w:rsidR="00A708A6">
        <w:rPr>
          <w:rFonts w:ascii="Arial" w:eastAsia="Times New Roman" w:hAnsi="Arial" w:cs="Arial"/>
          <w:color w:val="000000"/>
          <w:sz w:val="24"/>
          <w:szCs w:val="24"/>
          <w:lang w:val="es-NI" w:eastAsia="es-NI"/>
        </w:rPr>
        <w:t xml:space="preserve">para actuar </w:t>
      </w:r>
      <w:r w:rsidRPr="00850FF0">
        <w:rPr>
          <w:rFonts w:ascii="Arial" w:eastAsia="Times New Roman" w:hAnsi="Arial" w:cs="Arial"/>
          <w:color w:val="000000"/>
          <w:sz w:val="24"/>
          <w:szCs w:val="24"/>
          <w:lang w:val="es-NI" w:eastAsia="es-NI"/>
        </w:rPr>
        <w:t>a través de la Dirección de Desarrollo Forestal, así como a la Coordinación Estatal de Protección Civil,</w:t>
      </w:r>
      <w:r w:rsidR="00A708A6">
        <w:rPr>
          <w:rFonts w:ascii="Arial" w:eastAsia="Times New Roman" w:hAnsi="Arial" w:cs="Arial"/>
          <w:color w:val="000000"/>
          <w:sz w:val="24"/>
          <w:szCs w:val="24"/>
          <w:lang w:val="es-NI" w:eastAsia="es-NI"/>
        </w:rPr>
        <w:t xml:space="preserve"> instancia competente también en el tema que nos ocupa,</w:t>
      </w:r>
      <w:r w:rsidRPr="00850FF0">
        <w:rPr>
          <w:rFonts w:ascii="Arial" w:eastAsia="Times New Roman" w:hAnsi="Arial" w:cs="Arial"/>
          <w:color w:val="000000"/>
          <w:sz w:val="24"/>
          <w:szCs w:val="24"/>
          <w:lang w:val="es-NI" w:eastAsia="es-NI"/>
        </w:rPr>
        <w:t xml:space="preserve"> tal y como se señala en el artículo 48 de la Ley de Protección Civil del Estado de Chihuahua</w:t>
      </w:r>
    </w:p>
    <w:p w14:paraId="0B573A57" w14:textId="77777777" w:rsidR="00850FF0" w:rsidRPr="00850FF0" w:rsidRDefault="00850FF0" w:rsidP="00E37958">
      <w:pPr>
        <w:spacing w:before="100" w:beforeAutospacing="1" w:after="100" w:afterAutospacing="1" w:line="360" w:lineRule="auto"/>
        <w:jc w:val="both"/>
        <w:rPr>
          <w:rFonts w:ascii="Arial" w:eastAsia="Times New Roman" w:hAnsi="Arial" w:cs="Arial"/>
          <w:i/>
          <w:color w:val="000000"/>
          <w:lang w:val="es-NI" w:eastAsia="es-NI"/>
        </w:rPr>
      </w:pPr>
      <w:r w:rsidRPr="00850FF0">
        <w:rPr>
          <w:rFonts w:ascii="Arial" w:eastAsia="Times New Roman" w:hAnsi="Arial" w:cs="Arial"/>
          <w:i/>
          <w:color w:val="000000"/>
          <w:lang w:val="es-NI" w:eastAsia="es-NI"/>
        </w:rPr>
        <w:t>Artículo 48. El Programa Estatal de Protección Civil quedará integrado con los subprogramas necesarios que consideren todas las etapas de la Gestión Integral de Riesgos:</w:t>
      </w:r>
    </w:p>
    <w:p w14:paraId="2C65DEF8" w14:textId="77777777" w:rsidR="00850FF0" w:rsidRPr="00A708A6" w:rsidRDefault="00850FF0" w:rsidP="00A708A6">
      <w:pPr>
        <w:spacing w:after="0" w:line="240" w:lineRule="auto"/>
        <w:jc w:val="both"/>
        <w:rPr>
          <w:rFonts w:ascii="Arial" w:eastAsia="Times New Roman" w:hAnsi="Arial" w:cs="Arial"/>
          <w:i/>
          <w:color w:val="000000"/>
          <w:lang w:val="es-NI" w:eastAsia="es-NI"/>
        </w:rPr>
      </w:pPr>
      <w:r w:rsidRPr="00A708A6">
        <w:rPr>
          <w:rFonts w:ascii="Arial" w:eastAsia="Times New Roman" w:hAnsi="Arial" w:cs="Arial"/>
          <w:i/>
          <w:color w:val="000000"/>
          <w:lang w:val="es-NI" w:eastAsia="es-NI"/>
        </w:rPr>
        <w:t>I. Identificación de los riesgos y/o su proceso de formación.</w:t>
      </w:r>
    </w:p>
    <w:p w14:paraId="5B278EE2" w14:textId="77777777" w:rsidR="00850FF0" w:rsidRPr="00A708A6" w:rsidRDefault="00850FF0" w:rsidP="00A708A6">
      <w:pPr>
        <w:spacing w:after="0" w:line="240" w:lineRule="auto"/>
        <w:jc w:val="both"/>
        <w:rPr>
          <w:rFonts w:ascii="Arial" w:eastAsia="Times New Roman" w:hAnsi="Arial" w:cs="Arial"/>
          <w:i/>
          <w:color w:val="000000"/>
          <w:lang w:val="es-NI" w:eastAsia="es-NI"/>
        </w:rPr>
      </w:pPr>
      <w:r w:rsidRPr="00A708A6">
        <w:rPr>
          <w:rFonts w:ascii="Arial" w:eastAsia="Times New Roman" w:hAnsi="Arial" w:cs="Arial"/>
          <w:i/>
          <w:color w:val="000000"/>
          <w:lang w:val="es-NI" w:eastAsia="es-NI"/>
        </w:rPr>
        <w:t>II. Previsión.</w:t>
      </w:r>
    </w:p>
    <w:p w14:paraId="17A1562F" w14:textId="77777777" w:rsidR="00850FF0" w:rsidRPr="00A708A6" w:rsidRDefault="00850FF0" w:rsidP="00A708A6">
      <w:pPr>
        <w:spacing w:after="0" w:line="240" w:lineRule="auto"/>
        <w:jc w:val="both"/>
        <w:rPr>
          <w:rFonts w:ascii="Arial" w:eastAsia="Times New Roman" w:hAnsi="Arial" w:cs="Arial"/>
          <w:i/>
          <w:color w:val="000000"/>
          <w:lang w:val="es-NI" w:eastAsia="es-NI"/>
        </w:rPr>
      </w:pPr>
      <w:r w:rsidRPr="00A708A6">
        <w:rPr>
          <w:rFonts w:ascii="Arial" w:eastAsia="Times New Roman" w:hAnsi="Arial" w:cs="Arial"/>
          <w:i/>
          <w:color w:val="000000"/>
          <w:lang w:val="es-NI" w:eastAsia="es-NI"/>
        </w:rPr>
        <w:t>III. Prevención.</w:t>
      </w:r>
    </w:p>
    <w:p w14:paraId="23741A00" w14:textId="77777777" w:rsidR="00850FF0" w:rsidRPr="00A708A6" w:rsidRDefault="00850FF0" w:rsidP="00A708A6">
      <w:pPr>
        <w:spacing w:after="0" w:line="240" w:lineRule="auto"/>
        <w:jc w:val="both"/>
        <w:rPr>
          <w:rFonts w:ascii="Arial" w:eastAsia="Times New Roman" w:hAnsi="Arial" w:cs="Arial"/>
          <w:i/>
          <w:color w:val="000000"/>
          <w:lang w:val="es-NI" w:eastAsia="es-NI"/>
        </w:rPr>
      </w:pPr>
      <w:r w:rsidRPr="00A708A6">
        <w:rPr>
          <w:rFonts w:ascii="Arial" w:eastAsia="Times New Roman" w:hAnsi="Arial" w:cs="Arial"/>
          <w:i/>
          <w:color w:val="000000"/>
          <w:lang w:val="es-NI" w:eastAsia="es-NI"/>
        </w:rPr>
        <w:t>IV. Mitigación.</w:t>
      </w:r>
    </w:p>
    <w:p w14:paraId="38162C12" w14:textId="77777777" w:rsidR="00850FF0" w:rsidRPr="00A708A6" w:rsidRDefault="00850FF0" w:rsidP="00A708A6">
      <w:pPr>
        <w:spacing w:after="0" w:line="240" w:lineRule="auto"/>
        <w:jc w:val="both"/>
        <w:rPr>
          <w:rFonts w:ascii="Arial" w:eastAsia="Times New Roman" w:hAnsi="Arial" w:cs="Arial"/>
          <w:i/>
          <w:color w:val="000000"/>
          <w:sz w:val="24"/>
          <w:szCs w:val="24"/>
          <w:lang w:val="es-NI" w:eastAsia="es-NI"/>
        </w:rPr>
      </w:pPr>
      <w:r w:rsidRPr="00A708A6">
        <w:rPr>
          <w:rFonts w:ascii="Arial" w:eastAsia="Times New Roman" w:hAnsi="Arial" w:cs="Arial"/>
          <w:i/>
          <w:color w:val="000000"/>
          <w:sz w:val="24"/>
          <w:szCs w:val="24"/>
          <w:lang w:val="es-NI" w:eastAsia="es-NI"/>
        </w:rPr>
        <w:t>V. Preparación.</w:t>
      </w:r>
    </w:p>
    <w:p w14:paraId="45A57F9D" w14:textId="77777777" w:rsidR="00850FF0" w:rsidRPr="00A708A6" w:rsidRDefault="00850FF0" w:rsidP="00A708A6">
      <w:pPr>
        <w:spacing w:after="0" w:line="240" w:lineRule="auto"/>
        <w:jc w:val="both"/>
        <w:rPr>
          <w:rFonts w:ascii="Arial" w:eastAsia="Times New Roman" w:hAnsi="Arial" w:cs="Arial"/>
          <w:i/>
          <w:color w:val="000000"/>
          <w:lang w:val="es-NI" w:eastAsia="es-NI"/>
        </w:rPr>
      </w:pPr>
      <w:r w:rsidRPr="00A708A6">
        <w:rPr>
          <w:rFonts w:ascii="Arial" w:eastAsia="Times New Roman" w:hAnsi="Arial" w:cs="Arial"/>
          <w:i/>
          <w:color w:val="000000"/>
          <w:lang w:val="es-NI" w:eastAsia="es-NI"/>
        </w:rPr>
        <w:t>VI. Recuperación.</w:t>
      </w:r>
    </w:p>
    <w:p w14:paraId="791D720A" w14:textId="77777777" w:rsidR="00850FF0" w:rsidRPr="00A708A6" w:rsidRDefault="00850FF0" w:rsidP="00A708A6">
      <w:pPr>
        <w:spacing w:after="0" w:line="240" w:lineRule="auto"/>
        <w:jc w:val="both"/>
        <w:rPr>
          <w:rFonts w:ascii="Arial" w:eastAsia="Times New Roman" w:hAnsi="Arial" w:cs="Arial"/>
          <w:i/>
          <w:color w:val="000000"/>
          <w:lang w:val="es-NI" w:eastAsia="es-NI"/>
        </w:rPr>
      </w:pPr>
      <w:r w:rsidRPr="00A708A6">
        <w:rPr>
          <w:rFonts w:ascii="Arial" w:eastAsia="Times New Roman" w:hAnsi="Arial" w:cs="Arial"/>
          <w:i/>
          <w:color w:val="000000"/>
          <w:lang w:val="es-NI" w:eastAsia="es-NI"/>
        </w:rPr>
        <w:t>VII. Reconstrucción.</w:t>
      </w:r>
    </w:p>
    <w:p w14:paraId="79ACD8D3" w14:textId="77777777" w:rsidR="00850FF0" w:rsidRPr="00850FF0" w:rsidRDefault="00850FF0" w:rsidP="00A708A6">
      <w:pPr>
        <w:spacing w:before="100" w:beforeAutospacing="1" w:line="360" w:lineRule="auto"/>
        <w:jc w:val="both"/>
        <w:rPr>
          <w:rFonts w:ascii="Arial" w:eastAsia="Times New Roman" w:hAnsi="Arial" w:cs="Arial"/>
          <w:color w:val="000000"/>
          <w:sz w:val="24"/>
          <w:szCs w:val="24"/>
          <w:lang w:val="es-NI" w:eastAsia="es-NI"/>
        </w:rPr>
      </w:pPr>
      <w:r w:rsidRPr="00850FF0">
        <w:rPr>
          <w:rFonts w:ascii="Arial" w:eastAsia="Times New Roman" w:hAnsi="Arial" w:cs="Arial"/>
          <w:color w:val="000000"/>
          <w:sz w:val="24"/>
          <w:szCs w:val="24"/>
          <w:lang w:val="es-NI" w:eastAsia="es-NI"/>
        </w:rPr>
        <w:t>El Programa Estatal de Protección Civil establecerá las políticas públicas, estrategias y procedimientos integrados en el Estado, que permitan disminuir las causas estructurales de los desastres y fortalezcan las capacidades de resiliencia de la sociedad, y todos los subprogramas especiales necesarios de acuerdo a los mayores riesg</w:t>
      </w:r>
      <w:r w:rsidR="00A708A6">
        <w:rPr>
          <w:rFonts w:ascii="Arial" w:eastAsia="Times New Roman" w:hAnsi="Arial" w:cs="Arial"/>
          <w:color w:val="000000"/>
          <w:sz w:val="24"/>
          <w:szCs w:val="24"/>
          <w:lang w:val="es-NI" w:eastAsia="es-NI"/>
        </w:rPr>
        <w:t>os identificados en el Estado.</w:t>
      </w:r>
    </w:p>
    <w:p w14:paraId="770705C5" w14:textId="77777777" w:rsidR="00E53DD0" w:rsidRPr="00E37958" w:rsidRDefault="00850FF0" w:rsidP="00E37958">
      <w:pPr>
        <w:spacing w:before="100" w:beforeAutospacing="1" w:after="100" w:afterAutospacing="1" w:line="360" w:lineRule="auto"/>
        <w:jc w:val="both"/>
        <w:rPr>
          <w:rFonts w:ascii="Arial" w:eastAsia="Verdana" w:hAnsi="Arial" w:cs="Arial"/>
          <w:sz w:val="24"/>
          <w:szCs w:val="24"/>
        </w:rPr>
      </w:pPr>
      <w:r w:rsidRPr="00850FF0">
        <w:rPr>
          <w:rFonts w:ascii="Arial" w:eastAsia="Times New Roman" w:hAnsi="Arial" w:cs="Arial"/>
          <w:color w:val="000000"/>
          <w:sz w:val="24"/>
          <w:szCs w:val="24"/>
          <w:lang w:val="es-NI" w:eastAsia="es-NI"/>
        </w:rPr>
        <w:t>Asimismo para que la Coordinac</w:t>
      </w:r>
      <w:r w:rsidR="00E37958" w:rsidRPr="00E37958">
        <w:rPr>
          <w:rFonts w:ascii="Arial" w:eastAsia="Times New Roman" w:hAnsi="Arial" w:cs="Arial"/>
          <w:color w:val="000000"/>
          <w:sz w:val="24"/>
          <w:szCs w:val="24"/>
          <w:lang w:val="es-NI" w:eastAsia="es-NI"/>
        </w:rPr>
        <w:t xml:space="preserve">ión Estatal de Protección Civil, que es la instancia </w:t>
      </w:r>
      <w:r w:rsidR="00D945B8" w:rsidRPr="00E37958">
        <w:rPr>
          <w:rFonts w:ascii="Arial" w:eastAsia="Verdana" w:hAnsi="Arial" w:cs="Arial"/>
          <w:sz w:val="24"/>
          <w:szCs w:val="24"/>
        </w:rPr>
        <w:t xml:space="preserve"> que incorpora a los 67 municipios de la entidad en función de</w:t>
      </w:r>
      <w:r w:rsidR="00FA4784" w:rsidRPr="00E37958">
        <w:rPr>
          <w:rFonts w:ascii="Arial" w:eastAsia="Verdana" w:hAnsi="Arial" w:cs="Arial"/>
          <w:sz w:val="24"/>
          <w:szCs w:val="24"/>
        </w:rPr>
        <w:t xml:space="preserve"> i</w:t>
      </w:r>
      <w:r w:rsidR="00803D1A" w:rsidRPr="00E37958">
        <w:rPr>
          <w:rFonts w:ascii="Arial" w:eastAsia="Verdana" w:hAnsi="Arial" w:cs="Arial"/>
          <w:sz w:val="24"/>
          <w:szCs w:val="24"/>
        </w:rPr>
        <w:t>dentificación de los riesgos y/o su proceso de formación., previsión, prevención, mitigación, preparación, recuperación, reconstrucción y auxilio de emergencias a la población para que</w:t>
      </w:r>
      <w:r w:rsidR="00FA4784" w:rsidRPr="00E37958">
        <w:rPr>
          <w:rFonts w:ascii="Arial" w:eastAsia="Verdana" w:hAnsi="Arial" w:cs="Arial"/>
          <w:sz w:val="24"/>
          <w:szCs w:val="24"/>
        </w:rPr>
        <w:t>,</w:t>
      </w:r>
      <w:r w:rsidR="00803D1A" w:rsidRPr="00E37958">
        <w:rPr>
          <w:rFonts w:ascii="Arial" w:eastAsia="Verdana" w:hAnsi="Arial" w:cs="Arial"/>
          <w:sz w:val="24"/>
          <w:szCs w:val="24"/>
        </w:rPr>
        <w:t xml:space="preserve"> </w:t>
      </w:r>
      <w:r w:rsidR="00D945B8" w:rsidRPr="00E37958">
        <w:rPr>
          <w:rFonts w:ascii="Arial" w:eastAsia="Verdana" w:hAnsi="Arial" w:cs="Arial"/>
          <w:sz w:val="24"/>
          <w:szCs w:val="24"/>
        </w:rPr>
        <w:t>derivado de las condiciones climáticas favorables para la propagación de fuego en el Estado de Chihuahua</w:t>
      </w:r>
      <w:r w:rsidR="00FA4784" w:rsidRPr="00E37958">
        <w:rPr>
          <w:rFonts w:ascii="Arial" w:eastAsia="Verdana" w:hAnsi="Arial" w:cs="Arial"/>
          <w:sz w:val="24"/>
          <w:szCs w:val="24"/>
        </w:rPr>
        <w:t>,</w:t>
      </w:r>
      <w:r w:rsidR="00D945B8" w:rsidRPr="00E37958">
        <w:rPr>
          <w:rFonts w:ascii="Arial" w:eastAsia="Verdana" w:hAnsi="Arial" w:cs="Arial"/>
          <w:sz w:val="24"/>
          <w:szCs w:val="24"/>
        </w:rPr>
        <w:t xml:space="preserve"> incremente la difusión y promoción de directrices e información detallada, accesible y clara  dirigida a la población para el mane</w:t>
      </w:r>
      <w:r w:rsidR="00803D1A" w:rsidRPr="00E37958">
        <w:rPr>
          <w:rFonts w:ascii="Arial" w:eastAsia="Verdana" w:hAnsi="Arial" w:cs="Arial"/>
          <w:sz w:val="24"/>
          <w:szCs w:val="24"/>
        </w:rPr>
        <w:t xml:space="preserve">jo de emergencias, en relación con incendios forestales, </w:t>
      </w:r>
      <w:r w:rsidR="00E53DD0" w:rsidRPr="00E37958">
        <w:rPr>
          <w:rFonts w:ascii="Arial" w:eastAsia="Verdana" w:hAnsi="Arial" w:cs="Arial"/>
          <w:sz w:val="24"/>
          <w:szCs w:val="24"/>
        </w:rPr>
        <w:t>a</w:t>
      </w:r>
      <w:r w:rsidR="00803D1A" w:rsidRPr="00E37958">
        <w:rPr>
          <w:rFonts w:ascii="Arial" w:eastAsia="Verdana" w:hAnsi="Arial" w:cs="Arial"/>
          <w:sz w:val="24"/>
          <w:szCs w:val="24"/>
        </w:rPr>
        <w:t>l menos en cuatro rubros;</w:t>
      </w:r>
    </w:p>
    <w:p w14:paraId="63753ECA" w14:textId="77777777" w:rsidR="00270DC0" w:rsidRPr="00667695" w:rsidRDefault="00E53DD0" w:rsidP="00131892">
      <w:pPr>
        <w:pBdr>
          <w:top w:val="nil"/>
          <w:left w:val="nil"/>
          <w:bottom w:val="nil"/>
          <w:right w:val="nil"/>
          <w:between w:val="nil"/>
        </w:pBdr>
        <w:tabs>
          <w:tab w:val="center" w:pos="4419"/>
        </w:tabs>
        <w:spacing w:after="0" w:line="360" w:lineRule="auto"/>
        <w:jc w:val="both"/>
        <w:rPr>
          <w:rFonts w:ascii="Arial" w:eastAsia="Verdana" w:hAnsi="Arial" w:cs="Arial"/>
          <w:sz w:val="24"/>
          <w:szCs w:val="24"/>
          <w:u w:val="single"/>
        </w:rPr>
      </w:pPr>
      <w:r w:rsidRPr="00667695">
        <w:rPr>
          <w:rFonts w:ascii="Arial" w:eastAsia="Verdana" w:hAnsi="Arial" w:cs="Arial"/>
          <w:sz w:val="24"/>
          <w:szCs w:val="24"/>
          <w:u w:val="single"/>
        </w:rPr>
        <w:t xml:space="preserve">1. </w:t>
      </w:r>
      <w:r w:rsidR="00270DC0" w:rsidRPr="00667695">
        <w:rPr>
          <w:rFonts w:ascii="Arial" w:eastAsia="Verdana" w:hAnsi="Arial" w:cs="Arial"/>
          <w:sz w:val="24"/>
          <w:szCs w:val="24"/>
          <w:u w:val="single"/>
        </w:rPr>
        <w:t>Manejo de Suelos</w:t>
      </w:r>
    </w:p>
    <w:p w14:paraId="23F6BEB3" w14:textId="77777777" w:rsidR="00270DC0" w:rsidRPr="00667695" w:rsidRDefault="00E53DD0" w:rsidP="00131892">
      <w:pPr>
        <w:pBdr>
          <w:top w:val="nil"/>
          <w:left w:val="nil"/>
          <w:bottom w:val="nil"/>
          <w:right w:val="nil"/>
          <w:between w:val="nil"/>
        </w:pBdr>
        <w:tabs>
          <w:tab w:val="center" w:pos="4419"/>
        </w:tabs>
        <w:spacing w:after="0" w:line="360" w:lineRule="auto"/>
        <w:jc w:val="both"/>
        <w:rPr>
          <w:rFonts w:ascii="Arial" w:eastAsia="Verdana" w:hAnsi="Arial" w:cs="Arial"/>
          <w:sz w:val="24"/>
          <w:szCs w:val="24"/>
          <w:u w:val="single"/>
        </w:rPr>
      </w:pPr>
      <w:r w:rsidRPr="00667695">
        <w:rPr>
          <w:rFonts w:ascii="Arial" w:eastAsia="Verdana" w:hAnsi="Arial" w:cs="Arial"/>
          <w:sz w:val="24"/>
          <w:szCs w:val="24"/>
          <w:u w:val="single"/>
        </w:rPr>
        <w:t xml:space="preserve">2. </w:t>
      </w:r>
      <w:r w:rsidR="00270DC0" w:rsidRPr="00667695">
        <w:rPr>
          <w:rFonts w:ascii="Arial" w:eastAsia="Verdana" w:hAnsi="Arial" w:cs="Arial"/>
          <w:sz w:val="24"/>
          <w:szCs w:val="24"/>
          <w:u w:val="single"/>
        </w:rPr>
        <w:t>Manejo de Edificaciones</w:t>
      </w:r>
    </w:p>
    <w:p w14:paraId="4BFEA168" w14:textId="77777777" w:rsidR="00270DC0" w:rsidRDefault="00E53DD0" w:rsidP="00131892">
      <w:pPr>
        <w:pBdr>
          <w:top w:val="nil"/>
          <w:left w:val="nil"/>
          <w:bottom w:val="nil"/>
          <w:right w:val="nil"/>
          <w:between w:val="nil"/>
        </w:pBdr>
        <w:tabs>
          <w:tab w:val="center" w:pos="4419"/>
        </w:tabs>
        <w:spacing w:after="0" w:line="360" w:lineRule="auto"/>
        <w:jc w:val="both"/>
        <w:rPr>
          <w:rFonts w:ascii="Arial" w:eastAsia="Verdana" w:hAnsi="Arial" w:cs="Arial"/>
          <w:sz w:val="24"/>
          <w:szCs w:val="24"/>
        </w:rPr>
      </w:pPr>
      <w:r w:rsidRPr="00667695">
        <w:rPr>
          <w:rFonts w:ascii="Arial" w:eastAsia="Verdana" w:hAnsi="Arial" w:cs="Arial"/>
          <w:sz w:val="24"/>
          <w:szCs w:val="24"/>
          <w:u w:val="single"/>
        </w:rPr>
        <w:t xml:space="preserve">3. </w:t>
      </w:r>
      <w:r w:rsidR="00270DC0" w:rsidRPr="00667695">
        <w:rPr>
          <w:rFonts w:ascii="Arial" w:eastAsia="Verdana" w:hAnsi="Arial" w:cs="Arial"/>
          <w:sz w:val="24"/>
          <w:szCs w:val="24"/>
          <w:u w:val="single"/>
        </w:rPr>
        <w:t>Educación Comunitaria</w:t>
      </w:r>
    </w:p>
    <w:p w14:paraId="0282FE75" w14:textId="77777777" w:rsidR="00270DC0" w:rsidRPr="00667695" w:rsidRDefault="00E53DD0" w:rsidP="00131892">
      <w:pPr>
        <w:pBdr>
          <w:top w:val="nil"/>
          <w:left w:val="nil"/>
          <w:bottom w:val="nil"/>
          <w:right w:val="nil"/>
          <w:between w:val="nil"/>
        </w:pBdr>
        <w:tabs>
          <w:tab w:val="center" w:pos="4419"/>
        </w:tabs>
        <w:spacing w:after="0" w:line="360" w:lineRule="auto"/>
        <w:jc w:val="both"/>
        <w:rPr>
          <w:rFonts w:ascii="Arial" w:eastAsia="Verdana" w:hAnsi="Arial" w:cs="Arial"/>
          <w:sz w:val="24"/>
          <w:szCs w:val="24"/>
          <w:u w:val="single"/>
        </w:rPr>
      </w:pPr>
      <w:r w:rsidRPr="00667695">
        <w:rPr>
          <w:rFonts w:ascii="Arial" w:eastAsia="Verdana" w:hAnsi="Arial" w:cs="Arial"/>
          <w:sz w:val="24"/>
          <w:szCs w:val="24"/>
          <w:u w:val="single"/>
        </w:rPr>
        <w:t xml:space="preserve">4. </w:t>
      </w:r>
      <w:r w:rsidR="00270DC0" w:rsidRPr="00667695">
        <w:rPr>
          <w:rFonts w:ascii="Arial" w:eastAsia="Verdana" w:hAnsi="Arial" w:cs="Arial"/>
          <w:sz w:val="24"/>
          <w:szCs w:val="24"/>
          <w:u w:val="single"/>
        </w:rPr>
        <w:t>Advertencia sobre el peligro de incendio</w:t>
      </w:r>
    </w:p>
    <w:p w14:paraId="766882A7" w14:textId="77777777" w:rsidR="0091401B" w:rsidRDefault="0091401B" w:rsidP="00131892">
      <w:pPr>
        <w:pBdr>
          <w:top w:val="nil"/>
          <w:left w:val="nil"/>
          <w:bottom w:val="nil"/>
          <w:right w:val="nil"/>
          <w:between w:val="nil"/>
        </w:pBdr>
        <w:tabs>
          <w:tab w:val="center" w:pos="4419"/>
        </w:tabs>
        <w:spacing w:after="0" w:line="360" w:lineRule="auto"/>
        <w:jc w:val="both"/>
        <w:rPr>
          <w:rFonts w:ascii="Arial" w:eastAsia="Verdana" w:hAnsi="Arial" w:cs="Arial"/>
          <w:sz w:val="24"/>
          <w:szCs w:val="24"/>
        </w:rPr>
      </w:pPr>
    </w:p>
    <w:p w14:paraId="22692AB2" w14:textId="77777777" w:rsidR="00803D1A" w:rsidRDefault="00C263C5" w:rsidP="00A708A6">
      <w:pPr>
        <w:pBdr>
          <w:top w:val="nil"/>
          <w:left w:val="nil"/>
          <w:bottom w:val="nil"/>
          <w:right w:val="nil"/>
          <w:between w:val="nil"/>
        </w:pBdr>
        <w:tabs>
          <w:tab w:val="center" w:pos="4419"/>
        </w:tabs>
        <w:spacing w:line="360" w:lineRule="auto"/>
        <w:jc w:val="both"/>
        <w:rPr>
          <w:rFonts w:ascii="Arial" w:eastAsia="Verdana" w:hAnsi="Arial" w:cs="Arial"/>
          <w:sz w:val="24"/>
          <w:szCs w:val="24"/>
        </w:rPr>
      </w:pPr>
      <w:r>
        <w:rPr>
          <w:rFonts w:ascii="Arial" w:eastAsia="Verdana" w:hAnsi="Arial" w:cs="Arial"/>
          <w:sz w:val="24"/>
          <w:szCs w:val="24"/>
        </w:rPr>
        <w:t xml:space="preserve">El ámbito internacional, ha demostrado </w:t>
      </w:r>
      <w:r w:rsidR="005B2188">
        <w:rPr>
          <w:rFonts w:ascii="Arial" w:eastAsia="Verdana" w:hAnsi="Arial" w:cs="Arial"/>
          <w:sz w:val="24"/>
          <w:szCs w:val="24"/>
        </w:rPr>
        <w:t xml:space="preserve">que, </w:t>
      </w:r>
      <w:r>
        <w:rPr>
          <w:rFonts w:ascii="Arial" w:eastAsia="Verdana" w:hAnsi="Arial" w:cs="Arial"/>
          <w:sz w:val="24"/>
          <w:szCs w:val="24"/>
        </w:rPr>
        <w:t>a través de acciones</w:t>
      </w:r>
      <w:r w:rsidR="005B2188">
        <w:rPr>
          <w:rFonts w:ascii="Arial" w:eastAsia="Verdana" w:hAnsi="Arial" w:cs="Arial"/>
          <w:sz w:val="24"/>
          <w:szCs w:val="24"/>
        </w:rPr>
        <w:t xml:space="preserve"> coordinadas,</w:t>
      </w:r>
      <w:r>
        <w:rPr>
          <w:rFonts w:ascii="Arial" w:eastAsia="Verdana" w:hAnsi="Arial" w:cs="Arial"/>
          <w:sz w:val="24"/>
          <w:szCs w:val="24"/>
        </w:rPr>
        <w:t xml:space="preserve"> se puede combatir los incendios forestales, por lo que no podemos inobservar las buenas </w:t>
      </w:r>
      <w:r w:rsidR="00330ABF">
        <w:rPr>
          <w:rFonts w:ascii="Arial" w:eastAsia="Verdana" w:hAnsi="Arial" w:cs="Arial"/>
          <w:sz w:val="24"/>
          <w:szCs w:val="24"/>
        </w:rPr>
        <w:t>prácticas</w:t>
      </w:r>
      <w:r>
        <w:rPr>
          <w:rFonts w:ascii="Arial" w:eastAsia="Verdana" w:hAnsi="Arial" w:cs="Arial"/>
          <w:sz w:val="24"/>
          <w:szCs w:val="24"/>
        </w:rPr>
        <w:t xml:space="preserve"> que circundan el tema en países que enfrentan dicha problemática en grandes dimensiones, por ello, mencionar en qué consisten los rubros antes referidos resulta necesario</w:t>
      </w:r>
      <w:r w:rsidR="00330ABF">
        <w:rPr>
          <w:rFonts w:ascii="Arial" w:eastAsia="Verdana" w:hAnsi="Arial" w:cs="Arial"/>
          <w:sz w:val="24"/>
          <w:szCs w:val="24"/>
        </w:rPr>
        <w:t xml:space="preserve"> observar el contenido que presenta la </w:t>
      </w:r>
      <w:r w:rsidR="00330ABF" w:rsidRPr="00330ABF">
        <w:rPr>
          <w:rFonts w:ascii="Arial" w:eastAsia="Verdana" w:hAnsi="Arial" w:cs="Arial"/>
          <w:sz w:val="24"/>
          <w:szCs w:val="24"/>
        </w:rPr>
        <w:t>Oficina de las Naciones Unidas para Reducción de Riesgo de Desastres (UNISDR por su</w:t>
      </w:r>
      <w:r w:rsidR="00330ABF">
        <w:rPr>
          <w:rFonts w:ascii="Arial" w:eastAsia="Verdana" w:hAnsi="Arial" w:cs="Arial"/>
          <w:sz w:val="24"/>
          <w:szCs w:val="24"/>
        </w:rPr>
        <w:t>s</w:t>
      </w:r>
      <w:r w:rsidR="00330ABF" w:rsidRPr="00330ABF">
        <w:rPr>
          <w:rFonts w:ascii="Arial" w:eastAsia="Verdana" w:hAnsi="Arial" w:cs="Arial"/>
          <w:sz w:val="24"/>
          <w:szCs w:val="24"/>
        </w:rPr>
        <w:t xml:space="preserve"> siglas en inglés)</w:t>
      </w:r>
      <w:r w:rsidR="00330ABF">
        <w:rPr>
          <w:rFonts w:ascii="Arial" w:eastAsia="Verdana" w:hAnsi="Arial" w:cs="Arial"/>
          <w:sz w:val="24"/>
          <w:szCs w:val="24"/>
        </w:rPr>
        <w:t xml:space="preserve"> en referencia a los puntos antes mencionados</w:t>
      </w:r>
      <w:r>
        <w:rPr>
          <w:rFonts w:ascii="Arial" w:eastAsia="Verdana" w:hAnsi="Arial" w:cs="Arial"/>
          <w:sz w:val="24"/>
          <w:szCs w:val="24"/>
        </w:rPr>
        <w:t>:</w:t>
      </w:r>
    </w:p>
    <w:p w14:paraId="3797B9F8" w14:textId="77777777" w:rsidR="0091401B" w:rsidRPr="00803D1A" w:rsidRDefault="00A82921" w:rsidP="00131892">
      <w:pPr>
        <w:pBdr>
          <w:top w:val="nil"/>
          <w:left w:val="nil"/>
          <w:bottom w:val="nil"/>
          <w:right w:val="nil"/>
          <w:between w:val="nil"/>
        </w:pBdr>
        <w:tabs>
          <w:tab w:val="center" w:pos="4419"/>
        </w:tabs>
        <w:spacing w:after="0" w:line="360" w:lineRule="auto"/>
        <w:jc w:val="both"/>
        <w:rPr>
          <w:rFonts w:ascii="Arial" w:eastAsia="Verdana" w:hAnsi="Arial" w:cs="Arial"/>
          <w:b/>
          <w:i/>
          <w:sz w:val="24"/>
          <w:szCs w:val="24"/>
        </w:rPr>
      </w:pPr>
      <w:r>
        <w:rPr>
          <w:rFonts w:ascii="Arial" w:eastAsia="Verdana" w:hAnsi="Arial" w:cs="Arial"/>
          <w:b/>
          <w:sz w:val="24"/>
          <w:szCs w:val="24"/>
        </w:rPr>
        <w:t>1</w:t>
      </w:r>
      <w:r w:rsidRPr="00803D1A">
        <w:rPr>
          <w:rFonts w:ascii="Arial" w:eastAsia="Verdana" w:hAnsi="Arial" w:cs="Arial"/>
          <w:b/>
          <w:i/>
          <w:sz w:val="24"/>
          <w:szCs w:val="24"/>
        </w:rPr>
        <w:t xml:space="preserve">. </w:t>
      </w:r>
      <w:r w:rsidR="0091401B" w:rsidRPr="00803D1A">
        <w:rPr>
          <w:rFonts w:ascii="Arial" w:eastAsia="Verdana" w:hAnsi="Arial" w:cs="Arial"/>
          <w:b/>
          <w:i/>
          <w:sz w:val="24"/>
          <w:szCs w:val="24"/>
        </w:rPr>
        <w:t>Manejo de Suelos</w:t>
      </w:r>
    </w:p>
    <w:p w14:paraId="52C627A0" w14:textId="77777777" w:rsidR="00803D1A" w:rsidRPr="00803D1A" w:rsidRDefault="0091401B" w:rsidP="00131892">
      <w:pPr>
        <w:pBdr>
          <w:top w:val="nil"/>
          <w:left w:val="nil"/>
          <w:bottom w:val="nil"/>
          <w:right w:val="nil"/>
          <w:between w:val="nil"/>
        </w:pBdr>
        <w:tabs>
          <w:tab w:val="center" w:pos="4419"/>
        </w:tabs>
        <w:spacing w:after="0" w:line="360" w:lineRule="auto"/>
        <w:jc w:val="both"/>
        <w:rPr>
          <w:rFonts w:ascii="Arial" w:eastAsia="Verdana" w:hAnsi="Arial" w:cs="Arial"/>
          <w:i/>
          <w:sz w:val="24"/>
          <w:szCs w:val="24"/>
        </w:rPr>
      </w:pPr>
      <w:r w:rsidRPr="00803D1A">
        <w:rPr>
          <w:rFonts w:ascii="Arial" w:eastAsia="Verdana" w:hAnsi="Arial" w:cs="Arial"/>
          <w:i/>
          <w:sz w:val="24"/>
          <w:szCs w:val="24"/>
        </w:rPr>
        <w:t>Las estrategias para el</w:t>
      </w:r>
      <w:r w:rsidR="00A82921" w:rsidRPr="00803D1A">
        <w:rPr>
          <w:rFonts w:ascii="Arial" w:eastAsia="Verdana" w:hAnsi="Arial" w:cs="Arial"/>
          <w:i/>
          <w:sz w:val="24"/>
          <w:szCs w:val="24"/>
        </w:rPr>
        <w:t xml:space="preserve"> manejo de suelos son efectiva para:</w:t>
      </w:r>
    </w:p>
    <w:p w14:paraId="16EAF860" w14:textId="77777777" w:rsidR="00803D1A" w:rsidRPr="00803D1A" w:rsidRDefault="0091401B" w:rsidP="00131892">
      <w:pPr>
        <w:pBdr>
          <w:top w:val="nil"/>
          <w:left w:val="nil"/>
          <w:bottom w:val="nil"/>
          <w:right w:val="nil"/>
          <w:between w:val="nil"/>
        </w:pBdr>
        <w:tabs>
          <w:tab w:val="center" w:pos="4419"/>
        </w:tabs>
        <w:spacing w:after="0" w:line="360" w:lineRule="auto"/>
        <w:jc w:val="both"/>
        <w:rPr>
          <w:rFonts w:ascii="Arial" w:eastAsia="Verdana" w:hAnsi="Arial" w:cs="Arial"/>
          <w:i/>
          <w:sz w:val="24"/>
          <w:szCs w:val="24"/>
        </w:rPr>
      </w:pPr>
      <w:r w:rsidRPr="00803D1A">
        <w:rPr>
          <w:rFonts w:ascii="Arial" w:eastAsia="Verdana" w:hAnsi="Arial" w:cs="Arial"/>
          <w:i/>
          <w:sz w:val="24"/>
          <w:szCs w:val="24"/>
        </w:rPr>
        <w:t>Reducir la presenc</w:t>
      </w:r>
      <w:r w:rsidR="00A82921" w:rsidRPr="00803D1A">
        <w:rPr>
          <w:rFonts w:ascii="Arial" w:eastAsia="Verdana" w:hAnsi="Arial" w:cs="Arial"/>
          <w:i/>
          <w:sz w:val="24"/>
          <w:szCs w:val="24"/>
        </w:rPr>
        <w:t xml:space="preserve">ia de combustibles en las áreas boscosas y de pastizales; </w:t>
      </w:r>
    </w:p>
    <w:p w14:paraId="4F4726C8" w14:textId="77777777" w:rsidR="00803D1A" w:rsidRPr="00803D1A" w:rsidRDefault="0091401B" w:rsidP="00131892">
      <w:pPr>
        <w:pBdr>
          <w:top w:val="nil"/>
          <w:left w:val="nil"/>
          <w:bottom w:val="nil"/>
          <w:right w:val="nil"/>
          <w:between w:val="nil"/>
        </w:pBdr>
        <w:tabs>
          <w:tab w:val="center" w:pos="4419"/>
        </w:tabs>
        <w:spacing w:after="0" w:line="360" w:lineRule="auto"/>
        <w:jc w:val="both"/>
        <w:rPr>
          <w:rFonts w:ascii="Arial" w:eastAsia="Verdana" w:hAnsi="Arial" w:cs="Arial"/>
          <w:i/>
          <w:sz w:val="24"/>
          <w:szCs w:val="24"/>
        </w:rPr>
      </w:pPr>
      <w:r w:rsidRPr="00803D1A">
        <w:rPr>
          <w:rFonts w:ascii="Arial" w:eastAsia="Verdana" w:hAnsi="Arial" w:cs="Arial"/>
          <w:i/>
          <w:sz w:val="24"/>
          <w:szCs w:val="24"/>
        </w:rPr>
        <w:t>Reducir y algunas ve</w:t>
      </w:r>
      <w:r w:rsidR="00A82921" w:rsidRPr="00803D1A">
        <w:rPr>
          <w:rFonts w:ascii="Arial" w:eastAsia="Verdana" w:hAnsi="Arial" w:cs="Arial"/>
          <w:i/>
          <w:sz w:val="24"/>
          <w:szCs w:val="24"/>
        </w:rPr>
        <w:t xml:space="preserve">ces terminar con la propagación </w:t>
      </w:r>
      <w:r w:rsidRPr="00803D1A">
        <w:rPr>
          <w:rFonts w:ascii="Arial" w:eastAsia="Verdana" w:hAnsi="Arial" w:cs="Arial"/>
          <w:i/>
          <w:sz w:val="24"/>
          <w:szCs w:val="24"/>
        </w:rPr>
        <w:t>de los incendios</w:t>
      </w:r>
      <w:r w:rsidR="00A82921" w:rsidRPr="00803D1A">
        <w:rPr>
          <w:rFonts w:ascii="Arial" w:eastAsia="Verdana" w:hAnsi="Arial" w:cs="Arial"/>
          <w:i/>
          <w:sz w:val="24"/>
          <w:szCs w:val="24"/>
        </w:rPr>
        <w:t xml:space="preserve">… y, </w:t>
      </w:r>
    </w:p>
    <w:p w14:paraId="77A7B16D" w14:textId="77777777" w:rsidR="00E53DD0" w:rsidRPr="00803D1A" w:rsidRDefault="0091401B" w:rsidP="00A708A6">
      <w:pPr>
        <w:pBdr>
          <w:top w:val="nil"/>
          <w:left w:val="nil"/>
          <w:bottom w:val="nil"/>
          <w:right w:val="nil"/>
          <w:between w:val="nil"/>
        </w:pBdr>
        <w:tabs>
          <w:tab w:val="center" w:pos="4419"/>
        </w:tabs>
        <w:spacing w:line="360" w:lineRule="auto"/>
        <w:jc w:val="both"/>
        <w:rPr>
          <w:rFonts w:ascii="Arial" w:eastAsia="Verdana" w:hAnsi="Arial" w:cs="Arial"/>
          <w:i/>
          <w:sz w:val="24"/>
          <w:szCs w:val="24"/>
        </w:rPr>
      </w:pPr>
      <w:r w:rsidRPr="00803D1A">
        <w:rPr>
          <w:rFonts w:ascii="Arial" w:eastAsia="Verdana" w:hAnsi="Arial" w:cs="Arial"/>
          <w:i/>
          <w:sz w:val="24"/>
          <w:szCs w:val="24"/>
        </w:rPr>
        <w:t xml:space="preserve">Brindar rutas más fáciles de acceso para que </w:t>
      </w:r>
      <w:r w:rsidR="00A82921" w:rsidRPr="00803D1A">
        <w:rPr>
          <w:rFonts w:ascii="Arial" w:eastAsia="Verdana" w:hAnsi="Arial" w:cs="Arial"/>
          <w:i/>
          <w:sz w:val="24"/>
          <w:szCs w:val="24"/>
        </w:rPr>
        <w:t xml:space="preserve">los </w:t>
      </w:r>
      <w:r w:rsidRPr="00803D1A">
        <w:rPr>
          <w:rFonts w:ascii="Arial" w:eastAsia="Verdana" w:hAnsi="Arial" w:cs="Arial"/>
          <w:i/>
          <w:sz w:val="24"/>
          <w:szCs w:val="24"/>
        </w:rPr>
        <w:t>bomberos logren llegar al fuego y extinguirlo.</w:t>
      </w:r>
    </w:p>
    <w:p w14:paraId="774E9C94" w14:textId="77777777" w:rsidR="0091401B" w:rsidRPr="00803D1A" w:rsidRDefault="0091401B" w:rsidP="00A708A6">
      <w:pPr>
        <w:pBdr>
          <w:top w:val="nil"/>
          <w:left w:val="nil"/>
          <w:bottom w:val="nil"/>
          <w:right w:val="nil"/>
          <w:between w:val="nil"/>
        </w:pBdr>
        <w:tabs>
          <w:tab w:val="center" w:pos="4419"/>
        </w:tabs>
        <w:spacing w:line="360" w:lineRule="auto"/>
        <w:jc w:val="both"/>
        <w:rPr>
          <w:rFonts w:ascii="Arial" w:eastAsia="Verdana" w:hAnsi="Arial" w:cs="Arial"/>
          <w:i/>
          <w:sz w:val="24"/>
          <w:szCs w:val="24"/>
        </w:rPr>
      </w:pPr>
      <w:r w:rsidRPr="00803D1A">
        <w:rPr>
          <w:rFonts w:ascii="Arial" w:eastAsia="Verdana" w:hAnsi="Arial" w:cs="Arial"/>
          <w:i/>
          <w:sz w:val="24"/>
          <w:szCs w:val="24"/>
        </w:rPr>
        <w:t>La reducción de comb</w:t>
      </w:r>
      <w:r w:rsidR="00A82921" w:rsidRPr="00803D1A">
        <w:rPr>
          <w:rFonts w:ascii="Arial" w:eastAsia="Verdana" w:hAnsi="Arial" w:cs="Arial"/>
          <w:i/>
          <w:sz w:val="24"/>
          <w:szCs w:val="24"/>
        </w:rPr>
        <w:t xml:space="preserve">ustibles es de suma importancia </w:t>
      </w:r>
      <w:r w:rsidRPr="00803D1A">
        <w:rPr>
          <w:rFonts w:ascii="Arial" w:eastAsia="Verdana" w:hAnsi="Arial" w:cs="Arial"/>
          <w:i/>
          <w:sz w:val="24"/>
          <w:szCs w:val="24"/>
        </w:rPr>
        <w:t>para minimizar los incendi</w:t>
      </w:r>
      <w:r w:rsidR="00A82921" w:rsidRPr="00803D1A">
        <w:rPr>
          <w:rFonts w:ascii="Arial" w:eastAsia="Verdana" w:hAnsi="Arial" w:cs="Arial"/>
          <w:i/>
          <w:sz w:val="24"/>
          <w:szCs w:val="24"/>
        </w:rPr>
        <w:t xml:space="preserve">os de matorrales. Al separar el </w:t>
      </w:r>
      <w:r w:rsidRPr="00803D1A">
        <w:rPr>
          <w:rFonts w:ascii="Arial" w:eastAsia="Verdana" w:hAnsi="Arial" w:cs="Arial"/>
          <w:i/>
          <w:sz w:val="24"/>
          <w:szCs w:val="24"/>
        </w:rPr>
        <w:t>combustible, los incendi</w:t>
      </w:r>
      <w:r w:rsidR="00A82921" w:rsidRPr="00803D1A">
        <w:rPr>
          <w:rFonts w:ascii="Arial" w:eastAsia="Verdana" w:hAnsi="Arial" w:cs="Arial"/>
          <w:i/>
          <w:sz w:val="24"/>
          <w:szCs w:val="24"/>
        </w:rPr>
        <w:t xml:space="preserve">os no pueden iniciar ni tampoco </w:t>
      </w:r>
      <w:r w:rsidRPr="00803D1A">
        <w:rPr>
          <w:rFonts w:ascii="Arial" w:eastAsia="Verdana" w:hAnsi="Arial" w:cs="Arial"/>
          <w:i/>
          <w:sz w:val="24"/>
          <w:szCs w:val="24"/>
        </w:rPr>
        <w:t xml:space="preserve">pueden </w:t>
      </w:r>
      <w:r w:rsidR="00A82921" w:rsidRPr="00803D1A">
        <w:rPr>
          <w:rFonts w:ascii="Arial" w:eastAsia="Verdana" w:hAnsi="Arial" w:cs="Arial"/>
          <w:i/>
          <w:sz w:val="24"/>
          <w:szCs w:val="24"/>
        </w:rPr>
        <w:t xml:space="preserve">propagarse. Una de las </w:t>
      </w:r>
      <w:r w:rsidR="00C263C5">
        <w:rPr>
          <w:rFonts w:ascii="Arial" w:eastAsia="Verdana" w:hAnsi="Arial" w:cs="Arial"/>
          <w:i/>
          <w:sz w:val="24"/>
          <w:szCs w:val="24"/>
        </w:rPr>
        <w:t xml:space="preserve">estrategias </w:t>
      </w:r>
      <w:r w:rsidRPr="00803D1A">
        <w:rPr>
          <w:rFonts w:ascii="Arial" w:eastAsia="Verdana" w:hAnsi="Arial" w:cs="Arial"/>
          <w:i/>
          <w:sz w:val="24"/>
          <w:szCs w:val="24"/>
        </w:rPr>
        <w:t>para reducir el</w:t>
      </w:r>
      <w:r w:rsidR="00A82921" w:rsidRPr="00803D1A">
        <w:rPr>
          <w:rFonts w:ascii="Arial" w:eastAsia="Verdana" w:hAnsi="Arial" w:cs="Arial"/>
          <w:i/>
          <w:sz w:val="24"/>
          <w:szCs w:val="24"/>
        </w:rPr>
        <w:t xml:space="preserve"> aumento de combustibles en las </w:t>
      </w:r>
      <w:r w:rsidRPr="00803D1A">
        <w:rPr>
          <w:rFonts w:ascii="Arial" w:eastAsia="Verdana" w:hAnsi="Arial" w:cs="Arial"/>
          <w:i/>
          <w:sz w:val="24"/>
          <w:szCs w:val="24"/>
        </w:rPr>
        <w:t>áreas boscosas y de pastiza</w:t>
      </w:r>
      <w:r w:rsidR="00A82921" w:rsidRPr="00803D1A">
        <w:rPr>
          <w:rFonts w:ascii="Arial" w:eastAsia="Verdana" w:hAnsi="Arial" w:cs="Arial"/>
          <w:i/>
          <w:sz w:val="24"/>
          <w:szCs w:val="24"/>
        </w:rPr>
        <w:t xml:space="preserve">les incluye la quema deliberada </w:t>
      </w:r>
      <w:r w:rsidRPr="00803D1A">
        <w:rPr>
          <w:rFonts w:ascii="Arial" w:eastAsia="Verdana" w:hAnsi="Arial" w:cs="Arial"/>
          <w:i/>
          <w:sz w:val="24"/>
          <w:szCs w:val="24"/>
        </w:rPr>
        <w:t>de estos combustibles</w:t>
      </w:r>
      <w:r w:rsidR="00A82921" w:rsidRPr="00803D1A">
        <w:rPr>
          <w:rFonts w:ascii="Arial" w:eastAsia="Verdana" w:hAnsi="Arial" w:cs="Arial"/>
          <w:i/>
          <w:sz w:val="24"/>
          <w:szCs w:val="24"/>
        </w:rPr>
        <w:t xml:space="preserve"> por parte de aquellas agencias </w:t>
      </w:r>
      <w:r w:rsidRPr="00803D1A">
        <w:rPr>
          <w:rFonts w:ascii="Arial" w:eastAsia="Verdana" w:hAnsi="Arial" w:cs="Arial"/>
          <w:i/>
          <w:sz w:val="24"/>
          <w:szCs w:val="24"/>
        </w:rPr>
        <w:t xml:space="preserve">dedicadas al manejo de los incendios </w:t>
      </w:r>
      <w:r w:rsidR="00E53DD0" w:rsidRPr="00803D1A">
        <w:rPr>
          <w:rFonts w:ascii="Arial" w:eastAsia="Verdana" w:hAnsi="Arial" w:cs="Arial"/>
          <w:i/>
          <w:sz w:val="24"/>
          <w:szCs w:val="24"/>
        </w:rPr>
        <w:t xml:space="preserve">y de los suelos. </w:t>
      </w:r>
      <w:r w:rsidRPr="00803D1A">
        <w:rPr>
          <w:rFonts w:ascii="Arial" w:eastAsia="Verdana" w:hAnsi="Arial" w:cs="Arial"/>
          <w:i/>
          <w:sz w:val="24"/>
          <w:szCs w:val="24"/>
        </w:rPr>
        <w:t>Pero estas “quemas par</w:t>
      </w:r>
      <w:r w:rsidR="00A82921" w:rsidRPr="00803D1A">
        <w:rPr>
          <w:rFonts w:ascii="Arial" w:eastAsia="Verdana" w:hAnsi="Arial" w:cs="Arial"/>
          <w:i/>
          <w:sz w:val="24"/>
          <w:szCs w:val="24"/>
        </w:rPr>
        <w:t xml:space="preserve">a la reducción de combustibles” </w:t>
      </w:r>
      <w:r w:rsidRPr="00803D1A">
        <w:rPr>
          <w:rFonts w:ascii="Arial" w:eastAsia="Verdana" w:hAnsi="Arial" w:cs="Arial"/>
          <w:i/>
          <w:sz w:val="24"/>
          <w:szCs w:val="24"/>
        </w:rPr>
        <w:t>no solamente minimizan el</w:t>
      </w:r>
      <w:r w:rsidR="00A82921" w:rsidRPr="00803D1A">
        <w:rPr>
          <w:rFonts w:ascii="Arial" w:eastAsia="Verdana" w:hAnsi="Arial" w:cs="Arial"/>
          <w:i/>
          <w:sz w:val="24"/>
          <w:szCs w:val="24"/>
        </w:rPr>
        <w:t xml:space="preserve"> potencial de futuros incendios </w:t>
      </w:r>
      <w:r w:rsidRPr="00803D1A">
        <w:rPr>
          <w:rFonts w:ascii="Arial" w:eastAsia="Verdana" w:hAnsi="Arial" w:cs="Arial"/>
          <w:i/>
          <w:sz w:val="24"/>
          <w:szCs w:val="24"/>
        </w:rPr>
        <w:t>en estas áreas (especial</w:t>
      </w:r>
      <w:r w:rsidR="00A82921" w:rsidRPr="00803D1A">
        <w:rPr>
          <w:rFonts w:ascii="Arial" w:eastAsia="Verdana" w:hAnsi="Arial" w:cs="Arial"/>
          <w:i/>
          <w:sz w:val="24"/>
          <w:szCs w:val="24"/>
        </w:rPr>
        <w:t xml:space="preserve">mente durante los meses cálidos </w:t>
      </w:r>
      <w:r w:rsidRPr="00803D1A">
        <w:rPr>
          <w:rFonts w:ascii="Arial" w:eastAsia="Verdana" w:hAnsi="Arial" w:cs="Arial"/>
          <w:i/>
          <w:sz w:val="24"/>
          <w:szCs w:val="24"/>
        </w:rPr>
        <w:t>y secos del verano), pue</w:t>
      </w:r>
      <w:r w:rsidR="00A82921" w:rsidRPr="00803D1A">
        <w:rPr>
          <w:rFonts w:ascii="Arial" w:eastAsia="Verdana" w:hAnsi="Arial" w:cs="Arial"/>
          <w:i/>
          <w:sz w:val="24"/>
          <w:szCs w:val="24"/>
        </w:rPr>
        <w:t xml:space="preserve">sto que si un incendio inicia o </w:t>
      </w:r>
      <w:r w:rsidRPr="00803D1A">
        <w:rPr>
          <w:rFonts w:ascii="Arial" w:eastAsia="Verdana" w:hAnsi="Arial" w:cs="Arial"/>
          <w:i/>
          <w:sz w:val="24"/>
          <w:szCs w:val="24"/>
        </w:rPr>
        <w:t>penetra en estas áreas, la al</w:t>
      </w:r>
      <w:r w:rsidR="00A82921" w:rsidRPr="00803D1A">
        <w:rPr>
          <w:rFonts w:ascii="Arial" w:eastAsia="Verdana" w:hAnsi="Arial" w:cs="Arial"/>
          <w:i/>
          <w:sz w:val="24"/>
          <w:szCs w:val="24"/>
        </w:rPr>
        <w:t xml:space="preserve">tura e intensidad de las llamas </w:t>
      </w:r>
      <w:r w:rsidRPr="00803D1A">
        <w:rPr>
          <w:rFonts w:ascii="Arial" w:eastAsia="Verdana" w:hAnsi="Arial" w:cs="Arial"/>
          <w:i/>
          <w:sz w:val="24"/>
          <w:szCs w:val="24"/>
        </w:rPr>
        <w:t>se reducirán y se retardará la propagación del incendio.</w:t>
      </w:r>
    </w:p>
    <w:p w14:paraId="1DD9CEE2" w14:textId="77777777" w:rsidR="0091401B" w:rsidRPr="00803D1A" w:rsidRDefault="0091401B" w:rsidP="00A708A6">
      <w:pPr>
        <w:pBdr>
          <w:top w:val="nil"/>
          <w:left w:val="nil"/>
          <w:bottom w:val="nil"/>
          <w:right w:val="nil"/>
          <w:between w:val="nil"/>
        </w:pBdr>
        <w:tabs>
          <w:tab w:val="center" w:pos="4419"/>
        </w:tabs>
        <w:spacing w:line="360" w:lineRule="auto"/>
        <w:jc w:val="both"/>
        <w:rPr>
          <w:rFonts w:ascii="Arial" w:eastAsia="Verdana" w:hAnsi="Arial" w:cs="Arial"/>
          <w:i/>
          <w:sz w:val="24"/>
          <w:szCs w:val="24"/>
        </w:rPr>
      </w:pPr>
      <w:r w:rsidRPr="00803D1A">
        <w:rPr>
          <w:rFonts w:ascii="Arial" w:eastAsia="Verdana" w:hAnsi="Arial" w:cs="Arial"/>
          <w:i/>
          <w:sz w:val="24"/>
          <w:szCs w:val="24"/>
        </w:rPr>
        <w:t>La creación deliberada de ca</w:t>
      </w:r>
      <w:r w:rsidR="00A82921" w:rsidRPr="00803D1A">
        <w:rPr>
          <w:rFonts w:ascii="Arial" w:eastAsia="Verdana" w:hAnsi="Arial" w:cs="Arial"/>
          <w:i/>
          <w:sz w:val="24"/>
          <w:szCs w:val="24"/>
        </w:rPr>
        <w:t xml:space="preserve">rriles de fuego, o cortafuegos, </w:t>
      </w:r>
      <w:r w:rsidRPr="00803D1A">
        <w:rPr>
          <w:rFonts w:ascii="Arial" w:eastAsia="Verdana" w:hAnsi="Arial" w:cs="Arial"/>
          <w:i/>
          <w:sz w:val="24"/>
          <w:szCs w:val="24"/>
        </w:rPr>
        <w:t>es otra de las estrategias d</w:t>
      </w:r>
      <w:r w:rsidR="00A82921" w:rsidRPr="00803D1A">
        <w:rPr>
          <w:rFonts w:ascii="Arial" w:eastAsia="Verdana" w:hAnsi="Arial" w:cs="Arial"/>
          <w:i/>
          <w:sz w:val="24"/>
          <w:szCs w:val="24"/>
        </w:rPr>
        <w:t xml:space="preserve">entro del manejo de los suelos. </w:t>
      </w:r>
      <w:r w:rsidRPr="00803D1A">
        <w:rPr>
          <w:rFonts w:ascii="Arial" w:eastAsia="Verdana" w:hAnsi="Arial" w:cs="Arial"/>
          <w:i/>
          <w:sz w:val="24"/>
          <w:szCs w:val="24"/>
        </w:rPr>
        <w:t>Generalmente, estos cortafuegos so</w:t>
      </w:r>
      <w:r w:rsidR="00A82921" w:rsidRPr="00803D1A">
        <w:rPr>
          <w:rFonts w:ascii="Arial" w:eastAsia="Verdana" w:hAnsi="Arial" w:cs="Arial"/>
          <w:i/>
          <w:sz w:val="24"/>
          <w:szCs w:val="24"/>
        </w:rPr>
        <w:t xml:space="preserve">n áreas de tierra en </w:t>
      </w:r>
      <w:r w:rsidRPr="00803D1A">
        <w:rPr>
          <w:rFonts w:ascii="Arial" w:eastAsia="Verdana" w:hAnsi="Arial" w:cs="Arial"/>
          <w:i/>
          <w:sz w:val="24"/>
          <w:szCs w:val="24"/>
        </w:rPr>
        <w:t>las que se ha eliminad</w:t>
      </w:r>
      <w:r w:rsidR="00A82921" w:rsidRPr="00803D1A">
        <w:rPr>
          <w:rFonts w:ascii="Arial" w:eastAsia="Verdana" w:hAnsi="Arial" w:cs="Arial"/>
          <w:i/>
          <w:sz w:val="24"/>
          <w:szCs w:val="24"/>
        </w:rPr>
        <w:t xml:space="preserve">o la vegetación (y mantenido de </w:t>
      </w:r>
      <w:r w:rsidRPr="00803D1A">
        <w:rPr>
          <w:rFonts w:ascii="Arial" w:eastAsia="Verdana" w:hAnsi="Arial" w:cs="Arial"/>
          <w:i/>
          <w:sz w:val="24"/>
          <w:szCs w:val="24"/>
        </w:rPr>
        <w:t>esa forma), con e</w:t>
      </w:r>
      <w:r w:rsidR="00A82921" w:rsidRPr="00803D1A">
        <w:rPr>
          <w:rFonts w:ascii="Arial" w:eastAsia="Verdana" w:hAnsi="Arial" w:cs="Arial"/>
          <w:i/>
          <w:sz w:val="24"/>
          <w:szCs w:val="24"/>
        </w:rPr>
        <w:t xml:space="preserve">l objeto de brindar “corredores estratégicos” </w:t>
      </w:r>
      <w:r w:rsidRPr="00803D1A">
        <w:rPr>
          <w:rFonts w:ascii="Arial" w:eastAsia="Verdana" w:hAnsi="Arial" w:cs="Arial"/>
          <w:i/>
          <w:sz w:val="24"/>
          <w:szCs w:val="24"/>
        </w:rPr>
        <w:t>q</w:t>
      </w:r>
      <w:r w:rsidR="00A82921" w:rsidRPr="00803D1A">
        <w:rPr>
          <w:rFonts w:ascii="Arial" w:eastAsia="Verdana" w:hAnsi="Arial" w:cs="Arial"/>
          <w:i/>
          <w:sz w:val="24"/>
          <w:szCs w:val="24"/>
        </w:rPr>
        <w:t xml:space="preserve">ue actúan como barreras para la </w:t>
      </w:r>
      <w:r w:rsidRPr="00803D1A">
        <w:rPr>
          <w:rFonts w:ascii="Arial" w:eastAsia="Verdana" w:hAnsi="Arial" w:cs="Arial"/>
          <w:i/>
          <w:sz w:val="24"/>
          <w:szCs w:val="24"/>
        </w:rPr>
        <w:t>detención de los incendi</w:t>
      </w:r>
      <w:r w:rsidR="00A82921" w:rsidRPr="00803D1A">
        <w:rPr>
          <w:rFonts w:ascii="Arial" w:eastAsia="Verdana" w:hAnsi="Arial" w:cs="Arial"/>
          <w:i/>
          <w:sz w:val="24"/>
          <w:szCs w:val="24"/>
        </w:rPr>
        <w:t xml:space="preserve">os y asisten en las operaciones </w:t>
      </w:r>
      <w:r w:rsidRPr="00803D1A">
        <w:rPr>
          <w:rFonts w:ascii="Arial" w:eastAsia="Verdana" w:hAnsi="Arial" w:cs="Arial"/>
          <w:i/>
          <w:sz w:val="24"/>
          <w:szCs w:val="24"/>
        </w:rPr>
        <w:t>realizadas por los bomberos.</w:t>
      </w:r>
    </w:p>
    <w:p w14:paraId="47E263FB" w14:textId="77777777" w:rsidR="0091401B" w:rsidRPr="00803D1A" w:rsidRDefault="0091401B" w:rsidP="00A708A6">
      <w:pPr>
        <w:pBdr>
          <w:top w:val="nil"/>
          <w:left w:val="nil"/>
          <w:bottom w:val="nil"/>
          <w:right w:val="nil"/>
          <w:between w:val="nil"/>
        </w:pBdr>
        <w:tabs>
          <w:tab w:val="center" w:pos="4419"/>
        </w:tabs>
        <w:spacing w:line="360" w:lineRule="auto"/>
        <w:jc w:val="both"/>
        <w:rPr>
          <w:rFonts w:ascii="Arial" w:eastAsia="Verdana" w:hAnsi="Arial" w:cs="Arial"/>
          <w:i/>
          <w:sz w:val="24"/>
          <w:szCs w:val="24"/>
        </w:rPr>
      </w:pPr>
      <w:r w:rsidRPr="00803D1A">
        <w:rPr>
          <w:rFonts w:ascii="Arial" w:eastAsia="Verdana" w:hAnsi="Arial" w:cs="Arial"/>
          <w:i/>
          <w:sz w:val="24"/>
          <w:szCs w:val="24"/>
        </w:rPr>
        <w:t>Las estrategias d</w:t>
      </w:r>
      <w:r w:rsidR="00A82921" w:rsidRPr="00803D1A">
        <w:rPr>
          <w:rFonts w:ascii="Arial" w:eastAsia="Verdana" w:hAnsi="Arial" w:cs="Arial"/>
          <w:i/>
          <w:sz w:val="24"/>
          <w:szCs w:val="24"/>
        </w:rPr>
        <w:t xml:space="preserve">el manejo de los suelos para la </w:t>
      </w:r>
      <w:r w:rsidRPr="00803D1A">
        <w:rPr>
          <w:rFonts w:ascii="Arial" w:eastAsia="Verdana" w:hAnsi="Arial" w:cs="Arial"/>
          <w:i/>
          <w:sz w:val="24"/>
          <w:szCs w:val="24"/>
        </w:rPr>
        <w:t>prevención de incendios también requieren de un</w:t>
      </w:r>
      <w:r w:rsidR="00A82921" w:rsidRPr="00803D1A">
        <w:rPr>
          <w:rFonts w:ascii="Arial" w:eastAsia="Verdana" w:hAnsi="Arial" w:cs="Arial"/>
          <w:i/>
          <w:sz w:val="24"/>
          <w:szCs w:val="24"/>
        </w:rPr>
        <w:t xml:space="preserve"> </w:t>
      </w:r>
      <w:r w:rsidRPr="00803D1A">
        <w:rPr>
          <w:rFonts w:ascii="Arial" w:eastAsia="Verdana" w:hAnsi="Arial" w:cs="Arial"/>
          <w:i/>
          <w:sz w:val="24"/>
          <w:szCs w:val="24"/>
        </w:rPr>
        <w:t>enfoque de base. Lo</w:t>
      </w:r>
      <w:r w:rsidR="00A82921" w:rsidRPr="00803D1A">
        <w:rPr>
          <w:rFonts w:ascii="Arial" w:eastAsia="Verdana" w:hAnsi="Arial" w:cs="Arial"/>
          <w:i/>
          <w:sz w:val="24"/>
          <w:szCs w:val="24"/>
        </w:rPr>
        <w:t xml:space="preserve">s pobladores que residen en las </w:t>
      </w:r>
      <w:r w:rsidRPr="00803D1A">
        <w:rPr>
          <w:rFonts w:ascii="Arial" w:eastAsia="Verdana" w:hAnsi="Arial" w:cs="Arial"/>
          <w:i/>
          <w:sz w:val="24"/>
          <w:szCs w:val="24"/>
        </w:rPr>
        <w:t>áreas rurales, o aquellos que habitan en las áreas urbanas</w:t>
      </w:r>
      <w:r w:rsidR="00E53DD0" w:rsidRPr="00803D1A">
        <w:rPr>
          <w:rFonts w:ascii="Arial" w:eastAsia="Verdana" w:hAnsi="Arial" w:cs="Arial"/>
          <w:i/>
          <w:sz w:val="24"/>
          <w:szCs w:val="24"/>
        </w:rPr>
        <w:t xml:space="preserve"> </w:t>
      </w:r>
      <w:r w:rsidRPr="00803D1A">
        <w:rPr>
          <w:rFonts w:ascii="Arial" w:eastAsia="Verdana" w:hAnsi="Arial" w:cs="Arial"/>
          <w:i/>
          <w:sz w:val="24"/>
          <w:szCs w:val="24"/>
        </w:rPr>
        <w:t>pero que están cer</w:t>
      </w:r>
      <w:r w:rsidR="00107126" w:rsidRPr="00803D1A">
        <w:rPr>
          <w:rFonts w:ascii="Arial" w:eastAsia="Verdana" w:hAnsi="Arial" w:cs="Arial"/>
          <w:i/>
          <w:sz w:val="24"/>
          <w:szCs w:val="24"/>
        </w:rPr>
        <w:t xml:space="preserve">ca de las zonas de matorrales y </w:t>
      </w:r>
      <w:r w:rsidRPr="00803D1A">
        <w:rPr>
          <w:rFonts w:ascii="Arial" w:eastAsia="Verdana" w:hAnsi="Arial" w:cs="Arial"/>
          <w:i/>
          <w:sz w:val="24"/>
          <w:szCs w:val="24"/>
        </w:rPr>
        <w:t>arbustos, son responsa</w:t>
      </w:r>
      <w:r w:rsidR="00107126" w:rsidRPr="00803D1A">
        <w:rPr>
          <w:rFonts w:ascii="Arial" w:eastAsia="Verdana" w:hAnsi="Arial" w:cs="Arial"/>
          <w:i/>
          <w:sz w:val="24"/>
          <w:szCs w:val="24"/>
        </w:rPr>
        <w:t xml:space="preserve">bles consigo mismos, con sus </w:t>
      </w:r>
      <w:r w:rsidRPr="00803D1A">
        <w:rPr>
          <w:rFonts w:ascii="Arial" w:eastAsia="Verdana" w:hAnsi="Arial" w:cs="Arial"/>
          <w:i/>
          <w:sz w:val="24"/>
          <w:szCs w:val="24"/>
        </w:rPr>
        <w:t>vecinos y con la comuni</w:t>
      </w:r>
      <w:r w:rsidR="00107126" w:rsidRPr="00803D1A">
        <w:rPr>
          <w:rFonts w:ascii="Arial" w:eastAsia="Verdana" w:hAnsi="Arial" w:cs="Arial"/>
          <w:i/>
          <w:sz w:val="24"/>
          <w:szCs w:val="24"/>
        </w:rPr>
        <w:t xml:space="preserve">dad en general, de prevenir los </w:t>
      </w:r>
      <w:r w:rsidRPr="00803D1A">
        <w:rPr>
          <w:rFonts w:ascii="Arial" w:eastAsia="Verdana" w:hAnsi="Arial" w:cs="Arial"/>
          <w:i/>
          <w:sz w:val="24"/>
          <w:szCs w:val="24"/>
        </w:rPr>
        <w:t>incendios de matorra</w:t>
      </w:r>
      <w:r w:rsidR="00107126" w:rsidRPr="00803D1A">
        <w:rPr>
          <w:rFonts w:ascii="Arial" w:eastAsia="Verdana" w:hAnsi="Arial" w:cs="Arial"/>
          <w:i/>
          <w:sz w:val="24"/>
          <w:szCs w:val="24"/>
        </w:rPr>
        <w:t xml:space="preserve">les. Los cuerpos de bomberos </w:t>
      </w:r>
      <w:r w:rsidRPr="00803D1A">
        <w:rPr>
          <w:rFonts w:ascii="Arial" w:eastAsia="Verdana" w:hAnsi="Arial" w:cs="Arial"/>
          <w:i/>
          <w:sz w:val="24"/>
          <w:szCs w:val="24"/>
        </w:rPr>
        <w:t>han desa</w:t>
      </w:r>
      <w:r w:rsidR="00107126" w:rsidRPr="00803D1A">
        <w:rPr>
          <w:rFonts w:ascii="Arial" w:eastAsia="Verdana" w:hAnsi="Arial" w:cs="Arial"/>
          <w:i/>
          <w:sz w:val="24"/>
          <w:szCs w:val="24"/>
        </w:rPr>
        <w:t xml:space="preserve">rrollado programas, tal como el </w:t>
      </w:r>
      <w:r w:rsidRPr="00803D1A">
        <w:rPr>
          <w:rFonts w:ascii="Arial" w:eastAsia="Verdana" w:hAnsi="Arial" w:cs="Arial"/>
          <w:i/>
          <w:sz w:val="24"/>
          <w:szCs w:val="24"/>
        </w:rPr>
        <w:t xml:space="preserve">denominado “Guardas </w:t>
      </w:r>
      <w:r w:rsidR="00107126" w:rsidRPr="00803D1A">
        <w:rPr>
          <w:rFonts w:ascii="Arial" w:eastAsia="Verdana" w:hAnsi="Arial" w:cs="Arial"/>
          <w:i/>
          <w:sz w:val="24"/>
          <w:szCs w:val="24"/>
        </w:rPr>
        <w:t xml:space="preserve">Comunitarios de Incendios”, los </w:t>
      </w:r>
      <w:r w:rsidRPr="00803D1A">
        <w:rPr>
          <w:rFonts w:ascii="Arial" w:eastAsia="Verdana" w:hAnsi="Arial" w:cs="Arial"/>
          <w:i/>
          <w:sz w:val="24"/>
          <w:szCs w:val="24"/>
        </w:rPr>
        <w:t>cuales hacen énfasis en las</w:t>
      </w:r>
      <w:r w:rsidR="00107126" w:rsidRPr="00803D1A">
        <w:rPr>
          <w:rFonts w:ascii="Arial" w:eastAsia="Verdana" w:hAnsi="Arial" w:cs="Arial"/>
          <w:i/>
          <w:sz w:val="24"/>
          <w:szCs w:val="24"/>
        </w:rPr>
        <w:t xml:space="preserve"> responsabilidades individuales </w:t>
      </w:r>
      <w:r w:rsidRPr="00803D1A">
        <w:rPr>
          <w:rFonts w:ascii="Arial" w:eastAsia="Verdana" w:hAnsi="Arial" w:cs="Arial"/>
          <w:i/>
          <w:sz w:val="24"/>
          <w:szCs w:val="24"/>
        </w:rPr>
        <w:t>y compartidas para la prevención de incendios.</w:t>
      </w:r>
    </w:p>
    <w:p w14:paraId="532270A5" w14:textId="77777777" w:rsidR="0091401B" w:rsidRPr="00803D1A" w:rsidRDefault="0091401B" w:rsidP="00A708A6">
      <w:pPr>
        <w:pBdr>
          <w:top w:val="nil"/>
          <w:left w:val="nil"/>
          <w:bottom w:val="nil"/>
          <w:right w:val="nil"/>
          <w:between w:val="nil"/>
        </w:pBdr>
        <w:tabs>
          <w:tab w:val="center" w:pos="4419"/>
        </w:tabs>
        <w:spacing w:line="360" w:lineRule="auto"/>
        <w:jc w:val="both"/>
        <w:rPr>
          <w:rFonts w:ascii="Arial" w:eastAsia="Verdana" w:hAnsi="Arial" w:cs="Arial"/>
          <w:i/>
          <w:sz w:val="24"/>
          <w:szCs w:val="24"/>
        </w:rPr>
      </w:pPr>
      <w:r w:rsidRPr="00803D1A">
        <w:rPr>
          <w:rFonts w:ascii="Arial" w:eastAsia="Verdana" w:hAnsi="Arial" w:cs="Arial"/>
          <w:i/>
          <w:sz w:val="24"/>
          <w:szCs w:val="24"/>
        </w:rPr>
        <w:t>También se requiere qu</w:t>
      </w:r>
      <w:r w:rsidR="00107126" w:rsidRPr="00803D1A">
        <w:rPr>
          <w:rFonts w:ascii="Arial" w:eastAsia="Verdana" w:hAnsi="Arial" w:cs="Arial"/>
          <w:i/>
          <w:sz w:val="24"/>
          <w:szCs w:val="24"/>
        </w:rPr>
        <w:t xml:space="preserve">e los residentes de estas áreas </w:t>
      </w:r>
      <w:r w:rsidRPr="00803D1A">
        <w:rPr>
          <w:rFonts w:ascii="Arial" w:eastAsia="Verdana" w:hAnsi="Arial" w:cs="Arial"/>
          <w:i/>
          <w:sz w:val="24"/>
          <w:szCs w:val="24"/>
        </w:rPr>
        <w:t>emprendan estrategias</w:t>
      </w:r>
      <w:r w:rsidR="00107126" w:rsidRPr="00803D1A">
        <w:rPr>
          <w:rFonts w:ascii="Arial" w:eastAsia="Verdana" w:hAnsi="Arial" w:cs="Arial"/>
          <w:i/>
          <w:sz w:val="24"/>
          <w:szCs w:val="24"/>
        </w:rPr>
        <w:t xml:space="preserve"> similares de manejo de suelos, </w:t>
      </w:r>
      <w:r w:rsidRPr="00803D1A">
        <w:rPr>
          <w:rFonts w:ascii="Arial" w:eastAsia="Verdana" w:hAnsi="Arial" w:cs="Arial"/>
          <w:i/>
          <w:sz w:val="24"/>
          <w:szCs w:val="24"/>
        </w:rPr>
        <w:t>las cuales incluyen la remoción de tanto co</w:t>
      </w:r>
      <w:r w:rsidR="00107126" w:rsidRPr="00803D1A">
        <w:rPr>
          <w:rFonts w:ascii="Arial" w:eastAsia="Verdana" w:hAnsi="Arial" w:cs="Arial"/>
          <w:i/>
          <w:sz w:val="24"/>
          <w:szCs w:val="24"/>
        </w:rPr>
        <w:t xml:space="preserve">mbustible </w:t>
      </w:r>
      <w:r w:rsidRPr="00803D1A">
        <w:rPr>
          <w:rFonts w:ascii="Arial" w:eastAsia="Verdana" w:hAnsi="Arial" w:cs="Arial"/>
          <w:i/>
          <w:sz w:val="24"/>
          <w:szCs w:val="24"/>
        </w:rPr>
        <w:t>como sea posible de l</w:t>
      </w:r>
      <w:r w:rsidR="00107126" w:rsidRPr="00803D1A">
        <w:rPr>
          <w:rFonts w:ascii="Arial" w:eastAsia="Verdana" w:hAnsi="Arial" w:cs="Arial"/>
          <w:i/>
          <w:sz w:val="24"/>
          <w:szCs w:val="24"/>
        </w:rPr>
        <w:t xml:space="preserve">os alrededores de sus hogares o </w:t>
      </w:r>
      <w:r w:rsidRPr="00803D1A">
        <w:rPr>
          <w:rFonts w:ascii="Arial" w:eastAsia="Verdana" w:hAnsi="Arial" w:cs="Arial"/>
          <w:i/>
          <w:sz w:val="24"/>
          <w:szCs w:val="24"/>
        </w:rPr>
        <w:t>propiedades, y la crea</w:t>
      </w:r>
      <w:r w:rsidR="00107126" w:rsidRPr="00803D1A">
        <w:rPr>
          <w:rFonts w:ascii="Arial" w:eastAsia="Verdana" w:hAnsi="Arial" w:cs="Arial"/>
          <w:i/>
          <w:sz w:val="24"/>
          <w:szCs w:val="24"/>
        </w:rPr>
        <w:t xml:space="preserve">ción de cortafuegos apropiados, </w:t>
      </w:r>
      <w:r w:rsidRPr="00803D1A">
        <w:rPr>
          <w:rFonts w:ascii="Arial" w:eastAsia="Verdana" w:hAnsi="Arial" w:cs="Arial"/>
          <w:i/>
          <w:sz w:val="24"/>
          <w:szCs w:val="24"/>
        </w:rPr>
        <w:t>particularmen</w:t>
      </w:r>
      <w:r w:rsidR="00107126" w:rsidRPr="00803D1A">
        <w:rPr>
          <w:rFonts w:ascii="Arial" w:eastAsia="Verdana" w:hAnsi="Arial" w:cs="Arial"/>
          <w:i/>
          <w:sz w:val="24"/>
          <w:szCs w:val="24"/>
        </w:rPr>
        <w:t xml:space="preserve">te dentro de propiedades que se </w:t>
      </w:r>
      <w:r w:rsidRPr="00803D1A">
        <w:rPr>
          <w:rFonts w:ascii="Arial" w:eastAsia="Verdana" w:hAnsi="Arial" w:cs="Arial"/>
          <w:i/>
          <w:sz w:val="24"/>
          <w:szCs w:val="24"/>
        </w:rPr>
        <w:t>encuentran situadas contiguo a los matorrales.</w:t>
      </w:r>
    </w:p>
    <w:p w14:paraId="6B484953" w14:textId="77777777" w:rsidR="0091401B" w:rsidRPr="00803D1A" w:rsidRDefault="0091401B" w:rsidP="00A708A6">
      <w:pPr>
        <w:pBdr>
          <w:top w:val="nil"/>
          <w:left w:val="nil"/>
          <w:bottom w:val="nil"/>
          <w:right w:val="nil"/>
          <w:between w:val="nil"/>
        </w:pBdr>
        <w:tabs>
          <w:tab w:val="center" w:pos="4419"/>
        </w:tabs>
        <w:spacing w:line="360" w:lineRule="auto"/>
        <w:jc w:val="both"/>
        <w:rPr>
          <w:rFonts w:ascii="Arial" w:eastAsia="Verdana" w:hAnsi="Arial" w:cs="Arial"/>
          <w:b/>
          <w:i/>
          <w:sz w:val="24"/>
          <w:szCs w:val="24"/>
        </w:rPr>
      </w:pPr>
      <w:r w:rsidRPr="00803D1A">
        <w:rPr>
          <w:rFonts w:ascii="Arial" w:eastAsia="Verdana" w:hAnsi="Arial" w:cs="Arial"/>
          <w:b/>
          <w:i/>
          <w:sz w:val="24"/>
          <w:szCs w:val="24"/>
        </w:rPr>
        <w:t>Manejo de Edificaciones</w:t>
      </w:r>
    </w:p>
    <w:p w14:paraId="4F31D7C2" w14:textId="77777777" w:rsidR="0091401B" w:rsidRPr="00803D1A" w:rsidRDefault="00C263C5" w:rsidP="00131892">
      <w:pPr>
        <w:pBdr>
          <w:top w:val="nil"/>
          <w:left w:val="nil"/>
          <w:bottom w:val="nil"/>
          <w:right w:val="nil"/>
          <w:between w:val="nil"/>
        </w:pBdr>
        <w:tabs>
          <w:tab w:val="center" w:pos="4419"/>
        </w:tabs>
        <w:spacing w:after="0" w:line="360" w:lineRule="auto"/>
        <w:jc w:val="both"/>
        <w:rPr>
          <w:rFonts w:ascii="Arial" w:eastAsia="Verdana" w:hAnsi="Arial" w:cs="Arial"/>
          <w:i/>
          <w:sz w:val="24"/>
          <w:szCs w:val="24"/>
        </w:rPr>
      </w:pPr>
      <w:r>
        <w:rPr>
          <w:rFonts w:ascii="Arial" w:eastAsia="Verdana" w:hAnsi="Arial" w:cs="Arial"/>
          <w:i/>
          <w:sz w:val="24"/>
          <w:szCs w:val="24"/>
        </w:rPr>
        <w:t>S</w:t>
      </w:r>
      <w:r w:rsidR="00107126" w:rsidRPr="00803D1A">
        <w:rPr>
          <w:rFonts w:ascii="Arial" w:eastAsia="Verdana" w:hAnsi="Arial" w:cs="Arial"/>
          <w:i/>
          <w:sz w:val="24"/>
          <w:szCs w:val="24"/>
        </w:rPr>
        <w:t xml:space="preserve">e están desarrollando </w:t>
      </w:r>
      <w:r w:rsidR="0091401B" w:rsidRPr="00803D1A">
        <w:rPr>
          <w:rFonts w:ascii="Arial" w:eastAsia="Verdana" w:hAnsi="Arial" w:cs="Arial"/>
          <w:i/>
          <w:sz w:val="24"/>
          <w:szCs w:val="24"/>
        </w:rPr>
        <w:t>directrices y normas espe</w:t>
      </w:r>
      <w:r w:rsidR="00107126" w:rsidRPr="00803D1A">
        <w:rPr>
          <w:rFonts w:ascii="Arial" w:eastAsia="Verdana" w:hAnsi="Arial" w:cs="Arial"/>
          <w:i/>
          <w:sz w:val="24"/>
          <w:szCs w:val="24"/>
        </w:rPr>
        <w:t xml:space="preserve">cíficas con el fin de hacer que </w:t>
      </w:r>
      <w:r w:rsidR="0091401B" w:rsidRPr="00803D1A">
        <w:rPr>
          <w:rFonts w:ascii="Arial" w:eastAsia="Verdana" w:hAnsi="Arial" w:cs="Arial"/>
          <w:i/>
          <w:sz w:val="24"/>
          <w:szCs w:val="24"/>
        </w:rPr>
        <w:t>los edificios sean más r</w:t>
      </w:r>
      <w:r w:rsidR="00107126" w:rsidRPr="00803D1A">
        <w:rPr>
          <w:rFonts w:ascii="Arial" w:eastAsia="Verdana" w:hAnsi="Arial" w:cs="Arial"/>
          <w:i/>
          <w:sz w:val="24"/>
          <w:szCs w:val="24"/>
        </w:rPr>
        <w:t xml:space="preserve">esistentes a estas emisiones de </w:t>
      </w:r>
      <w:r w:rsidR="0091401B" w:rsidRPr="00803D1A">
        <w:rPr>
          <w:rFonts w:ascii="Arial" w:eastAsia="Verdana" w:hAnsi="Arial" w:cs="Arial"/>
          <w:i/>
          <w:sz w:val="24"/>
          <w:szCs w:val="24"/>
        </w:rPr>
        <w:t>fuego.</w:t>
      </w:r>
    </w:p>
    <w:p w14:paraId="462F08D0" w14:textId="77777777" w:rsidR="00E53DD0" w:rsidRPr="00803D1A" w:rsidRDefault="00E53DD0" w:rsidP="00131892">
      <w:pPr>
        <w:pBdr>
          <w:top w:val="nil"/>
          <w:left w:val="nil"/>
          <w:bottom w:val="nil"/>
          <w:right w:val="nil"/>
          <w:between w:val="nil"/>
        </w:pBdr>
        <w:tabs>
          <w:tab w:val="center" w:pos="4419"/>
        </w:tabs>
        <w:spacing w:after="0" w:line="360" w:lineRule="auto"/>
        <w:jc w:val="both"/>
        <w:rPr>
          <w:rFonts w:ascii="Arial" w:eastAsia="Verdana" w:hAnsi="Arial" w:cs="Arial"/>
          <w:i/>
          <w:sz w:val="24"/>
          <w:szCs w:val="24"/>
          <w:u w:val="single"/>
        </w:rPr>
      </w:pPr>
    </w:p>
    <w:p w14:paraId="1571FD84" w14:textId="77777777" w:rsidR="0091401B" w:rsidRPr="00803D1A" w:rsidRDefault="0091401B" w:rsidP="00131892">
      <w:pPr>
        <w:pBdr>
          <w:top w:val="nil"/>
          <w:left w:val="nil"/>
          <w:bottom w:val="nil"/>
          <w:right w:val="nil"/>
          <w:between w:val="nil"/>
        </w:pBdr>
        <w:tabs>
          <w:tab w:val="center" w:pos="4419"/>
        </w:tabs>
        <w:spacing w:after="0" w:line="360" w:lineRule="auto"/>
        <w:jc w:val="both"/>
        <w:rPr>
          <w:rFonts w:ascii="Arial" w:eastAsia="Verdana" w:hAnsi="Arial" w:cs="Arial"/>
          <w:i/>
          <w:sz w:val="24"/>
          <w:szCs w:val="24"/>
        </w:rPr>
      </w:pPr>
      <w:r w:rsidRPr="00803D1A">
        <w:rPr>
          <w:rFonts w:ascii="Arial" w:eastAsia="Verdana" w:hAnsi="Arial" w:cs="Arial"/>
          <w:i/>
          <w:sz w:val="24"/>
          <w:szCs w:val="24"/>
        </w:rPr>
        <w:t>En algun</w:t>
      </w:r>
      <w:r w:rsidR="00107126" w:rsidRPr="00803D1A">
        <w:rPr>
          <w:rFonts w:ascii="Arial" w:eastAsia="Verdana" w:hAnsi="Arial" w:cs="Arial"/>
          <w:i/>
          <w:sz w:val="24"/>
          <w:szCs w:val="24"/>
        </w:rPr>
        <w:t xml:space="preserve">as comunidades, las autoridades </w:t>
      </w:r>
      <w:r w:rsidRPr="00803D1A">
        <w:rPr>
          <w:rFonts w:ascii="Arial" w:eastAsia="Verdana" w:hAnsi="Arial" w:cs="Arial"/>
          <w:i/>
          <w:sz w:val="24"/>
          <w:szCs w:val="24"/>
        </w:rPr>
        <w:t>gubernamentales loca</w:t>
      </w:r>
      <w:r w:rsidR="00107126" w:rsidRPr="00803D1A">
        <w:rPr>
          <w:rFonts w:ascii="Arial" w:eastAsia="Verdana" w:hAnsi="Arial" w:cs="Arial"/>
          <w:i/>
          <w:sz w:val="24"/>
          <w:szCs w:val="24"/>
        </w:rPr>
        <w:t xml:space="preserve">les han creado reglamentos para </w:t>
      </w:r>
      <w:r w:rsidRPr="00803D1A">
        <w:rPr>
          <w:rFonts w:ascii="Arial" w:eastAsia="Verdana" w:hAnsi="Arial" w:cs="Arial"/>
          <w:i/>
          <w:sz w:val="24"/>
          <w:szCs w:val="24"/>
        </w:rPr>
        <w:t>controlar la ubicación y e</w:t>
      </w:r>
      <w:r w:rsidR="00107126" w:rsidRPr="00803D1A">
        <w:rPr>
          <w:rFonts w:ascii="Arial" w:eastAsia="Verdana" w:hAnsi="Arial" w:cs="Arial"/>
          <w:i/>
          <w:sz w:val="24"/>
          <w:szCs w:val="24"/>
        </w:rPr>
        <w:t xml:space="preserve">l diseño de las casas, al igual </w:t>
      </w:r>
      <w:r w:rsidRPr="00803D1A">
        <w:rPr>
          <w:rFonts w:ascii="Arial" w:eastAsia="Verdana" w:hAnsi="Arial" w:cs="Arial"/>
          <w:i/>
          <w:sz w:val="24"/>
          <w:szCs w:val="24"/>
        </w:rPr>
        <w:t xml:space="preserve">que el uso de materiales de construcción en </w:t>
      </w:r>
      <w:r w:rsidR="00107126" w:rsidRPr="00803D1A">
        <w:rPr>
          <w:rFonts w:ascii="Arial" w:eastAsia="Verdana" w:hAnsi="Arial" w:cs="Arial"/>
          <w:i/>
          <w:sz w:val="24"/>
          <w:szCs w:val="24"/>
        </w:rPr>
        <w:t xml:space="preserve">áreas </w:t>
      </w:r>
      <w:r w:rsidRPr="00803D1A">
        <w:rPr>
          <w:rFonts w:ascii="Arial" w:eastAsia="Verdana" w:hAnsi="Arial" w:cs="Arial"/>
          <w:i/>
          <w:sz w:val="24"/>
          <w:szCs w:val="24"/>
        </w:rPr>
        <w:t>propensas a los incendi</w:t>
      </w:r>
      <w:r w:rsidR="00107126" w:rsidRPr="00803D1A">
        <w:rPr>
          <w:rFonts w:ascii="Arial" w:eastAsia="Verdana" w:hAnsi="Arial" w:cs="Arial"/>
          <w:i/>
          <w:sz w:val="24"/>
          <w:szCs w:val="24"/>
        </w:rPr>
        <w:t xml:space="preserve">os de matorrales. Estas medidas </w:t>
      </w:r>
      <w:r w:rsidRPr="00803D1A">
        <w:rPr>
          <w:rFonts w:ascii="Arial" w:eastAsia="Verdana" w:hAnsi="Arial" w:cs="Arial"/>
          <w:i/>
          <w:sz w:val="24"/>
          <w:szCs w:val="24"/>
        </w:rPr>
        <w:t>de control no sirven sol</w:t>
      </w:r>
      <w:r w:rsidR="00107126" w:rsidRPr="00803D1A">
        <w:rPr>
          <w:rFonts w:ascii="Arial" w:eastAsia="Verdana" w:hAnsi="Arial" w:cs="Arial"/>
          <w:i/>
          <w:sz w:val="24"/>
          <w:szCs w:val="24"/>
        </w:rPr>
        <w:t xml:space="preserve">amente para minimizar el daño a </w:t>
      </w:r>
      <w:r w:rsidRPr="00803D1A">
        <w:rPr>
          <w:rFonts w:ascii="Arial" w:eastAsia="Verdana" w:hAnsi="Arial" w:cs="Arial"/>
          <w:i/>
          <w:sz w:val="24"/>
          <w:szCs w:val="24"/>
        </w:rPr>
        <w:t>los hogares y reducir las p</w:t>
      </w:r>
      <w:r w:rsidR="00107126" w:rsidRPr="00803D1A">
        <w:rPr>
          <w:rFonts w:ascii="Arial" w:eastAsia="Verdana" w:hAnsi="Arial" w:cs="Arial"/>
          <w:i/>
          <w:sz w:val="24"/>
          <w:szCs w:val="24"/>
        </w:rPr>
        <w:t xml:space="preserve">érdidas debido a los incendios, </w:t>
      </w:r>
      <w:r w:rsidRPr="00803D1A">
        <w:rPr>
          <w:rFonts w:ascii="Arial" w:eastAsia="Verdana" w:hAnsi="Arial" w:cs="Arial"/>
          <w:i/>
          <w:sz w:val="24"/>
          <w:szCs w:val="24"/>
        </w:rPr>
        <w:t>sino también para contrib</w:t>
      </w:r>
      <w:r w:rsidR="00107126" w:rsidRPr="00803D1A">
        <w:rPr>
          <w:rFonts w:ascii="Arial" w:eastAsia="Verdana" w:hAnsi="Arial" w:cs="Arial"/>
          <w:i/>
          <w:sz w:val="24"/>
          <w:szCs w:val="24"/>
        </w:rPr>
        <w:t xml:space="preserve">uir a la prevención y colaborar </w:t>
      </w:r>
      <w:r w:rsidRPr="00803D1A">
        <w:rPr>
          <w:rFonts w:ascii="Arial" w:eastAsia="Verdana" w:hAnsi="Arial" w:cs="Arial"/>
          <w:i/>
          <w:sz w:val="24"/>
          <w:szCs w:val="24"/>
        </w:rPr>
        <w:t>durante la propagación de los incendios de matorrales.</w:t>
      </w:r>
    </w:p>
    <w:p w14:paraId="51175E49" w14:textId="77777777" w:rsidR="00E53DD0" w:rsidRPr="00803D1A" w:rsidRDefault="00E53DD0" w:rsidP="00131892">
      <w:pPr>
        <w:pBdr>
          <w:top w:val="nil"/>
          <w:left w:val="nil"/>
          <w:bottom w:val="nil"/>
          <w:right w:val="nil"/>
          <w:between w:val="nil"/>
        </w:pBdr>
        <w:tabs>
          <w:tab w:val="center" w:pos="4419"/>
        </w:tabs>
        <w:spacing w:after="0" w:line="360" w:lineRule="auto"/>
        <w:jc w:val="both"/>
        <w:rPr>
          <w:rFonts w:ascii="Arial" w:eastAsia="Verdana" w:hAnsi="Arial" w:cs="Arial"/>
          <w:i/>
          <w:sz w:val="24"/>
          <w:szCs w:val="24"/>
        </w:rPr>
      </w:pPr>
    </w:p>
    <w:p w14:paraId="0888EC3E" w14:textId="77777777" w:rsidR="00270DC0" w:rsidRPr="00803D1A" w:rsidRDefault="00270DC0" w:rsidP="00131892">
      <w:pPr>
        <w:pBdr>
          <w:top w:val="nil"/>
          <w:left w:val="nil"/>
          <w:bottom w:val="nil"/>
          <w:right w:val="nil"/>
          <w:between w:val="nil"/>
        </w:pBdr>
        <w:tabs>
          <w:tab w:val="center" w:pos="4419"/>
        </w:tabs>
        <w:spacing w:after="0" w:line="360" w:lineRule="auto"/>
        <w:jc w:val="both"/>
        <w:rPr>
          <w:rFonts w:ascii="Arial" w:eastAsia="Verdana" w:hAnsi="Arial" w:cs="Arial"/>
          <w:b/>
          <w:i/>
          <w:sz w:val="24"/>
          <w:szCs w:val="24"/>
        </w:rPr>
      </w:pPr>
      <w:r w:rsidRPr="00803D1A">
        <w:rPr>
          <w:rFonts w:ascii="Arial" w:eastAsia="Verdana" w:hAnsi="Arial" w:cs="Arial"/>
          <w:b/>
          <w:i/>
          <w:sz w:val="24"/>
          <w:szCs w:val="24"/>
        </w:rPr>
        <w:t>Educación comunitaria</w:t>
      </w:r>
    </w:p>
    <w:p w14:paraId="07DBB236" w14:textId="77777777" w:rsidR="00270DC0" w:rsidRPr="00330ABF" w:rsidRDefault="00270DC0" w:rsidP="00A708A6">
      <w:pPr>
        <w:pBdr>
          <w:top w:val="nil"/>
          <w:left w:val="nil"/>
          <w:bottom w:val="nil"/>
          <w:right w:val="nil"/>
          <w:between w:val="nil"/>
        </w:pBdr>
        <w:tabs>
          <w:tab w:val="center" w:pos="4419"/>
        </w:tabs>
        <w:spacing w:line="360" w:lineRule="auto"/>
        <w:jc w:val="both"/>
        <w:rPr>
          <w:rFonts w:ascii="Arial" w:eastAsia="Verdana" w:hAnsi="Arial" w:cs="Arial"/>
          <w:i/>
          <w:sz w:val="24"/>
          <w:szCs w:val="24"/>
        </w:rPr>
      </w:pPr>
      <w:r w:rsidRPr="00330ABF">
        <w:rPr>
          <w:rFonts w:ascii="Arial" w:eastAsia="Verdana" w:hAnsi="Arial" w:cs="Arial"/>
          <w:i/>
          <w:sz w:val="24"/>
          <w:szCs w:val="24"/>
        </w:rPr>
        <w:t xml:space="preserve">La gente y sus </w:t>
      </w:r>
      <w:r w:rsidR="00107126" w:rsidRPr="00330ABF">
        <w:rPr>
          <w:rFonts w:ascii="Arial" w:eastAsia="Verdana" w:hAnsi="Arial" w:cs="Arial"/>
          <w:i/>
          <w:sz w:val="24"/>
          <w:szCs w:val="24"/>
        </w:rPr>
        <w:t xml:space="preserve">acciones (deliberadas o no) son </w:t>
      </w:r>
      <w:r w:rsidRPr="00330ABF">
        <w:rPr>
          <w:rFonts w:ascii="Arial" w:eastAsia="Verdana" w:hAnsi="Arial" w:cs="Arial"/>
          <w:i/>
          <w:sz w:val="24"/>
          <w:szCs w:val="24"/>
        </w:rPr>
        <w:t>responsables de la may</w:t>
      </w:r>
      <w:r w:rsidR="00107126" w:rsidRPr="00330ABF">
        <w:rPr>
          <w:rFonts w:ascii="Arial" w:eastAsia="Verdana" w:hAnsi="Arial" w:cs="Arial"/>
          <w:i/>
          <w:sz w:val="24"/>
          <w:szCs w:val="24"/>
        </w:rPr>
        <w:t xml:space="preserve">oría de incendios de matorrales </w:t>
      </w:r>
      <w:r w:rsidRPr="00330ABF">
        <w:rPr>
          <w:rFonts w:ascii="Arial" w:eastAsia="Verdana" w:hAnsi="Arial" w:cs="Arial"/>
          <w:i/>
          <w:sz w:val="24"/>
          <w:szCs w:val="24"/>
        </w:rPr>
        <w:t>que ocurren</w:t>
      </w:r>
      <w:r w:rsidR="003D3442" w:rsidRPr="00330ABF">
        <w:rPr>
          <w:rFonts w:ascii="Arial" w:eastAsia="Verdana" w:hAnsi="Arial" w:cs="Arial"/>
          <w:i/>
          <w:sz w:val="24"/>
          <w:szCs w:val="24"/>
        </w:rPr>
        <w:t>…</w:t>
      </w:r>
      <w:r w:rsidR="00107126" w:rsidRPr="00330ABF">
        <w:rPr>
          <w:rFonts w:ascii="Arial" w:eastAsia="Verdana" w:hAnsi="Arial" w:cs="Arial"/>
          <w:i/>
          <w:sz w:val="24"/>
          <w:szCs w:val="24"/>
        </w:rPr>
        <w:t xml:space="preserve">. Algunas de las causas más </w:t>
      </w:r>
      <w:r w:rsidRPr="00330ABF">
        <w:rPr>
          <w:rFonts w:ascii="Arial" w:eastAsia="Verdana" w:hAnsi="Arial" w:cs="Arial"/>
          <w:i/>
          <w:sz w:val="24"/>
          <w:szCs w:val="24"/>
        </w:rPr>
        <w:t>comunes de estos inc</w:t>
      </w:r>
      <w:r w:rsidR="00107126" w:rsidRPr="00330ABF">
        <w:rPr>
          <w:rFonts w:ascii="Arial" w:eastAsia="Verdana" w:hAnsi="Arial" w:cs="Arial"/>
          <w:i/>
          <w:sz w:val="24"/>
          <w:szCs w:val="24"/>
        </w:rPr>
        <w:t xml:space="preserve">endios en este país han sido el </w:t>
      </w:r>
      <w:r w:rsidRPr="00330ABF">
        <w:rPr>
          <w:rFonts w:ascii="Arial" w:eastAsia="Verdana" w:hAnsi="Arial" w:cs="Arial"/>
          <w:i/>
          <w:sz w:val="24"/>
          <w:szCs w:val="24"/>
        </w:rPr>
        <w:t>resultado de quemas delib</w:t>
      </w:r>
      <w:r w:rsidR="00107126" w:rsidRPr="00330ABF">
        <w:rPr>
          <w:rFonts w:ascii="Arial" w:eastAsia="Verdana" w:hAnsi="Arial" w:cs="Arial"/>
          <w:i/>
          <w:sz w:val="24"/>
          <w:szCs w:val="24"/>
        </w:rPr>
        <w:t xml:space="preserve">eradas que se salen de control, </w:t>
      </w:r>
      <w:r w:rsidRPr="00330ABF">
        <w:rPr>
          <w:rFonts w:ascii="Arial" w:eastAsia="Verdana" w:hAnsi="Arial" w:cs="Arial"/>
          <w:i/>
          <w:sz w:val="24"/>
          <w:szCs w:val="24"/>
        </w:rPr>
        <w:t>al igual que de la fuga del fuego utilizado para quemar</w:t>
      </w:r>
      <w:r w:rsidR="00C263C5" w:rsidRPr="00330ABF">
        <w:rPr>
          <w:rFonts w:ascii="Arial" w:eastAsia="Verdana" w:hAnsi="Arial" w:cs="Arial"/>
          <w:i/>
          <w:sz w:val="24"/>
          <w:szCs w:val="24"/>
        </w:rPr>
        <w:t xml:space="preserve"> </w:t>
      </w:r>
      <w:r w:rsidRPr="00330ABF">
        <w:rPr>
          <w:rFonts w:ascii="Arial" w:eastAsia="Verdana" w:hAnsi="Arial" w:cs="Arial"/>
          <w:i/>
          <w:sz w:val="24"/>
          <w:szCs w:val="24"/>
        </w:rPr>
        <w:t>grand</w:t>
      </w:r>
      <w:r w:rsidR="00C263C5" w:rsidRPr="00330ABF">
        <w:rPr>
          <w:rFonts w:ascii="Arial" w:eastAsia="Verdana" w:hAnsi="Arial" w:cs="Arial"/>
          <w:i/>
          <w:sz w:val="24"/>
          <w:szCs w:val="24"/>
        </w:rPr>
        <w:t>es cantidades de basura.</w:t>
      </w:r>
    </w:p>
    <w:p w14:paraId="12507120" w14:textId="77777777" w:rsidR="00270DC0" w:rsidRPr="00330ABF" w:rsidRDefault="00270DC0" w:rsidP="00A708A6">
      <w:pPr>
        <w:pBdr>
          <w:top w:val="nil"/>
          <w:left w:val="nil"/>
          <w:bottom w:val="nil"/>
          <w:right w:val="nil"/>
          <w:between w:val="nil"/>
        </w:pBdr>
        <w:tabs>
          <w:tab w:val="center" w:pos="4419"/>
        </w:tabs>
        <w:spacing w:line="360" w:lineRule="auto"/>
        <w:jc w:val="both"/>
        <w:rPr>
          <w:rFonts w:ascii="Arial" w:eastAsia="Verdana" w:hAnsi="Arial" w:cs="Arial"/>
          <w:i/>
          <w:sz w:val="24"/>
          <w:szCs w:val="24"/>
        </w:rPr>
      </w:pPr>
      <w:r w:rsidRPr="00330ABF">
        <w:rPr>
          <w:rFonts w:ascii="Arial" w:eastAsia="Verdana" w:hAnsi="Arial" w:cs="Arial"/>
          <w:i/>
          <w:sz w:val="24"/>
          <w:szCs w:val="24"/>
        </w:rPr>
        <w:t>Sin embargo, se necesita sólo una chispa proveniente de</w:t>
      </w:r>
      <w:r w:rsidR="00107126" w:rsidRPr="00330ABF">
        <w:rPr>
          <w:rFonts w:ascii="Arial" w:eastAsia="Verdana" w:hAnsi="Arial" w:cs="Arial"/>
          <w:i/>
          <w:sz w:val="24"/>
          <w:szCs w:val="24"/>
        </w:rPr>
        <w:t xml:space="preserve"> </w:t>
      </w:r>
      <w:r w:rsidRPr="00330ABF">
        <w:rPr>
          <w:rFonts w:ascii="Arial" w:eastAsia="Verdana" w:hAnsi="Arial" w:cs="Arial"/>
          <w:i/>
          <w:sz w:val="24"/>
          <w:szCs w:val="24"/>
        </w:rPr>
        <w:t>cierto tipo de maquinaria</w:t>
      </w:r>
      <w:r w:rsidR="00107126" w:rsidRPr="00330ABF">
        <w:rPr>
          <w:rFonts w:ascii="Arial" w:eastAsia="Verdana" w:hAnsi="Arial" w:cs="Arial"/>
          <w:i/>
          <w:sz w:val="24"/>
          <w:szCs w:val="24"/>
        </w:rPr>
        <w:t xml:space="preserve">, tal como equipo de soldadura, </w:t>
      </w:r>
      <w:r w:rsidRPr="00330ABF">
        <w:rPr>
          <w:rFonts w:ascii="Arial" w:eastAsia="Verdana" w:hAnsi="Arial" w:cs="Arial"/>
          <w:i/>
          <w:sz w:val="24"/>
          <w:szCs w:val="24"/>
        </w:rPr>
        <w:t>o de una fogata o de una</w:t>
      </w:r>
      <w:r w:rsidR="00107126" w:rsidRPr="00330ABF">
        <w:rPr>
          <w:rFonts w:ascii="Arial" w:eastAsia="Verdana" w:hAnsi="Arial" w:cs="Arial"/>
          <w:i/>
          <w:sz w:val="24"/>
          <w:szCs w:val="24"/>
        </w:rPr>
        <w:t xml:space="preserve"> instalación exterior utilizada </w:t>
      </w:r>
      <w:r w:rsidRPr="00330ABF">
        <w:rPr>
          <w:rFonts w:ascii="Arial" w:eastAsia="Verdana" w:hAnsi="Arial" w:cs="Arial"/>
          <w:i/>
          <w:sz w:val="24"/>
          <w:szCs w:val="24"/>
        </w:rPr>
        <w:t>para cocinar y que no</w:t>
      </w:r>
      <w:r w:rsidR="00107126" w:rsidRPr="00330ABF">
        <w:rPr>
          <w:rFonts w:ascii="Arial" w:eastAsia="Verdana" w:hAnsi="Arial" w:cs="Arial"/>
          <w:i/>
          <w:sz w:val="24"/>
          <w:szCs w:val="24"/>
        </w:rPr>
        <w:t xml:space="preserve"> se han apagado apropiadamente, </w:t>
      </w:r>
      <w:r w:rsidRPr="00330ABF">
        <w:rPr>
          <w:rFonts w:ascii="Arial" w:eastAsia="Verdana" w:hAnsi="Arial" w:cs="Arial"/>
          <w:i/>
          <w:sz w:val="24"/>
          <w:szCs w:val="24"/>
        </w:rPr>
        <w:t>o de niños jugando con fósforos, para que inic</w:t>
      </w:r>
      <w:r w:rsidR="00107126" w:rsidRPr="00330ABF">
        <w:rPr>
          <w:rFonts w:ascii="Arial" w:eastAsia="Verdana" w:hAnsi="Arial" w:cs="Arial"/>
          <w:i/>
          <w:sz w:val="24"/>
          <w:szCs w:val="24"/>
        </w:rPr>
        <w:t xml:space="preserve">ie un </w:t>
      </w:r>
      <w:r w:rsidRPr="00330ABF">
        <w:rPr>
          <w:rFonts w:ascii="Arial" w:eastAsia="Verdana" w:hAnsi="Arial" w:cs="Arial"/>
          <w:i/>
          <w:sz w:val="24"/>
          <w:szCs w:val="24"/>
        </w:rPr>
        <w:t>incendio.</w:t>
      </w:r>
    </w:p>
    <w:p w14:paraId="3310923F" w14:textId="77777777" w:rsidR="00270DC0" w:rsidRPr="00803D1A" w:rsidRDefault="00270DC0" w:rsidP="00A708A6">
      <w:pPr>
        <w:pBdr>
          <w:top w:val="nil"/>
          <w:left w:val="nil"/>
          <w:bottom w:val="nil"/>
          <w:right w:val="nil"/>
          <w:between w:val="nil"/>
        </w:pBdr>
        <w:tabs>
          <w:tab w:val="center" w:pos="4419"/>
        </w:tabs>
        <w:spacing w:line="360" w:lineRule="auto"/>
        <w:jc w:val="both"/>
        <w:rPr>
          <w:rFonts w:ascii="Arial" w:eastAsia="Verdana" w:hAnsi="Arial" w:cs="Arial"/>
          <w:i/>
          <w:sz w:val="24"/>
          <w:szCs w:val="24"/>
        </w:rPr>
      </w:pPr>
      <w:r w:rsidRPr="00330ABF">
        <w:rPr>
          <w:rFonts w:ascii="Arial" w:eastAsia="Verdana" w:hAnsi="Arial" w:cs="Arial"/>
          <w:i/>
          <w:sz w:val="24"/>
          <w:szCs w:val="24"/>
        </w:rPr>
        <w:t>Con una tasa tan alta de i</w:t>
      </w:r>
      <w:r w:rsidR="00107126" w:rsidRPr="00330ABF">
        <w:rPr>
          <w:rFonts w:ascii="Arial" w:eastAsia="Verdana" w:hAnsi="Arial" w:cs="Arial"/>
          <w:i/>
          <w:sz w:val="24"/>
          <w:szCs w:val="24"/>
        </w:rPr>
        <w:t xml:space="preserve">ncendios de matorrales causados </w:t>
      </w:r>
      <w:r w:rsidRPr="00330ABF">
        <w:rPr>
          <w:rFonts w:ascii="Arial" w:eastAsia="Verdana" w:hAnsi="Arial" w:cs="Arial"/>
          <w:i/>
          <w:sz w:val="24"/>
          <w:szCs w:val="24"/>
        </w:rPr>
        <w:t>por las acciones de la gen</w:t>
      </w:r>
      <w:r w:rsidR="00107126" w:rsidRPr="00330ABF">
        <w:rPr>
          <w:rFonts w:ascii="Arial" w:eastAsia="Verdana" w:hAnsi="Arial" w:cs="Arial"/>
          <w:i/>
          <w:sz w:val="24"/>
          <w:szCs w:val="24"/>
        </w:rPr>
        <w:t xml:space="preserve">te, la educación comunitaria se </w:t>
      </w:r>
      <w:r w:rsidRPr="00330ABF">
        <w:rPr>
          <w:rFonts w:ascii="Arial" w:eastAsia="Verdana" w:hAnsi="Arial" w:cs="Arial"/>
          <w:i/>
          <w:sz w:val="24"/>
          <w:szCs w:val="24"/>
        </w:rPr>
        <w:t>torna particularme</w:t>
      </w:r>
      <w:r w:rsidR="003D3442" w:rsidRPr="00330ABF">
        <w:rPr>
          <w:rFonts w:ascii="Arial" w:eastAsia="Verdana" w:hAnsi="Arial" w:cs="Arial"/>
          <w:i/>
          <w:sz w:val="24"/>
          <w:szCs w:val="24"/>
        </w:rPr>
        <w:t>nte importante.</w:t>
      </w:r>
      <w:r w:rsidR="00107126" w:rsidRPr="00330ABF">
        <w:rPr>
          <w:rFonts w:ascii="Arial" w:eastAsia="Verdana" w:hAnsi="Arial" w:cs="Arial"/>
          <w:i/>
          <w:sz w:val="24"/>
          <w:szCs w:val="24"/>
        </w:rPr>
        <w:t xml:space="preserve"> La </w:t>
      </w:r>
      <w:r w:rsidRPr="00330ABF">
        <w:rPr>
          <w:rFonts w:ascii="Arial" w:eastAsia="Verdana" w:hAnsi="Arial" w:cs="Arial"/>
          <w:i/>
          <w:sz w:val="24"/>
          <w:szCs w:val="24"/>
        </w:rPr>
        <w:t>educación toma diferen</w:t>
      </w:r>
      <w:r w:rsidR="00107126" w:rsidRPr="00330ABF">
        <w:rPr>
          <w:rFonts w:ascii="Arial" w:eastAsia="Verdana" w:hAnsi="Arial" w:cs="Arial"/>
          <w:i/>
          <w:sz w:val="24"/>
          <w:szCs w:val="24"/>
        </w:rPr>
        <w:t xml:space="preserve">tes matices y está generalmente </w:t>
      </w:r>
      <w:r w:rsidRPr="00330ABF">
        <w:rPr>
          <w:rFonts w:ascii="Arial" w:eastAsia="Verdana" w:hAnsi="Arial" w:cs="Arial"/>
          <w:i/>
          <w:sz w:val="24"/>
          <w:szCs w:val="24"/>
        </w:rPr>
        <w:t xml:space="preserve">diseñada para brindar a </w:t>
      </w:r>
      <w:r w:rsidR="00107126" w:rsidRPr="00330ABF">
        <w:rPr>
          <w:rFonts w:ascii="Arial" w:eastAsia="Verdana" w:hAnsi="Arial" w:cs="Arial"/>
          <w:i/>
          <w:sz w:val="24"/>
          <w:szCs w:val="24"/>
        </w:rPr>
        <w:t xml:space="preserve">la gente un mejor entendimiento </w:t>
      </w:r>
      <w:r w:rsidRPr="00330ABF">
        <w:rPr>
          <w:rFonts w:ascii="Arial" w:eastAsia="Verdana" w:hAnsi="Arial" w:cs="Arial"/>
          <w:i/>
          <w:sz w:val="24"/>
          <w:szCs w:val="24"/>
        </w:rPr>
        <w:t>sobre los riesgos que</w:t>
      </w:r>
      <w:r w:rsidR="00107126" w:rsidRPr="00330ABF">
        <w:rPr>
          <w:rFonts w:ascii="Arial" w:eastAsia="Verdana" w:hAnsi="Arial" w:cs="Arial"/>
          <w:i/>
          <w:sz w:val="24"/>
          <w:szCs w:val="24"/>
        </w:rPr>
        <w:t xml:space="preserve"> enfrentan por los incendios de </w:t>
      </w:r>
      <w:r w:rsidRPr="00330ABF">
        <w:rPr>
          <w:rFonts w:ascii="Arial" w:eastAsia="Verdana" w:hAnsi="Arial" w:cs="Arial"/>
          <w:i/>
          <w:sz w:val="24"/>
          <w:szCs w:val="24"/>
        </w:rPr>
        <w:t>matorrales y las medid</w:t>
      </w:r>
      <w:r w:rsidR="00107126" w:rsidRPr="00330ABF">
        <w:rPr>
          <w:rFonts w:ascii="Arial" w:eastAsia="Verdana" w:hAnsi="Arial" w:cs="Arial"/>
          <w:i/>
          <w:sz w:val="24"/>
          <w:szCs w:val="24"/>
        </w:rPr>
        <w:t xml:space="preserve">as que la comunidad puede tomar </w:t>
      </w:r>
      <w:r w:rsidRPr="00330ABF">
        <w:rPr>
          <w:rFonts w:ascii="Arial" w:eastAsia="Verdana" w:hAnsi="Arial" w:cs="Arial"/>
          <w:i/>
          <w:sz w:val="24"/>
          <w:szCs w:val="24"/>
        </w:rPr>
        <w:t>para minimizar estos riesgos.</w:t>
      </w:r>
    </w:p>
    <w:p w14:paraId="1DC74884" w14:textId="77777777" w:rsidR="00270DC0" w:rsidRDefault="00270DC0" w:rsidP="002625C7">
      <w:pPr>
        <w:pBdr>
          <w:top w:val="nil"/>
          <w:left w:val="nil"/>
          <w:bottom w:val="nil"/>
          <w:right w:val="nil"/>
          <w:between w:val="nil"/>
        </w:pBdr>
        <w:tabs>
          <w:tab w:val="center" w:pos="4419"/>
        </w:tabs>
        <w:spacing w:line="360" w:lineRule="auto"/>
        <w:jc w:val="both"/>
        <w:rPr>
          <w:rFonts w:ascii="Arial" w:eastAsia="Verdana" w:hAnsi="Arial" w:cs="Arial"/>
          <w:i/>
          <w:sz w:val="24"/>
          <w:szCs w:val="24"/>
        </w:rPr>
      </w:pPr>
      <w:r w:rsidRPr="00803D1A">
        <w:rPr>
          <w:rFonts w:ascii="Arial" w:eastAsia="Verdana" w:hAnsi="Arial" w:cs="Arial"/>
          <w:i/>
          <w:sz w:val="24"/>
          <w:szCs w:val="24"/>
        </w:rPr>
        <w:t xml:space="preserve">Existe una amplia gama de </w:t>
      </w:r>
      <w:r w:rsidR="00107126" w:rsidRPr="00803D1A">
        <w:rPr>
          <w:rFonts w:ascii="Arial" w:eastAsia="Verdana" w:hAnsi="Arial" w:cs="Arial"/>
          <w:i/>
          <w:sz w:val="24"/>
          <w:szCs w:val="24"/>
        </w:rPr>
        <w:t xml:space="preserve">folletos informativos que están </w:t>
      </w:r>
      <w:r w:rsidRPr="00803D1A">
        <w:rPr>
          <w:rFonts w:ascii="Arial" w:eastAsia="Verdana" w:hAnsi="Arial" w:cs="Arial"/>
          <w:i/>
          <w:sz w:val="24"/>
          <w:szCs w:val="24"/>
        </w:rPr>
        <w:t xml:space="preserve">disponibles para el público </w:t>
      </w:r>
      <w:r w:rsidR="00107126" w:rsidRPr="00803D1A">
        <w:rPr>
          <w:rFonts w:ascii="Arial" w:eastAsia="Verdana" w:hAnsi="Arial" w:cs="Arial"/>
          <w:i/>
          <w:sz w:val="24"/>
          <w:szCs w:val="24"/>
        </w:rPr>
        <w:t xml:space="preserve">en general, los cuales incluyen </w:t>
      </w:r>
      <w:r w:rsidRPr="00803D1A">
        <w:rPr>
          <w:rFonts w:ascii="Arial" w:eastAsia="Verdana" w:hAnsi="Arial" w:cs="Arial"/>
          <w:i/>
          <w:sz w:val="24"/>
          <w:szCs w:val="24"/>
        </w:rPr>
        <w:t>temas tale</w:t>
      </w:r>
      <w:r w:rsidR="00107126" w:rsidRPr="00803D1A">
        <w:rPr>
          <w:rFonts w:ascii="Arial" w:eastAsia="Verdana" w:hAnsi="Arial" w:cs="Arial"/>
          <w:i/>
          <w:sz w:val="24"/>
          <w:szCs w:val="24"/>
        </w:rPr>
        <w:t xml:space="preserve">s como las medidas que la gente </w:t>
      </w:r>
      <w:r w:rsidRPr="00803D1A">
        <w:rPr>
          <w:rFonts w:ascii="Arial" w:eastAsia="Verdana" w:hAnsi="Arial" w:cs="Arial"/>
          <w:i/>
          <w:sz w:val="24"/>
          <w:szCs w:val="24"/>
        </w:rPr>
        <w:t>(particularmente las pe</w:t>
      </w:r>
      <w:r w:rsidR="00107126" w:rsidRPr="00803D1A">
        <w:rPr>
          <w:rFonts w:ascii="Arial" w:eastAsia="Verdana" w:hAnsi="Arial" w:cs="Arial"/>
          <w:i/>
          <w:sz w:val="24"/>
          <w:szCs w:val="24"/>
        </w:rPr>
        <w:t xml:space="preserve">rsonas que viven en áreas donde </w:t>
      </w:r>
      <w:r w:rsidRPr="00803D1A">
        <w:rPr>
          <w:rFonts w:ascii="Arial" w:eastAsia="Verdana" w:hAnsi="Arial" w:cs="Arial"/>
          <w:i/>
          <w:sz w:val="24"/>
          <w:szCs w:val="24"/>
        </w:rPr>
        <w:t>prevalecen los incen</w:t>
      </w:r>
      <w:r w:rsidR="00107126" w:rsidRPr="00803D1A">
        <w:rPr>
          <w:rFonts w:ascii="Arial" w:eastAsia="Verdana" w:hAnsi="Arial" w:cs="Arial"/>
          <w:i/>
          <w:sz w:val="24"/>
          <w:szCs w:val="24"/>
        </w:rPr>
        <w:t xml:space="preserve">dios de matorrales) puede tomar </w:t>
      </w:r>
      <w:r w:rsidRPr="00803D1A">
        <w:rPr>
          <w:rFonts w:ascii="Arial" w:eastAsia="Verdana" w:hAnsi="Arial" w:cs="Arial"/>
          <w:i/>
          <w:sz w:val="24"/>
          <w:szCs w:val="24"/>
        </w:rPr>
        <w:t>para minimizar la propag</w:t>
      </w:r>
      <w:r w:rsidR="00107126" w:rsidRPr="00803D1A">
        <w:rPr>
          <w:rFonts w:ascii="Arial" w:eastAsia="Verdana" w:hAnsi="Arial" w:cs="Arial"/>
          <w:i/>
          <w:sz w:val="24"/>
          <w:szCs w:val="24"/>
        </w:rPr>
        <w:t xml:space="preserve">ación de estos incendios y para </w:t>
      </w:r>
      <w:r w:rsidRPr="00803D1A">
        <w:rPr>
          <w:rFonts w:ascii="Arial" w:eastAsia="Verdana" w:hAnsi="Arial" w:cs="Arial"/>
          <w:i/>
          <w:sz w:val="24"/>
          <w:szCs w:val="24"/>
        </w:rPr>
        <w:t>proteger sus propiedades antes y durante un incendio</w:t>
      </w:r>
      <w:r w:rsidR="00C263C5">
        <w:rPr>
          <w:rFonts w:ascii="Arial" w:eastAsia="Verdana" w:hAnsi="Arial" w:cs="Arial"/>
          <w:i/>
          <w:sz w:val="24"/>
          <w:szCs w:val="24"/>
        </w:rPr>
        <w:t xml:space="preserve"> </w:t>
      </w:r>
      <w:r w:rsidRPr="00803D1A">
        <w:rPr>
          <w:rFonts w:ascii="Arial" w:eastAsia="Verdana" w:hAnsi="Arial" w:cs="Arial"/>
          <w:i/>
          <w:sz w:val="24"/>
          <w:szCs w:val="24"/>
        </w:rPr>
        <w:t xml:space="preserve">de matorral. </w:t>
      </w:r>
    </w:p>
    <w:p w14:paraId="0135AA54" w14:textId="77777777" w:rsidR="00270DC0" w:rsidRPr="00803D1A" w:rsidRDefault="00270DC0" w:rsidP="00A708A6">
      <w:pPr>
        <w:pBdr>
          <w:top w:val="nil"/>
          <w:left w:val="nil"/>
          <w:bottom w:val="nil"/>
          <w:right w:val="nil"/>
          <w:between w:val="nil"/>
        </w:pBdr>
        <w:tabs>
          <w:tab w:val="center" w:pos="4419"/>
        </w:tabs>
        <w:spacing w:line="360" w:lineRule="auto"/>
        <w:jc w:val="both"/>
        <w:rPr>
          <w:rFonts w:ascii="Arial" w:eastAsia="Verdana" w:hAnsi="Arial" w:cs="Arial"/>
          <w:b/>
          <w:i/>
          <w:sz w:val="24"/>
          <w:szCs w:val="24"/>
        </w:rPr>
      </w:pPr>
      <w:r w:rsidRPr="00803D1A">
        <w:rPr>
          <w:rFonts w:ascii="Arial" w:eastAsia="Verdana" w:hAnsi="Arial" w:cs="Arial"/>
          <w:b/>
          <w:i/>
          <w:sz w:val="24"/>
          <w:szCs w:val="24"/>
        </w:rPr>
        <w:t>Cuando elija el sitio para construir su vivienda:</w:t>
      </w:r>
    </w:p>
    <w:p w14:paraId="02D3F8BD" w14:textId="77777777" w:rsidR="00270DC0" w:rsidRPr="00803D1A" w:rsidRDefault="00270DC0" w:rsidP="00131892">
      <w:pPr>
        <w:pBdr>
          <w:top w:val="nil"/>
          <w:left w:val="nil"/>
          <w:bottom w:val="nil"/>
          <w:right w:val="nil"/>
          <w:between w:val="nil"/>
        </w:pBdr>
        <w:tabs>
          <w:tab w:val="center" w:pos="4419"/>
        </w:tabs>
        <w:spacing w:after="0" w:line="360" w:lineRule="auto"/>
        <w:jc w:val="both"/>
        <w:rPr>
          <w:rFonts w:ascii="Arial" w:eastAsia="Verdana" w:hAnsi="Arial" w:cs="Arial"/>
          <w:i/>
          <w:sz w:val="24"/>
          <w:szCs w:val="24"/>
        </w:rPr>
      </w:pPr>
      <w:r w:rsidRPr="00803D1A">
        <w:rPr>
          <w:rFonts w:ascii="Arial" w:eastAsia="Verdana" w:hAnsi="Arial" w:cs="Arial"/>
          <w:i/>
          <w:sz w:val="24"/>
          <w:szCs w:val="24"/>
        </w:rPr>
        <w:t>• Los terrenos</w:t>
      </w:r>
      <w:r w:rsidR="00C64E31" w:rsidRPr="00803D1A">
        <w:rPr>
          <w:rFonts w:ascii="Arial" w:eastAsia="Verdana" w:hAnsi="Arial" w:cs="Arial"/>
          <w:i/>
          <w:sz w:val="24"/>
          <w:szCs w:val="24"/>
        </w:rPr>
        <w:t xml:space="preserve"> planos son más seguros que los </w:t>
      </w:r>
      <w:r w:rsidRPr="00803D1A">
        <w:rPr>
          <w:rFonts w:ascii="Arial" w:eastAsia="Verdana" w:hAnsi="Arial" w:cs="Arial"/>
          <w:i/>
          <w:sz w:val="24"/>
          <w:szCs w:val="24"/>
        </w:rPr>
        <w:t>terrenos inclinados.</w:t>
      </w:r>
    </w:p>
    <w:p w14:paraId="18FA2230" w14:textId="77777777" w:rsidR="00270DC0" w:rsidRPr="00803D1A" w:rsidRDefault="00270DC0" w:rsidP="00131892">
      <w:pPr>
        <w:pBdr>
          <w:top w:val="nil"/>
          <w:left w:val="nil"/>
          <w:bottom w:val="nil"/>
          <w:right w:val="nil"/>
          <w:between w:val="nil"/>
        </w:pBdr>
        <w:tabs>
          <w:tab w:val="center" w:pos="4419"/>
        </w:tabs>
        <w:spacing w:after="0" w:line="360" w:lineRule="auto"/>
        <w:jc w:val="both"/>
        <w:rPr>
          <w:rFonts w:ascii="Arial" w:eastAsia="Verdana" w:hAnsi="Arial" w:cs="Arial"/>
          <w:i/>
          <w:sz w:val="24"/>
          <w:szCs w:val="24"/>
        </w:rPr>
      </w:pPr>
      <w:r w:rsidRPr="00803D1A">
        <w:rPr>
          <w:rFonts w:ascii="Arial" w:eastAsia="Verdana" w:hAnsi="Arial" w:cs="Arial"/>
          <w:i/>
          <w:sz w:val="24"/>
          <w:szCs w:val="24"/>
        </w:rPr>
        <w:t>• Las pendientes moderadas son más seguras que las</w:t>
      </w:r>
      <w:r w:rsidR="00C64E31" w:rsidRPr="00803D1A">
        <w:rPr>
          <w:rFonts w:ascii="Arial" w:eastAsia="Verdana" w:hAnsi="Arial" w:cs="Arial"/>
          <w:i/>
          <w:sz w:val="24"/>
          <w:szCs w:val="24"/>
        </w:rPr>
        <w:t xml:space="preserve"> </w:t>
      </w:r>
      <w:r w:rsidRPr="00803D1A">
        <w:rPr>
          <w:rFonts w:ascii="Arial" w:eastAsia="Verdana" w:hAnsi="Arial" w:cs="Arial"/>
          <w:i/>
          <w:sz w:val="24"/>
          <w:szCs w:val="24"/>
        </w:rPr>
        <w:t>pronunciadas.</w:t>
      </w:r>
    </w:p>
    <w:p w14:paraId="4EFE3AE7" w14:textId="77777777" w:rsidR="00270DC0" w:rsidRPr="00803D1A" w:rsidRDefault="00270DC0" w:rsidP="00131892">
      <w:pPr>
        <w:pBdr>
          <w:top w:val="nil"/>
          <w:left w:val="nil"/>
          <w:bottom w:val="nil"/>
          <w:right w:val="nil"/>
          <w:between w:val="nil"/>
        </w:pBdr>
        <w:tabs>
          <w:tab w:val="center" w:pos="4419"/>
        </w:tabs>
        <w:spacing w:after="0" w:line="360" w:lineRule="auto"/>
        <w:jc w:val="both"/>
        <w:rPr>
          <w:rFonts w:ascii="Arial" w:eastAsia="Verdana" w:hAnsi="Arial" w:cs="Arial"/>
          <w:i/>
          <w:sz w:val="24"/>
          <w:szCs w:val="24"/>
        </w:rPr>
      </w:pPr>
      <w:r w:rsidRPr="00803D1A">
        <w:rPr>
          <w:rFonts w:ascii="Arial" w:eastAsia="Verdana" w:hAnsi="Arial" w:cs="Arial"/>
          <w:i/>
          <w:sz w:val="24"/>
          <w:szCs w:val="24"/>
        </w:rPr>
        <w:t>• El pie de la pendien</w:t>
      </w:r>
      <w:r w:rsidR="00C64E31" w:rsidRPr="00803D1A">
        <w:rPr>
          <w:rFonts w:ascii="Arial" w:eastAsia="Verdana" w:hAnsi="Arial" w:cs="Arial"/>
          <w:i/>
          <w:sz w:val="24"/>
          <w:szCs w:val="24"/>
        </w:rPr>
        <w:t xml:space="preserve">te es más seguro que la cima de </w:t>
      </w:r>
      <w:r w:rsidRPr="00803D1A">
        <w:rPr>
          <w:rFonts w:ascii="Arial" w:eastAsia="Verdana" w:hAnsi="Arial" w:cs="Arial"/>
          <w:i/>
          <w:sz w:val="24"/>
          <w:szCs w:val="24"/>
        </w:rPr>
        <w:t>la misma.</w:t>
      </w:r>
    </w:p>
    <w:p w14:paraId="0A268899" w14:textId="77777777" w:rsidR="00270DC0" w:rsidRPr="00803D1A" w:rsidRDefault="00270DC0" w:rsidP="00131892">
      <w:pPr>
        <w:pBdr>
          <w:top w:val="nil"/>
          <w:left w:val="nil"/>
          <w:bottom w:val="nil"/>
          <w:right w:val="nil"/>
          <w:between w:val="nil"/>
        </w:pBdr>
        <w:tabs>
          <w:tab w:val="center" w:pos="4419"/>
        </w:tabs>
        <w:spacing w:after="0" w:line="360" w:lineRule="auto"/>
        <w:jc w:val="both"/>
        <w:rPr>
          <w:rFonts w:ascii="Arial" w:eastAsia="Verdana" w:hAnsi="Arial" w:cs="Arial"/>
          <w:i/>
          <w:sz w:val="24"/>
          <w:szCs w:val="24"/>
        </w:rPr>
      </w:pPr>
      <w:r w:rsidRPr="00803D1A">
        <w:rPr>
          <w:rFonts w:ascii="Arial" w:eastAsia="Verdana" w:hAnsi="Arial" w:cs="Arial"/>
          <w:i/>
          <w:sz w:val="24"/>
          <w:szCs w:val="24"/>
        </w:rPr>
        <w:t>• Las pendientes con di</w:t>
      </w:r>
      <w:r w:rsidR="00C64E31" w:rsidRPr="00803D1A">
        <w:rPr>
          <w:rFonts w:ascii="Arial" w:eastAsia="Verdana" w:hAnsi="Arial" w:cs="Arial"/>
          <w:i/>
          <w:sz w:val="24"/>
          <w:szCs w:val="24"/>
        </w:rPr>
        <w:t xml:space="preserve">rección al este son más seguras </w:t>
      </w:r>
      <w:r w:rsidRPr="00803D1A">
        <w:rPr>
          <w:rFonts w:ascii="Arial" w:eastAsia="Verdana" w:hAnsi="Arial" w:cs="Arial"/>
          <w:i/>
          <w:sz w:val="24"/>
          <w:szCs w:val="24"/>
        </w:rPr>
        <w:t>que las que están e</w:t>
      </w:r>
      <w:r w:rsidR="00C64E31" w:rsidRPr="00803D1A">
        <w:rPr>
          <w:rFonts w:ascii="Arial" w:eastAsia="Verdana" w:hAnsi="Arial" w:cs="Arial"/>
          <w:i/>
          <w:sz w:val="24"/>
          <w:szCs w:val="24"/>
        </w:rPr>
        <w:t xml:space="preserve">n dirección al norte, noroeste, </w:t>
      </w:r>
      <w:r w:rsidRPr="00803D1A">
        <w:rPr>
          <w:rFonts w:ascii="Arial" w:eastAsia="Verdana" w:hAnsi="Arial" w:cs="Arial"/>
          <w:i/>
          <w:sz w:val="24"/>
          <w:szCs w:val="24"/>
        </w:rPr>
        <w:t>oeste y sur.</w:t>
      </w:r>
    </w:p>
    <w:p w14:paraId="03531B1F" w14:textId="77777777" w:rsidR="00270DC0" w:rsidRPr="00803D1A" w:rsidRDefault="00270DC0" w:rsidP="00131892">
      <w:pPr>
        <w:pBdr>
          <w:top w:val="nil"/>
          <w:left w:val="nil"/>
          <w:bottom w:val="nil"/>
          <w:right w:val="nil"/>
          <w:between w:val="nil"/>
        </w:pBdr>
        <w:tabs>
          <w:tab w:val="center" w:pos="4419"/>
        </w:tabs>
        <w:spacing w:after="0" w:line="360" w:lineRule="auto"/>
        <w:jc w:val="both"/>
        <w:rPr>
          <w:rFonts w:ascii="Arial" w:eastAsia="Verdana" w:hAnsi="Arial" w:cs="Arial"/>
          <w:i/>
          <w:sz w:val="24"/>
          <w:szCs w:val="24"/>
        </w:rPr>
      </w:pPr>
      <w:r w:rsidRPr="00803D1A">
        <w:rPr>
          <w:rFonts w:ascii="Arial" w:eastAsia="Verdana" w:hAnsi="Arial" w:cs="Arial"/>
          <w:i/>
          <w:sz w:val="24"/>
          <w:szCs w:val="24"/>
        </w:rPr>
        <w:t>• Si no existe un cort</w:t>
      </w:r>
      <w:r w:rsidR="00C64E31" w:rsidRPr="00803D1A">
        <w:rPr>
          <w:rFonts w:ascii="Arial" w:eastAsia="Verdana" w:hAnsi="Arial" w:cs="Arial"/>
          <w:i/>
          <w:sz w:val="24"/>
          <w:szCs w:val="24"/>
        </w:rPr>
        <w:t xml:space="preserve">afuegos natural (tales como una </w:t>
      </w:r>
      <w:r w:rsidRPr="00803D1A">
        <w:rPr>
          <w:rFonts w:ascii="Arial" w:eastAsia="Verdana" w:hAnsi="Arial" w:cs="Arial"/>
          <w:i/>
          <w:sz w:val="24"/>
          <w:szCs w:val="24"/>
        </w:rPr>
        <w:t>carretera o un río),</w:t>
      </w:r>
      <w:r w:rsidR="00C64E31" w:rsidRPr="00803D1A">
        <w:rPr>
          <w:rFonts w:ascii="Arial" w:eastAsia="Verdana" w:hAnsi="Arial" w:cs="Arial"/>
          <w:i/>
          <w:sz w:val="24"/>
          <w:szCs w:val="24"/>
        </w:rPr>
        <w:t xml:space="preserve"> establézcalos (preferiblemente </w:t>
      </w:r>
      <w:r w:rsidRPr="00803D1A">
        <w:rPr>
          <w:rFonts w:ascii="Arial" w:eastAsia="Verdana" w:hAnsi="Arial" w:cs="Arial"/>
          <w:i/>
          <w:sz w:val="24"/>
          <w:szCs w:val="24"/>
        </w:rPr>
        <w:t>arados) entre los past</w:t>
      </w:r>
      <w:r w:rsidR="00C64E31" w:rsidRPr="00803D1A">
        <w:rPr>
          <w:rFonts w:ascii="Arial" w:eastAsia="Verdana" w:hAnsi="Arial" w:cs="Arial"/>
          <w:i/>
          <w:sz w:val="24"/>
          <w:szCs w:val="24"/>
        </w:rPr>
        <w:t xml:space="preserve">izales, matorrales o bosques </w:t>
      </w:r>
      <w:r w:rsidRPr="00803D1A">
        <w:rPr>
          <w:rFonts w:ascii="Arial" w:eastAsia="Verdana" w:hAnsi="Arial" w:cs="Arial"/>
          <w:i/>
          <w:sz w:val="24"/>
          <w:szCs w:val="24"/>
        </w:rPr>
        <w:t>no gestionados.</w:t>
      </w:r>
    </w:p>
    <w:p w14:paraId="264416F5" w14:textId="77777777" w:rsidR="00270DC0" w:rsidRPr="00803D1A" w:rsidRDefault="00270DC0" w:rsidP="00131892">
      <w:pPr>
        <w:pBdr>
          <w:top w:val="nil"/>
          <w:left w:val="nil"/>
          <w:bottom w:val="nil"/>
          <w:right w:val="nil"/>
          <w:between w:val="nil"/>
        </w:pBdr>
        <w:tabs>
          <w:tab w:val="center" w:pos="4419"/>
        </w:tabs>
        <w:spacing w:after="0" w:line="360" w:lineRule="auto"/>
        <w:jc w:val="both"/>
        <w:rPr>
          <w:rFonts w:ascii="Arial" w:eastAsia="Verdana" w:hAnsi="Arial" w:cs="Arial"/>
          <w:i/>
          <w:sz w:val="24"/>
          <w:szCs w:val="24"/>
        </w:rPr>
      </w:pPr>
      <w:r w:rsidRPr="00803D1A">
        <w:rPr>
          <w:rFonts w:ascii="Arial" w:eastAsia="Verdana" w:hAnsi="Arial" w:cs="Arial"/>
          <w:i/>
          <w:sz w:val="24"/>
          <w:szCs w:val="24"/>
        </w:rPr>
        <w:t xml:space="preserve">• El cortafuegos </w:t>
      </w:r>
      <w:r w:rsidR="00C64E31" w:rsidRPr="00803D1A">
        <w:rPr>
          <w:rFonts w:ascii="Arial" w:eastAsia="Verdana" w:hAnsi="Arial" w:cs="Arial"/>
          <w:i/>
          <w:sz w:val="24"/>
          <w:szCs w:val="24"/>
        </w:rPr>
        <w:t xml:space="preserve">debe rodear el sitio donde está </w:t>
      </w:r>
      <w:r w:rsidRPr="00803D1A">
        <w:rPr>
          <w:rFonts w:ascii="Arial" w:eastAsia="Verdana" w:hAnsi="Arial" w:cs="Arial"/>
          <w:i/>
          <w:sz w:val="24"/>
          <w:szCs w:val="24"/>
        </w:rPr>
        <w:t>ubicada su vivienda y entre más ancho es será mejor.</w:t>
      </w:r>
    </w:p>
    <w:p w14:paraId="1D316C4E" w14:textId="77777777" w:rsidR="00270DC0" w:rsidRPr="00803D1A" w:rsidRDefault="00270DC0" w:rsidP="00131892">
      <w:pPr>
        <w:pBdr>
          <w:top w:val="nil"/>
          <w:left w:val="nil"/>
          <w:bottom w:val="nil"/>
          <w:right w:val="nil"/>
          <w:between w:val="nil"/>
        </w:pBdr>
        <w:tabs>
          <w:tab w:val="center" w:pos="4419"/>
        </w:tabs>
        <w:spacing w:after="0" w:line="360" w:lineRule="auto"/>
        <w:jc w:val="both"/>
        <w:rPr>
          <w:rFonts w:ascii="Arial" w:eastAsia="Verdana" w:hAnsi="Arial" w:cs="Arial"/>
          <w:i/>
          <w:sz w:val="24"/>
          <w:szCs w:val="24"/>
        </w:rPr>
      </w:pPr>
      <w:r w:rsidRPr="00803D1A">
        <w:rPr>
          <w:rFonts w:ascii="Arial" w:eastAsia="Verdana" w:hAnsi="Arial" w:cs="Arial"/>
          <w:i/>
          <w:sz w:val="24"/>
          <w:szCs w:val="24"/>
        </w:rPr>
        <w:t>• Minimice el combusti</w:t>
      </w:r>
      <w:r w:rsidR="00C64E31" w:rsidRPr="00803D1A">
        <w:rPr>
          <w:rFonts w:ascii="Arial" w:eastAsia="Verdana" w:hAnsi="Arial" w:cs="Arial"/>
          <w:i/>
          <w:sz w:val="24"/>
          <w:szCs w:val="24"/>
        </w:rPr>
        <w:t xml:space="preserve">ble de los pastizales, al igual </w:t>
      </w:r>
      <w:r w:rsidRPr="00803D1A">
        <w:rPr>
          <w:rFonts w:ascii="Arial" w:eastAsia="Verdana" w:hAnsi="Arial" w:cs="Arial"/>
          <w:i/>
          <w:sz w:val="24"/>
          <w:szCs w:val="24"/>
        </w:rPr>
        <w:t>que el de las área</w:t>
      </w:r>
      <w:r w:rsidR="00C64E31" w:rsidRPr="00803D1A">
        <w:rPr>
          <w:rFonts w:ascii="Arial" w:eastAsia="Verdana" w:hAnsi="Arial" w:cs="Arial"/>
          <w:i/>
          <w:sz w:val="24"/>
          <w:szCs w:val="24"/>
        </w:rPr>
        <w:t xml:space="preserve">s madereras, dentro de un rango </w:t>
      </w:r>
      <w:r w:rsidRPr="00803D1A">
        <w:rPr>
          <w:rFonts w:ascii="Arial" w:eastAsia="Verdana" w:hAnsi="Arial" w:cs="Arial"/>
          <w:i/>
          <w:sz w:val="24"/>
          <w:szCs w:val="24"/>
        </w:rPr>
        <w:t>de 60 metros del s</w:t>
      </w:r>
      <w:r w:rsidR="00C263C5">
        <w:rPr>
          <w:rFonts w:ascii="Arial" w:eastAsia="Verdana" w:hAnsi="Arial" w:cs="Arial"/>
          <w:i/>
          <w:sz w:val="24"/>
          <w:szCs w:val="24"/>
        </w:rPr>
        <w:t xml:space="preserve">itio donde se encuentra ubicada </w:t>
      </w:r>
      <w:r w:rsidRPr="00803D1A">
        <w:rPr>
          <w:rFonts w:ascii="Arial" w:eastAsia="Verdana" w:hAnsi="Arial" w:cs="Arial"/>
          <w:i/>
          <w:sz w:val="24"/>
          <w:szCs w:val="24"/>
        </w:rPr>
        <w:t>su vivienda, a través de la tala y la quema controladas.</w:t>
      </w:r>
    </w:p>
    <w:p w14:paraId="0C14B8C4" w14:textId="77777777" w:rsidR="00270DC0" w:rsidRPr="00330ABF" w:rsidRDefault="00270DC0" w:rsidP="00131892">
      <w:pPr>
        <w:pBdr>
          <w:top w:val="nil"/>
          <w:left w:val="nil"/>
          <w:bottom w:val="nil"/>
          <w:right w:val="nil"/>
          <w:between w:val="nil"/>
        </w:pBdr>
        <w:tabs>
          <w:tab w:val="center" w:pos="4419"/>
        </w:tabs>
        <w:spacing w:after="0" w:line="360" w:lineRule="auto"/>
        <w:jc w:val="both"/>
        <w:rPr>
          <w:rFonts w:ascii="Arial" w:eastAsia="Verdana" w:hAnsi="Arial" w:cs="Arial"/>
          <w:i/>
          <w:sz w:val="24"/>
          <w:szCs w:val="24"/>
        </w:rPr>
      </w:pPr>
      <w:r w:rsidRPr="00330ABF">
        <w:rPr>
          <w:rFonts w:ascii="Arial" w:eastAsia="Verdana" w:hAnsi="Arial" w:cs="Arial"/>
          <w:i/>
          <w:sz w:val="24"/>
          <w:szCs w:val="24"/>
        </w:rPr>
        <w:t>• Construya la viviend</w:t>
      </w:r>
      <w:r w:rsidR="00C64E31" w:rsidRPr="00330ABF">
        <w:rPr>
          <w:rFonts w:ascii="Arial" w:eastAsia="Verdana" w:hAnsi="Arial" w:cs="Arial"/>
          <w:i/>
          <w:sz w:val="24"/>
          <w:szCs w:val="24"/>
        </w:rPr>
        <w:t xml:space="preserve">a de forma tal que si existiera </w:t>
      </w:r>
      <w:r w:rsidR="00330ABF" w:rsidRPr="00330ABF">
        <w:rPr>
          <w:rFonts w:ascii="Arial" w:eastAsia="Verdana" w:hAnsi="Arial" w:cs="Arial"/>
          <w:i/>
          <w:sz w:val="24"/>
          <w:szCs w:val="24"/>
        </w:rPr>
        <w:t>área</w:t>
      </w:r>
      <w:r w:rsidRPr="00330ABF">
        <w:rPr>
          <w:rFonts w:ascii="Arial" w:eastAsia="Verdana" w:hAnsi="Arial" w:cs="Arial"/>
          <w:i/>
          <w:sz w:val="24"/>
          <w:szCs w:val="24"/>
        </w:rPr>
        <w:t xml:space="preserve"> forestal alguna, ésta se encuentre al su</w:t>
      </w:r>
      <w:r w:rsidR="00C64E31" w:rsidRPr="00330ABF">
        <w:rPr>
          <w:rFonts w:ascii="Arial" w:eastAsia="Verdana" w:hAnsi="Arial" w:cs="Arial"/>
          <w:i/>
          <w:sz w:val="24"/>
          <w:szCs w:val="24"/>
        </w:rPr>
        <w:t xml:space="preserve">r y al </w:t>
      </w:r>
      <w:r w:rsidRPr="00330ABF">
        <w:rPr>
          <w:rFonts w:ascii="Arial" w:eastAsia="Verdana" w:hAnsi="Arial" w:cs="Arial"/>
          <w:i/>
          <w:sz w:val="24"/>
          <w:szCs w:val="24"/>
        </w:rPr>
        <w:t>este del sitio de la vivienda.</w:t>
      </w:r>
    </w:p>
    <w:p w14:paraId="1200F52C" w14:textId="77777777" w:rsidR="00270DC0" w:rsidRPr="00803D1A" w:rsidRDefault="00270DC0" w:rsidP="00131892">
      <w:pPr>
        <w:pBdr>
          <w:top w:val="nil"/>
          <w:left w:val="nil"/>
          <w:bottom w:val="nil"/>
          <w:right w:val="nil"/>
          <w:between w:val="nil"/>
        </w:pBdr>
        <w:tabs>
          <w:tab w:val="center" w:pos="4419"/>
        </w:tabs>
        <w:spacing w:after="0" w:line="360" w:lineRule="auto"/>
        <w:jc w:val="both"/>
        <w:rPr>
          <w:rFonts w:ascii="Arial" w:eastAsia="Verdana" w:hAnsi="Arial" w:cs="Arial"/>
          <w:i/>
          <w:sz w:val="24"/>
          <w:szCs w:val="24"/>
        </w:rPr>
      </w:pPr>
      <w:r w:rsidRPr="00803D1A">
        <w:rPr>
          <w:rFonts w:ascii="Arial" w:eastAsia="Verdana" w:hAnsi="Arial" w:cs="Arial"/>
          <w:i/>
          <w:sz w:val="24"/>
          <w:szCs w:val="24"/>
        </w:rPr>
        <w:t>• Coloque los árbole</w:t>
      </w:r>
      <w:r w:rsidR="00C64E31" w:rsidRPr="00803D1A">
        <w:rPr>
          <w:rFonts w:ascii="Arial" w:eastAsia="Verdana" w:hAnsi="Arial" w:cs="Arial"/>
          <w:i/>
          <w:sz w:val="24"/>
          <w:szCs w:val="24"/>
        </w:rPr>
        <w:t xml:space="preserve">s con alto contenido de humedad </w:t>
      </w:r>
      <w:r w:rsidRPr="00803D1A">
        <w:rPr>
          <w:rFonts w:ascii="Arial" w:eastAsia="Verdana" w:hAnsi="Arial" w:cs="Arial"/>
          <w:i/>
          <w:sz w:val="24"/>
          <w:szCs w:val="24"/>
        </w:rPr>
        <w:t>en el punto que sea</w:t>
      </w:r>
      <w:r w:rsidR="00C64E31" w:rsidRPr="00803D1A">
        <w:rPr>
          <w:rFonts w:ascii="Arial" w:eastAsia="Verdana" w:hAnsi="Arial" w:cs="Arial"/>
          <w:i/>
          <w:sz w:val="24"/>
          <w:szCs w:val="24"/>
        </w:rPr>
        <w:t xml:space="preserve"> más propenso al peligro (entre </w:t>
      </w:r>
      <w:r w:rsidRPr="00803D1A">
        <w:rPr>
          <w:rFonts w:ascii="Arial" w:eastAsia="Verdana" w:hAnsi="Arial" w:cs="Arial"/>
          <w:i/>
          <w:sz w:val="24"/>
          <w:szCs w:val="24"/>
        </w:rPr>
        <w:t>el lugar del peligro y el sitio donde se encuentra</w:t>
      </w:r>
      <w:r w:rsidR="00C263C5">
        <w:rPr>
          <w:rFonts w:ascii="Arial" w:eastAsia="Verdana" w:hAnsi="Arial" w:cs="Arial"/>
          <w:i/>
          <w:sz w:val="24"/>
          <w:szCs w:val="24"/>
        </w:rPr>
        <w:t xml:space="preserve"> </w:t>
      </w:r>
      <w:r w:rsidRPr="00803D1A">
        <w:rPr>
          <w:rFonts w:ascii="Arial" w:eastAsia="Verdana" w:hAnsi="Arial" w:cs="Arial"/>
          <w:i/>
          <w:sz w:val="24"/>
          <w:szCs w:val="24"/>
        </w:rPr>
        <w:t>construida la vivien</w:t>
      </w:r>
      <w:r w:rsidR="00C64E31" w:rsidRPr="00803D1A">
        <w:rPr>
          <w:rFonts w:ascii="Arial" w:eastAsia="Verdana" w:hAnsi="Arial" w:cs="Arial"/>
          <w:i/>
          <w:sz w:val="24"/>
          <w:szCs w:val="24"/>
        </w:rPr>
        <w:t xml:space="preserve">da), para que haga las veces de </w:t>
      </w:r>
      <w:r w:rsidRPr="00803D1A">
        <w:rPr>
          <w:rFonts w:ascii="Arial" w:eastAsia="Verdana" w:hAnsi="Arial" w:cs="Arial"/>
          <w:i/>
          <w:sz w:val="24"/>
          <w:szCs w:val="24"/>
        </w:rPr>
        <w:t>escudo contra el cal</w:t>
      </w:r>
      <w:r w:rsidR="00C64E31" w:rsidRPr="00803D1A">
        <w:rPr>
          <w:rFonts w:ascii="Arial" w:eastAsia="Verdana" w:hAnsi="Arial" w:cs="Arial"/>
          <w:i/>
          <w:sz w:val="24"/>
          <w:szCs w:val="24"/>
        </w:rPr>
        <w:t xml:space="preserve">or irradiado, las chispas y las </w:t>
      </w:r>
      <w:r w:rsidRPr="00803D1A">
        <w:rPr>
          <w:rFonts w:ascii="Arial" w:eastAsia="Verdana" w:hAnsi="Arial" w:cs="Arial"/>
          <w:i/>
          <w:sz w:val="24"/>
          <w:szCs w:val="24"/>
        </w:rPr>
        <w:t>brasas.</w:t>
      </w:r>
    </w:p>
    <w:p w14:paraId="49CA54C7" w14:textId="77777777" w:rsidR="00270DC0" w:rsidRPr="00803D1A" w:rsidRDefault="00270DC0" w:rsidP="00131892">
      <w:pPr>
        <w:pBdr>
          <w:top w:val="nil"/>
          <w:left w:val="nil"/>
          <w:bottom w:val="nil"/>
          <w:right w:val="nil"/>
          <w:between w:val="nil"/>
        </w:pBdr>
        <w:tabs>
          <w:tab w:val="center" w:pos="4419"/>
        </w:tabs>
        <w:spacing w:after="0" w:line="360" w:lineRule="auto"/>
        <w:jc w:val="both"/>
        <w:rPr>
          <w:rFonts w:ascii="Arial" w:eastAsia="Verdana" w:hAnsi="Arial" w:cs="Arial"/>
          <w:i/>
          <w:sz w:val="24"/>
          <w:szCs w:val="24"/>
        </w:rPr>
      </w:pPr>
      <w:r w:rsidRPr="00803D1A">
        <w:rPr>
          <w:rFonts w:ascii="Arial" w:eastAsia="Verdana" w:hAnsi="Arial" w:cs="Arial"/>
          <w:i/>
          <w:sz w:val="24"/>
          <w:szCs w:val="24"/>
        </w:rPr>
        <w:t>• Coloque los cobertizos h</w:t>
      </w:r>
      <w:r w:rsidR="00C64E31" w:rsidRPr="00803D1A">
        <w:rPr>
          <w:rFonts w:ascii="Arial" w:eastAsia="Verdana" w:hAnsi="Arial" w:cs="Arial"/>
          <w:i/>
          <w:sz w:val="24"/>
          <w:szCs w:val="24"/>
        </w:rPr>
        <w:t xml:space="preserve">acia el sur y al este del sitio </w:t>
      </w:r>
      <w:r w:rsidRPr="00803D1A">
        <w:rPr>
          <w:rFonts w:ascii="Arial" w:eastAsia="Verdana" w:hAnsi="Arial" w:cs="Arial"/>
          <w:i/>
          <w:sz w:val="24"/>
          <w:szCs w:val="24"/>
        </w:rPr>
        <w:t>donde se encuentra l</w:t>
      </w:r>
      <w:r w:rsidR="00C64E31" w:rsidRPr="00803D1A">
        <w:rPr>
          <w:rFonts w:ascii="Arial" w:eastAsia="Verdana" w:hAnsi="Arial" w:cs="Arial"/>
          <w:i/>
          <w:sz w:val="24"/>
          <w:szCs w:val="24"/>
        </w:rPr>
        <w:t xml:space="preserve">a vivienda, y asegúrese que las </w:t>
      </w:r>
      <w:r w:rsidRPr="00803D1A">
        <w:rPr>
          <w:rFonts w:ascii="Arial" w:eastAsia="Verdana" w:hAnsi="Arial" w:cs="Arial"/>
          <w:i/>
          <w:sz w:val="24"/>
          <w:szCs w:val="24"/>
        </w:rPr>
        <w:t>entradas se encuentren ubicadas en dirección al este.</w:t>
      </w:r>
    </w:p>
    <w:p w14:paraId="72232E2E" w14:textId="77777777" w:rsidR="00C64E31" w:rsidRDefault="00270DC0" w:rsidP="00A708A6">
      <w:pPr>
        <w:pBdr>
          <w:top w:val="nil"/>
          <w:left w:val="nil"/>
          <w:bottom w:val="nil"/>
          <w:right w:val="nil"/>
          <w:between w:val="nil"/>
        </w:pBdr>
        <w:tabs>
          <w:tab w:val="center" w:pos="4419"/>
        </w:tabs>
        <w:spacing w:line="360" w:lineRule="auto"/>
        <w:jc w:val="both"/>
        <w:rPr>
          <w:rFonts w:ascii="Arial" w:eastAsia="Verdana" w:hAnsi="Arial" w:cs="Arial"/>
          <w:i/>
          <w:sz w:val="24"/>
          <w:szCs w:val="24"/>
        </w:rPr>
      </w:pPr>
      <w:r w:rsidRPr="00803D1A">
        <w:rPr>
          <w:rFonts w:ascii="Arial" w:eastAsia="Verdana" w:hAnsi="Arial" w:cs="Arial"/>
          <w:i/>
          <w:sz w:val="24"/>
          <w:szCs w:val="24"/>
        </w:rPr>
        <w:t xml:space="preserve">• Aísle el combustible inflamable del sitio </w:t>
      </w:r>
      <w:r w:rsidR="00C64E31" w:rsidRPr="00803D1A">
        <w:rPr>
          <w:rFonts w:ascii="Arial" w:eastAsia="Verdana" w:hAnsi="Arial" w:cs="Arial"/>
          <w:i/>
          <w:sz w:val="24"/>
          <w:szCs w:val="24"/>
        </w:rPr>
        <w:t xml:space="preserve">de ubicación </w:t>
      </w:r>
      <w:r w:rsidRPr="00803D1A">
        <w:rPr>
          <w:rFonts w:ascii="Arial" w:eastAsia="Verdana" w:hAnsi="Arial" w:cs="Arial"/>
          <w:i/>
          <w:sz w:val="24"/>
          <w:szCs w:val="24"/>
        </w:rPr>
        <w:t xml:space="preserve">de la vivienda y de </w:t>
      </w:r>
      <w:r w:rsidR="00C263C5">
        <w:rPr>
          <w:rFonts w:ascii="Arial" w:eastAsia="Verdana" w:hAnsi="Arial" w:cs="Arial"/>
          <w:i/>
          <w:sz w:val="24"/>
          <w:szCs w:val="24"/>
        </w:rPr>
        <w:t>los establos que almacenan heno.</w:t>
      </w:r>
    </w:p>
    <w:p w14:paraId="4AAF9D63" w14:textId="77777777" w:rsidR="00270DC0" w:rsidRPr="00803D1A" w:rsidRDefault="00270DC0" w:rsidP="00131892">
      <w:pPr>
        <w:pBdr>
          <w:top w:val="nil"/>
          <w:left w:val="nil"/>
          <w:bottom w:val="nil"/>
          <w:right w:val="nil"/>
          <w:between w:val="nil"/>
        </w:pBdr>
        <w:tabs>
          <w:tab w:val="center" w:pos="4419"/>
        </w:tabs>
        <w:spacing w:after="0" w:line="360" w:lineRule="auto"/>
        <w:jc w:val="both"/>
        <w:rPr>
          <w:rFonts w:ascii="Arial" w:eastAsia="Verdana" w:hAnsi="Arial" w:cs="Arial"/>
          <w:b/>
          <w:i/>
          <w:sz w:val="24"/>
          <w:szCs w:val="24"/>
        </w:rPr>
      </w:pPr>
      <w:r w:rsidRPr="00803D1A">
        <w:rPr>
          <w:rFonts w:ascii="Arial" w:eastAsia="Verdana" w:hAnsi="Arial" w:cs="Arial"/>
          <w:b/>
          <w:i/>
          <w:sz w:val="24"/>
          <w:szCs w:val="24"/>
        </w:rPr>
        <w:t>Advertencias sobre el Peligro de Incendios</w:t>
      </w:r>
    </w:p>
    <w:p w14:paraId="4E35B069" w14:textId="77777777" w:rsidR="00270DC0" w:rsidRPr="00330ABF" w:rsidRDefault="00270DC0" w:rsidP="00131892">
      <w:pPr>
        <w:pBdr>
          <w:top w:val="nil"/>
          <w:left w:val="nil"/>
          <w:bottom w:val="nil"/>
          <w:right w:val="nil"/>
          <w:between w:val="nil"/>
        </w:pBdr>
        <w:tabs>
          <w:tab w:val="center" w:pos="4419"/>
        </w:tabs>
        <w:spacing w:after="0" w:line="360" w:lineRule="auto"/>
        <w:jc w:val="both"/>
        <w:rPr>
          <w:rFonts w:ascii="Arial" w:eastAsia="Verdana" w:hAnsi="Arial" w:cs="Arial"/>
          <w:i/>
          <w:sz w:val="24"/>
          <w:szCs w:val="24"/>
        </w:rPr>
      </w:pPr>
      <w:r w:rsidRPr="00803D1A">
        <w:rPr>
          <w:rFonts w:ascii="Arial" w:eastAsia="Verdana" w:hAnsi="Arial" w:cs="Arial"/>
          <w:i/>
          <w:sz w:val="24"/>
          <w:szCs w:val="24"/>
        </w:rPr>
        <w:t xml:space="preserve">Para el público en general, </w:t>
      </w:r>
      <w:r w:rsidR="00C64E31" w:rsidRPr="00803D1A">
        <w:rPr>
          <w:rFonts w:ascii="Arial" w:eastAsia="Verdana" w:hAnsi="Arial" w:cs="Arial"/>
          <w:i/>
          <w:sz w:val="24"/>
          <w:szCs w:val="24"/>
        </w:rPr>
        <w:t xml:space="preserve">las transmisiones televisivas y </w:t>
      </w:r>
      <w:r w:rsidRPr="00803D1A">
        <w:rPr>
          <w:rFonts w:ascii="Arial" w:eastAsia="Verdana" w:hAnsi="Arial" w:cs="Arial"/>
          <w:i/>
          <w:sz w:val="24"/>
          <w:szCs w:val="24"/>
        </w:rPr>
        <w:t>radiales son medios</w:t>
      </w:r>
      <w:r w:rsidR="00C64E31" w:rsidRPr="00803D1A">
        <w:rPr>
          <w:rFonts w:ascii="Arial" w:eastAsia="Verdana" w:hAnsi="Arial" w:cs="Arial"/>
          <w:i/>
          <w:sz w:val="24"/>
          <w:szCs w:val="24"/>
        </w:rPr>
        <w:t xml:space="preserve"> particularmente efectivos para </w:t>
      </w:r>
      <w:r w:rsidRPr="00803D1A">
        <w:rPr>
          <w:rFonts w:ascii="Arial" w:eastAsia="Verdana" w:hAnsi="Arial" w:cs="Arial"/>
          <w:i/>
          <w:sz w:val="24"/>
          <w:szCs w:val="24"/>
        </w:rPr>
        <w:t>educar a la gente sobre sus resp</w:t>
      </w:r>
      <w:r w:rsidR="00C64E31" w:rsidRPr="00803D1A">
        <w:rPr>
          <w:rFonts w:ascii="Arial" w:eastAsia="Verdana" w:hAnsi="Arial" w:cs="Arial"/>
          <w:i/>
          <w:sz w:val="24"/>
          <w:szCs w:val="24"/>
        </w:rPr>
        <w:t xml:space="preserve">onsabilidades con </w:t>
      </w:r>
      <w:r w:rsidRPr="00803D1A">
        <w:rPr>
          <w:rFonts w:ascii="Arial" w:eastAsia="Verdana" w:hAnsi="Arial" w:cs="Arial"/>
          <w:i/>
          <w:sz w:val="24"/>
          <w:szCs w:val="24"/>
        </w:rPr>
        <w:t>respecto a la prevenc</w:t>
      </w:r>
      <w:r w:rsidR="00C64E31" w:rsidRPr="00803D1A">
        <w:rPr>
          <w:rFonts w:ascii="Arial" w:eastAsia="Verdana" w:hAnsi="Arial" w:cs="Arial"/>
          <w:i/>
          <w:sz w:val="24"/>
          <w:szCs w:val="24"/>
        </w:rPr>
        <w:t xml:space="preserve">ión de incendios. Generalmente, </w:t>
      </w:r>
      <w:r w:rsidRPr="00803D1A">
        <w:rPr>
          <w:rFonts w:ascii="Arial" w:eastAsia="Verdana" w:hAnsi="Arial" w:cs="Arial"/>
          <w:i/>
          <w:sz w:val="24"/>
          <w:szCs w:val="24"/>
        </w:rPr>
        <w:t>estas campañas de pr</w:t>
      </w:r>
      <w:r w:rsidR="00C64E31" w:rsidRPr="00803D1A">
        <w:rPr>
          <w:rFonts w:ascii="Arial" w:eastAsia="Verdana" w:hAnsi="Arial" w:cs="Arial"/>
          <w:i/>
          <w:sz w:val="24"/>
          <w:szCs w:val="24"/>
        </w:rPr>
        <w:t xml:space="preserve">evención y seguridad contra los </w:t>
      </w:r>
      <w:r w:rsidRPr="00803D1A">
        <w:rPr>
          <w:rFonts w:ascii="Arial" w:eastAsia="Verdana" w:hAnsi="Arial" w:cs="Arial"/>
          <w:i/>
          <w:sz w:val="24"/>
          <w:szCs w:val="24"/>
        </w:rPr>
        <w:t>incendios se transm</w:t>
      </w:r>
      <w:r w:rsidR="00C64E31" w:rsidRPr="00803D1A">
        <w:rPr>
          <w:rFonts w:ascii="Arial" w:eastAsia="Verdana" w:hAnsi="Arial" w:cs="Arial"/>
          <w:i/>
          <w:sz w:val="24"/>
          <w:szCs w:val="24"/>
        </w:rPr>
        <w:t xml:space="preserve">iten durante todo </w:t>
      </w:r>
      <w:r w:rsidR="00C64E31" w:rsidRPr="00330ABF">
        <w:rPr>
          <w:rFonts w:ascii="Arial" w:eastAsia="Verdana" w:hAnsi="Arial" w:cs="Arial"/>
          <w:i/>
          <w:sz w:val="24"/>
          <w:szCs w:val="24"/>
        </w:rPr>
        <w:t xml:space="preserve">el año. Sin </w:t>
      </w:r>
      <w:r w:rsidRPr="00330ABF">
        <w:rPr>
          <w:rFonts w:ascii="Arial" w:eastAsia="Verdana" w:hAnsi="Arial" w:cs="Arial"/>
          <w:i/>
          <w:sz w:val="24"/>
          <w:szCs w:val="24"/>
        </w:rPr>
        <w:t>embargo, las transmisione</w:t>
      </w:r>
      <w:r w:rsidR="00C64E31" w:rsidRPr="00330ABF">
        <w:rPr>
          <w:rFonts w:ascii="Arial" w:eastAsia="Verdana" w:hAnsi="Arial" w:cs="Arial"/>
          <w:i/>
          <w:sz w:val="24"/>
          <w:szCs w:val="24"/>
        </w:rPr>
        <w:t xml:space="preserve">s se incrementan e intensifican </w:t>
      </w:r>
      <w:r w:rsidRPr="00330ABF">
        <w:rPr>
          <w:rFonts w:ascii="Arial" w:eastAsia="Verdana" w:hAnsi="Arial" w:cs="Arial"/>
          <w:i/>
          <w:sz w:val="24"/>
          <w:szCs w:val="24"/>
        </w:rPr>
        <w:t>sobre todo un poco antes y durante los meses del verano.</w:t>
      </w:r>
    </w:p>
    <w:p w14:paraId="7CBD96FD" w14:textId="77777777" w:rsidR="00270DC0" w:rsidRPr="00803D1A" w:rsidRDefault="00270DC0" w:rsidP="00A708A6">
      <w:pPr>
        <w:pBdr>
          <w:top w:val="nil"/>
          <w:left w:val="nil"/>
          <w:bottom w:val="nil"/>
          <w:right w:val="nil"/>
          <w:between w:val="nil"/>
        </w:pBdr>
        <w:tabs>
          <w:tab w:val="center" w:pos="4419"/>
        </w:tabs>
        <w:spacing w:line="360" w:lineRule="auto"/>
        <w:jc w:val="both"/>
        <w:rPr>
          <w:rFonts w:ascii="Arial" w:eastAsia="Verdana" w:hAnsi="Arial" w:cs="Arial"/>
          <w:i/>
          <w:sz w:val="24"/>
          <w:szCs w:val="24"/>
        </w:rPr>
      </w:pPr>
      <w:r w:rsidRPr="00330ABF">
        <w:rPr>
          <w:rFonts w:ascii="Arial" w:eastAsia="Verdana" w:hAnsi="Arial" w:cs="Arial"/>
          <w:i/>
          <w:sz w:val="24"/>
          <w:szCs w:val="24"/>
        </w:rPr>
        <w:t xml:space="preserve">Estas campañas brindan </w:t>
      </w:r>
      <w:r w:rsidR="00C64E31" w:rsidRPr="00330ABF">
        <w:rPr>
          <w:rFonts w:ascii="Arial" w:eastAsia="Verdana" w:hAnsi="Arial" w:cs="Arial"/>
          <w:i/>
          <w:sz w:val="24"/>
          <w:szCs w:val="24"/>
        </w:rPr>
        <w:t>consejos sencillos con respec</w:t>
      </w:r>
      <w:r w:rsidR="00C64E31" w:rsidRPr="00803D1A">
        <w:rPr>
          <w:rFonts w:ascii="Arial" w:eastAsia="Verdana" w:hAnsi="Arial" w:cs="Arial"/>
          <w:i/>
          <w:sz w:val="24"/>
          <w:szCs w:val="24"/>
        </w:rPr>
        <w:t xml:space="preserve">to </w:t>
      </w:r>
      <w:r w:rsidRPr="00803D1A">
        <w:rPr>
          <w:rFonts w:ascii="Arial" w:eastAsia="Verdana" w:hAnsi="Arial" w:cs="Arial"/>
          <w:i/>
          <w:sz w:val="24"/>
          <w:szCs w:val="24"/>
        </w:rPr>
        <w:t>a temas tales como segu</w:t>
      </w:r>
      <w:r w:rsidR="00C64E31" w:rsidRPr="00803D1A">
        <w:rPr>
          <w:rFonts w:ascii="Arial" w:eastAsia="Verdana" w:hAnsi="Arial" w:cs="Arial"/>
          <w:i/>
          <w:sz w:val="24"/>
          <w:szCs w:val="24"/>
        </w:rPr>
        <w:t>ridad para encender fogatas, la c</w:t>
      </w:r>
      <w:r w:rsidRPr="00803D1A">
        <w:rPr>
          <w:rFonts w:ascii="Arial" w:eastAsia="Verdana" w:hAnsi="Arial" w:cs="Arial"/>
          <w:i/>
          <w:sz w:val="24"/>
          <w:szCs w:val="24"/>
        </w:rPr>
        <w:t>onducción de quemas de combustibles, la quema de</w:t>
      </w:r>
      <w:r w:rsidR="00C64E31" w:rsidRPr="00803D1A">
        <w:rPr>
          <w:rFonts w:ascii="Arial" w:eastAsia="Verdana" w:hAnsi="Arial" w:cs="Arial"/>
          <w:i/>
          <w:sz w:val="24"/>
          <w:szCs w:val="24"/>
        </w:rPr>
        <w:t xml:space="preserve"> </w:t>
      </w:r>
      <w:r w:rsidRPr="00803D1A">
        <w:rPr>
          <w:rFonts w:ascii="Arial" w:eastAsia="Verdana" w:hAnsi="Arial" w:cs="Arial"/>
          <w:i/>
          <w:sz w:val="24"/>
          <w:szCs w:val="24"/>
        </w:rPr>
        <w:t>basura en fuegos al aire libre e, incluso, educación sobre</w:t>
      </w:r>
      <w:r w:rsidR="00C64E31" w:rsidRPr="00803D1A">
        <w:rPr>
          <w:rFonts w:ascii="Arial" w:eastAsia="Verdana" w:hAnsi="Arial" w:cs="Arial"/>
          <w:i/>
          <w:sz w:val="24"/>
          <w:szCs w:val="24"/>
        </w:rPr>
        <w:t xml:space="preserve"> </w:t>
      </w:r>
      <w:r w:rsidRPr="00803D1A">
        <w:rPr>
          <w:rFonts w:ascii="Arial" w:eastAsia="Verdana" w:hAnsi="Arial" w:cs="Arial"/>
          <w:i/>
          <w:sz w:val="24"/>
          <w:szCs w:val="24"/>
        </w:rPr>
        <w:t>las colilla de cigarrillos.</w:t>
      </w:r>
      <w:r w:rsidR="00C263C5">
        <w:rPr>
          <w:rStyle w:val="Refdenotaalpie"/>
          <w:rFonts w:ascii="Arial" w:eastAsia="Verdana" w:hAnsi="Arial" w:cs="Arial"/>
          <w:i/>
          <w:sz w:val="24"/>
          <w:szCs w:val="24"/>
        </w:rPr>
        <w:footnoteReference w:id="9"/>
      </w:r>
    </w:p>
    <w:p w14:paraId="105668DD" w14:textId="77777777" w:rsidR="00E53DD0" w:rsidRPr="00330ABF" w:rsidRDefault="00330ABF" w:rsidP="00A708A6">
      <w:pPr>
        <w:pBdr>
          <w:top w:val="nil"/>
          <w:left w:val="nil"/>
          <w:bottom w:val="nil"/>
          <w:right w:val="nil"/>
          <w:between w:val="nil"/>
        </w:pBdr>
        <w:tabs>
          <w:tab w:val="center" w:pos="4419"/>
        </w:tabs>
        <w:spacing w:line="360" w:lineRule="auto"/>
        <w:jc w:val="both"/>
        <w:rPr>
          <w:rFonts w:ascii="Arial" w:eastAsia="Verdana" w:hAnsi="Arial" w:cs="Arial"/>
          <w:sz w:val="24"/>
          <w:szCs w:val="24"/>
        </w:rPr>
      </w:pPr>
      <w:r w:rsidRPr="00330ABF">
        <w:rPr>
          <w:rFonts w:ascii="Arial" w:eastAsia="Verdana" w:hAnsi="Arial" w:cs="Arial"/>
          <w:sz w:val="24"/>
          <w:szCs w:val="24"/>
        </w:rPr>
        <w:t xml:space="preserve">Los datos antes referidos, </w:t>
      </w:r>
      <w:r>
        <w:rPr>
          <w:rFonts w:ascii="Arial" w:eastAsia="Verdana" w:hAnsi="Arial" w:cs="Arial"/>
          <w:sz w:val="24"/>
          <w:szCs w:val="24"/>
        </w:rPr>
        <w:t>se incorporan como orientadores a las acciones que se solicitan por medio del presente exhorto, por lo que siendo las áreas exhortadas las que cuentan con la pericia y conocimiento en la materia, deberán establecer aquellas que se adapten a las condiciones del Estado de Chihuahua.</w:t>
      </w:r>
    </w:p>
    <w:p w14:paraId="5E01B0FD" w14:textId="77777777" w:rsidR="00A61408" w:rsidRPr="00494DDB" w:rsidRDefault="003A3DA1" w:rsidP="00131892">
      <w:pPr>
        <w:pBdr>
          <w:top w:val="nil"/>
          <w:left w:val="nil"/>
          <w:bottom w:val="nil"/>
          <w:right w:val="nil"/>
          <w:between w:val="nil"/>
        </w:pBdr>
        <w:tabs>
          <w:tab w:val="center" w:pos="4419"/>
        </w:tabs>
        <w:spacing w:after="0" w:line="360" w:lineRule="auto"/>
        <w:jc w:val="both"/>
        <w:rPr>
          <w:rFonts w:ascii="Arial" w:eastAsia="Verdana" w:hAnsi="Arial" w:cs="Arial"/>
          <w:sz w:val="24"/>
          <w:szCs w:val="24"/>
        </w:rPr>
      </w:pPr>
      <w:r w:rsidRPr="003A3DA1">
        <w:rPr>
          <w:rFonts w:ascii="Arial" w:eastAsia="Verdana" w:hAnsi="Arial" w:cs="Arial"/>
          <w:sz w:val="24"/>
          <w:szCs w:val="24"/>
        </w:rPr>
        <w:t xml:space="preserve">Por lo anteriormente expuesto y fundado, nos permitimos someter a la consideración del H. </w:t>
      </w:r>
      <w:r w:rsidRPr="00494DDB">
        <w:rPr>
          <w:rFonts w:ascii="Arial" w:eastAsia="Verdana" w:hAnsi="Arial" w:cs="Arial"/>
          <w:sz w:val="24"/>
          <w:szCs w:val="24"/>
        </w:rPr>
        <w:t>Congreso del Estado la siguiente iniciativa, con carácter de:</w:t>
      </w:r>
    </w:p>
    <w:p w14:paraId="01EFB76D" w14:textId="77777777" w:rsidR="005870D1" w:rsidRPr="00494DDB" w:rsidRDefault="005870D1" w:rsidP="00131892">
      <w:pPr>
        <w:pBdr>
          <w:top w:val="nil"/>
          <w:left w:val="nil"/>
          <w:bottom w:val="nil"/>
          <w:right w:val="nil"/>
          <w:between w:val="nil"/>
        </w:pBdr>
        <w:tabs>
          <w:tab w:val="center" w:pos="4419"/>
        </w:tabs>
        <w:spacing w:after="0" w:line="360" w:lineRule="auto"/>
        <w:jc w:val="both"/>
        <w:rPr>
          <w:rFonts w:ascii="Arial" w:eastAsia="Times New Roman" w:hAnsi="Arial" w:cs="Arial"/>
          <w:sz w:val="24"/>
          <w:szCs w:val="24"/>
          <w:lang w:eastAsia="es-MX"/>
        </w:rPr>
      </w:pPr>
    </w:p>
    <w:p w14:paraId="645C7815" w14:textId="77777777" w:rsidR="00046E11" w:rsidRPr="00494DDB" w:rsidRDefault="00046E11" w:rsidP="00E37958">
      <w:pPr>
        <w:pStyle w:val="Ttulo1"/>
        <w:spacing w:line="360" w:lineRule="auto"/>
        <w:rPr>
          <w:rFonts w:ascii="Arial" w:hAnsi="Arial" w:cs="Arial"/>
        </w:rPr>
      </w:pPr>
      <w:r w:rsidRPr="00494DDB">
        <w:rPr>
          <w:rFonts w:ascii="Arial" w:hAnsi="Arial" w:cs="Arial"/>
        </w:rPr>
        <w:t>A CU E R D O</w:t>
      </w:r>
    </w:p>
    <w:p w14:paraId="4A77B345" w14:textId="77777777" w:rsidR="00803D1A" w:rsidRDefault="000903AB" w:rsidP="009C48DF">
      <w:pPr>
        <w:pBdr>
          <w:top w:val="nil"/>
          <w:left w:val="nil"/>
          <w:bottom w:val="nil"/>
          <w:right w:val="nil"/>
          <w:between w:val="nil"/>
        </w:pBdr>
        <w:spacing w:line="360" w:lineRule="auto"/>
        <w:jc w:val="both"/>
        <w:rPr>
          <w:rFonts w:ascii="Arial" w:eastAsia="Verdana" w:hAnsi="Arial" w:cs="Arial"/>
          <w:color w:val="000000"/>
          <w:sz w:val="24"/>
          <w:szCs w:val="24"/>
        </w:rPr>
      </w:pPr>
      <w:r>
        <w:rPr>
          <w:rFonts w:ascii="Arial" w:eastAsia="Verdana" w:hAnsi="Arial" w:cs="Arial"/>
          <w:b/>
          <w:color w:val="000000"/>
          <w:sz w:val="24"/>
          <w:szCs w:val="24"/>
        </w:rPr>
        <w:t>PRIMERO</w:t>
      </w:r>
      <w:r w:rsidR="00D427DC" w:rsidRPr="00D427DC">
        <w:rPr>
          <w:rFonts w:ascii="Arial" w:eastAsia="Verdana" w:hAnsi="Arial" w:cs="Arial"/>
          <w:b/>
          <w:color w:val="000000"/>
          <w:sz w:val="24"/>
          <w:szCs w:val="24"/>
        </w:rPr>
        <w:t>.-</w:t>
      </w:r>
      <w:r w:rsidR="00D427DC" w:rsidRPr="00D427DC">
        <w:rPr>
          <w:rFonts w:ascii="Arial" w:eastAsia="Verdana" w:hAnsi="Arial" w:cs="Arial"/>
          <w:color w:val="000000"/>
          <w:sz w:val="24"/>
          <w:szCs w:val="24"/>
        </w:rPr>
        <w:t xml:space="preserve"> La Sexagésima Sexta Legislatura del H. Congreso del Estado</w:t>
      </w:r>
      <w:r w:rsidR="00C4223E">
        <w:rPr>
          <w:rFonts w:ascii="Arial" w:eastAsia="Verdana" w:hAnsi="Arial" w:cs="Arial"/>
          <w:color w:val="000000"/>
          <w:sz w:val="24"/>
          <w:szCs w:val="24"/>
        </w:rPr>
        <w:t xml:space="preserve"> de Chihuahua,</w:t>
      </w:r>
      <w:r w:rsidR="00D427DC" w:rsidRPr="00D427DC">
        <w:rPr>
          <w:rFonts w:ascii="Arial" w:eastAsia="Verdana" w:hAnsi="Arial" w:cs="Arial"/>
          <w:color w:val="000000"/>
          <w:sz w:val="24"/>
          <w:szCs w:val="24"/>
        </w:rPr>
        <w:t xml:space="preserve"> exhorta respetuosamente </w:t>
      </w:r>
      <w:r w:rsidR="00683FA5">
        <w:rPr>
          <w:rFonts w:ascii="Arial" w:eastAsia="Verdana" w:hAnsi="Arial" w:cs="Arial"/>
          <w:color w:val="000000"/>
          <w:sz w:val="24"/>
          <w:szCs w:val="24"/>
        </w:rPr>
        <w:t>a la Comisión Nacional Forestal</w:t>
      </w:r>
      <w:r w:rsidR="00012098" w:rsidRPr="00012098">
        <w:rPr>
          <w:rFonts w:ascii="Arial" w:eastAsia="Verdana" w:hAnsi="Arial" w:cs="Arial"/>
          <w:color w:val="000000"/>
          <w:sz w:val="24"/>
          <w:szCs w:val="24"/>
        </w:rPr>
        <w:t xml:space="preserve"> para que</w:t>
      </w:r>
      <w:r w:rsidR="00683FA5">
        <w:rPr>
          <w:rFonts w:ascii="Arial" w:eastAsia="Verdana" w:hAnsi="Arial" w:cs="Arial"/>
          <w:color w:val="000000"/>
          <w:sz w:val="24"/>
          <w:szCs w:val="24"/>
        </w:rPr>
        <w:t>,</w:t>
      </w:r>
      <w:r w:rsidR="00012098" w:rsidRPr="00012098">
        <w:rPr>
          <w:rFonts w:ascii="Arial" w:eastAsia="Verdana" w:hAnsi="Arial" w:cs="Arial"/>
          <w:color w:val="000000"/>
          <w:sz w:val="24"/>
          <w:szCs w:val="24"/>
        </w:rPr>
        <w:t xml:space="preserve"> derivado de las </w:t>
      </w:r>
      <w:r w:rsidR="00C4223E">
        <w:rPr>
          <w:rFonts w:ascii="Arial" w:eastAsia="Verdana" w:hAnsi="Arial" w:cs="Arial"/>
          <w:color w:val="000000"/>
          <w:sz w:val="24"/>
          <w:szCs w:val="24"/>
        </w:rPr>
        <w:t xml:space="preserve">atribuciones que determina la ley de la materia, y considerando de manera preponderante las </w:t>
      </w:r>
      <w:r w:rsidR="00012098" w:rsidRPr="00012098">
        <w:rPr>
          <w:rFonts w:ascii="Arial" w:eastAsia="Verdana" w:hAnsi="Arial" w:cs="Arial"/>
          <w:color w:val="000000"/>
          <w:sz w:val="24"/>
          <w:szCs w:val="24"/>
        </w:rPr>
        <w:t>condiciones climáticas favorables para la propagación de fuego en el Estado de Chihuahua</w:t>
      </w:r>
      <w:r w:rsidR="00C4223E">
        <w:rPr>
          <w:rFonts w:ascii="Arial" w:eastAsia="Verdana" w:hAnsi="Arial" w:cs="Arial"/>
          <w:color w:val="000000"/>
          <w:sz w:val="24"/>
          <w:szCs w:val="24"/>
        </w:rPr>
        <w:t xml:space="preserve">, </w:t>
      </w:r>
      <w:r>
        <w:rPr>
          <w:rFonts w:ascii="Arial" w:eastAsia="Verdana" w:hAnsi="Arial" w:cs="Arial"/>
          <w:color w:val="000000"/>
          <w:sz w:val="24"/>
          <w:szCs w:val="24"/>
        </w:rPr>
        <w:t xml:space="preserve">así como a la </w:t>
      </w:r>
      <w:r w:rsidR="00A708A6">
        <w:rPr>
          <w:rFonts w:ascii="Arial" w:eastAsia="Verdana" w:hAnsi="Arial" w:cs="Arial"/>
          <w:color w:val="000000"/>
          <w:sz w:val="24"/>
          <w:szCs w:val="24"/>
        </w:rPr>
        <w:t xml:space="preserve">necesidad </w:t>
      </w:r>
      <w:r>
        <w:rPr>
          <w:rFonts w:ascii="Arial" w:eastAsia="Verdana" w:hAnsi="Arial" w:cs="Arial"/>
          <w:color w:val="000000"/>
          <w:sz w:val="24"/>
          <w:szCs w:val="24"/>
        </w:rPr>
        <w:t>de conocimiento calificado respecto al uso de fuego en el campo chihuahuense,</w:t>
      </w:r>
      <w:r w:rsidR="00C4223E">
        <w:rPr>
          <w:rFonts w:ascii="Arial" w:eastAsia="Verdana" w:hAnsi="Arial" w:cs="Arial"/>
          <w:color w:val="000000"/>
          <w:sz w:val="24"/>
          <w:szCs w:val="24"/>
        </w:rPr>
        <w:t xml:space="preserve"> continúe intensificando sus esfuerzos para incrementar, a la mayor brevedad posible,  </w:t>
      </w:r>
      <w:r w:rsidR="00012098" w:rsidRPr="00012098">
        <w:rPr>
          <w:rFonts w:ascii="Arial" w:eastAsia="Verdana" w:hAnsi="Arial" w:cs="Arial"/>
          <w:color w:val="000000"/>
          <w:sz w:val="24"/>
          <w:szCs w:val="24"/>
        </w:rPr>
        <w:t>la difusión y promoción de directrices e informació</w:t>
      </w:r>
      <w:r w:rsidR="00C4223E">
        <w:rPr>
          <w:rFonts w:ascii="Arial" w:eastAsia="Verdana" w:hAnsi="Arial" w:cs="Arial"/>
          <w:color w:val="000000"/>
          <w:sz w:val="24"/>
          <w:szCs w:val="24"/>
        </w:rPr>
        <w:t xml:space="preserve">n detallada </w:t>
      </w:r>
      <w:r w:rsidR="00803D1A">
        <w:rPr>
          <w:rFonts w:ascii="Arial" w:eastAsia="Verdana" w:hAnsi="Arial" w:cs="Arial"/>
          <w:color w:val="000000"/>
          <w:sz w:val="24"/>
          <w:szCs w:val="24"/>
        </w:rPr>
        <w:t xml:space="preserve"> </w:t>
      </w:r>
      <w:r>
        <w:rPr>
          <w:rFonts w:ascii="Arial" w:eastAsia="Verdana" w:hAnsi="Arial" w:cs="Arial"/>
          <w:color w:val="000000"/>
          <w:sz w:val="24"/>
          <w:szCs w:val="24"/>
        </w:rPr>
        <w:t xml:space="preserve">y </w:t>
      </w:r>
      <w:r w:rsidR="00803D1A">
        <w:rPr>
          <w:rFonts w:ascii="Arial" w:eastAsia="Verdana" w:hAnsi="Arial" w:cs="Arial"/>
          <w:color w:val="000000"/>
          <w:sz w:val="24"/>
          <w:szCs w:val="24"/>
        </w:rPr>
        <w:t>accesible</w:t>
      </w:r>
      <w:r w:rsidR="007529EA">
        <w:rPr>
          <w:rFonts w:ascii="Arial" w:eastAsia="Verdana" w:hAnsi="Arial" w:cs="Arial"/>
          <w:color w:val="000000"/>
          <w:sz w:val="24"/>
          <w:szCs w:val="24"/>
        </w:rPr>
        <w:t xml:space="preserve"> </w:t>
      </w:r>
      <w:r w:rsidR="00803D1A" w:rsidRPr="00803D1A">
        <w:rPr>
          <w:rFonts w:ascii="Arial" w:eastAsia="Verdana" w:hAnsi="Arial" w:cs="Arial"/>
          <w:color w:val="000000"/>
          <w:sz w:val="24"/>
          <w:szCs w:val="24"/>
        </w:rPr>
        <w:t>dirigida a la población</w:t>
      </w:r>
      <w:r>
        <w:rPr>
          <w:rFonts w:ascii="Arial" w:eastAsia="Verdana" w:hAnsi="Arial" w:cs="Arial"/>
          <w:color w:val="000000"/>
          <w:sz w:val="24"/>
          <w:szCs w:val="24"/>
        </w:rPr>
        <w:t xml:space="preserve"> de nuestra entidad en general, y a la de las regiones con vocación forestal en lo particular,  en materia de prevenci</w:t>
      </w:r>
      <w:r w:rsidR="00944E84">
        <w:rPr>
          <w:rFonts w:ascii="Arial" w:eastAsia="Verdana" w:hAnsi="Arial" w:cs="Arial"/>
          <w:color w:val="000000"/>
          <w:sz w:val="24"/>
          <w:szCs w:val="24"/>
        </w:rPr>
        <w:t xml:space="preserve">ón, control </w:t>
      </w:r>
      <w:r>
        <w:rPr>
          <w:rFonts w:ascii="Arial" w:eastAsia="Verdana" w:hAnsi="Arial" w:cs="Arial"/>
          <w:color w:val="000000"/>
          <w:sz w:val="24"/>
          <w:szCs w:val="24"/>
        </w:rPr>
        <w:t>y combate de incendios forestales</w:t>
      </w:r>
      <w:r w:rsidR="00803D1A">
        <w:rPr>
          <w:rFonts w:ascii="Arial" w:eastAsia="Verdana" w:hAnsi="Arial" w:cs="Arial"/>
          <w:color w:val="000000"/>
          <w:sz w:val="24"/>
          <w:szCs w:val="24"/>
        </w:rPr>
        <w:t>.</w:t>
      </w:r>
    </w:p>
    <w:p w14:paraId="6D252F49" w14:textId="77777777" w:rsidR="000903AB" w:rsidRDefault="000903AB" w:rsidP="00683FA5">
      <w:pPr>
        <w:pBdr>
          <w:top w:val="nil"/>
          <w:left w:val="nil"/>
          <w:bottom w:val="nil"/>
          <w:right w:val="nil"/>
          <w:between w:val="nil"/>
        </w:pBdr>
        <w:spacing w:line="360" w:lineRule="auto"/>
        <w:jc w:val="both"/>
        <w:rPr>
          <w:rFonts w:ascii="Arial" w:eastAsia="Verdana" w:hAnsi="Arial" w:cs="Arial"/>
          <w:color w:val="000000"/>
          <w:sz w:val="24"/>
          <w:szCs w:val="24"/>
        </w:rPr>
      </w:pPr>
      <w:r>
        <w:rPr>
          <w:rFonts w:ascii="Arial" w:eastAsia="Verdana" w:hAnsi="Arial" w:cs="Arial"/>
          <w:b/>
          <w:color w:val="000000"/>
          <w:sz w:val="24"/>
          <w:szCs w:val="24"/>
        </w:rPr>
        <w:t>SEGUNDO</w:t>
      </w:r>
      <w:r w:rsidRPr="00D427DC">
        <w:rPr>
          <w:rFonts w:ascii="Arial" w:eastAsia="Verdana" w:hAnsi="Arial" w:cs="Arial"/>
          <w:b/>
          <w:color w:val="000000"/>
          <w:sz w:val="24"/>
          <w:szCs w:val="24"/>
        </w:rPr>
        <w:t>.-</w:t>
      </w:r>
      <w:r>
        <w:rPr>
          <w:rFonts w:ascii="Arial" w:eastAsia="Verdana" w:hAnsi="Arial" w:cs="Arial"/>
          <w:b/>
          <w:color w:val="000000"/>
          <w:sz w:val="24"/>
          <w:szCs w:val="24"/>
        </w:rPr>
        <w:t xml:space="preserve"> </w:t>
      </w:r>
      <w:r w:rsidRPr="00D427DC">
        <w:rPr>
          <w:rFonts w:ascii="Arial" w:eastAsia="Verdana" w:hAnsi="Arial" w:cs="Arial"/>
          <w:color w:val="000000"/>
          <w:sz w:val="24"/>
          <w:szCs w:val="24"/>
        </w:rPr>
        <w:t>La Sexagésima Sexta Legislatura del H. Congreso del Estado</w:t>
      </w:r>
      <w:r>
        <w:rPr>
          <w:rFonts w:ascii="Arial" w:eastAsia="Verdana" w:hAnsi="Arial" w:cs="Arial"/>
          <w:color w:val="000000"/>
          <w:sz w:val="24"/>
          <w:szCs w:val="24"/>
        </w:rPr>
        <w:t xml:space="preserve"> de Chihuahua, exhorta de manera respetuosa a</w:t>
      </w:r>
      <w:r w:rsidR="00E37958">
        <w:rPr>
          <w:rFonts w:ascii="Arial" w:eastAsia="Verdana" w:hAnsi="Arial" w:cs="Arial"/>
          <w:color w:val="000000"/>
          <w:sz w:val="24"/>
          <w:szCs w:val="24"/>
        </w:rPr>
        <w:t>l Ejecutivo Estatal para</w:t>
      </w:r>
      <w:r w:rsidR="00211795">
        <w:rPr>
          <w:rFonts w:ascii="Arial" w:eastAsia="Verdana" w:hAnsi="Arial" w:cs="Arial"/>
          <w:color w:val="000000"/>
          <w:sz w:val="24"/>
          <w:szCs w:val="24"/>
        </w:rPr>
        <w:t xml:space="preserve"> que, a través de Coordinación E</w:t>
      </w:r>
      <w:r w:rsidR="00E37958">
        <w:rPr>
          <w:rFonts w:ascii="Arial" w:eastAsia="Verdana" w:hAnsi="Arial" w:cs="Arial"/>
          <w:color w:val="000000"/>
          <w:sz w:val="24"/>
          <w:szCs w:val="24"/>
        </w:rPr>
        <w:t xml:space="preserve">statal de Protección Civil, así como de la Dirección de Desarrollo Forestal de la </w:t>
      </w:r>
      <w:r>
        <w:rPr>
          <w:rFonts w:ascii="Arial" w:eastAsia="Verdana" w:hAnsi="Arial" w:cs="Arial"/>
          <w:color w:val="000000"/>
          <w:sz w:val="24"/>
          <w:szCs w:val="24"/>
        </w:rPr>
        <w:t>Secretaría de Desarrollo Rural, y en base</w:t>
      </w:r>
      <w:r w:rsidR="00944E84">
        <w:rPr>
          <w:rFonts w:ascii="Arial" w:eastAsia="Verdana" w:hAnsi="Arial" w:cs="Arial"/>
          <w:color w:val="000000"/>
          <w:sz w:val="24"/>
          <w:szCs w:val="24"/>
        </w:rPr>
        <w:t xml:space="preserve"> a las atribuciones que las leyes general y estatal en materia forestal le son señaladas, </w:t>
      </w:r>
      <w:r>
        <w:rPr>
          <w:rFonts w:ascii="Arial" w:eastAsia="Verdana" w:hAnsi="Arial" w:cs="Arial"/>
          <w:color w:val="000000"/>
          <w:sz w:val="24"/>
          <w:szCs w:val="24"/>
        </w:rPr>
        <w:t>fortalezca</w:t>
      </w:r>
      <w:r w:rsidR="00211795">
        <w:rPr>
          <w:rFonts w:ascii="Arial" w:eastAsia="Verdana" w:hAnsi="Arial" w:cs="Arial"/>
          <w:color w:val="000000"/>
          <w:sz w:val="24"/>
          <w:szCs w:val="24"/>
        </w:rPr>
        <w:t>n</w:t>
      </w:r>
      <w:r>
        <w:rPr>
          <w:rFonts w:ascii="Arial" w:eastAsia="Verdana" w:hAnsi="Arial" w:cs="Arial"/>
          <w:color w:val="000000"/>
          <w:sz w:val="24"/>
          <w:szCs w:val="24"/>
        </w:rPr>
        <w:t xml:space="preserve"> las acciones </w:t>
      </w:r>
      <w:r w:rsidR="00E37958">
        <w:rPr>
          <w:rFonts w:ascii="Arial" w:eastAsia="Verdana" w:hAnsi="Arial" w:cs="Arial"/>
          <w:color w:val="000000"/>
          <w:sz w:val="24"/>
          <w:szCs w:val="24"/>
        </w:rPr>
        <w:t xml:space="preserve">necesarias </w:t>
      </w:r>
      <w:r>
        <w:rPr>
          <w:rFonts w:ascii="Arial" w:eastAsia="Verdana" w:hAnsi="Arial" w:cs="Arial"/>
          <w:color w:val="000000"/>
          <w:sz w:val="24"/>
          <w:szCs w:val="24"/>
        </w:rPr>
        <w:t>de coordinación</w:t>
      </w:r>
      <w:r w:rsidR="00944E84">
        <w:rPr>
          <w:rFonts w:ascii="Arial" w:eastAsia="Verdana" w:hAnsi="Arial" w:cs="Arial"/>
          <w:color w:val="000000"/>
          <w:sz w:val="24"/>
          <w:szCs w:val="24"/>
        </w:rPr>
        <w:t xml:space="preserve"> con la </w:t>
      </w:r>
      <w:r>
        <w:rPr>
          <w:rFonts w:ascii="Arial" w:eastAsia="Verdana" w:hAnsi="Arial" w:cs="Arial"/>
          <w:color w:val="000000"/>
          <w:sz w:val="24"/>
          <w:szCs w:val="24"/>
        </w:rPr>
        <w:t xml:space="preserve"> </w:t>
      </w:r>
      <w:r w:rsidR="00944E84" w:rsidRPr="00012098">
        <w:rPr>
          <w:rFonts w:ascii="Arial" w:eastAsia="Verdana" w:hAnsi="Arial" w:cs="Arial"/>
          <w:color w:val="000000"/>
          <w:sz w:val="24"/>
          <w:szCs w:val="24"/>
        </w:rPr>
        <w:t>Comisión Nacional Forestal</w:t>
      </w:r>
      <w:r w:rsidR="00944E84">
        <w:rPr>
          <w:rFonts w:ascii="Arial" w:eastAsia="Verdana" w:hAnsi="Arial" w:cs="Arial"/>
          <w:color w:val="000000"/>
          <w:sz w:val="24"/>
          <w:szCs w:val="24"/>
        </w:rPr>
        <w:t>, con el propósito de intensificar las campañas de información y capacitación a la población en general, y a los habitantes de los municipios con mayor vocación forestal en lo particular, respecto a las directrices sobre el uso de fuego, la prevención,  control y combate de incendios forestales.</w:t>
      </w:r>
    </w:p>
    <w:p w14:paraId="4693FFD3" w14:textId="77777777" w:rsidR="000903AB" w:rsidRDefault="00944E84" w:rsidP="00131892">
      <w:pPr>
        <w:pBdr>
          <w:top w:val="nil"/>
          <w:left w:val="nil"/>
          <w:bottom w:val="nil"/>
          <w:right w:val="nil"/>
          <w:between w:val="nil"/>
        </w:pBdr>
        <w:spacing w:after="0" w:line="360" w:lineRule="auto"/>
        <w:jc w:val="both"/>
        <w:rPr>
          <w:rFonts w:ascii="Arial" w:hAnsi="Arial" w:cs="Arial"/>
          <w:sz w:val="24"/>
          <w:szCs w:val="24"/>
        </w:rPr>
      </w:pPr>
      <w:r w:rsidRPr="00944E84">
        <w:rPr>
          <w:rFonts w:ascii="Arial" w:eastAsia="Verdana" w:hAnsi="Arial" w:cs="Arial"/>
          <w:b/>
          <w:color w:val="000000"/>
          <w:sz w:val="24"/>
          <w:szCs w:val="24"/>
        </w:rPr>
        <w:t xml:space="preserve">TERCERO.- </w:t>
      </w:r>
      <w:r w:rsidRPr="0024059A">
        <w:rPr>
          <w:rFonts w:ascii="Arial" w:eastAsia="Verdana" w:hAnsi="Arial" w:cs="Arial"/>
          <w:color w:val="000000"/>
          <w:sz w:val="24"/>
          <w:szCs w:val="24"/>
        </w:rPr>
        <w:t xml:space="preserve">La Sexagésima Sexta Legislatura del H. Congreso del Estado de Chihuahua, exhorta respetuosamente a los </w:t>
      </w:r>
      <w:r w:rsidR="0024059A" w:rsidRPr="0024059A">
        <w:rPr>
          <w:rFonts w:ascii="Arial" w:eastAsia="Verdana" w:hAnsi="Arial" w:cs="Arial"/>
          <w:color w:val="000000"/>
          <w:sz w:val="24"/>
          <w:szCs w:val="24"/>
        </w:rPr>
        <w:t>67 municipios de la entidad, y en particular a los que han sido califica</w:t>
      </w:r>
      <w:r w:rsidR="00211795">
        <w:rPr>
          <w:rFonts w:ascii="Arial" w:eastAsia="Verdana" w:hAnsi="Arial" w:cs="Arial"/>
          <w:color w:val="000000"/>
          <w:sz w:val="24"/>
          <w:szCs w:val="24"/>
        </w:rPr>
        <w:t>dos con mayor vocación forestal</w:t>
      </w:r>
      <w:r w:rsidR="0024059A" w:rsidRPr="0024059A">
        <w:rPr>
          <w:rFonts w:ascii="Arial" w:eastAsia="Verdana" w:hAnsi="Arial" w:cs="Arial"/>
          <w:color w:val="000000"/>
          <w:sz w:val="24"/>
          <w:szCs w:val="24"/>
        </w:rPr>
        <w:t xml:space="preserve"> para que, en base a las obligaciones y atribuciones que les confiere</w:t>
      </w:r>
      <w:r w:rsidR="0024059A">
        <w:rPr>
          <w:rFonts w:ascii="Arial" w:eastAsia="Verdana" w:hAnsi="Arial" w:cs="Arial"/>
          <w:color w:val="000000"/>
          <w:sz w:val="24"/>
          <w:szCs w:val="24"/>
        </w:rPr>
        <w:t>n</w:t>
      </w:r>
      <w:r w:rsidR="0024059A" w:rsidRPr="0024059A">
        <w:rPr>
          <w:rFonts w:ascii="Arial" w:eastAsia="Verdana" w:hAnsi="Arial" w:cs="Arial"/>
          <w:color w:val="000000"/>
          <w:sz w:val="24"/>
          <w:szCs w:val="24"/>
        </w:rPr>
        <w:t xml:space="preserve"> las leyes general y </w:t>
      </w:r>
      <w:r w:rsidR="0024059A">
        <w:rPr>
          <w:rFonts w:ascii="Arial" w:eastAsia="Verdana" w:hAnsi="Arial" w:cs="Arial"/>
          <w:color w:val="000000"/>
          <w:sz w:val="24"/>
          <w:szCs w:val="24"/>
        </w:rPr>
        <w:t>local</w:t>
      </w:r>
      <w:r w:rsidR="0024059A" w:rsidRPr="0024059A">
        <w:rPr>
          <w:rFonts w:ascii="Arial" w:eastAsia="Verdana" w:hAnsi="Arial" w:cs="Arial"/>
          <w:color w:val="000000"/>
          <w:sz w:val="24"/>
          <w:szCs w:val="24"/>
        </w:rPr>
        <w:t xml:space="preserve"> en materia forestal, fortalezcan las acciones de coordinación con las instancias federal y estatal, con la finalidad de </w:t>
      </w:r>
      <w:r w:rsidR="0024059A">
        <w:rPr>
          <w:rFonts w:ascii="Arial" w:eastAsia="Verdana" w:hAnsi="Arial" w:cs="Arial"/>
          <w:color w:val="000000"/>
          <w:sz w:val="24"/>
          <w:szCs w:val="24"/>
        </w:rPr>
        <w:t xml:space="preserve">intensificar la planeación, difusión e instrumentación de </w:t>
      </w:r>
      <w:r w:rsidRPr="0024059A">
        <w:rPr>
          <w:rFonts w:ascii="Arial" w:hAnsi="Arial" w:cs="Arial"/>
          <w:sz w:val="24"/>
          <w:szCs w:val="24"/>
        </w:rPr>
        <w:t>programas y acciones de prevención</w:t>
      </w:r>
      <w:r w:rsidR="0024059A">
        <w:rPr>
          <w:rFonts w:ascii="Arial" w:hAnsi="Arial" w:cs="Arial"/>
          <w:sz w:val="24"/>
          <w:szCs w:val="24"/>
        </w:rPr>
        <w:t>, control</w:t>
      </w:r>
      <w:r w:rsidRPr="0024059A">
        <w:rPr>
          <w:rFonts w:ascii="Arial" w:hAnsi="Arial" w:cs="Arial"/>
          <w:sz w:val="24"/>
          <w:szCs w:val="24"/>
        </w:rPr>
        <w:t xml:space="preserve"> y combate de incendios forestales</w:t>
      </w:r>
      <w:r w:rsidR="0024059A">
        <w:rPr>
          <w:rFonts w:ascii="Arial" w:hAnsi="Arial" w:cs="Arial"/>
          <w:sz w:val="24"/>
          <w:szCs w:val="24"/>
        </w:rPr>
        <w:t>.</w:t>
      </w:r>
    </w:p>
    <w:p w14:paraId="36CA28AE" w14:textId="77777777" w:rsidR="0024059A" w:rsidRDefault="0024059A" w:rsidP="00131892">
      <w:pPr>
        <w:pBdr>
          <w:top w:val="nil"/>
          <w:left w:val="nil"/>
          <w:bottom w:val="nil"/>
          <w:right w:val="nil"/>
          <w:between w:val="nil"/>
        </w:pBdr>
        <w:spacing w:after="0" w:line="360" w:lineRule="auto"/>
        <w:jc w:val="both"/>
        <w:rPr>
          <w:rFonts w:ascii="Arial" w:hAnsi="Arial" w:cs="Arial"/>
          <w:sz w:val="24"/>
          <w:szCs w:val="24"/>
        </w:rPr>
      </w:pPr>
    </w:p>
    <w:p w14:paraId="04876BB0" w14:textId="77777777" w:rsidR="007056F2" w:rsidRDefault="00D427DC" w:rsidP="002625C7">
      <w:pPr>
        <w:autoSpaceDE w:val="0"/>
        <w:autoSpaceDN w:val="0"/>
        <w:adjustRightInd w:val="0"/>
        <w:spacing w:line="360" w:lineRule="auto"/>
        <w:jc w:val="both"/>
        <w:rPr>
          <w:rFonts w:ascii="Arial" w:hAnsi="Arial" w:cs="Arial"/>
          <w:sz w:val="24"/>
          <w:szCs w:val="24"/>
        </w:rPr>
      </w:pPr>
      <w:r w:rsidRPr="00D427DC">
        <w:rPr>
          <w:rFonts w:ascii="Arial" w:hAnsi="Arial" w:cs="Arial"/>
          <w:b/>
          <w:bCs/>
          <w:sz w:val="24"/>
          <w:szCs w:val="24"/>
        </w:rPr>
        <w:t xml:space="preserve">ECONÓMICO.- </w:t>
      </w:r>
      <w:r w:rsidRPr="00D427DC">
        <w:rPr>
          <w:rFonts w:ascii="Arial" w:hAnsi="Arial" w:cs="Arial"/>
          <w:sz w:val="24"/>
          <w:szCs w:val="24"/>
        </w:rPr>
        <w:t>Aprobado que sea, remítase copia del Acuerdo a  las instancias competentes,  para los efectos a que haya lugar.</w:t>
      </w:r>
    </w:p>
    <w:p w14:paraId="5A3AF58F" w14:textId="77777777" w:rsidR="003A3DA1" w:rsidRDefault="003A3DA1" w:rsidP="00131892">
      <w:pPr>
        <w:autoSpaceDE w:val="0"/>
        <w:autoSpaceDN w:val="0"/>
        <w:adjustRightInd w:val="0"/>
        <w:spacing w:after="0" w:line="360" w:lineRule="auto"/>
        <w:ind w:right="49"/>
        <w:jc w:val="both"/>
        <w:rPr>
          <w:rFonts w:ascii="Arial" w:hAnsi="Arial" w:cs="Arial"/>
          <w:sz w:val="24"/>
          <w:szCs w:val="24"/>
        </w:rPr>
      </w:pPr>
      <w:r w:rsidRPr="00B96C05">
        <w:rPr>
          <w:rFonts w:ascii="Arial" w:hAnsi="Arial" w:cs="Arial"/>
          <w:sz w:val="24"/>
          <w:szCs w:val="24"/>
        </w:rPr>
        <w:t xml:space="preserve">Dado en </w:t>
      </w:r>
      <w:r>
        <w:rPr>
          <w:rFonts w:ascii="Arial" w:hAnsi="Arial" w:cs="Arial"/>
          <w:sz w:val="24"/>
          <w:szCs w:val="24"/>
        </w:rPr>
        <w:t xml:space="preserve">la modalidad de acceso remoto o virtual, en el </w:t>
      </w:r>
      <w:r w:rsidRPr="00B96C05">
        <w:rPr>
          <w:rFonts w:ascii="Arial" w:hAnsi="Arial" w:cs="Arial"/>
          <w:sz w:val="24"/>
          <w:szCs w:val="24"/>
        </w:rPr>
        <w:t xml:space="preserve"> H. Congreso</w:t>
      </w:r>
      <w:r w:rsidR="00F47EB0">
        <w:rPr>
          <w:rFonts w:ascii="Arial" w:hAnsi="Arial" w:cs="Arial"/>
          <w:sz w:val="24"/>
          <w:szCs w:val="24"/>
        </w:rPr>
        <w:t xml:space="preserve"> del Estado de Chihuahua, a los </w:t>
      </w:r>
      <w:r w:rsidR="00012098">
        <w:rPr>
          <w:rFonts w:ascii="Arial" w:hAnsi="Arial" w:cs="Arial"/>
          <w:sz w:val="24"/>
          <w:szCs w:val="24"/>
        </w:rPr>
        <w:t xml:space="preserve">veinte </w:t>
      </w:r>
      <w:r w:rsidR="00F47EB0">
        <w:rPr>
          <w:rFonts w:ascii="Arial" w:hAnsi="Arial" w:cs="Arial"/>
          <w:sz w:val="24"/>
          <w:szCs w:val="24"/>
        </w:rPr>
        <w:t>días del mes de abril</w:t>
      </w:r>
      <w:r w:rsidRPr="00B96C05">
        <w:rPr>
          <w:rFonts w:ascii="Arial" w:hAnsi="Arial" w:cs="Arial"/>
          <w:sz w:val="24"/>
          <w:szCs w:val="24"/>
        </w:rPr>
        <w:t xml:space="preserve"> de dos mil veintiuno.</w:t>
      </w:r>
    </w:p>
    <w:p w14:paraId="7AA222E2" w14:textId="131F7E66" w:rsidR="005100AD" w:rsidRDefault="005100AD" w:rsidP="005100AD">
      <w:pPr>
        <w:spacing w:before="240" w:after="0" w:line="360" w:lineRule="auto"/>
        <w:ind w:right="-93"/>
        <w:jc w:val="center"/>
        <w:rPr>
          <w:rFonts w:ascii="Arial" w:eastAsia="Arial" w:hAnsi="Arial" w:cs="Arial"/>
          <w:b/>
          <w:sz w:val="24"/>
          <w:szCs w:val="24"/>
        </w:rPr>
      </w:pPr>
      <w:r>
        <w:rPr>
          <w:rFonts w:ascii="Arial" w:eastAsia="Arial" w:hAnsi="Arial" w:cs="Arial"/>
          <w:noProof/>
          <w:sz w:val="24"/>
          <w:szCs w:val="24"/>
          <w:lang w:eastAsia="es-MX"/>
        </w:rPr>
        <w:drawing>
          <wp:anchor distT="0" distB="0" distL="114300" distR="114300" simplePos="0" relativeHeight="251660288" behindDoc="1" locked="0" layoutInCell="1" allowOverlap="1" wp14:anchorId="0B57EDF6" wp14:editId="639B943F">
            <wp:simplePos x="0" y="0"/>
            <wp:positionH relativeFrom="column">
              <wp:posOffset>2586990</wp:posOffset>
            </wp:positionH>
            <wp:positionV relativeFrom="paragraph">
              <wp:posOffset>307340</wp:posOffset>
            </wp:positionV>
            <wp:extent cx="3477110" cy="1629002"/>
            <wp:effectExtent l="0" t="0" r="9525" b="952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3477110" cy="1629002"/>
                    </a:xfrm>
                    <a:prstGeom prst="rect">
                      <a:avLst/>
                    </a:prstGeom>
                  </pic:spPr>
                </pic:pic>
              </a:graphicData>
            </a:graphic>
          </wp:anchor>
        </w:drawing>
      </w:r>
      <w:r>
        <w:rPr>
          <w:rFonts w:ascii="Arial" w:eastAsia="Arial" w:hAnsi="Arial" w:cs="Arial"/>
          <w:b/>
          <w:sz w:val="24"/>
          <w:szCs w:val="24"/>
        </w:rPr>
        <w:t>A T E N T A M E N T E</w:t>
      </w:r>
      <w:r>
        <w:rPr>
          <w:rFonts w:ascii="Arial" w:eastAsia="Arial" w:hAnsi="Arial" w:cs="Arial"/>
          <w:b/>
          <w:sz w:val="24"/>
          <w:szCs w:val="24"/>
        </w:rPr>
        <w:tab/>
      </w:r>
    </w:p>
    <w:tbl>
      <w:tblPr>
        <w:tblpPr w:leftFromText="141" w:rightFromText="141" w:vertAnchor="text" w:horzAnchor="page" w:tblpX="793" w:tblpY="1572"/>
        <w:tblW w:w="8900" w:type="dxa"/>
        <w:tblLayout w:type="fixed"/>
        <w:tblLook w:val="0400" w:firstRow="0" w:lastRow="0" w:firstColumn="0" w:lastColumn="0" w:noHBand="0" w:noVBand="1"/>
      </w:tblPr>
      <w:tblGrid>
        <w:gridCol w:w="4898"/>
        <w:gridCol w:w="459"/>
        <w:gridCol w:w="3543"/>
      </w:tblGrid>
      <w:tr w:rsidR="00332869" w14:paraId="407535F2" w14:textId="77777777" w:rsidTr="00332869">
        <w:trPr>
          <w:trHeight w:val="93"/>
        </w:trPr>
        <w:tc>
          <w:tcPr>
            <w:tcW w:w="4898" w:type="dxa"/>
          </w:tcPr>
          <w:p w14:paraId="06B2EB35" w14:textId="77777777" w:rsidR="00332869" w:rsidRDefault="00332869" w:rsidP="00332869">
            <w:pPr>
              <w:spacing w:line="360" w:lineRule="auto"/>
              <w:ind w:right="-93"/>
              <w:jc w:val="center"/>
              <w:rPr>
                <w:rFonts w:ascii="Arial" w:eastAsia="Arial" w:hAnsi="Arial" w:cs="Arial"/>
                <w:b/>
                <w:sz w:val="24"/>
                <w:szCs w:val="24"/>
              </w:rPr>
            </w:pPr>
            <w:r>
              <w:rPr>
                <w:rFonts w:ascii="Arial" w:eastAsia="Arial" w:hAnsi="Arial" w:cs="Arial"/>
                <w:b/>
                <w:sz w:val="24"/>
                <w:szCs w:val="24"/>
              </w:rPr>
              <w:t>DIP. ROCÍO GUADALUPE SARMIENTO RUFINO</w:t>
            </w:r>
          </w:p>
        </w:tc>
        <w:tc>
          <w:tcPr>
            <w:tcW w:w="459" w:type="dxa"/>
          </w:tcPr>
          <w:p w14:paraId="18F5FB57" w14:textId="77777777" w:rsidR="00332869" w:rsidRDefault="00332869" w:rsidP="00332869">
            <w:pPr>
              <w:spacing w:line="360" w:lineRule="auto"/>
              <w:ind w:right="-93"/>
              <w:jc w:val="center"/>
              <w:rPr>
                <w:rFonts w:ascii="Arial" w:eastAsia="Arial" w:hAnsi="Arial" w:cs="Arial"/>
                <w:b/>
                <w:sz w:val="24"/>
                <w:szCs w:val="24"/>
              </w:rPr>
            </w:pPr>
            <w:r>
              <w:rPr>
                <w:rFonts w:ascii="Arial" w:eastAsia="Arial" w:hAnsi="Arial" w:cs="Arial"/>
                <w:b/>
                <w:sz w:val="24"/>
                <w:szCs w:val="24"/>
              </w:rPr>
              <w:t xml:space="preserve">       </w:t>
            </w:r>
          </w:p>
        </w:tc>
        <w:tc>
          <w:tcPr>
            <w:tcW w:w="3543" w:type="dxa"/>
          </w:tcPr>
          <w:p w14:paraId="2FB7FD17" w14:textId="77777777" w:rsidR="00332869" w:rsidRDefault="00332869" w:rsidP="00332869">
            <w:pPr>
              <w:spacing w:line="360" w:lineRule="auto"/>
              <w:ind w:right="-93"/>
              <w:jc w:val="center"/>
              <w:rPr>
                <w:rFonts w:ascii="Arial" w:eastAsia="Arial" w:hAnsi="Arial" w:cs="Arial"/>
                <w:b/>
                <w:sz w:val="24"/>
                <w:szCs w:val="24"/>
              </w:rPr>
            </w:pPr>
          </w:p>
        </w:tc>
      </w:tr>
    </w:tbl>
    <w:p w14:paraId="39213276" w14:textId="3A40D0EB" w:rsidR="005100AD" w:rsidRDefault="00332869" w:rsidP="005100AD">
      <w:pPr>
        <w:spacing w:before="240" w:after="0" w:line="360" w:lineRule="auto"/>
        <w:ind w:right="-93"/>
        <w:jc w:val="center"/>
        <w:rPr>
          <w:rFonts w:ascii="Arial" w:eastAsia="Arial" w:hAnsi="Arial" w:cs="Arial"/>
          <w:b/>
          <w:sz w:val="24"/>
          <w:szCs w:val="24"/>
        </w:rPr>
      </w:pPr>
      <w:r>
        <w:rPr>
          <w:rFonts w:ascii="Arial" w:eastAsia="Arial" w:hAnsi="Arial" w:cs="Arial"/>
          <w:b/>
          <w:noProof/>
          <w:sz w:val="24"/>
          <w:szCs w:val="24"/>
          <w:lang w:eastAsia="es-MX"/>
        </w:rPr>
        <w:drawing>
          <wp:anchor distT="0" distB="0" distL="114300" distR="114300" simplePos="0" relativeHeight="251661312" behindDoc="1" locked="0" layoutInCell="1" allowOverlap="1" wp14:anchorId="3BA9C800" wp14:editId="0B195E94">
            <wp:simplePos x="0" y="0"/>
            <wp:positionH relativeFrom="column">
              <wp:posOffset>-13335</wp:posOffset>
            </wp:positionH>
            <wp:positionV relativeFrom="paragraph">
              <wp:posOffset>407035</wp:posOffset>
            </wp:positionV>
            <wp:extent cx="1603375" cy="90233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3375" cy="902335"/>
                    </a:xfrm>
                    <a:prstGeom prst="rect">
                      <a:avLst/>
                    </a:prstGeom>
                    <a:noFill/>
                  </pic:spPr>
                </pic:pic>
              </a:graphicData>
            </a:graphic>
            <wp14:sizeRelH relativeFrom="page">
              <wp14:pctWidth>0</wp14:pctWidth>
            </wp14:sizeRelH>
            <wp14:sizeRelV relativeFrom="page">
              <wp14:pctHeight>0</wp14:pctHeight>
            </wp14:sizeRelV>
          </wp:anchor>
        </w:drawing>
      </w:r>
    </w:p>
    <w:p w14:paraId="4999A42B" w14:textId="77777777" w:rsidR="005100AD" w:rsidRDefault="005100AD" w:rsidP="005100AD">
      <w:pPr>
        <w:spacing w:after="0" w:line="360" w:lineRule="auto"/>
        <w:ind w:right="-93"/>
        <w:jc w:val="center"/>
        <w:rPr>
          <w:rFonts w:ascii="Arial" w:eastAsia="Arial" w:hAnsi="Arial" w:cs="Arial"/>
          <w:b/>
          <w:sz w:val="24"/>
          <w:szCs w:val="24"/>
        </w:rPr>
      </w:pPr>
    </w:p>
    <w:p w14:paraId="263BF484" w14:textId="77777777" w:rsidR="005100AD" w:rsidRDefault="005100AD" w:rsidP="005100AD">
      <w:pPr>
        <w:spacing w:after="0" w:line="360" w:lineRule="auto"/>
        <w:ind w:right="-93"/>
        <w:jc w:val="center"/>
        <w:rPr>
          <w:rFonts w:ascii="Arial" w:eastAsia="Arial" w:hAnsi="Arial" w:cs="Arial"/>
          <w:b/>
          <w:sz w:val="24"/>
          <w:szCs w:val="24"/>
        </w:rPr>
      </w:pPr>
    </w:p>
    <w:p w14:paraId="090AACE1" w14:textId="77777777" w:rsidR="003A3DA1" w:rsidRDefault="003A3DA1" w:rsidP="00E30068">
      <w:pPr>
        <w:spacing w:after="0"/>
        <w:ind w:right="-93"/>
        <w:jc w:val="center"/>
        <w:rPr>
          <w:rFonts w:ascii="Arial" w:hAnsi="Arial" w:cs="Arial"/>
          <w:sz w:val="24"/>
          <w:szCs w:val="24"/>
        </w:rPr>
      </w:pPr>
    </w:p>
    <w:p w14:paraId="7996E5A3" w14:textId="77777777" w:rsidR="003A3DA1" w:rsidRPr="00817861" w:rsidRDefault="003A3DA1" w:rsidP="00E30068">
      <w:pPr>
        <w:tabs>
          <w:tab w:val="left" w:pos="3360"/>
        </w:tabs>
        <w:spacing w:after="0"/>
        <w:ind w:right="-93"/>
        <w:rPr>
          <w:rFonts w:ascii="Arial" w:hAnsi="Arial" w:cs="Arial"/>
          <w:sz w:val="24"/>
          <w:szCs w:val="24"/>
        </w:rPr>
      </w:pPr>
    </w:p>
    <w:p w14:paraId="2CF49D5F" w14:textId="77777777" w:rsidR="003A3DA1" w:rsidRDefault="003A3DA1" w:rsidP="00E30068">
      <w:pPr>
        <w:autoSpaceDE w:val="0"/>
        <w:autoSpaceDN w:val="0"/>
        <w:adjustRightInd w:val="0"/>
        <w:spacing w:after="0"/>
        <w:jc w:val="both"/>
        <w:rPr>
          <w:rFonts w:ascii="Arial" w:hAnsi="Arial" w:cs="Arial"/>
          <w:sz w:val="24"/>
          <w:szCs w:val="24"/>
        </w:rPr>
      </w:pPr>
    </w:p>
    <w:p w14:paraId="3F46026E" w14:textId="77777777" w:rsidR="005870D1" w:rsidRPr="00094084" w:rsidRDefault="005870D1" w:rsidP="00E30068">
      <w:pPr>
        <w:autoSpaceDE w:val="0"/>
        <w:autoSpaceDN w:val="0"/>
        <w:adjustRightInd w:val="0"/>
        <w:jc w:val="both"/>
        <w:rPr>
          <w:rFonts w:ascii="Arial" w:hAnsi="Arial" w:cs="Arial"/>
          <w:sz w:val="24"/>
          <w:szCs w:val="24"/>
        </w:rPr>
      </w:pPr>
    </w:p>
    <w:sectPr w:rsidR="005870D1" w:rsidRPr="00094084" w:rsidSect="00332869">
      <w:headerReference w:type="default" r:id="rId11"/>
      <w:footerReference w:type="default" r:id="rId12"/>
      <w:pgSz w:w="12240" w:h="15840"/>
      <w:pgMar w:top="1985" w:right="1418"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D7C4A" w14:textId="77777777" w:rsidR="00EF591F" w:rsidRDefault="00EF591F" w:rsidP="005F038B">
      <w:pPr>
        <w:spacing w:after="0" w:line="240" w:lineRule="auto"/>
      </w:pPr>
      <w:r>
        <w:separator/>
      </w:r>
    </w:p>
  </w:endnote>
  <w:endnote w:type="continuationSeparator" w:id="0">
    <w:p w14:paraId="3B94580F" w14:textId="77777777" w:rsidR="00EF591F" w:rsidRDefault="00EF591F" w:rsidP="005F0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162103"/>
      <w:docPartObj>
        <w:docPartGallery w:val="Page Numbers (Bottom of Page)"/>
        <w:docPartUnique/>
      </w:docPartObj>
    </w:sdtPr>
    <w:sdtEndPr/>
    <w:sdtContent>
      <w:p w14:paraId="2E69D4E2" w14:textId="77777777" w:rsidR="0024059A" w:rsidRDefault="0024059A">
        <w:pPr>
          <w:pStyle w:val="Piedepgina"/>
          <w:jc w:val="right"/>
        </w:pPr>
        <w:r>
          <w:fldChar w:fldCharType="begin"/>
        </w:r>
        <w:r>
          <w:instrText>PAGE   \* MERGEFORMAT</w:instrText>
        </w:r>
        <w:r>
          <w:fldChar w:fldCharType="separate"/>
        </w:r>
        <w:r w:rsidR="004636E2" w:rsidRPr="004636E2">
          <w:rPr>
            <w:noProof/>
            <w:lang w:val="es-ES"/>
          </w:rPr>
          <w:t>1</w:t>
        </w:r>
        <w:r>
          <w:fldChar w:fldCharType="end"/>
        </w:r>
      </w:p>
    </w:sdtContent>
  </w:sdt>
  <w:p w14:paraId="2D18B772" w14:textId="77777777" w:rsidR="00D945B8" w:rsidRDefault="00D945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1EFD1" w14:textId="77777777" w:rsidR="00EF591F" w:rsidRDefault="00EF591F" w:rsidP="005F038B">
      <w:pPr>
        <w:spacing w:after="0" w:line="240" w:lineRule="auto"/>
      </w:pPr>
      <w:r>
        <w:separator/>
      </w:r>
    </w:p>
  </w:footnote>
  <w:footnote w:type="continuationSeparator" w:id="0">
    <w:p w14:paraId="544B06E9" w14:textId="77777777" w:rsidR="00EF591F" w:rsidRDefault="00EF591F" w:rsidP="005F038B">
      <w:pPr>
        <w:spacing w:after="0" w:line="240" w:lineRule="auto"/>
      </w:pPr>
      <w:r>
        <w:continuationSeparator/>
      </w:r>
    </w:p>
  </w:footnote>
  <w:footnote w:id="1">
    <w:p w14:paraId="783D6323" w14:textId="77777777" w:rsidR="00F01613" w:rsidRDefault="00F01613">
      <w:pPr>
        <w:pStyle w:val="Textonotapie"/>
      </w:pPr>
      <w:r>
        <w:rPr>
          <w:rStyle w:val="Refdenotaalpie"/>
        </w:rPr>
        <w:footnoteRef/>
      </w:r>
      <w:r>
        <w:t>La Jornada.</w:t>
      </w:r>
      <w:r w:rsidRPr="00F01613">
        <w:rPr>
          <w:i/>
        </w:rPr>
        <w:t xml:space="preserve"> Incendios forestales son más extensos que en otros años: Conafor.</w:t>
      </w:r>
      <w:r>
        <w:t xml:space="preserve"> Disponible en: </w:t>
      </w:r>
      <w:r w:rsidRPr="00F01613">
        <w:t>https://www.jornada.com.mx/notas/2021/04/18/sociedad/superficie-afectada-por-incendios-forestales-mayor-a-la-de-los-dos-anos-pasados-conafor/</w:t>
      </w:r>
    </w:p>
  </w:footnote>
  <w:footnote w:id="2">
    <w:p w14:paraId="3E1D40CF" w14:textId="77777777" w:rsidR="005A72A4" w:rsidRDefault="005A72A4">
      <w:pPr>
        <w:pStyle w:val="Textonotapie"/>
      </w:pPr>
      <w:r>
        <w:rPr>
          <w:rStyle w:val="Refdenotaalpie"/>
        </w:rPr>
        <w:footnoteRef/>
      </w:r>
      <w:r>
        <w:t xml:space="preserve"> Ibídem.</w:t>
      </w:r>
    </w:p>
  </w:footnote>
  <w:footnote w:id="3">
    <w:p w14:paraId="034C0963" w14:textId="77777777" w:rsidR="005A72A4" w:rsidRDefault="005A72A4">
      <w:pPr>
        <w:pStyle w:val="Textonotapie"/>
      </w:pPr>
      <w:r>
        <w:rPr>
          <w:rStyle w:val="Refdenotaalpie"/>
        </w:rPr>
        <w:footnoteRef/>
      </w:r>
      <w:r>
        <w:t xml:space="preserve"> Ibídem.</w:t>
      </w:r>
    </w:p>
  </w:footnote>
  <w:footnote w:id="4">
    <w:p w14:paraId="1710D9AF" w14:textId="77777777" w:rsidR="00BB56CA" w:rsidRDefault="00BB56CA">
      <w:pPr>
        <w:pStyle w:val="Textonotapie"/>
      </w:pPr>
      <w:r>
        <w:rPr>
          <w:rStyle w:val="Refdenotaalpie"/>
        </w:rPr>
        <w:footnoteRef/>
      </w:r>
      <w:r>
        <w:t xml:space="preserve"> Gobierno de México. Comisión Nacional Forestal. </w:t>
      </w:r>
      <w:r w:rsidRPr="00BB56CA">
        <w:rPr>
          <w:i/>
        </w:rPr>
        <w:t>Reporte semanal de Incendios 2021.</w:t>
      </w:r>
      <w:r>
        <w:t xml:space="preserve"> Disponible en: </w:t>
      </w:r>
      <w:r w:rsidRPr="00BB56CA">
        <w:t>https://www.gob.mx/cms/uploads/attachment/file/630761/Reporte_del_01_de_enero_al_15_de_abril_de_2021.pdf</w:t>
      </w:r>
    </w:p>
  </w:footnote>
  <w:footnote w:id="5">
    <w:p w14:paraId="7C7BC353" w14:textId="77777777" w:rsidR="00BB56CA" w:rsidRDefault="00BB56CA" w:rsidP="00BB56CA">
      <w:pPr>
        <w:pStyle w:val="Textonotapie"/>
        <w:jc w:val="both"/>
      </w:pPr>
      <w:r>
        <w:rPr>
          <w:rStyle w:val="Refdenotaalpie"/>
        </w:rPr>
        <w:footnoteRef/>
      </w:r>
      <w:r>
        <w:t>Ibídem.</w:t>
      </w:r>
    </w:p>
  </w:footnote>
  <w:footnote w:id="6">
    <w:p w14:paraId="33013333" w14:textId="77777777" w:rsidR="00BB56CA" w:rsidRDefault="00BB56CA">
      <w:pPr>
        <w:pStyle w:val="Textonotapie"/>
      </w:pPr>
      <w:r>
        <w:rPr>
          <w:rStyle w:val="Refdenotaalpie"/>
        </w:rPr>
        <w:footnoteRef/>
      </w:r>
      <w:r>
        <w:t xml:space="preserve"> Ibídem.</w:t>
      </w:r>
    </w:p>
  </w:footnote>
  <w:footnote w:id="7">
    <w:p w14:paraId="501602AB" w14:textId="77777777" w:rsidR="00BB56CA" w:rsidRDefault="00BB56CA">
      <w:pPr>
        <w:pStyle w:val="Textonotapie"/>
      </w:pPr>
      <w:r>
        <w:rPr>
          <w:rStyle w:val="Refdenotaalpie"/>
        </w:rPr>
        <w:footnoteRef/>
      </w:r>
      <w:r>
        <w:t xml:space="preserve"> Ibídem.</w:t>
      </w:r>
    </w:p>
  </w:footnote>
  <w:footnote w:id="8">
    <w:p w14:paraId="77713D79" w14:textId="77777777" w:rsidR="007E41D1" w:rsidRDefault="007E41D1">
      <w:pPr>
        <w:pStyle w:val="Textonotapie"/>
      </w:pPr>
      <w:r>
        <w:rPr>
          <w:rStyle w:val="Refdenotaalpie"/>
        </w:rPr>
        <w:footnoteRef/>
      </w:r>
      <w:r>
        <w:t xml:space="preserve"> Gobierno de México. Comisión Nacional Forestal.</w:t>
      </w:r>
      <w:r w:rsidRPr="007E41D1">
        <w:rPr>
          <w:i/>
        </w:rPr>
        <w:t xml:space="preserve"> ¿Qué hacemos?</w:t>
      </w:r>
      <w:r>
        <w:t xml:space="preserve"> Disponible en:</w:t>
      </w:r>
      <w:r w:rsidRPr="007E41D1">
        <w:t xml:space="preserve"> https://www.gob.mx/conafor/que-hacemos</w:t>
      </w:r>
    </w:p>
  </w:footnote>
  <w:footnote w:id="9">
    <w:p w14:paraId="4E50459D" w14:textId="77777777" w:rsidR="00C263C5" w:rsidRDefault="00C263C5" w:rsidP="00330ABF">
      <w:pPr>
        <w:pStyle w:val="Textonotapie"/>
        <w:jc w:val="both"/>
      </w:pPr>
      <w:r>
        <w:rPr>
          <w:rStyle w:val="Refdenotaalpie"/>
        </w:rPr>
        <w:footnoteRef/>
      </w:r>
      <w:r>
        <w:t xml:space="preserve"> </w:t>
      </w:r>
      <w:r w:rsidR="00330ABF" w:rsidRPr="00330ABF">
        <w:t>Oficina de las Naciones Unidas para Reducción de Riesgo de Desastres (UNISDR por su</w:t>
      </w:r>
      <w:r w:rsidR="00330ABF">
        <w:t>s</w:t>
      </w:r>
      <w:r w:rsidR="00330ABF" w:rsidRPr="00330ABF">
        <w:t xml:space="preserve"> siglas en inglés)</w:t>
      </w:r>
      <w:r w:rsidR="00330ABF">
        <w:t>.</w:t>
      </w:r>
      <w:r w:rsidR="00330ABF" w:rsidRPr="00330ABF">
        <w:t xml:space="preserve"> </w:t>
      </w:r>
      <w:r w:rsidRPr="00330ABF">
        <w:rPr>
          <w:i/>
        </w:rPr>
        <w:t>Prevención de Incendios Silvestres en Australia</w:t>
      </w:r>
      <w:r>
        <w:t xml:space="preserve">. Disponible en: </w:t>
      </w:r>
      <w:r w:rsidRPr="00C263C5">
        <w:t>https://www.eird.org/esp/info-publica/world_camp/2000/PDF/articulo6-australia-spa.pdf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0B300" w14:textId="77777777" w:rsidR="00D945B8" w:rsidRPr="003A3DA1" w:rsidRDefault="00D945B8" w:rsidP="003A3DA1">
    <w:pPr>
      <w:pStyle w:val="Encabezado"/>
      <w:jc w:val="right"/>
      <w:rPr>
        <w:i/>
      </w:rPr>
    </w:pPr>
    <w:r>
      <w:t xml:space="preserve">       </w:t>
    </w:r>
    <w:r w:rsidRPr="003A3DA1">
      <w:rPr>
        <w:i/>
      </w:rPr>
      <w:t>2021, Año del Bicentenario de la Consumación de la Independencia de México”.</w:t>
    </w:r>
  </w:p>
  <w:p w14:paraId="3DDFDD51" w14:textId="77777777" w:rsidR="00D945B8" w:rsidRPr="003A3DA1" w:rsidRDefault="00D945B8" w:rsidP="003A3DA1">
    <w:pPr>
      <w:pStyle w:val="Encabezado"/>
      <w:jc w:val="right"/>
      <w:rPr>
        <w:i/>
      </w:rPr>
    </w:pPr>
    <w:r w:rsidRPr="003A3DA1">
      <w:rPr>
        <w:i/>
      </w:rPr>
      <w:t>“2021, Año de las Culturas del Norte”.</w:t>
    </w:r>
  </w:p>
  <w:p w14:paraId="503A4FDB" w14:textId="77777777" w:rsidR="00D945B8" w:rsidRDefault="00D945B8" w:rsidP="009E7466">
    <w:pPr>
      <w:pStyle w:val="Encabezado"/>
    </w:pPr>
  </w:p>
  <w:p w14:paraId="68165FD2" w14:textId="77777777" w:rsidR="00D945B8" w:rsidRDefault="00D945B8" w:rsidP="009E7466">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1506B"/>
    <w:multiLevelType w:val="hybridMultilevel"/>
    <w:tmpl w:val="BA304C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2F52FCA"/>
    <w:multiLevelType w:val="multilevel"/>
    <w:tmpl w:val="3072F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4B5394"/>
    <w:multiLevelType w:val="multilevel"/>
    <w:tmpl w:val="4322C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96"/>
    <w:rsid w:val="00012098"/>
    <w:rsid w:val="0001568A"/>
    <w:rsid w:val="00017FCA"/>
    <w:rsid w:val="00030601"/>
    <w:rsid w:val="00030BF7"/>
    <w:rsid w:val="000344C9"/>
    <w:rsid w:val="000345C0"/>
    <w:rsid w:val="00046E11"/>
    <w:rsid w:val="0005065E"/>
    <w:rsid w:val="00076C24"/>
    <w:rsid w:val="000903AB"/>
    <w:rsid w:val="00094084"/>
    <w:rsid w:val="000D732A"/>
    <w:rsid w:val="000F1127"/>
    <w:rsid w:val="00107126"/>
    <w:rsid w:val="00107AFF"/>
    <w:rsid w:val="00131892"/>
    <w:rsid w:val="001319A4"/>
    <w:rsid w:val="001550CC"/>
    <w:rsid w:val="00192A45"/>
    <w:rsid w:val="001B486F"/>
    <w:rsid w:val="001C012F"/>
    <w:rsid w:val="001D6721"/>
    <w:rsid w:val="002102EF"/>
    <w:rsid w:val="00211795"/>
    <w:rsid w:val="00213033"/>
    <w:rsid w:val="00233419"/>
    <w:rsid w:val="0024059A"/>
    <w:rsid w:val="00240C36"/>
    <w:rsid w:val="00251FF9"/>
    <w:rsid w:val="00252BEC"/>
    <w:rsid w:val="002625C7"/>
    <w:rsid w:val="00270DC0"/>
    <w:rsid w:val="002764DE"/>
    <w:rsid w:val="002B6914"/>
    <w:rsid w:val="002E2A52"/>
    <w:rsid w:val="00306C26"/>
    <w:rsid w:val="00330ABF"/>
    <w:rsid w:val="00332869"/>
    <w:rsid w:val="003416BD"/>
    <w:rsid w:val="003716E3"/>
    <w:rsid w:val="003826C5"/>
    <w:rsid w:val="00382832"/>
    <w:rsid w:val="003A3DA1"/>
    <w:rsid w:val="003B422C"/>
    <w:rsid w:val="003D3442"/>
    <w:rsid w:val="003D7903"/>
    <w:rsid w:val="00405005"/>
    <w:rsid w:val="00422470"/>
    <w:rsid w:val="004636E2"/>
    <w:rsid w:val="00483301"/>
    <w:rsid w:val="00494DDB"/>
    <w:rsid w:val="004C52E8"/>
    <w:rsid w:val="004D1494"/>
    <w:rsid w:val="004E393A"/>
    <w:rsid w:val="004E7BE6"/>
    <w:rsid w:val="005100AD"/>
    <w:rsid w:val="00520C93"/>
    <w:rsid w:val="00533034"/>
    <w:rsid w:val="005338E2"/>
    <w:rsid w:val="00550759"/>
    <w:rsid w:val="00573425"/>
    <w:rsid w:val="005870D1"/>
    <w:rsid w:val="005A72A4"/>
    <w:rsid w:val="005B2188"/>
    <w:rsid w:val="005B3BE4"/>
    <w:rsid w:val="005B6CBE"/>
    <w:rsid w:val="005F038B"/>
    <w:rsid w:val="0060321C"/>
    <w:rsid w:val="00605ACF"/>
    <w:rsid w:val="00640E58"/>
    <w:rsid w:val="00663FF7"/>
    <w:rsid w:val="00667695"/>
    <w:rsid w:val="00683FA5"/>
    <w:rsid w:val="006A1709"/>
    <w:rsid w:val="006D61EA"/>
    <w:rsid w:val="006D6C3F"/>
    <w:rsid w:val="006E1E06"/>
    <w:rsid w:val="006E20F7"/>
    <w:rsid w:val="007056F2"/>
    <w:rsid w:val="00732995"/>
    <w:rsid w:val="00734793"/>
    <w:rsid w:val="007347CE"/>
    <w:rsid w:val="00745DB8"/>
    <w:rsid w:val="007529EA"/>
    <w:rsid w:val="00763630"/>
    <w:rsid w:val="00772118"/>
    <w:rsid w:val="00773547"/>
    <w:rsid w:val="007914F9"/>
    <w:rsid w:val="007A0196"/>
    <w:rsid w:val="007A6EFE"/>
    <w:rsid w:val="007C7DE2"/>
    <w:rsid w:val="007E41D1"/>
    <w:rsid w:val="007F167E"/>
    <w:rsid w:val="007F7FE3"/>
    <w:rsid w:val="00803D1A"/>
    <w:rsid w:val="00817861"/>
    <w:rsid w:val="00824F7D"/>
    <w:rsid w:val="00847071"/>
    <w:rsid w:val="00850FF0"/>
    <w:rsid w:val="00876BA3"/>
    <w:rsid w:val="0091401B"/>
    <w:rsid w:val="009340A3"/>
    <w:rsid w:val="009412A7"/>
    <w:rsid w:val="00943ED0"/>
    <w:rsid w:val="00944E84"/>
    <w:rsid w:val="00954DBB"/>
    <w:rsid w:val="009567B0"/>
    <w:rsid w:val="009622C1"/>
    <w:rsid w:val="00965ED2"/>
    <w:rsid w:val="00973FF1"/>
    <w:rsid w:val="009936D0"/>
    <w:rsid w:val="009C48DF"/>
    <w:rsid w:val="009E7466"/>
    <w:rsid w:val="00A01396"/>
    <w:rsid w:val="00A06AA1"/>
    <w:rsid w:val="00A115C5"/>
    <w:rsid w:val="00A224A3"/>
    <w:rsid w:val="00A466DA"/>
    <w:rsid w:val="00A552EC"/>
    <w:rsid w:val="00A55C48"/>
    <w:rsid w:val="00A61408"/>
    <w:rsid w:val="00A708A6"/>
    <w:rsid w:val="00A82921"/>
    <w:rsid w:val="00AA5E60"/>
    <w:rsid w:val="00AC1065"/>
    <w:rsid w:val="00AE3ADE"/>
    <w:rsid w:val="00AE6E51"/>
    <w:rsid w:val="00B14666"/>
    <w:rsid w:val="00B23CF1"/>
    <w:rsid w:val="00B31F22"/>
    <w:rsid w:val="00B413DD"/>
    <w:rsid w:val="00B52413"/>
    <w:rsid w:val="00B52FB2"/>
    <w:rsid w:val="00B72ED1"/>
    <w:rsid w:val="00B74308"/>
    <w:rsid w:val="00B8083D"/>
    <w:rsid w:val="00B81333"/>
    <w:rsid w:val="00BA3F55"/>
    <w:rsid w:val="00BB56CA"/>
    <w:rsid w:val="00BF3443"/>
    <w:rsid w:val="00C263C5"/>
    <w:rsid w:val="00C4223E"/>
    <w:rsid w:val="00C64E31"/>
    <w:rsid w:val="00C95092"/>
    <w:rsid w:val="00C96B73"/>
    <w:rsid w:val="00CB5E82"/>
    <w:rsid w:val="00CC1F51"/>
    <w:rsid w:val="00CF174F"/>
    <w:rsid w:val="00CF301E"/>
    <w:rsid w:val="00CF4209"/>
    <w:rsid w:val="00CF7FE0"/>
    <w:rsid w:val="00D3641F"/>
    <w:rsid w:val="00D427DC"/>
    <w:rsid w:val="00D945B8"/>
    <w:rsid w:val="00D951B1"/>
    <w:rsid w:val="00DA7D19"/>
    <w:rsid w:val="00DF1511"/>
    <w:rsid w:val="00DF2AE9"/>
    <w:rsid w:val="00E272E7"/>
    <w:rsid w:val="00E30068"/>
    <w:rsid w:val="00E37958"/>
    <w:rsid w:val="00E4573A"/>
    <w:rsid w:val="00E53DD0"/>
    <w:rsid w:val="00E62AB9"/>
    <w:rsid w:val="00EC283B"/>
    <w:rsid w:val="00EC73D8"/>
    <w:rsid w:val="00ED3DAA"/>
    <w:rsid w:val="00EE2B2B"/>
    <w:rsid w:val="00EE7371"/>
    <w:rsid w:val="00EF591F"/>
    <w:rsid w:val="00F01613"/>
    <w:rsid w:val="00F31752"/>
    <w:rsid w:val="00F44842"/>
    <w:rsid w:val="00F44ABC"/>
    <w:rsid w:val="00F472B3"/>
    <w:rsid w:val="00F47EB0"/>
    <w:rsid w:val="00FA4784"/>
    <w:rsid w:val="00FB048C"/>
    <w:rsid w:val="00FB31B3"/>
    <w:rsid w:val="00FF10C7"/>
    <w:rsid w:val="00FF63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F649"/>
  <w15:docId w15:val="{44060E21-BCA2-4163-8D89-1FCCB7BA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C48"/>
  </w:style>
  <w:style w:type="paragraph" w:styleId="Ttulo1">
    <w:name w:val="heading 1"/>
    <w:basedOn w:val="Normal"/>
    <w:next w:val="Normal"/>
    <w:link w:val="Ttulo1Car"/>
    <w:uiPriority w:val="9"/>
    <w:qFormat/>
    <w:rsid w:val="00046E11"/>
    <w:pPr>
      <w:keepNext/>
      <w:jc w:val="center"/>
      <w:outlineLvl w:val="0"/>
    </w:pPr>
    <w:rPr>
      <w:rFonts w:ascii="Verdana" w:eastAsia="Calibri" w:hAnsi="Verdana" w:cs="Calibri"/>
      <w:b/>
      <w:sz w:val="24"/>
      <w:szCs w:val="24"/>
      <w:lang w:eastAsia="es-NI"/>
    </w:rPr>
  </w:style>
  <w:style w:type="paragraph" w:styleId="Ttulo2">
    <w:name w:val="heading 2"/>
    <w:basedOn w:val="Normal"/>
    <w:next w:val="Normal"/>
    <w:link w:val="Ttulo2Car"/>
    <w:uiPriority w:val="9"/>
    <w:semiHidden/>
    <w:unhideWhenUsed/>
    <w:qFormat/>
    <w:rsid w:val="00F016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B146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3034"/>
    <w:pPr>
      <w:ind w:left="720"/>
      <w:contextualSpacing/>
    </w:pPr>
  </w:style>
  <w:style w:type="character" w:customStyle="1" w:styleId="Ttulo1Car">
    <w:name w:val="Título 1 Car"/>
    <w:basedOn w:val="Fuentedeprrafopredeter"/>
    <w:link w:val="Ttulo1"/>
    <w:uiPriority w:val="9"/>
    <w:rsid w:val="00046E11"/>
    <w:rPr>
      <w:rFonts w:ascii="Verdana" w:eastAsia="Calibri" w:hAnsi="Verdana" w:cs="Calibri"/>
      <w:b/>
      <w:sz w:val="24"/>
      <w:szCs w:val="24"/>
      <w:lang w:eastAsia="es-NI"/>
    </w:rPr>
  </w:style>
  <w:style w:type="character" w:customStyle="1" w:styleId="Ninguno">
    <w:name w:val="Ninguno"/>
    <w:rsid w:val="00046E11"/>
  </w:style>
  <w:style w:type="paragraph" w:styleId="Encabezado">
    <w:name w:val="header"/>
    <w:basedOn w:val="Normal"/>
    <w:link w:val="EncabezadoCar"/>
    <w:uiPriority w:val="99"/>
    <w:unhideWhenUsed/>
    <w:rsid w:val="005F03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038B"/>
  </w:style>
  <w:style w:type="paragraph" w:styleId="Piedepgina">
    <w:name w:val="footer"/>
    <w:basedOn w:val="Normal"/>
    <w:link w:val="PiedepginaCar"/>
    <w:uiPriority w:val="99"/>
    <w:unhideWhenUsed/>
    <w:rsid w:val="005F03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038B"/>
  </w:style>
  <w:style w:type="paragraph" w:styleId="Textodeglobo">
    <w:name w:val="Balloon Text"/>
    <w:basedOn w:val="Normal"/>
    <w:link w:val="TextodegloboCar"/>
    <w:uiPriority w:val="99"/>
    <w:semiHidden/>
    <w:unhideWhenUsed/>
    <w:rsid w:val="00030B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0BF7"/>
    <w:rPr>
      <w:rFonts w:ascii="Tahoma" w:hAnsi="Tahoma" w:cs="Tahoma"/>
      <w:sz w:val="16"/>
      <w:szCs w:val="16"/>
    </w:rPr>
  </w:style>
  <w:style w:type="character" w:styleId="Hipervnculo">
    <w:name w:val="Hyperlink"/>
    <w:basedOn w:val="Fuentedeprrafopredeter"/>
    <w:uiPriority w:val="99"/>
    <w:unhideWhenUsed/>
    <w:rsid w:val="00A115C5"/>
    <w:rPr>
      <w:color w:val="0000FF" w:themeColor="hyperlink"/>
      <w:u w:val="single"/>
    </w:rPr>
  </w:style>
  <w:style w:type="character" w:customStyle="1" w:styleId="Ttulo3Car">
    <w:name w:val="Título 3 Car"/>
    <w:basedOn w:val="Fuentedeprrafopredeter"/>
    <w:link w:val="Ttulo3"/>
    <w:uiPriority w:val="9"/>
    <w:semiHidden/>
    <w:rsid w:val="00B14666"/>
    <w:rPr>
      <w:rFonts w:asciiTheme="majorHAnsi" w:eastAsiaTheme="majorEastAsia" w:hAnsiTheme="majorHAnsi" w:cstheme="majorBidi"/>
      <w:color w:val="243F60" w:themeColor="accent1" w:themeShade="7F"/>
      <w:sz w:val="24"/>
      <w:szCs w:val="24"/>
    </w:rPr>
  </w:style>
  <w:style w:type="paragraph" w:styleId="Textonotapie">
    <w:name w:val="footnote text"/>
    <w:basedOn w:val="Normal"/>
    <w:link w:val="TextonotapieCar"/>
    <w:uiPriority w:val="99"/>
    <w:semiHidden/>
    <w:unhideWhenUsed/>
    <w:rsid w:val="00CF30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F301E"/>
    <w:rPr>
      <w:sz w:val="20"/>
      <w:szCs w:val="20"/>
    </w:rPr>
  </w:style>
  <w:style w:type="character" w:styleId="Refdenotaalpie">
    <w:name w:val="footnote reference"/>
    <w:basedOn w:val="Fuentedeprrafopredeter"/>
    <w:uiPriority w:val="99"/>
    <w:semiHidden/>
    <w:unhideWhenUsed/>
    <w:rsid w:val="00CF301E"/>
    <w:rPr>
      <w:vertAlign w:val="superscript"/>
    </w:rPr>
  </w:style>
  <w:style w:type="paragraph" w:styleId="NormalWeb">
    <w:name w:val="Normal (Web)"/>
    <w:basedOn w:val="Normal"/>
    <w:uiPriority w:val="99"/>
    <w:semiHidden/>
    <w:unhideWhenUsed/>
    <w:rsid w:val="00824F7D"/>
    <w:rPr>
      <w:rFonts w:ascii="Times New Roman" w:hAnsi="Times New Roman" w:cs="Times New Roman"/>
      <w:sz w:val="24"/>
      <w:szCs w:val="24"/>
    </w:rPr>
  </w:style>
  <w:style w:type="character" w:customStyle="1" w:styleId="Ttulo2Car">
    <w:name w:val="Título 2 Car"/>
    <w:basedOn w:val="Fuentedeprrafopredeter"/>
    <w:link w:val="Ttulo2"/>
    <w:uiPriority w:val="9"/>
    <w:semiHidden/>
    <w:rsid w:val="00F0161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38067">
      <w:bodyDiv w:val="1"/>
      <w:marLeft w:val="0"/>
      <w:marRight w:val="0"/>
      <w:marTop w:val="0"/>
      <w:marBottom w:val="0"/>
      <w:divBdr>
        <w:top w:val="none" w:sz="0" w:space="0" w:color="auto"/>
        <w:left w:val="none" w:sz="0" w:space="0" w:color="auto"/>
        <w:bottom w:val="none" w:sz="0" w:space="0" w:color="auto"/>
        <w:right w:val="none" w:sz="0" w:space="0" w:color="auto"/>
      </w:divBdr>
      <w:divsChild>
        <w:div w:id="735854784">
          <w:marLeft w:val="0"/>
          <w:marRight w:val="0"/>
          <w:marTop w:val="0"/>
          <w:marBottom w:val="0"/>
          <w:divBdr>
            <w:top w:val="none" w:sz="0" w:space="0" w:color="auto"/>
            <w:left w:val="none" w:sz="0" w:space="0" w:color="auto"/>
            <w:bottom w:val="none" w:sz="0" w:space="0" w:color="auto"/>
            <w:right w:val="none" w:sz="0" w:space="0" w:color="auto"/>
          </w:divBdr>
        </w:div>
      </w:divsChild>
    </w:div>
    <w:div w:id="494151863">
      <w:bodyDiv w:val="1"/>
      <w:marLeft w:val="0"/>
      <w:marRight w:val="0"/>
      <w:marTop w:val="0"/>
      <w:marBottom w:val="0"/>
      <w:divBdr>
        <w:top w:val="none" w:sz="0" w:space="0" w:color="auto"/>
        <w:left w:val="none" w:sz="0" w:space="0" w:color="auto"/>
        <w:bottom w:val="none" w:sz="0" w:space="0" w:color="auto"/>
        <w:right w:val="none" w:sz="0" w:space="0" w:color="auto"/>
      </w:divBdr>
    </w:div>
    <w:div w:id="800080407">
      <w:bodyDiv w:val="1"/>
      <w:marLeft w:val="0"/>
      <w:marRight w:val="0"/>
      <w:marTop w:val="0"/>
      <w:marBottom w:val="0"/>
      <w:divBdr>
        <w:top w:val="none" w:sz="0" w:space="0" w:color="auto"/>
        <w:left w:val="none" w:sz="0" w:space="0" w:color="auto"/>
        <w:bottom w:val="none" w:sz="0" w:space="0" w:color="auto"/>
        <w:right w:val="none" w:sz="0" w:space="0" w:color="auto"/>
      </w:divBdr>
    </w:div>
    <w:div w:id="856768750">
      <w:bodyDiv w:val="1"/>
      <w:marLeft w:val="0"/>
      <w:marRight w:val="0"/>
      <w:marTop w:val="0"/>
      <w:marBottom w:val="0"/>
      <w:divBdr>
        <w:top w:val="none" w:sz="0" w:space="0" w:color="auto"/>
        <w:left w:val="none" w:sz="0" w:space="0" w:color="auto"/>
        <w:bottom w:val="none" w:sz="0" w:space="0" w:color="auto"/>
        <w:right w:val="none" w:sz="0" w:space="0" w:color="auto"/>
      </w:divBdr>
      <w:divsChild>
        <w:div w:id="64648418">
          <w:marLeft w:val="0"/>
          <w:marRight w:val="0"/>
          <w:marTop w:val="0"/>
          <w:marBottom w:val="0"/>
          <w:divBdr>
            <w:top w:val="none" w:sz="0" w:space="0" w:color="auto"/>
            <w:left w:val="none" w:sz="0" w:space="0" w:color="auto"/>
            <w:bottom w:val="none" w:sz="0" w:space="0" w:color="auto"/>
            <w:right w:val="none" w:sz="0" w:space="0" w:color="auto"/>
          </w:divBdr>
        </w:div>
        <w:div w:id="84810268">
          <w:marLeft w:val="0"/>
          <w:marRight w:val="0"/>
          <w:marTop w:val="0"/>
          <w:marBottom w:val="0"/>
          <w:divBdr>
            <w:top w:val="none" w:sz="0" w:space="0" w:color="auto"/>
            <w:left w:val="none" w:sz="0" w:space="0" w:color="auto"/>
            <w:bottom w:val="none" w:sz="0" w:space="0" w:color="auto"/>
            <w:right w:val="none" w:sz="0" w:space="0" w:color="auto"/>
          </w:divBdr>
        </w:div>
        <w:div w:id="266233994">
          <w:marLeft w:val="0"/>
          <w:marRight w:val="0"/>
          <w:marTop w:val="0"/>
          <w:marBottom w:val="0"/>
          <w:divBdr>
            <w:top w:val="none" w:sz="0" w:space="0" w:color="auto"/>
            <w:left w:val="none" w:sz="0" w:space="0" w:color="auto"/>
            <w:bottom w:val="none" w:sz="0" w:space="0" w:color="auto"/>
            <w:right w:val="none" w:sz="0" w:space="0" w:color="auto"/>
          </w:divBdr>
        </w:div>
        <w:div w:id="419761026">
          <w:marLeft w:val="0"/>
          <w:marRight w:val="0"/>
          <w:marTop w:val="0"/>
          <w:marBottom w:val="0"/>
          <w:divBdr>
            <w:top w:val="none" w:sz="0" w:space="0" w:color="auto"/>
            <w:left w:val="none" w:sz="0" w:space="0" w:color="auto"/>
            <w:bottom w:val="none" w:sz="0" w:space="0" w:color="auto"/>
            <w:right w:val="none" w:sz="0" w:space="0" w:color="auto"/>
          </w:divBdr>
        </w:div>
        <w:div w:id="625508016">
          <w:marLeft w:val="0"/>
          <w:marRight w:val="0"/>
          <w:marTop w:val="0"/>
          <w:marBottom w:val="0"/>
          <w:divBdr>
            <w:top w:val="none" w:sz="0" w:space="0" w:color="auto"/>
            <w:left w:val="none" w:sz="0" w:space="0" w:color="auto"/>
            <w:bottom w:val="none" w:sz="0" w:space="0" w:color="auto"/>
            <w:right w:val="none" w:sz="0" w:space="0" w:color="auto"/>
          </w:divBdr>
        </w:div>
        <w:div w:id="809664264">
          <w:marLeft w:val="0"/>
          <w:marRight w:val="0"/>
          <w:marTop w:val="0"/>
          <w:marBottom w:val="0"/>
          <w:divBdr>
            <w:top w:val="none" w:sz="0" w:space="0" w:color="auto"/>
            <w:left w:val="none" w:sz="0" w:space="0" w:color="auto"/>
            <w:bottom w:val="none" w:sz="0" w:space="0" w:color="auto"/>
            <w:right w:val="none" w:sz="0" w:space="0" w:color="auto"/>
          </w:divBdr>
        </w:div>
        <w:div w:id="814486696">
          <w:marLeft w:val="0"/>
          <w:marRight w:val="0"/>
          <w:marTop w:val="0"/>
          <w:marBottom w:val="0"/>
          <w:divBdr>
            <w:top w:val="none" w:sz="0" w:space="0" w:color="auto"/>
            <w:left w:val="none" w:sz="0" w:space="0" w:color="auto"/>
            <w:bottom w:val="none" w:sz="0" w:space="0" w:color="auto"/>
            <w:right w:val="none" w:sz="0" w:space="0" w:color="auto"/>
          </w:divBdr>
        </w:div>
        <w:div w:id="853156027">
          <w:marLeft w:val="0"/>
          <w:marRight w:val="0"/>
          <w:marTop w:val="0"/>
          <w:marBottom w:val="0"/>
          <w:divBdr>
            <w:top w:val="none" w:sz="0" w:space="0" w:color="auto"/>
            <w:left w:val="none" w:sz="0" w:space="0" w:color="auto"/>
            <w:bottom w:val="none" w:sz="0" w:space="0" w:color="auto"/>
            <w:right w:val="none" w:sz="0" w:space="0" w:color="auto"/>
          </w:divBdr>
        </w:div>
        <w:div w:id="1364019026">
          <w:marLeft w:val="0"/>
          <w:marRight w:val="0"/>
          <w:marTop w:val="0"/>
          <w:marBottom w:val="0"/>
          <w:divBdr>
            <w:top w:val="none" w:sz="0" w:space="0" w:color="auto"/>
            <w:left w:val="none" w:sz="0" w:space="0" w:color="auto"/>
            <w:bottom w:val="none" w:sz="0" w:space="0" w:color="auto"/>
            <w:right w:val="none" w:sz="0" w:space="0" w:color="auto"/>
          </w:divBdr>
        </w:div>
        <w:div w:id="1955938525">
          <w:marLeft w:val="0"/>
          <w:marRight w:val="0"/>
          <w:marTop w:val="0"/>
          <w:marBottom w:val="0"/>
          <w:divBdr>
            <w:top w:val="none" w:sz="0" w:space="0" w:color="auto"/>
            <w:left w:val="none" w:sz="0" w:space="0" w:color="auto"/>
            <w:bottom w:val="none" w:sz="0" w:space="0" w:color="auto"/>
            <w:right w:val="none" w:sz="0" w:space="0" w:color="auto"/>
          </w:divBdr>
        </w:div>
        <w:div w:id="2044204994">
          <w:marLeft w:val="0"/>
          <w:marRight w:val="0"/>
          <w:marTop w:val="0"/>
          <w:marBottom w:val="0"/>
          <w:divBdr>
            <w:top w:val="none" w:sz="0" w:space="0" w:color="auto"/>
            <w:left w:val="none" w:sz="0" w:space="0" w:color="auto"/>
            <w:bottom w:val="none" w:sz="0" w:space="0" w:color="auto"/>
            <w:right w:val="none" w:sz="0" w:space="0" w:color="auto"/>
          </w:divBdr>
        </w:div>
      </w:divsChild>
    </w:div>
    <w:div w:id="1158419233">
      <w:bodyDiv w:val="1"/>
      <w:marLeft w:val="0"/>
      <w:marRight w:val="0"/>
      <w:marTop w:val="0"/>
      <w:marBottom w:val="0"/>
      <w:divBdr>
        <w:top w:val="none" w:sz="0" w:space="0" w:color="auto"/>
        <w:left w:val="none" w:sz="0" w:space="0" w:color="auto"/>
        <w:bottom w:val="none" w:sz="0" w:space="0" w:color="auto"/>
        <w:right w:val="none" w:sz="0" w:space="0" w:color="auto"/>
      </w:divBdr>
    </w:div>
    <w:div w:id="1196654323">
      <w:bodyDiv w:val="1"/>
      <w:marLeft w:val="0"/>
      <w:marRight w:val="0"/>
      <w:marTop w:val="0"/>
      <w:marBottom w:val="0"/>
      <w:divBdr>
        <w:top w:val="none" w:sz="0" w:space="0" w:color="auto"/>
        <w:left w:val="none" w:sz="0" w:space="0" w:color="auto"/>
        <w:bottom w:val="none" w:sz="0" w:space="0" w:color="auto"/>
        <w:right w:val="none" w:sz="0" w:space="0" w:color="auto"/>
      </w:divBdr>
    </w:div>
    <w:div w:id="1316372843">
      <w:bodyDiv w:val="1"/>
      <w:marLeft w:val="0"/>
      <w:marRight w:val="0"/>
      <w:marTop w:val="0"/>
      <w:marBottom w:val="0"/>
      <w:divBdr>
        <w:top w:val="none" w:sz="0" w:space="0" w:color="auto"/>
        <w:left w:val="none" w:sz="0" w:space="0" w:color="auto"/>
        <w:bottom w:val="none" w:sz="0" w:space="0" w:color="auto"/>
        <w:right w:val="none" w:sz="0" w:space="0" w:color="auto"/>
      </w:divBdr>
    </w:div>
    <w:div w:id="1374620327">
      <w:bodyDiv w:val="1"/>
      <w:marLeft w:val="0"/>
      <w:marRight w:val="0"/>
      <w:marTop w:val="0"/>
      <w:marBottom w:val="0"/>
      <w:divBdr>
        <w:top w:val="none" w:sz="0" w:space="0" w:color="auto"/>
        <w:left w:val="none" w:sz="0" w:space="0" w:color="auto"/>
        <w:bottom w:val="none" w:sz="0" w:space="0" w:color="auto"/>
        <w:right w:val="none" w:sz="0" w:space="0" w:color="auto"/>
      </w:divBdr>
    </w:div>
    <w:div w:id="1622833735">
      <w:bodyDiv w:val="1"/>
      <w:marLeft w:val="0"/>
      <w:marRight w:val="0"/>
      <w:marTop w:val="0"/>
      <w:marBottom w:val="0"/>
      <w:divBdr>
        <w:top w:val="none" w:sz="0" w:space="0" w:color="auto"/>
        <w:left w:val="none" w:sz="0" w:space="0" w:color="auto"/>
        <w:bottom w:val="none" w:sz="0" w:space="0" w:color="auto"/>
        <w:right w:val="none" w:sz="0" w:space="0" w:color="auto"/>
      </w:divBdr>
    </w:div>
    <w:div w:id="1716078051">
      <w:bodyDiv w:val="1"/>
      <w:marLeft w:val="0"/>
      <w:marRight w:val="0"/>
      <w:marTop w:val="0"/>
      <w:marBottom w:val="0"/>
      <w:divBdr>
        <w:top w:val="none" w:sz="0" w:space="0" w:color="auto"/>
        <w:left w:val="none" w:sz="0" w:space="0" w:color="auto"/>
        <w:bottom w:val="none" w:sz="0" w:space="0" w:color="auto"/>
        <w:right w:val="none" w:sz="0" w:space="0" w:color="auto"/>
      </w:divBdr>
    </w:div>
    <w:div w:id="182774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2A7BB-8236-4A64-9B82-B6BD1EFD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3102</Words>
  <Characters>17066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de Jesús Valenzuela Grado</dc:creator>
  <cp:lastModifiedBy>Sonia Pérez Chacón</cp:lastModifiedBy>
  <cp:revision>2</cp:revision>
  <dcterms:created xsi:type="dcterms:W3CDTF">2021-04-20T17:04:00Z</dcterms:created>
  <dcterms:modified xsi:type="dcterms:W3CDTF">2021-04-20T17:04:00Z</dcterms:modified>
</cp:coreProperties>
</file>