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4D5B" w14:textId="77777777" w:rsidR="000430E0" w:rsidRPr="00717AD6" w:rsidRDefault="00112D53" w:rsidP="0008288D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>H. CONGRESO DEL ESTADO DE CHIHUAHUA</w:t>
      </w:r>
    </w:p>
    <w:p w14:paraId="7E4F45DD" w14:textId="77777777" w:rsidR="000430E0" w:rsidRPr="00717AD6" w:rsidRDefault="00112D53" w:rsidP="0008288D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>P R E S E N T E.-</w:t>
      </w:r>
    </w:p>
    <w:p w14:paraId="42383D20" w14:textId="77777777" w:rsidR="000430E0" w:rsidRPr="00717AD6" w:rsidRDefault="000430E0" w:rsidP="0008288D">
      <w:pPr>
        <w:spacing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05F8534" w14:textId="723F8DDA" w:rsidR="00335D33" w:rsidRPr="00717AD6" w:rsidRDefault="004A1D1C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Quienes suscriben</w:t>
      </w:r>
      <w:r>
        <w:rPr>
          <w:rFonts w:ascii="Arial" w:hAnsi="Arial" w:cs="Arial"/>
          <w:b/>
          <w:bCs/>
          <w:sz w:val="23"/>
          <w:szCs w:val="23"/>
        </w:rPr>
        <w:t xml:space="preserve"> BENJAMÍN CARRERA CHÁVEZ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 FRANCISCO HUMBERTO CHÁVEZ HERRERA, GUSTAVO DE LA ROSA HICKERSON, LETICIA OCHOA MARTÍNEZ,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LOURDES BEATRIZ VALLE ARMENDÁRIZ, MIGUEL ÁNGEL COLUNGA MARTÍNEZ</w:t>
      </w:r>
      <w:r>
        <w:rPr>
          <w:rFonts w:ascii="Arial" w:hAnsi="Arial" w:cs="Arial"/>
          <w:sz w:val="23"/>
          <w:szCs w:val="23"/>
        </w:rPr>
        <w:t xml:space="preserve"> y </w:t>
      </w:r>
      <w:r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ANA CARMEN ESTRADA GARCÍA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>en nuestro carácter de Diputados de</w:t>
      </w:r>
      <w:r w:rsidR="0065778D" w:rsidRPr="00717AD6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Sexagésima Sexta Legislatura e integrante del Grupo Parlamentario de </w:t>
      </w:r>
      <w:r w:rsidR="0065778D" w:rsidRPr="00717AD6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morena</w:t>
      </w:r>
      <w:r w:rsidR="00490610" w:rsidRPr="00717AD6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en uso de las facultades que </w:t>
      </w:r>
      <w:r w:rsidR="00401BC1" w:rsidRPr="00717AD6">
        <w:rPr>
          <w:rFonts w:ascii="Arial" w:eastAsia="Arial" w:hAnsi="Arial" w:cs="Arial"/>
          <w:color w:val="000000" w:themeColor="text1"/>
          <w:sz w:val="22"/>
          <w:szCs w:val="22"/>
        </w:rPr>
        <w:t>me</w:t>
      </w:r>
      <w:r w:rsidR="00E073E6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confiere el artículo 68 fracción I de la Constitución Política del Estado, así como los numerales 169, 174 fracción I y 175 de la Ley Orgánica del Poder Legislativo del Estado de Chihuahua,</w:t>
      </w:r>
      <w:bookmarkStart w:id="0" w:name="_GoBack"/>
      <w:bookmarkEnd w:id="0"/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compare</w:t>
      </w:r>
      <w:r w:rsidR="00536870" w:rsidRPr="00717AD6">
        <w:rPr>
          <w:rFonts w:ascii="Arial" w:eastAsia="Arial" w:hAnsi="Arial" w:cs="Arial"/>
          <w:color w:val="000000" w:themeColor="text1"/>
          <w:sz w:val="22"/>
          <w:szCs w:val="22"/>
        </w:rPr>
        <w:t>zco</w:t>
      </w:r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ante esta Diputación, con el objeto de presentar punto de acuerdo </w:t>
      </w:r>
      <w:r w:rsidR="00C15C01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con carácter de </w:t>
      </w:r>
      <w:r w:rsidR="00C15C01" w:rsidRPr="00717AD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URGENTE</w:t>
      </w:r>
      <w:r w:rsidR="00C15C01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>a fin de exhortar</w:t>
      </w:r>
      <w:r w:rsidR="00536870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0610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a los Rectores de la Universidad Autónoma de Chihuahua y de la Universidad Autónoma de Ciudad Juárez, a la condonación del 100% de la inscripción </w:t>
      </w:r>
      <w:r w:rsidR="00556B67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correspondiente al semestre agosto – diciembre 2021, </w:t>
      </w:r>
      <w:r w:rsidR="00490610" w:rsidRPr="00717AD6">
        <w:rPr>
          <w:rFonts w:ascii="Arial" w:eastAsia="Arial" w:hAnsi="Arial" w:cs="Arial"/>
          <w:color w:val="000000" w:themeColor="text1"/>
          <w:sz w:val="22"/>
          <w:szCs w:val="22"/>
        </w:rPr>
        <w:t>de los estudiantes que participan y participar</w:t>
      </w:r>
      <w:r w:rsidR="00E779FD" w:rsidRPr="00717AD6">
        <w:rPr>
          <w:rFonts w:ascii="Arial" w:eastAsia="Arial" w:hAnsi="Arial" w:cs="Arial"/>
          <w:color w:val="000000" w:themeColor="text1"/>
          <w:sz w:val="22"/>
          <w:szCs w:val="22"/>
        </w:rPr>
        <w:t>á</w:t>
      </w:r>
      <w:r w:rsidR="00490610" w:rsidRPr="00717AD6">
        <w:rPr>
          <w:rFonts w:ascii="Arial" w:eastAsia="Arial" w:hAnsi="Arial" w:cs="Arial"/>
          <w:color w:val="000000" w:themeColor="text1"/>
          <w:sz w:val="22"/>
          <w:szCs w:val="22"/>
        </w:rPr>
        <w:t>n voluntariamente</w:t>
      </w:r>
      <w:r w:rsidR="00E779FD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en la Estrategia Nacional de Vacunación aplicando</w:t>
      </w:r>
      <w:r w:rsidR="00490610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la vacuna </w:t>
      </w:r>
      <w:r w:rsidR="00E779FD" w:rsidRPr="00717AD6">
        <w:rPr>
          <w:rFonts w:ascii="Arial" w:eastAsia="Arial" w:hAnsi="Arial" w:cs="Arial"/>
          <w:color w:val="000000" w:themeColor="text1"/>
          <w:sz w:val="22"/>
          <w:szCs w:val="22"/>
        </w:rPr>
        <w:t>preventiva del virus</w:t>
      </w:r>
      <w:r w:rsidR="00490610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Covid-19</w:t>
      </w:r>
      <w:r w:rsidR="00556B67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570695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al </w:t>
      </w:r>
      <w:r w:rsidR="00114B3D" w:rsidRPr="00717AD6">
        <w:rPr>
          <w:rFonts w:ascii="Arial" w:eastAsia="Arial" w:hAnsi="Arial" w:cs="Arial"/>
          <w:color w:val="000000" w:themeColor="text1"/>
          <w:sz w:val="22"/>
          <w:szCs w:val="22"/>
        </w:rPr>
        <w:t>teno</w:t>
      </w:r>
      <w:r w:rsidR="00112D53" w:rsidRPr="00717AD6">
        <w:rPr>
          <w:rFonts w:ascii="Arial" w:eastAsia="Arial" w:hAnsi="Arial" w:cs="Arial"/>
          <w:color w:val="000000" w:themeColor="text1"/>
          <w:sz w:val="22"/>
          <w:szCs w:val="22"/>
        </w:rPr>
        <w:t>r de la siguiente:</w:t>
      </w:r>
    </w:p>
    <w:p w14:paraId="661A5E23" w14:textId="77777777" w:rsidR="0088488B" w:rsidRPr="00717AD6" w:rsidRDefault="0088488B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5FBF122" w14:textId="77D228A7" w:rsidR="006A3AB3" w:rsidRPr="00717AD6" w:rsidRDefault="006A3AB3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EXPOSICIÓN DE MOTIVOS </w:t>
      </w:r>
    </w:p>
    <w:p w14:paraId="79E83C2C" w14:textId="77777777" w:rsidR="00490610" w:rsidRPr="00717AD6" w:rsidRDefault="00490610" w:rsidP="00490610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61FBF62D" w14:textId="2DDCA2A4" w:rsidR="00490610" w:rsidRPr="00717AD6" w:rsidRDefault="00490610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El día de ayer se inicio en la Ciudad de Chihuahua la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aplicación de la vacuna preventiva contra el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virus del Covid-19, misma que se ha desarrollado con éxito, así como lo fue con las 25 mil 900 dosis, que se aplicaron en adultos mayores de Madera, </w:t>
      </w:r>
      <w:proofErr w:type="spellStart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Balleza</w:t>
      </w:r>
      <w:proofErr w:type="spellEnd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Bocoyna</w:t>
      </w:r>
      <w:proofErr w:type="spellEnd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Guachochi</w:t>
      </w:r>
      <w:proofErr w:type="spellEnd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, Guadalupe y Calvo, Carichí, Nonoava, Moris, </w:t>
      </w:r>
      <w:proofErr w:type="spellStart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Batopilas</w:t>
      </w:r>
      <w:proofErr w:type="spellEnd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y </w:t>
      </w:r>
      <w:proofErr w:type="spellStart"/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Chinipas</w:t>
      </w:r>
      <w:proofErr w:type="spellEnd"/>
      <w:r w:rsidR="00E779FD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</w:p>
    <w:p w14:paraId="0CAA4067" w14:textId="77777777" w:rsidR="005F11BF" w:rsidRPr="00717AD6" w:rsidRDefault="005F11BF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04582F12" w14:textId="5F997D40" w:rsidR="005F11BF" w:rsidRPr="00717AD6" w:rsidRDefault="005F11BF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Sin mencionar las </w:t>
      </w:r>
      <w:r w:rsidR="00EF7D09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vacunas 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ya aplicadas anteriormente en municipios como Hidalgo del Parral, Santa Barbara, San Francisco del Oro, Teporachi, Rosario, el Tule, Matamoros, Delicias, </w:t>
      </w:r>
      <w:r w:rsidRPr="00717AD6">
        <w:rPr>
          <w:rFonts w:ascii="Arial" w:hAnsi="Arial" w:cs="Arial"/>
          <w:color w:val="333333"/>
          <w:sz w:val="22"/>
          <w:szCs w:val="22"/>
          <w:shd w:val="clear" w:color="auto" w:fill="FFFFFF"/>
        </w:rPr>
        <w:t>Aldama, Belisario Domínguez, Gran Morelos, Namiquipa, Santa Isabel, Julimes, Meoqui, Guerrero, Práxedis G. Guerrero, Casas Grandes, Nuevo Casas Grandes, Ojinaga, Coyame del Sotol, Manuel Benavides, Ahumada, Janos y Galeana.</w:t>
      </w:r>
    </w:p>
    <w:p w14:paraId="4067F828" w14:textId="6FA7F1F1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18F99B78" w14:textId="577C2C2A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Este logro ha sido posible por la suma de voluntades del Gobierno Federal, Estatal y de la Universidad Autónoma de Chihuahua, que a través de una convocatoria enlisto a 135 estudiantes de las facultades de Medicina y Ciencias Biomédicas, Odontología, Enfermería y Nutriología, Ciencias Químicas y Ciencias de la Cultura Física.</w:t>
      </w:r>
      <w:r w:rsidRPr="00717AD6">
        <w:rPr>
          <w:rStyle w:val="Refdenotaalpie"/>
          <w:rFonts w:ascii="Arial" w:eastAsia="Arial" w:hAnsi="Arial" w:cs="Arial"/>
          <w:bCs/>
          <w:color w:val="000000" w:themeColor="text1"/>
          <w:sz w:val="22"/>
          <w:szCs w:val="22"/>
        </w:rPr>
        <w:footnoteReference w:id="1"/>
      </w:r>
      <w:r w:rsidR="00775159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Que han estado participando en los diversos establecimientos de vacunación. </w:t>
      </w:r>
    </w:p>
    <w:p w14:paraId="5134661E" w14:textId="623E62EA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3072D419" w14:textId="7977CE02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Es necesario reconocer el esfuerzo altruista de estos estudiantes que han dado de </w:t>
      </w:r>
      <w:r w:rsidR="00775159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sí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,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para mejorar la calidad de vida de la sociedad chihuahuense. Así mismo la Universidad Autónoma de Ciudad Juárez, hará lo propio con las vacunas destinadas a esta Ciudad, puesto que los alumnos se han visto interesados en colaborar con la estrategia de salud.</w:t>
      </w:r>
    </w:p>
    <w:p w14:paraId="0C77E15E" w14:textId="6E0D9947" w:rsidR="00556B67" w:rsidRPr="00717AD6" w:rsidRDefault="00556B67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1ABE3999" w14:textId="6D9EC8C1" w:rsidR="00556B67" w:rsidRPr="00717AD6" w:rsidRDefault="00775159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Mi reconocimiento a los estudiantes que el día de hoy están haciendo historia, combatiendo la pandemia, mejorando la vida de los chihuahuenses, a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mbas escuelas haciendo honor a sus lemas “Luchar para lograr, lograr para da​r” y “Por una vida científica, por una ciencia vital”, hoy están haciendo historia, 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nunca se cansen de luchar, nunca desistan en la ciencia, sean aguerridos, es un imperativo de su juventud, felicidades por su valentía y tenacidad. </w:t>
      </w:r>
    </w:p>
    <w:p w14:paraId="5EC53155" w14:textId="77777777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2A9A5249" w14:textId="37F5260C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Aprovecho para </w:t>
      </w:r>
      <w:r w:rsidR="00775159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informarles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a las personas que cumplen con l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a edad requerida, que para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="00775159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la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vacunación no olviden los 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cuatro 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documentos necesarios:</w:t>
      </w:r>
    </w:p>
    <w:p w14:paraId="3323A1CE" w14:textId="7903208B" w:rsidR="00E779FD" w:rsidRPr="00717AD6" w:rsidRDefault="00E779FD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6D30B4BC" w14:textId="6D0CFB91" w:rsidR="00E779FD" w:rsidRPr="00717AD6" w:rsidRDefault="00E779FD" w:rsidP="00556B67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Comprobante de domicilio</w:t>
      </w:r>
    </w:p>
    <w:p w14:paraId="16A91CC5" w14:textId="77777777" w:rsidR="00E779FD" w:rsidRPr="00717AD6" w:rsidRDefault="00E779FD" w:rsidP="00556B67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Identificación oficial</w:t>
      </w:r>
    </w:p>
    <w:p w14:paraId="5663D7A8" w14:textId="27FC14AC" w:rsidR="00E779FD" w:rsidRPr="00717AD6" w:rsidRDefault="00556B67" w:rsidP="00556B67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Clave Única de Registro de Población (</w:t>
      </w:r>
      <w:r w:rsidR="00E779FD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CURP</w:t>
      </w: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),</w:t>
      </w:r>
      <w:r w:rsidR="00E779FD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impresa </w:t>
      </w:r>
    </w:p>
    <w:p w14:paraId="0A751ED7" w14:textId="21383E40" w:rsidR="00E779FD" w:rsidRPr="00717AD6" w:rsidRDefault="00E779FD" w:rsidP="00490610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Formato de registro en la plataforma Mi Vacuna</w:t>
      </w:r>
    </w:p>
    <w:p w14:paraId="06FB565F" w14:textId="77777777" w:rsidR="00556B67" w:rsidRPr="00717AD6" w:rsidRDefault="00556B67" w:rsidP="00490610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0FAFE0EB" w14:textId="6A745B6A" w:rsidR="00490610" w:rsidRPr="00717AD6" w:rsidRDefault="00556B67" w:rsidP="00556B67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Dentro de las recomendaciones que se está efectuando por parte de la Secretaria del Bienestar son: tener paciencia al acudir a los centros de vacunación, únicamente un acompañante por adulto mayor y mantenerlos hidratados. </w:t>
      </w:r>
      <w:r w:rsidR="00490610"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14:paraId="79C83622" w14:textId="10D1AB18" w:rsidR="00B4719F" w:rsidRPr="00717AD6" w:rsidRDefault="00B4719F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13D0D74D" w14:textId="17FFE8B1" w:rsidR="004F32F2" w:rsidRPr="00717AD6" w:rsidRDefault="004F32F2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color w:val="000000" w:themeColor="text1"/>
          <w:sz w:val="22"/>
          <w:szCs w:val="22"/>
        </w:rPr>
        <w:t>Por lo anteriormente expuesto y con fundamento en los artículos 68 fracción I de la Constitución Política del Estado, así como los numerales 169, 174 fracción I y 175 de la Ley Orgánica del Poder Legislativo y el artículo 106 del Reglamento Interior de Prácticas Parlamentarias, someto a consideración el siguiente:</w:t>
      </w:r>
    </w:p>
    <w:p w14:paraId="58807CE5" w14:textId="77777777" w:rsidR="00CB49E4" w:rsidRPr="00717AD6" w:rsidRDefault="00CB49E4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615ADD1" w14:textId="77777777" w:rsidR="00C45FF4" w:rsidRPr="00717AD6" w:rsidRDefault="00C45FF4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B4A49E7" w14:textId="337C6404" w:rsidR="000F231C" w:rsidRPr="00717AD6" w:rsidRDefault="000F231C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>ACUERDO</w:t>
      </w:r>
    </w:p>
    <w:p w14:paraId="7C01FBDB" w14:textId="315CE157" w:rsidR="000F231C" w:rsidRPr="00717AD6" w:rsidRDefault="000F231C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572FCE" w14:textId="34F52563" w:rsidR="000379B4" w:rsidRPr="00717AD6" w:rsidRDefault="000F231C" w:rsidP="0008288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>PRIMERO. –</w:t>
      </w:r>
      <w:r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La Sexagésima Sexta Legislatura exhorta</w:t>
      </w:r>
      <w:r w:rsidR="00556B67" w:rsidRPr="00717AD6">
        <w:rPr>
          <w:rFonts w:ascii="Arial" w:eastAsia="Arial" w:hAnsi="Arial" w:cs="Arial"/>
          <w:color w:val="000000" w:themeColor="text1"/>
          <w:sz w:val="22"/>
          <w:szCs w:val="22"/>
        </w:rPr>
        <w:t xml:space="preserve"> al Rector de la Universidad Autónoma de Chihuahua, a la condonación del 100% de la inscripción correspondiente al semestre agosto – diciembre 2021, de los estudiantes que participan voluntariamente en la Estrategia Nacional de Vacunación aplicando la vacuna preventiva del virus Covid-19. </w:t>
      </w:r>
    </w:p>
    <w:p w14:paraId="6E191769" w14:textId="53A3F94D" w:rsidR="00017CED" w:rsidRPr="00717AD6" w:rsidRDefault="00017CED" w:rsidP="0008288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</w:p>
    <w:p w14:paraId="1B854D94" w14:textId="577F5BF0" w:rsidR="00326F1C" w:rsidRPr="00717AD6" w:rsidRDefault="00017CED" w:rsidP="00556B67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lastRenderedPageBreak/>
        <w:t xml:space="preserve">SEGUNDO. - </w:t>
      </w:r>
      <w:r w:rsidR="00556B67" w:rsidRPr="00717AD6">
        <w:rPr>
          <w:rFonts w:ascii="Arial" w:eastAsia="Arial" w:hAnsi="Arial" w:cs="Arial"/>
          <w:bCs/>
          <w:color w:val="000000" w:themeColor="text1"/>
          <w:sz w:val="22"/>
          <w:szCs w:val="22"/>
        </w:rPr>
        <w:t>La Sexagésima Sexta Legislatura exhorta al Rector de la Universidad Autónoma de Ciudad Juárez, a la condonación del 100% de la inscripción correspondiente al semestre agosto – diciembre 2021, de los estudiantes que participan voluntariamente en la Estrategia Nacional de Vacunación aplicando la vacuna preventiva del virus Covid-19.</w:t>
      </w:r>
    </w:p>
    <w:p w14:paraId="297F1708" w14:textId="77777777" w:rsidR="00017CED" w:rsidRPr="00717AD6" w:rsidRDefault="00017CED" w:rsidP="0008288D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79CA6816" w14:textId="77777777" w:rsidR="007C44EB" w:rsidRPr="00717AD6" w:rsidRDefault="007C44EB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ECONÓMICO. - </w:t>
      </w:r>
      <w:r w:rsidRPr="00717AD6">
        <w:rPr>
          <w:rFonts w:ascii="Arial" w:eastAsia="Arial" w:hAnsi="Arial" w:cs="Arial"/>
          <w:color w:val="000000" w:themeColor="text1"/>
          <w:sz w:val="22"/>
          <w:szCs w:val="22"/>
        </w:rPr>
        <w:t>Aprobado que sea túrnese a la secretaria para que elabore la Minuta de Acuerdo correspondiente.</w:t>
      </w:r>
    </w:p>
    <w:p w14:paraId="6507FD44" w14:textId="77777777" w:rsidR="007C44EB" w:rsidRPr="00717AD6" w:rsidRDefault="007C44EB" w:rsidP="0008288D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703487" w14:textId="3CC3E921" w:rsidR="0008288D" w:rsidRPr="00717AD6" w:rsidRDefault="007C44EB" w:rsidP="0008288D">
      <w:pPr>
        <w:pStyle w:val="Textoindependiente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7AD6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D A D O </w:t>
      </w:r>
      <w:r w:rsidR="0008288D" w:rsidRPr="00717AD6">
        <w:rPr>
          <w:rFonts w:ascii="Arial" w:hAnsi="Arial" w:cs="Arial"/>
          <w:color w:val="000000" w:themeColor="text1"/>
          <w:sz w:val="22"/>
          <w:szCs w:val="22"/>
        </w:rPr>
        <w:t xml:space="preserve">en Juárez, Chihuahua, a </w:t>
      </w:r>
      <w:r w:rsidR="00556B67" w:rsidRPr="00717AD6">
        <w:rPr>
          <w:rFonts w:ascii="Arial" w:hAnsi="Arial" w:cs="Arial"/>
          <w:color w:val="000000" w:themeColor="text1"/>
          <w:sz w:val="22"/>
          <w:szCs w:val="22"/>
        </w:rPr>
        <w:t xml:space="preserve">30 </w:t>
      </w:r>
      <w:r w:rsidR="0008288D" w:rsidRPr="00717AD6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556B67" w:rsidRPr="00717AD6">
        <w:rPr>
          <w:rFonts w:ascii="Arial" w:hAnsi="Arial" w:cs="Arial"/>
          <w:color w:val="000000" w:themeColor="text1"/>
          <w:sz w:val="22"/>
          <w:szCs w:val="22"/>
        </w:rPr>
        <w:t>marzo</w:t>
      </w:r>
      <w:r w:rsidR="0008288D" w:rsidRPr="00717AD6">
        <w:rPr>
          <w:rFonts w:ascii="Arial" w:hAnsi="Arial" w:cs="Arial"/>
          <w:color w:val="000000" w:themeColor="text1"/>
          <w:sz w:val="22"/>
          <w:szCs w:val="22"/>
        </w:rPr>
        <w:t xml:space="preserve"> del año dos mil veint</w:t>
      </w:r>
      <w:r w:rsidR="00556B67" w:rsidRPr="00717AD6">
        <w:rPr>
          <w:rFonts w:ascii="Arial" w:hAnsi="Arial" w:cs="Arial"/>
          <w:color w:val="000000" w:themeColor="text1"/>
          <w:sz w:val="22"/>
          <w:szCs w:val="22"/>
        </w:rPr>
        <w:t>iuno</w:t>
      </w:r>
      <w:r w:rsidR="0008288D" w:rsidRPr="00717AD6">
        <w:rPr>
          <w:rFonts w:ascii="Arial" w:hAnsi="Arial" w:cs="Arial"/>
          <w:color w:val="000000" w:themeColor="text1"/>
          <w:sz w:val="22"/>
          <w:szCs w:val="22"/>
        </w:rPr>
        <w:t>, con fundamento en los artículos 7 y 75, fracción XXII de la Ley Orgánica del Poder Legislativo del Estado de Chihuahua, por realizar la Sesión de Pleno en la modalidad de acceso remoto o virtual.</w:t>
      </w:r>
    </w:p>
    <w:p w14:paraId="7E8BFB7B" w14:textId="4E9BEA1F" w:rsidR="007C44EB" w:rsidRPr="00940C8F" w:rsidRDefault="007C44EB" w:rsidP="0008288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449DA7D" w14:textId="748864AA" w:rsidR="00CC519F" w:rsidRPr="00940C8F" w:rsidRDefault="00CC519F" w:rsidP="0008288D">
      <w:pPr>
        <w:spacing w:line="276" w:lineRule="auto"/>
        <w:jc w:val="center"/>
        <w:rPr>
          <w:rFonts w:ascii="Arial" w:hAnsi="Arial" w:cs="Arial"/>
        </w:rPr>
      </w:pPr>
    </w:p>
    <w:p w14:paraId="6DF82DD7" w14:textId="5964B98F" w:rsidR="00CC519F" w:rsidRPr="00940C8F" w:rsidRDefault="00CC519F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40C8F">
        <w:rPr>
          <w:rFonts w:ascii="Arial" w:eastAsia="Arial" w:hAnsi="Arial" w:cs="Arial"/>
          <w:b/>
          <w:color w:val="000000" w:themeColor="text1"/>
        </w:rPr>
        <w:t>ATENTAMENTE</w:t>
      </w:r>
    </w:p>
    <w:p w14:paraId="082F8170" w14:textId="21855B0A" w:rsidR="00556B67" w:rsidRPr="00940C8F" w:rsidRDefault="00556B67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14024EB3" w14:textId="3791E81E" w:rsidR="00556B67" w:rsidRPr="00940C8F" w:rsidRDefault="00556B67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940C8F">
        <w:rPr>
          <w:rFonts w:ascii="Arial" w:hAnsi="Arial" w:cs="Arial"/>
          <w:b/>
          <w:bCs/>
          <w:color w:val="000000" w:themeColor="text1"/>
          <w:lang w:val="es-ES_tradnl"/>
        </w:rPr>
        <w:t>DIP. BENJAMÍN CARRERA CHÁVEZ</w:t>
      </w:r>
    </w:p>
    <w:p w14:paraId="03EA419E" w14:textId="77777777" w:rsidR="00717AD6" w:rsidRPr="00940C8F" w:rsidRDefault="00717AD6" w:rsidP="00717AD6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7AD6" w14:paraId="7DBA9795" w14:textId="77777777" w:rsidTr="00717AD6">
        <w:tc>
          <w:tcPr>
            <w:tcW w:w="4414" w:type="dxa"/>
          </w:tcPr>
          <w:p w14:paraId="6CF010DB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50C392B3" w14:textId="77777777" w:rsidR="00717AD6" w:rsidRDefault="00717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DIP. LOURDES BEATRIZ VALLE ARMENDÁRIZ</w:t>
            </w:r>
          </w:p>
        </w:tc>
        <w:tc>
          <w:tcPr>
            <w:tcW w:w="4414" w:type="dxa"/>
          </w:tcPr>
          <w:p w14:paraId="79DFC1A7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181521B3" w14:textId="77777777" w:rsidR="00717AD6" w:rsidRDefault="00717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DIP. LETICIA OCHOA MARTÍNEZ</w:t>
            </w:r>
          </w:p>
        </w:tc>
      </w:tr>
      <w:tr w:rsidR="00717AD6" w14:paraId="4E282A90" w14:textId="77777777" w:rsidTr="00717AD6">
        <w:tc>
          <w:tcPr>
            <w:tcW w:w="4414" w:type="dxa"/>
          </w:tcPr>
          <w:p w14:paraId="7A561ADF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5451E501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64CB4B47" w14:textId="77777777" w:rsidR="00717AD6" w:rsidRDefault="00717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DIP. MIGUEL ÁNGEL COLUNGA MARTÍNEZ</w:t>
            </w:r>
          </w:p>
        </w:tc>
        <w:tc>
          <w:tcPr>
            <w:tcW w:w="4414" w:type="dxa"/>
          </w:tcPr>
          <w:p w14:paraId="6613BC8E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1E3584A8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062ED82F" w14:textId="77777777" w:rsidR="00717AD6" w:rsidRDefault="00717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DIP. FRANCISCO HUMBERTO CHÁVEZ HERRERA</w:t>
            </w:r>
          </w:p>
        </w:tc>
      </w:tr>
      <w:tr w:rsidR="00717AD6" w14:paraId="27B33DD9" w14:textId="77777777" w:rsidTr="00717AD6">
        <w:tc>
          <w:tcPr>
            <w:tcW w:w="4414" w:type="dxa"/>
          </w:tcPr>
          <w:p w14:paraId="75F5A595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6BDE4C13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4A1953FC" w14:textId="77777777" w:rsidR="00717AD6" w:rsidRDefault="00717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DIP. GUSTAVO DE LA ROSA            HICKERSON</w:t>
            </w:r>
          </w:p>
        </w:tc>
        <w:tc>
          <w:tcPr>
            <w:tcW w:w="4414" w:type="dxa"/>
          </w:tcPr>
          <w:p w14:paraId="48B7D7B8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4FDB7A45" w14:textId="77777777" w:rsidR="00717AD6" w:rsidRDefault="00717A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14:paraId="31EE8D66" w14:textId="77777777" w:rsidR="00717AD6" w:rsidRDefault="00717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_tradnl"/>
              </w:rPr>
              <w:t>DIP. ANA CARMEN ESTRADA GARCÍA</w:t>
            </w:r>
          </w:p>
        </w:tc>
      </w:tr>
    </w:tbl>
    <w:p w14:paraId="65265896" w14:textId="4EB8D32F" w:rsidR="007C44EB" w:rsidRPr="00940C8F" w:rsidRDefault="007C44EB" w:rsidP="0008288D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2F019B44" w14:textId="4CFA7894" w:rsidR="007C44EB" w:rsidRPr="00940C8F" w:rsidRDefault="007C44EB" w:rsidP="0008288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B5A7369" w14:textId="77777777" w:rsidR="007C44EB" w:rsidRPr="00940C8F" w:rsidRDefault="007C44EB" w:rsidP="0008288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C74581F" w14:textId="2F8AD587" w:rsidR="00F142E5" w:rsidRPr="00C45FF4" w:rsidRDefault="00F142E5" w:rsidP="0008288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142E5" w:rsidRPr="00C45FF4" w:rsidSect="00A06B60">
      <w:footerReference w:type="even" r:id="rId8"/>
      <w:footerReference w:type="default" r:id="rId9"/>
      <w:pgSz w:w="12240" w:h="15840"/>
      <w:pgMar w:top="2835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3D60" w14:textId="77777777" w:rsidR="008E0F04" w:rsidRDefault="008E0F04">
      <w:r>
        <w:separator/>
      </w:r>
    </w:p>
  </w:endnote>
  <w:endnote w:type="continuationSeparator" w:id="0">
    <w:p w14:paraId="7776DA4A" w14:textId="77777777" w:rsidR="008E0F04" w:rsidRDefault="008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1A36" w14:textId="77777777" w:rsidR="000430E0" w:rsidRDefault="00112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7F73A4" w14:textId="77777777" w:rsidR="000430E0" w:rsidRDefault="00043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3CFE" w14:textId="77777777" w:rsidR="000430E0" w:rsidRDefault="00043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BA6F" w14:textId="77777777" w:rsidR="008E0F04" w:rsidRDefault="008E0F04">
      <w:r>
        <w:separator/>
      </w:r>
    </w:p>
  </w:footnote>
  <w:footnote w:type="continuationSeparator" w:id="0">
    <w:p w14:paraId="7E2814CF" w14:textId="77777777" w:rsidR="008E0F04" w:rsidRDefault="008E0F04">
      <w:r>
        <w:continuationSeparator/>
      </w:r>
    </w:p>
  </w:footnote>
  <w:footnote w:id="1">
    <w:p w14:paraId="5798890D" w14:textId="57504E56" w:rsidR="00E779FD" w:rsidRPr="00775159" w:rsidRDefault="00E779FD" w:rsidP="00775159">
      <w:pPr>
        <w:pStyle w:val="Textonotapie"/>
        <w:jc w:val="both"/>
        <w:rPr>
          <w:rFonts w:ascii="Arial" w:hAnsi="Arial" w:cs="Arial"/>
        </w:rPr>
      </w:pPr>
      <w:r w:rsidRPr="00775159">
        <w:rPr>
          <w:rStyle w:val="Refdenotaalpie"/>
          <w:rFonts w:ascii="Arial" w:hAnsi="Arial" w:cs="Arial"/>
        </w:rPr>
        <w:footnoteRef/>
      </w:r>
      <w:r w:rsidRPr="00775159">
        <w:rPr>
          <w:rFonts w:ascii="Arial" w:hAnsi="Arial" w:cs="Arial"/>
        </w:rPr>
        <w:t xml:space="preserve"> </w:t>
      </w:r>
      <w:hyperlink r:id="rId1" w:history="1">
        <w:r w:rsidRPr="00775159">
          <w:rPr>
            <w:rStyle w:val="Hipervnculo"/>
            <w:rFonts w:ascii="Arial" w:hAnsi="Arial" w:cs="Arial"/>
          </w:rPr>
          <w:t>https://uach.mx/noticias/2021/1/21/se-suman-135-estudiantes-uach-como-voluntarios-para-aplicar-vacunas-contra-covid-19-en-el-estado/</w:t>
        </w:r>
      </w:hyperlink>
      <w:r w:rsidRPr="00775159">
        <w:rPr>
          <w:rFonts w:ascii="Arial" w:hAnsi="Arial" w:cs="Arial"/>
        </w:rPr>
        <w:t xml:space="preserve"> consultada en fecha 29 de marzo de 2021 a las 22:33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F70"/>
    <w:multiLevelType w:val="multilevel"/>
    <w:tmpl w:val="C43C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722D"/>
    <w:multiLevelType w:val="multilevel"/>
    <w:tmpl w:val="DD0A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ED1"/>
    <w:multiLevelType w:val="hybridMultilevel"/>
    <w:tmpl w:val="93907F2C"/>
    <w:lvl w:ilvl="0" w:tplc="2F8671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3232"/>
    <w:multiLevelType w:val="hybridMultilevel"/>
    <w:tmpl w:val="DDA6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934"/>
    <w:multiLevelType w:val="multilevel"/>
    <w:tmpl w:val="30B85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B3464"/>
    <w:multiLevelType w:val="multilevel"/>
    <w:tmpl w:val="3B94E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84205"/>
    <w:multiLevelType w:val="hybridMultilevel"/>
    <w:tmpl w:val="4552C46A"/>
    <w:lvl w:ilvl="0" w:tplc="9FE20B0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0643"/>
    <w:multiLevelType w:val="hybridMultilevel"/>
    <w:tmpl w:val="B0204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6BBA"/>
    <w:multiLevelType w:val="hybridMultilevel"/>
    <w:tmpl w:val="16A86CE6"/>
    <w:lvl w:ilvl="0" w:tplc="080A000F">
      <w:start w:val="1"/>
      <w:numFmt w:val="decimal"/>
      <w:lvlText w:val="%1."/>
      <w:lvlJc w:val="left"/>
      <w:pPr>
        <w:ind w:left="1095" w:hanging="360"/>
      </w:p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C076B86"/>
    <w:multiLevelType w:val="hybridMultilevel"/>
    <w:tmpl w:val="4C281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7AAE"/>
    <w:multiLevelType w:val="multilevel"/>
    <w:tmpl w:val="54AE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18A5"/>
    <w:multiLevelType w:val="multilevel"/>
    <w:tmpl w:val="383CB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4BF0"/>
    <w:multiLevelType w:val="hybridMultilevel"/>
    <w:tmpl w:val="E522CD54"/>
    <w:lvl w:ilvl="0" w:tplc="31306E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B64564"/>
    <w:multiLevelType w:val="hybridMultilevel"/>
    <w:tmpl w:val="B1A80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2A78"/>
    <w:multiLevelType w:val="multilevel"/>
    <w:tmpl w:val="F8B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B4C6A"/>
    <w:multiLevelType w:val="multilevel"/>
    <w:tmpl w:val="67E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D5C5B"/>
    <w:multiLevelType w:val="multilevel"/>
    <w:tmpl w:val="ACFA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03BE7"/>
    <w:multiLevelType w:val="hybridMultilevel"/>
    <w:tmpl w:val="C3FE7FD4"/>
    <w:lvl w:ilvl="0" w:tplc="B6DC95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2F2F2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632E2"/>
    <w:multiLevelType w:val="hybridMultilevel"/>
    <w:tmpl w:val="D6A89D0A"/>
    <w:lvl w:ilvl="0" w:tplc="FBA2FF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76A14"/>
    <w:multiLevelType w:val="multilevel"/>
    <w:tmpl w:val="846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D5F87"/>
    <w:multiLevelType w:val="multilevel"/>
    <w:tmpl w:val="EDB4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B3C33"/>
    <w:multiLevelType w:val="hybridMultilevel"/>
    <w:tmpl w:val="669C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A752F"/>
    <w:multiLevelType w:val="hybridMultilevel"/>
    <w:tmpl w:val="A320A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4FC8"/>
    <w:multiLevelType w:val="multilevel"/>
    <w:tmpl w:val="C1846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06A68"/>
    <w:multiLevelType w:val="hybridMultilevel"/>
    <w:tmpl w:val="DFB812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05AB"/>
    <w:multiLevelType w:val="multilevel"/>
    <w:tmpl w:val="60E4A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A08CD"/>
    <w:multiLevelType w:val="multilevel"/>
    <w:tmpl w:val="970E6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F441A"/>
    <w:multiLevelType w:val="hybridMultilevel"/>
    <w:tmpl w:val="BDD41C34"/>
    <w:lvl w:ilvl="0" w:tplc="CAA81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605C2"/>
    <w:multiLevelType w:val="multilevel"/>
    <w:tmpl w:val="3EC0A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D469B"/>
    <w:multiLevelType w:val="multilevel"/>
    <w:tmpl w:val="F61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F378F"/>
    <w:multiLevelType w:val="multilevel"/>
    <w:tmpl w:val="63F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C067C"/>
    <w:multiLevelType w:val="multilevel"/>
    <w:tmpl w:val="FBF0D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D3F17"/>
    <w:multiLevelType w:val="multilevel"/>
    <w:tmpl w:val="3270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96B1F"/>
    <w:multiLevelType w:val="multilevel"/>
    <w:tmpl w:val="8DF8E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B4F64"/>
    <w:multiLevelType w:val="multilevel"/>
    <w:tmpl w:val="044A0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D34DA"/>
    <w:multiLevelType w:val="multilevel"/>
    <w:tmpl w:val="76A8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81F77"/>
    <w:multiLevelType w:val="multilevel"/>
    <w:tmpl w:val="8ED6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D72B01"/>
    <w:multiLevelType w:val="hybridMultilevel"/>
    <w:tmpl w:val="FDAEA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76E0"/>
    <w:multiLevelType w:val="hybridMultilevel"/>
    <w:tmpl w:val="848C92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37581"/>
    <w:multiLevelType w:val="multilevel"/>
    <w:tmpl w:val="66880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486EA4"/>
    <w:multiLevelType w:val="hybridMultilevel"/>
    <w:tmpl w:val="352C435C"/>
    <w:lvl w:ilvl="0" w:tplc="9ADEC8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C3D8E"/>
    <w:multiLevelType w:val="hybridMultilevel"/>
    <w:tmpl w:val="154C8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3EA8C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7"/>
  </w:num>
  <w:num w:numId="4">
    <w:abstractNumId w:val="29"/>
  </w:num>
  <w:num w:numId="5">
    <w:abstractNumId w:val="1"/>
  </w:num>
  <w:num w:numId="6">
    <w:abstractNumId w:val="10"/>
  </w:num>
  <w:num w:numId="7">
    <w:abstractNumId w:val="34"/>
  </w:num>
  <w:num w:numId="8">
    <w:abstractNumId w:val="23"/>
  </w:num>
  <w:num w:numId="9">
    <w:abstractNumId w:val="5"/>
  </w:num>
  <w:num w:numId="10">
    <w:abstractNumId w:val="0"/>
  </w:num>
  <w:num w:numId="11">
    <w:abstractNumId w:val="4"/>
  </w:num>
  <w:num w:numId="12">
    <w:abstractNumId w:val="27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36"/>
  </w:num>
  <w:num w:numId="18">
    <w:abstractNumId w:val="13"/>
  </w:num>
  <w:num w:numId="19">
    <w:abstractNumId w:val="19"/>
  </w:num>
  <w:num w:numId="20">
    <w:abstractNumId w:val="30"/>
  </w:num>
  <w:num w:numId="21">
    <w:abstractNumId w:val="11"/>
  </w:num>
  <w:num w:numId="22">
    <w:abstractNumId w:val="21"/>
  </w:num>
  <w:num w:numId="23">
    <w:abstractNumId w:val="41"/>
  </w:num>
  <w:num w:numId="24">
    <w:abstractNumId w:val="15"/>
  </w:num>
  <w:num w:numId="25">
    <w:abstractNumId w:val="35"/>
  </w:num>
  <w:num w:numId="26">
    <w:abstractNumId w:val="20"/>
  </w:num>
  <w:num w:numId="27">
    <w:abstractNumId w:val="39"/>
  </w:num>
  <w:num w:numId="28">
    <w:abstractNumId w:val="18"/>
  </w:num>
  <w:num w:numId="29">
    <w:abstractNumId w:val="32"/>
  </w:num>
  <w:num w:numId="30">
    <w:abstractNumId w:val="16"/>
  </w:num>
  <w:num w:numId="31">
    <w:abstractNumId w:val="28"/>
  </w:num>
  <w:num w:numId="32">
    <w:abstractNumId w:val="33"/>
  </w:num>
  <w:num w:numId="33">
    <w:abstractNumId w:val="26"/>
  </w:num>
  <w:num w:numId="34">
    <w:abstractNumId w:val="31"/>
  </w:num>
  <w:num w:numId="35">
    <w:abstractNumId w:val="37"/>
  </w:num>
  <w:num w:numId="36">
    <w:abstractNumId w:val="6"/>
  </w:num>
  <w:num w:numId="37">
    <w:abstractNumId w:val="12"/>
  </w:num>
  <w:num w:numId="38">
    <w:abstractNumId w:val="2"/>
  </w:num>
  <w:num w:numId="39">
    <w:abstractNumId w:val="38"/>
  </w:num>
  <w:num w:numId="40">
    <w:abstractNumId w:val="3"/>
  </w:num>
  <w:num w:numId="41">
    <w:abstractNumId w:val="2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E0"/>
    <w:rsid w:val="00010BDC"/>
    <w:rsid w:val="00017CED"/>
    <w:rsid w:val="000247AA"/>
    <w:rsid w:val="00026DAB"/>
    <w:rsid w:val="00032B9B"/>
    <w:rsid w:val="000343B6"/>
    <w:rsid w:val="000379B4"/>
    <w:rsid w:val="000430E0"/>
    <w:rsid w:val="00060B29"/>
    <w:rsid w:val="00070036"/>
    <w:rsid w:val="0008288D"/>
    <w:rsid w:val="00085D12"/>
    <w:rsid w:val="00085D2D"/>
    <w:rsid w:val="00090C48"/>
    <w:rsid w:val="000A65D8"/>
    <w:rsid w:val="000D52D8"/>
    <w:rsid w:val="000F231C"/>
    <w:rsid w:val="000F430B"/>
    <w:rsid w:val="00104C56"/>
    <w:rsid w:val="00112D53"/>
    <w:rsid w:val="00114B3D"/>
    <w:rsid w:val="001210AE"/>
    <w:rsid w:val="00124ECF"/>
    <w:rsid w:val="00141086"/>
    <w:rsid w:val="00172E1A"/>
    <w:rsid w:val="001A4DBC"/>
    <w:rsid w:val="001B189A"/>
    <w:rsid w:val="001D4693"/>
    <w:rsid w:val="001E5AD5"/>
    <w:rsid w:val="001F4010"/>
    <w:rsid w:val="0021260C"/>
    <w:rsid w:val="0021547A"/>
    <w:rsid w:val="002157DB"/>
    <w:rsid w:val="0021640A"/>
    <w:rsid w:val="00224665"/>
    <w:rsid w:val="00234858"/>
    <w:rsid w:val="00257B39"/>
    <w:rsid w:val="00275322"/>
    <w:rsid w:val="00282797"/>
    <w:rsid w:val="002B05CB"/>
    <w:rsid w:val="002B6802"/>
    <w:rsid w:val="002C6B49"/>
    <w:rsid w:val="002E1F57"/>
    <w:rsid w:val="002F76D0"/>
    <w:rsid w:val="00301C84"/>
    <w:rsid w:val="00326BAC"/>
    <w:rsid w:val="00326F1C"/>
    <w:rsid w:val="00333DE4"/>
    <w:rsid w:val="00335D33"/>
    <w:rsid w:val="00336332"/>
    <w:rsid w:val="00350776"/>
    <w:rsid w:val="0038057F"/>
    <w:rsid w:val="00381B64"/>
    <w:rsid w:val="00385416"/>
    <w:rsid w:val="003940FB"/>
    <w:rsid w:val="003B1922"/>
    <w:rsid w:val="003B2FC4"/>
    <w:rsid w:val="003B4972"/>
    <w:rsid w:val="003D0F74"/>
    <w:rsid w:val="003F0A01"/>
    <w:rsid w:val="00400C0F"/>
    <w:rsid w:val="00401BC1"/>
    <w:rsid w:val="00406BC7"/>
    <w:rsid w:val="00420C73"/>
    <w:rsid w:val="00427472"/>
    <w:rsid w:val="004355D4"/>
    <w:rsid w:val="00436803"/>
    <w:rsid w:val="004546BB"/>
    <w:rsid w:val="00460CC3"/>
    <w:rsid w:val="004620F6"/>
    <w:rsid w:val="0046410F"/>
    <w:rsid w:val="00470AD3"/>
    <w:rsid w:val="00476541"/>
    <w:rsid w:val="004778A0"/>
    <w:rsid w:val="00490610"/>
    <w:rsid w:val="00494226"/>
    <w:rsid w:val="004A1D1C"/>
    <w:rsid w:val="004A4B1F"/>
    <w:rsid w:val="004B0E6B"/>
    <w:rsid w:val="004C575B"/>
    <w:rsid w:val="004D3319"/>
    <w:rsid w:val="004E4289"/>
    <w:rsid w:val="004F32F2"/>
    <w:rsid w:val="004F5766"/>
    <w:rsid w:val="00502FAC"/>
    <w:rsid w:val="005200F1"/>
    <w:rsid w:val="00536870"/>
    <w:rsid w:val="00536EE7"/>
    <w:rsid w:val="00547712"/>
    <w:rsid w:val="00553868"/>
    <w:rsid w:val="00554A83"/>
    <w:rsid w:val="00556B67"/>
    <w:rsid w:val="0057003B"/>
    <w:rsid w:val="00570695"/>
    <w:rsid w:val="00571BEF"/>
    <w:rsid w:val="0058766D"/>
    <w:rsid w:val="00590B27"/>
    <w:rsid w:val="00593F47"/>
    <w:rsid w:val="005A69ED"/>
    <w:rsid w:val="005F0205"/>
    <w:rsid w:val="005F11BF"/>
    <w:rsid w:val="005F1CC1"/>
    <w:rsid w:val="006071DE"/>
    <w:rsid w:val="006227D6"/>
    <w:rsid w:val="006311B2"/>
    <w:rsid w:val="0065778D"/>
    <w:rsid w:val="00685752"/>
    <w:rsid w:val="0069154E"/>
    <w:rsid w:val="006A3AB3"/>
    <w:rsid w:val="006B056F"/>
    <w:rsid w:val="006B197F"/>
    <w:rsid w:val="006B75A2"/>
    <w:rsid w:val="006C28E7"/>
    <w:rsid w:val="006C4845"/>
    <w:rsid w:val="006D293D"/>
    <w:rsid w:val="006D4116"/>
    <w:rsid w:val="006D7732"/>
    <w:rsid w:val="006E5237"/>
    <w:rsid w:val="006F07A9"/>
    <w:rsid w:val="006F0B15"/>
    <w:rsid w:val="00701EAC"/>
    <w:rsid w:val="0070728B"/>
    <w:rsid w:val="00717AD6"/>
    <w:rsid w:val="00732DFB"/>
    <w:rsid w:val="007568FA"/>
    <w:rsid w:val="00775159"/>
    <w:rsid w:val="00777FF9"/>
    <w:rsid w:val="00785189"/>
    <w:rsid w:val="007A46C1"/>
    <w:rsid w:val="007A681C"/>
    <w:rsid w:val="007B47ED"/>
    <w:rsid w:val="007C006F"/>
    <w:rsid w:val="007C1F59"/>
    <w:rsid w:val="007C3A8D"/>
    <w:rsid w:val="007C44EB"/>
    <w:rsid w:val="007E688D"/>
    <w:rsid w:val="00807214"/>
    <w:rsid w:val="00812226"/>
    <w:rsid w:val="00816975"/>
    <w:rsid w:val="00826083"/>
    <w:rsid w:val="00826B63"/>
    <w:rsid w:val="00827367"/>
    <w:rsid w:val="00835062"/>
    <w:rsid w:val="0084305A"/>
    <w:rsid w:val="008509C1"/>
    <w:rsid w:val="00852960"/>
    <w:rsid w:val="008574B1"/>
    <w:rsid w:val="0087562D"/>
    <w:rsid w:val="008768EB"/>
    <w:rsid w:val="0088488B"/>
    <w:rsid w:val="00887EF7"/>
    <w:rsid w:val="008B1868"/>
    <w:rsid w:val="008B6934"/>
    <w:rsid w:val="008B7F41"/>
    <w:rsid w:val="008C010E"/>
    <w:rsid w:val="008E0F04"/>
    <w:rsid w:val="008E696F"/>
    <w:rsid w:val="008E7D00"/>
    <w:rsid w:val="00904361"/>
    <w:rsid w:val="009051FC"/>
    <w:rsid w:val="00907CA0"/>
    <w:rsid w:val="009254D5"/>
    <w:rsid w:val="00940C8F"/>
    <w:rsid w:val="00977CA7"/>
    <w:rsid w:val="00987DC2"/>
    <w:rsid w:val="009B433A"/>
    <w:rsid w:val="009C2A8C"/>
    <w:rsid w:val="009D59FE"/>
    <w:rsid w:val="009D7E23"/>
    <w:rsid w:val="009F665E"/>
    <w:rsid w:val="009F6DBA"/>
    <w:rsid w:val="00A06B60"/>
    <w:rsid w:val="00A10467"/>
    <w:rsid w:val="00A12554"/>
    <w:rsid w:val="00A16002"/>
    <w:rsid w:val="00A26F20"/>
    <w:rsid w:val="00A32E33"/>
    <w:rsid w:val="00A65DDD"/>
    <w:rsid w:val="00A72036"/>
    <w:rsid w:val="00A84F7E"/>
    <w:rsid w:val="00A8685A"/>
    <w:rsid w:val="00A8788A"/>
    <w:rsid w:val="00A9135B"/>
    <w:rsid w:val="00A93896"/>
    <w:rsid w:val="00AA2802"/>
    <w:rsid w:val="00AA63FA"/>
    <w:rsid w:val="00AC4926"/>
    <w:rsid w:val="00AE0654"/>
    <w:rsid w:val="00B00740"/>
    <w:rsid w:val="00B118E7"/>
    <w:rsid w:val="00B15357"/>
    <w:rsid w:val="00B21D9F"/>
    <w:rsid w:val="00B268A8"/>
    <w:rsid w:val="00B4719F"/>
    <w:rsid w:val="00B67ABD"/>
    <w:rsid w:val="00B74166"/>
    <w:rsid w:val="00B744F8"/>
    <w:rsid w:val="00B84F35"/>
    <w:rsid w:val="00B97983"/>
    <w:rsid w:val="00BA3433"/>
    <w:rsid w:val="00BC37E3"/>
    <w:rsid w:val="00BE7BC4"/>
    <w:rsid w:val="00BF392A"/>
    <w:rsid w:val="00BF4D04"/>
    <w:rsid w:val="00C00C12"/>
    <w:rsid w:val="00C127EC"/>
    <w:rsid w:val="00C13E34"/>
    <w:rsid w:val="00C15C01"/>
    <w:rsid w:val="00C16BD4"/>
    <w:rsid w:val="00C44DA9"/>
    <w:rsid w:val="00C45E6F"/>
    <w:rsid w:val="00C45FF4"/>
    <w:rsid w:val="00C47AB3"/>
    <w:rsid w:val="00C52DE8"/>
    <w:rsid w:val="00C6247B"/>
    <w:rsid w:val="00C67188"/>
    <w:rsid w:val="00C87D91"/>
    <w:rsid w:val="00CA17C0"/>
    <w:rsid w:val="00CB1EBC"/>
    <w:rsid w:val="00CB2066"/>
    <w:rsid w:val="00CB49E4"/>
    <w:rsid w:val="00CC2CEB"/>
    <w:rsid w:val="00CC3CA1"/>
    <w:rsid w:val="00CC519F"/>
    <w:rsid w:val="00CE2562"/>
    <w:rsid w:val="00CF2241"/>
    <w:rsid w:val="00CF5A35"/>
    <w:rsid w:val="00D11BAB"/>
    <w:rsid w:val="00D47BED"/>
    <w:rsid w:val="00D548F0"/>
    <w:rsid w:val="00D568AC"/>
    <w:rsid w:val="00D6426B"/>
    <w:rsid w:val="00D8414B"/>
    <w:rsid w:val="00D84740"/>
    <w:rsid w:val="00DB4A44"/>
    <w:rsid w:val="00DC7F30"/>
    <w:rsid w:val="00DD3D47"/>
    <w:rsid w:val="00DD3ECF"/>
    <w:rsid w:val="00E00DCD"/>
    <w:rsid w:val="00E043E9"/>
    <w:rsid w:val="00E073E6"/>
    <w:rsid w:val="00E10005"/>
    <w:rsid w:val="00E2479D"/>
    <w:rsid w:val="00E25778"/>
    <w:rsid w:val="00E25EBD"/>
    <w:rsid w:val="00E31FBC"/>
    <w:rsid w:val="00E33A2A"/>
    <w:rsid w:val="00E4542D"/>
    <w:rsid w:val="00E457A4"/>
    <w:rsid w:val="00E4642C"/>
    <w:rsid w:val="00E47B98"/>
    <w:rsid w:val="00E518F9"/>
    <w:rsid w:val="00E62CB7"/>
    <w:rsid w:val="00E779FD"/>
    <w:rsid w:val="00E83655"/>
    <w:rsid w:val="00E843F2"/>
    <w:rsid w:val="00EA44B4"/>
    <w:rsid w:val="00EC5B9C"/>
    <w:rsid w:val="00ED0B9F"/>
    <w:rsid w:val="00ED29E8"/>
    <w:rsid w:val="00EE1643"/>
    <w:rsid w:val="00EE4A46"/>
    <w:rsid w:val="00EE4FE1"/>
    <w:rsid w:val="00EE6405"/>
    <w:rsid w:val="00EF115B"/>
    <w:rsid w:val="00EF1561"/>
    <w:rsid w:val="00EF4017"/>
    <w:rsid w:val="00EF7D09"/>
    <w:rsid w:val="00F01B51"/>
    <w:rsid w:val="00F142E5"/>
    <w:rsid w:val="00F22730"/>
    <w:rsid w:val="00F22BBA"/>
    <w:rsid w:val="00F27A84"/>
    <w:rsid w:val="00F41BE9"/>
    <w:rsid w:val="00F50B87"/>
    <w:rsid w:val="00F6134E"/>
    <w:rsid w:val="00F803AD"/>
    <w:rsid w:val="00F93550"/>
    <w:rsid w:val="00F94F97"/>
    <w:rsid w:val="00F975AB"/>
    <w:rsid w:val="00FA587E"/>
    <w:rsid w:val="00FB25E1"/>
    <w:rsid w:val="00FB6ABD"/>
    <w:rsid w:val="00FC7B41"/>
    <w:rsid w:val="00FD35CD"/>
    <w:rsid w:val="00FE1D5C"/>
    <w:rsid w:val="00FE3786"/>
    <w:rsid w:val="00FE601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DED0"/>
  <w15:docId w15:val="{CE55ECB4-95F0-4BB8-9440-30E7A0B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17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45"/>
  </w:style>
  <w:style w:type="character" w:styleId="Nmerodepgina">
    <w:name w:val="page number"/>
    <w:basedOn w:val="Fuentedeprrafopredeter"/>
    <w:uiPriority w:val="99"/>
    <w:semiHidden/>
    <w:unhideWhenUsed/>
    <w:rsid w:val="00D17245"/>
  </w:style>
  <w:style w:type="paragraph" w:styleId="Textodeglobo">
    <w:name w:val="Balloon Text"/>
    <w:basedOn w:val="Normal"/>
    <w:link w:val="TextodegloboCar"/>
    <w:uiPriority w:val="99"/>
    <w:semiHidden/>
    <w:unhideWhenUsed/>
    <w:rsid w:val="00D730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694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4707"/>
  </w:style>
  <w:style w:type="paragraph" w:styleId="Prrafodelista">
    <w:name w:val="List Paragraph"/>
    <w:basedOn w:val="Normal"/>
    <w:uiPriority w:val="34"/>
    <w:qFormat/>
    <w:rsid w:val="00FC2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B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575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4D0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843F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416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D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D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D5C"/>
    <w:rPr>
      <w:vertAlign w:val="superscript"/>
    </w:rPr>
  </w:style>
  <w:style w:type="paragraph" w:styleId="Textoindependiente">
    <w:name w:val="Body Text"/>
    <w:basedOn w:val="Normal"/>
    <w:link w:val="TextoindependienteCar"/>
    <w:rsid w:val="0008288D"/>
    <w:pPr>
      <w:jc w:val="both"/>
    </w:pPr>
    <w:rPr>
      <w:rFonts w:ascii="Times New Roman" w:eastAsia="Calibri" w:hAnsi="Times New Roman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88D"/>
    <w:rPr>
      <w:rFonts w:ascii="Times New Roman" w:eastAsia="Calibri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6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2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6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6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7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8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7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7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2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44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2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2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7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5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ach.mx/noticias/2021/1/21/se-suman-135-estudiantes-uach-como-voluntarios-para-aplicar-vacunas-contra-covid-19-en-el-esta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cam20</b:Tag>
    <b:SourceType>InternetSite</b:SourceType>
    <b:Guid>{121B470A-5900-4265-A36E-A23F07173CE3}</b:Guid>
    <b:Title>http://www.cambio.gob.mx/spip.php?article16319&amp;var_mode=calcul&amp;fbclid=IwAR0SS5jlFYyXVL8wGDArP9x73s5Ucbd08gDMW1YIG78MbJ0ziQot08mQMHs</b:Title>
    <b:Year>2020</b:Year>
    <b:Month>junio</b:Month>
    <b:Day>25</b:Day>
    <b:URL>http://www.cambio.gob.mx/spip.php?article16319&amp;var_mode=calcul&amp;fbclid=IwAR0SS5jlFYyXVL8wGDArP9x73s5Ucbd08gDMW1YIG78MbJ0ziQot08mQMHs</b:URL>
    <b:RefOrder>1</b:RefOrder>
  </b:Source>
  <b:Source>
    <b:Tag>htt1</b:Tag>
    <b:SourceType>InternetSite</b:SourceType>
    <b:Guid>{5266AB81-848F-449A-8848-6B12ECD34C5B}</b:Guid>
    <b:Title>http://www.congresochihuahua2.gob.mx/biblioteca/leyes/archivosLeyes/1420.pdf</b:Title>
    <b:RefOrder>2</b:RefOrder>
  </b:Source>
  <b:Source>
    <b:Tag>htt2</b:Tag>
    <b:SourceType>InternetSite</b:SourceType>
    <b:Guid>{99370E4E-3E8F-40F8-B061-01F8A5429D3F}</b:Guid>
    <b:Title>https://planemergente.chihuahua.gob.mx/?Ancho=1366&amp;Alto=768</b:Title>
    <b:RefOrder>3</b:RefOrder>
  </b:Source>
  <b:Source>
    <b:Tag>htt3</b:Tag>
    <b:SourceType>InternetSite</b:SourceType>
    <b:Guid>{75E95D1B-6FCC-444B-A05C-2C98059DE60F}</b:Guid>
    <b:Title>http://www.cambio.gob.mx/spip.php?article16292</b:Title>
    <b:RefOrder>4</b:RefOrder>
  </b:Source>
  <b:Source>
    <b:Tag>htt144</b:Tag>
    <b:SourceType>DocumentFromInternetSite</b:SourceType>
    <b:Guid>{1248C7A7-D34C-4E90-B0C3-E3931107E755}</b:Guid>
    <b:Title>https://educacion.nexos.com.mx/?p=1548</b:Title>
    <b:RefOrder>5</b:RefOrder>
  </b:Source>
  <b:Source>
    <b:Tag>htt145</b:Tag>
    <b:SourceType>DocumentFromInternetSite</b:SourceType>
    <b:Guid>{21C0FF86-AA6E-42B7-82B8-26DF8EE17EBF}</b:Guid>
    <b:Title>https://epaa.asu.edu/ojs/article/viewFile/965/951</b:Title>
    <b:RefOrder>6</b:RefOrder>
  </b:Source>
  <b:Source>
    <b:Tag>htt146</b:Tag>
    <b:SourceType>DocumentFromInternetSite</b:SourceType>
    <b:Guid>{34BBCB7B-67D0-4377-B60F-58AEE7EF2CCE}</b:Guid>
    <b:Title>https://www.jornada.com.mx/ultimas/politica/2020/11/29/bajaron-ingresos-en-73-de-hogares-por-la-pandemia-273.html</b:Title>
    <b:RefOrder>7</b:RefOrder>
  </b:Source>
</b:Sources>
</file>

<file path=customXml/itemProps1.xml><?xml version="1.0" encoding="utf-8"?>
<ds:datastoreItem xmlns:ds="http://schemas.openxmlformats.org/officeDocument/2006/customXml" ds:itemID="{F9BB0039-56AB-4AF9-9199-E6CB183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P</dc:creator>
  <cp:lastModifiedBy>Sonia Pérez Chacón</cp:lastModifiedBy>
  <cp:revision>2</cp:revision>
  <cp:lastPrinted>2019-10-22T15:27:00Z</cp:lastPrinted>
  <dcterms:created xsi:type="dcterms:W3CDTF">2021-03-30T16:47:00Z</dcterms:created>
  <dcterms:modified xsi:type="dcterms:W3CDTF">2021-03-30T16:47:00Z</dcterms:modified>
</cp:coreProperties>
</file>