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</w:t>
      </w:r>
      <w:r w:rsidR="00A2459F">
        <w:rPr>
          <w:rFonts w:ascii="Arial" w:hAnsi="Arial"/>
          <w:b/>
          <w:i/>
          <w:sz w:val="24"/>
          <w:szCs w:val="24"/>
        </w:rPr>
        <w:t xml:space="preserve">de </w:t>
      </w:r>
      <w:r w:rsidR="00A2459F" w:rsidRPr="00A2459F">
        <w:rPr>
          <w:rFonts w:ascii="Arial" w:hAnsi="Arial"/>
          <w:b/>
          <w:i/>
          <w:sz w:val="24"/>
          <w:szCs w:val="24"/>
        </w:rPr>
        <w:t>Rehabilitación</w:t>
      </w:r>
      <w:r w:rsidR="00A2459F">
        <w:rPr>
          <w:rFonts w:ascii="Arial" w:hAnsi="Arial"/>
          <w:b/>
          <w:i/>
          <w:sz w:val="24"/>
          <w:szCs w:val="24"/>
        </w:rPr>
        <w:t xml:space="preserve"> y </w:t>
      </w:r>
      <w:r w:rsidR="00A2459F" w:rsidRPr="00A2459F">
        <w:rPr>
          <w:rFonts w:ascii="Arial" w:hAnsi="Arial"/>
          <w:b/>
          <w:i/>
          <w:sz w:val="24"/>
          <w:szCs w:val="24"/>
        </w:rPr>
        <w:t>Construcción</w:t>
      </w:r>
      <w:r w:rsidR="00A2459F">
        <w:rPr>
          <w:rFonts w:ascii="Arial" w:hAnsi="Arial"/>
          <w:b/>
          <w:i/>
          <w:sz w:val="24"/>
          <w:szCs w:val="24"/>
        </w:rPr>
        <w:t xml:space="preserve"> d</w:t>
      </w:r>
      <w:r w:rsidR="00A2459F" w:rsidRPr="00A2459F">
        <w:rPr>
          <w:rFonts w:ascii="Arial" w:hAnsi="Arial"/>
          <w:b/>
          <w:i/>
          <w:sz w:val="24"/>
          <w:szCs w:val="24"/>
        </w:rPr>
        <w:t>e</w:t>
      </w:r>
      <w:r w:rsidR="00A2459F">
        <w:rPr>
          <w:rFonts w:ascii="Arial" w:hAnsi="Arial"/>
          <w:b/>
          <w:i/>
          <w:sz w:val="24"/>
          <w:szCs w:val="24"/>
        </w:rPr>
        <w:t xml:space="preserve"> la Lí</w:t>
      </w:r>
      <w:r w:rsidR="00A2459F" w:rsidRPr="00A2459F">
        <w:rPr>
          <w:rFonts w:ascii="Arial" w:hAnsi="Arial"/>
          <w:b/>
          <w:i/>
          <w:sz w:val="24"/>
          <w:szCs w:val="24"/>
        </w:rPr>
        <w:t>nea</w:t>
      </w:r>
      <w:r w:rsidR="00A2459F">
        <w:rPr>
          <w:rFonts w:ascii="Arial" w:hAnsi="Arial"/>
          <w:b/>
          <w:i/>
          <w:sz w:val="24"/>
          <w:szCs w:val="24"/>
        </w:rPr>
        <w:t xml:space="preserve"> d</w:t>
      </w:r>
      <w:r w:rsidR="00A2459F" w:rsidRPr="00A2459F">
        <w:rPr>
          <w:rFonts w:ascii="Arial" w:hAnsi="Arial"/>
          <w:b/>
          <w:i/>
          <w:sz w:val="24"/>
          <w:szCs w:val="24"/>
        </w:rPr>
        <w:t>e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Conducción,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Rehabilitación</w:t>
      </w:r>
      <w:r w:rsidR="00A2459F">
        <w:rPr>
          <w:rFonts w:ascii="Arial" w:hAnsi="Arial"/>
          <w:b/>
          <w:i/>
          <w:sz w:val="24"/>
          <w:szCs w:val="24"/>
        </w:rPr>
        <w:t xml:space="preserve"> d</w:t>
      </w:r>
      <w:r w:rsidR="00A2459F" w:rsidRPr="00A2459F">
        <w:rPr>
          <w:rFonts w:ascii="Arial" w:hAnsi="Arial"/>
          <w:b/>
          <w:i/>
          <w:sz w:val="24"/>
          <w:szCs w:val="24"/>
        </w:rPr>
        <w:t>e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Equipo</w:t>
      </w:r>
      <w:r w:rsidR="00A2459F">
        <w:rPr>
          <w:rFonts w:ascii="Arial" w:hAnsi="Arial"/>
          <w:b/>
          <w:i/>
          <w:sz w:val="24"/>
          <w:szCs w:val="24"/>
        </w:rPr>
        <w:t xml:space="preserve"> d</w:t>
      </w:r>
      <w:r w:rsidR="00A2459F" w:rsidRPr="00A2459F">
        <w:rPr>
          <w:rFonts w:ascii="Arial" w:hAnsi="Arial"/>
          <w:b/>
          <w:i/>
          <w:sz w:val="24"/>
          <w:szCs w:val="24"/>
        </w:rPr>
        <w:t>e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FB0F97">
        <w:rPr>
          <w:rFonts w:ascii="Arial" w:hAnsi="Arial"/>
          <w:b/>
          <w:i/>
          <w:sz w:val="24"/>
          <w:szCs w:val="24"/>
        </w:rPr>
        <w:t>Bombeo y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Potabilización</w:t>
      </w:r>
      <w:r w:rsidR="00A2459F">
        <w:rPr>
          <w:rFonts w:ascii="Arial" w:hAnsi="Arial"/>
          <w:b/>
          <w:i/>
          <w:sz w:val="24"/>
          <w:szCs w:val="24"/>
        </w:rPr>
        <w:t xml:space="preserve"> e</w:t>
      </w:r>
      <w:r w:rsidR="00A2459F" w:rsidRPr="00A2459F">
        <w:rPr>
          <w:rFonts w:ascii="Arial" w:hAnsi="Arial"/>
          <w:b/>
          <w:i/>
          <w:sz w:val="24"/>
          <w:szCs w:val="24"/>
        </w:rPr>
        <w:t>n</w:t>
      </w:r>
      <w:r w:rsidR="00A2459F">
        <w:rPr>
          <w:rFonts w:ascii="Arial" w:hAnsi="Arial"/>
          <w:b/>
          <w:i/>
          <w:sz w:val="24"/>
          <w:szCs w:val="24"/>
        </w:rPr>
        <w:t xml:space="preserve"> l</w:t>
      </w:r>
      <w:r w:rsidR="00A2459F" w:rsidRPr="00A2459F">
        <w:rPr>
          <w:rFonts w:ascii="Arial" w:hAnsi="Arial"/>
          <w:b/>
          <w:i/>
          <w:sz w:val="24"/>
          <w:szCs w:val="24"/>
        </w:rPr>
        <w:t>a</w:t>
      </w:r>
      <w:r w:rsidR="00A2459F">
        <w:rPr>
          <w:rFonts w:ascii="Arial" w:hAnsi="Arial"/>
          <w:b/>
          <w:i/>
          <w:sz w:val="24"/>
          <w:szCs w:val="24"/>
        </w:rPr>
        <w:t xml:space="preserve"> l</w:t>
      </w:r>
      <w:r w:rsidR="00A2459F" w:rsidRPr="00A2459F">
        <w:rPr>
          <w:rFonts w:ascii="Arial" w:hAnsi="Arial"/>
          <w:b/>
          <w:i/>
          <w:sz w:val="24"/>
          <w:szCs w:val="24"/>
        </w:rPr>
        <w:t>ocalida</w:t>
      </w:r>
      <w:r w:rsidR="00A2459F">
        <w:rPr>
          <w:rFonts w:ascii="Arial" w:hAnsi="Arial"/>
          <w:b/>
          <w:i/>
          <w:sz w:val="24"/>
          <w:szCs w:val="24"/>
        </w:rPr>
        <w:t>d d</w:t>
      </w:r>
      <w:r w:rsidR="00A2459F" w:rsidRPr="00A2459F">
        <w:rPr>
          <w:rFonts w:ascii="Arial" w:hAnsi="Arial"/>
          <w:b/>
          <w:i/>
          <w:sz w:val="24"/>
          <w:szCs w:val="24"/>
        </w:rPr>
        <w:t>e</w:t>
      </w:r>
      <w:r w:rsidR="00A2459F">
        <w:rPr>
          <w:rFonts w:ascii="Arial" w:hAnsi="Arial"/>
          <w:b/>
          <w:i/>
          <w:sz w:val="24"/>
          <w:szCs w:val="24"/>
        </w:rPr>
        <w:t xml:space="preserve">  </w:t>
      </w:r>
      <w:r w:rsidR="00A2459F" w:rsidRPr="00A2459F">
        <w:rPr>
          <w:rFonts w:ascii="Arial" w:hAnsi="Arial"/>
          <w:b/>
          <w:i/>
          <w:sz w:val="24"/>
          <w:szCs w:val="24"/>
        </w:rPr>
        <w:t>Boquilla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(Col.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El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28)</w:t>
      </w:r>
      <w:r w:rsidR="00A2459F">
        <w:rPr>
          <w:rFonts w:ascii="Arial" w:hAnsi="Arial"/>
          <w:b/>
          <w:i/>
          <w:sz w:val="24"/>
          <w:szCs w:val="24"/>
        </w:rPr>
        <w:t xml:space="preserve"> y </w:t>
      </w:r>
      <w:r w:rsidR="00A2459F" w:rsidRPr="00A2459F">
        <w:rPr>
          <w:rFonts w:ascii="Arial" w:hAnsi="Arial"/>
          <w:b/>
          <w:i/>
          <w:sz w:val="24"/>
          <w:szCs w:val="24"/>
        </w:rPr>
        <w:t>El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b/>
          <w:i/>
          <w:sz w:val="24"/>
          <w:szCs w:val="24"/>
        </w:rPr>
        <w:t>Tigre,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>os 2021 el proyecto</w:t>
      </w:r>
      <w:r w:rsidR="00DC0D2A" w:rsidRPr="00A2459F">
        <w:rPr>
          <w:rFonts w:ascii="Arial" w:hAnsi="Arial"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i/>
          <w:sz w:val="24"/>
          <w:szCs w:val="24"/>
        </w:rPr>
        <w:t xml:space="preserve">de Rehabilitación y Construcción de la Línea de Conducción, Rehabilitación de Equipo de </w:t>
      </w:r>
      <w:r w:rsidR="00FB0F97">
        <w:rPr>
          <w:rFonts w:ascii="Arial" w:hAnsi="Arial"/>
          <w:i/>
          <w:sz w:val="24"/>
          <w:szCs w:val="24"/>
        </w:rPr>
        <w:t>Bombeo y</w:t>
      </w:r>
      <w:r w:rsidR="00A2459F" w:rsidRPr="00A2459F">
        <w:rPr>
          <w:rFonts w:ascii="Arial" w:hAnsi="Arial"/>
          <w:i/>
          <w:sz w:val="24"/>
          <w:szCs w:val="24"/>
        </w:rPr>
        <w:t xml:space="preserve"> Potabilización en la localidad de  Boquilla (Col. El 28) y El Tigre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2D7D76" w:rsidRPr="002D7D76">
        <w:t xml:space="preserve"> </w:t>
      </w:r>
      <w:r w:rsidR="00DC0D2A">
        <w:rPr>
          <w:rFonts w:ascii="Arial" w:hAnsi="Arial"/>
          <w:i/>
          <w:sz w:val="24"/>
          <w:szCs w:val="24"/>
        </w:rPr>
        <w:t>2</w:t>
      </w:r>
      <w:r w:rsidR="002D7D76">
        <w:rPr>
          <w:rFonts w:ascii="Arial" w:hAnsi="Arial"/>
          <w:i/>
          <w:sz w:val="24"/>
          <w:szCs w:val="24"/>
        </w:rPr>
        <w:t>,</w:t>
      </w:r>
      <w:r w:rsidR="00A2459F">
        <w:rPr>
          <w:rFonts w:ascii="Arial" w:hAnsi="Arial"/>
          <w:i/>
          <w:sz w:val="24"/>
          <w:szCs w:val="24"/>
        </w:rPr>
        <w:t>443</w:t>
      </w:r>
      <w:r w:rsidR="00DC0D2A">
        <w:rPr>
          <w:rFonts w:ascii="Arial" w:hAnsi="Arial"/>
          <w:i/>
          <w:sz w:val="24"/>
          <w:szCs w:val="24"/>
        </w:rPr>
        <w:t>,</w:t>
      </w:r>
      <w:r w:rsidR="00A2459F">
        <w:rPr>
          <w:rFonts w:ascii="Arial" w:hAnsi="Arial"/>
          <w:i/>
          <w:sz w:val="24"/>
          <w:szCs w:val="24"/>
        </w:rPr>
        <w:t>531</w:t>
      </w:r>
      <w:r w:rsidR="00DC0D2A">
        <w:rPr>
          <w:rFonts w:ascii="Arial" w:hAnsi="Arial"/>
          <w:i/>
          <w:sz w:val="24"/>
          <w:szCs w:val="24"/>
        </w:rPr>
        <w:t>.</w:t>
      </w:r>
      <w:r w:rsidR="00A2459F">
        <w:rPr>
          <w:rFonts w:ascii="Arial" w:hAnsi="Arial"/>
          <w:i/>
          <w:sz w:val="24"/>
          <w:szCs w:val="24"/>
        </w:rPr>
        <w:t>79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300B44">
        <w:rPr>
          <w:rFonts w:ascii="Arial" w:hAnsi="Arial"/>
          <w:i/>
          <w:sz w:val="24"/>
          <w:szCs w:val="24"/>
        </w:rPr>
        <w:t xml:space="preserve">dos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A2459F">
        <w:rPr>
          <w:rFonts w:ascii="Arial" w:hAnsi="Arial"/>
          <w:i/>
          <w:sz w:val="24"/>
          <w:szCs w:val="24"/>
        </w:rPr>
        <w:t xml:space="preserve">cuatrocientos cuarenta y tres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A2459F">
        <w:rPr>
          <w:rFonts w:ascii="Arial" w:hAnsi="Arial"/>
          <w:i/>
          <w:sz w:val="24"/>
          <w:szCs w:val="24"/>
        </w:rPr>
        <w:t xml:space="preserve">quinientos treinta y un 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A2459F">
        <w:rPr>
          <w:rFonts w:ascii="Arial" w:hAnsi="Arial"/>
          <w:i/>
          <w:sz w:val="24"/>
          <w:szCs w:val="24"/>
        </w:rPr>
        <w:t>79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A2459F">
        <w:rPr>
          <w:rFonts w:ascii="Arial" w:hAnsi="Arial" w:cs="Arial"/>
          <w:i/>
          <w:sz w:val="24"/>
          <w:szCs w:val="24"/>
        </w:rPr>
        <w:t xml:space="preserve">, </w:t>
      </w:r>
      <w:r w:rsidR="00CB487A" w:rsidRPr="00A2459F">
        <w:rPr>
          <w:rFonts w:ascii="Arial" w:hAnsi="Arial"/>
          <w:i/>
          <w:sz w:val="24"/>
          <w:szCs w:val="24"/>
        </w:rPr>
        <w:t xml:space="preserve">el </w:t>
      </w:r>
      <w:r w:rsidR="00DC0D2A" w:rsidRPr="00A2459F">
        <w:rPr>
          <w:rFonts w:ascii="Arial" w:hAnsi="Arial"/>
          <w:i/>
          <w:sz w:val="24"/>
          <w:szCs w:val="24"/>
        </w:rPr>
        <w:t xml:space="preserve">Proyecto </w:t>
      </w:r>
      <w:r w:rsidR="00A2459F" w:rsidRPr="00A2459F">
        <w:rPr>
          <w:rFonts w:ascii="Arial" w:hAnsi="Arial"/>
          <w:i/>
          <w:sz w:val="24"/>
          <w:szCs w:val="24"/>
        </w:rPr>
        <w:t xml:space="preserve">de Rehabilitación y Construcción de la Línea de Conducción, Rehabilitación de Equipo de </w:t>
      </w:r>
      <w:r w:rsidR="00FB0F97">
        <w:rPr>
          <w:rFonts w:ascii="Arial" w:hAnsi="Arial"/>
          <w:i/>
          <w:sz w:val="24"/>
          <w:szCs w:val="24"/>
        </w:rPr>
        <w:t xml:space="preserve">Bombeo y </w:t>
      </w:r>
      <w:bookmarkStart w:id="0" w:name="_GoBack"/>
      <w:bookmarkEnd w:id="0"/>
      <w:r w:rsidR="00A2459F" w:rsidRPr="00A2459F">
        <w:rPr>
          <w:rFonts w:ascii="Arial" w:hAnsi="Arial"/>
          <w:i/>
          <w:sz w:val="24"/>
          <w:szCs w:val="24"/>
        </w:rPr>
        <w:t>Potabilización en la localidad de  Boquilla (Col. El 28) y El Tigre</w:t>
      </w:r>
      <w:r w:rsidR="00A2459F" w:rsidRPr="00A2459F">
        <w:rPr>
          <w:rFonts w:ascii="Arial" w:hAnsi="Arial"/>
          <w:i/>
          <w:sz w:val="24"/>
          <w:szCs w:val="24"/>
        </w:rPr>
        <w:t xml:space="preserve"> </w:t>
      </w:r>
      <w:r w:rsidR="00300B44" w:rsidRPr="00300B44">
        <w:rPr>
          <w:rFonts w:ascii="Arial" w:hAnsi="Arial"/>
          <w:i/>
          <w:sz w:val="24"/>
          <w:szCs w:val="24"/>
        </w:rPr>
        <w:t>del Municipio de San Francisco De Conchos,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576F3-573D-49A4-9B2D-CFEFA16E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2020-12-19T03:58:00Z</dcterms:created>
  <dcterms:modified xsi:type="dcterms:W3CDTF">2020-12-19T03:59:00Z</dcterms:modified>
</cp:coreProperties>
</file>