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723856">
        <w:rPr>
          <w:rFonts w:ascii="Arial" w:hAnsi="Arial"/>
          <w:b/>
          <w:i/>
          <w:sz w:val="24"/>
          <w:szCs w:val="24"/>
        </w:rPr>
        <w:t xml:space="preserve">Pavimentación de 1261m2 con Concreto Hidráulico en Calle Zinc, Localidad de Santa Bárbara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r w:rsidR="00723856">
        <w:rPr>
          <w:rFonts w:ascii="Arial" w:hAnsi="Arial"/>
          <w:b/>
          <w:i/>
          <w:sz w:val="24"/>
          <w:szCs w:val="24"/>
        </w:rPr>
        <w:t>Santa Bárbara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723856">
        <w:rPr>
          <w:rFonts w:ascii="Arial" w:hAnsi="Arial"/>
          <w:b/>
          <w:i/>
          <w:sz w:val="24"/>
          <w:szCs w:val="24"/>
        </w:rPr>
        <w:t>Santa Bárbara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</w:t>
      </w:r>
      <w:r w:rsidRPr="00723856">
        <w:rPr>
          <w:rFonts w:ascii="Arial" w:hAnsi="Arial"/>
          <w:i/>
          <w:sz w:val="24"/>
          <w:szCs w:val="24"/>
        </w:rPr>
        <w:t xml:space="preserve">puesto de egresos 2021 el proyecto prioritario de obra </w:t>
      </w:r>
      <w:r w:rsidR="00236084" w:rsidRPr="00723856">
        <w:rPr>
          <w:rFonts w:ascii="Arial" w:hAnsi="Arial"/>
          <w:i/>
          <w:sz w:val="24"/>
          <w:szCs w:val="24"/>
        </w:rPr>
        <w:t xml:space="preserve">para </w:t>
      </w:r>
      <w:r w:rsidR="00723856" w:rsidRPr="00723856">
        <w:rPr>
          <w:rFonts w:ascii="Arial" w:hAnsi="Arial"/>
          <w:i/>
          <w:sz w:val="24"/>
          <w:szCs w:val="24"/>
        </w:rPr>
        <w:t>la Pavimentación de 1261m2 con Concreto Hidráulico en Calle Zinc, Localidad de Santa Bárbara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723856">
        <w:rPr>
          <w:rFonts w:ascii="Arial" w:hAnsi="Arial"/>
          <w:i/>
          <w:sz w:val="24"/>
          <w:szCs w:val="24"/>
        </w:rPr>
        <w:t>575</w:t>
      </w:r>
      <w:r w:rsidRPr="00593FC3">
        <w:rPr>
          <w:rFonts w:ascii="Arial" w:hAnsi="Arial"/>
          <w:i/>
          <w:sz w:val="24"/>
          <w:szCs w:val="24"/>
        </w:rPr>
        <w:t>,</w:t>
      </w:r>
      <w:r w:rsidR="00723856">
        <w:rPr>
          <w:rFonts w:ascii="Arial" w:hAnsi="Arial"/>
          <w:i/>
          <w:sz w:val="24"/>
          <w:szCs w:val="24"/>
        </w:rPr>
        <w:t>383</w:t>
      </w:r>
      <w:r w:rsidRPr="00593FC3">
        <w:rPr>
          <w:rFonts w:ascii="Arial" w:hAnsi="Arial"/>
          <w:i/>
          <w:sz w:val="24"/>
          <w:szCs w:val="24"/>
        </w:rPr>
        <w:t>.</w:t>
      </w:r>
      <w:r w:rsidR="00723856">
        <w:rPr>
          <w:rFonts w:ascii="Arial" w:hAnsi="Arial"/>
          <w:i/>
          <w:sz w:val="24"/>
          <w:szCs w:val="24"/>
        </w:rPr>
        <w:t>74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723856">
        <w:rPr>
          <w:rFonts w:ascii="Arial" w:hAnsi="Arial"/>
          <w:i/>
          <w:sz w:val="24"/>
          <w:szCs w:val="24"/>
        </w:rPr>
        <w:t xml:space="preserve">quinientos setenta y cinco mil trecientos ochenta y tres 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723856">
        <w:rPr>
          <w:rFonts w:ascii="Arial" w:hAnsi="Arial"/>
          <w:i/>
          <w:sz w:val="24"/>
          <w:szCs w:val="24"/>
        </w:rPr>
        <w:t>74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</w:t>
      </w:r>
      <w:r w:rsidR="00560FCA" w:rsidRPr="00723856">
        <w:rPr>
          <w:rFonts w:ascii="Arial" w:hAnsi="Arial" w:cs="Arial"/>
          <w:i/>
          <w:sz w:val="24"/>
          <w:szCs w:val="24"/>
        </w:rPr>
        <w:t>os</w:t>
      </w:r>
      <w:r w:rsidR="00236084" w:rsidRPr="00723856">
        <w:rPr>
          <w:rFonts w:ascii="Arial" w:hAnsi="Arial" w:cs="Arial"/>
          <w:i/>
          <w:sz w:val="24"/>
          <w:szCs w:val="24"/>
        </w:rPr>
        <w:t xml:space="preserve"> </w:t>
      </w:r>
      <w:r w:rsidRPr="00723856">
        <w:rPr>
          <w:rFonts w:ascii="Arial" w:hAnsi="Arial" w:cs="Arial"/>
          <w:i/>
          <w:sz w:val="24"/>
          <w:szCs w:val="24"/>
        </w:rPr>
        <w:t xml:space="preserve"> </w:t>
      </w:r>
      <w:r w:rsidR="00CB487A" w:rsidRPr="00723856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723856">
        <w:rPr>
          <w:rFonts w:ascii="Arial" w:hAnsi="Arial" w:cs="Arial"/>
          <w:i/>
          <w:sz w:val="24"/>
          <w:szCs w:val="24"/>
        </w:rPr>
        <w:t xml:space="preserve">, </w:t>
      </w:r>
      <w:r w:rsidR="00CB487A" w:rsidRPr="00723856">
        <w:rPr>
          <w:rFonts w:ascii="Arial" w:hAnsi="Arial"/>
          <w:i/>
          <w:sz w:val="24"/>
          <w:szCs w:val="24"/>
        </w:rPr>
        <w:t xml:space="preserve">el Proyecto de Obra  </w:t>
      </w:r>
      <w:r w:rsidR="00236084" w:rsidRPr="00723856">
        <w:rPr>
          <w:rFonts w:ascii="Arial" w:hAnsi="Arial"/>
          <w:i/>
          <w:sz w:val="24"/>
          <w:szCs w:val="24"/>
        </w:rPr>
        <w:t xml:space="preserve">para </w:t>
      </w:r>
      <w:r w:rsidR="00723856" w:rsidRPr="00723856">
        <w:rPr>
          <w:rFonts w:ascii="Arial" w:hAnsi="Arial"/>
          <w:i/>
          <w:sz w:val="24"/>
          <w:szCs w:val="24"/>
        </w:rPr>
        <w:t>la Pavimentación de 1261m2 con Concreto Hidráulico en Calle Zinc, Localidad de Santa Bá</w:t>
      </w:r>
      <w:r w:rsidR="00723856" w:rsidRPr="00723856">
        <w:rPr>
          <w:rFonts w:ascii="Arial" w:hAnsi="Arial"/>
          <w:i/>
          <w:sz w:val="24"/>
          <w:szCs w:val="24"/>
        </w:rPr>
        <w:t>rbara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r w:rsidR="00723856">
        <w:rPr>
          <w:rFonts w:ascii="Arial" w:hAnsi="Arial"/>
          <w:i/>
          <w:sz w:val="24"/>
          <w:szCs w:val="24"/>
        </w:rPr>
        <w:t>Santa Bárbara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54165E">
        <w:rPr>
          <w:rFonts w:ascii="Arial" w:hAnsi="Arial" w:cs="Arial"/>
          <w:i/>
          <w:sz w:val="24"/>
          <w:szCs w:val="24"/>
        </w:rPr>
        <w:t>3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B834D-F271-4666-B824-05CDE52DF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3400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2020-12-14T18:43:00Z</dcterms:created>
  <dcterms:modified xsi:type="dcterms:W3CDTF">2020-12-14T18:43:00Z</dcterms:modified>
</cp:coreProperties>
</file>