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A0A" w:rsidRPr="002E3A0A" w:rsidRDefault="002E3A0A" w:rsidP="00870F81">
      <w:pPr>
        <w:spacing w:line="360" w:lineRule="auto"/>
        <w:jc w:val="both"/>
        <w:rPr>
          <w:rFonts w:ascii="Arial" w:hAnsi="Arial" w:cs="Arial"/>
          <w:b/>
          <w:sz w:val="24"/>
        </w:rPr>
      </w:pPr>
      <w:r w:rsidRPr="002E3A0A">
        <w:rPr>
          <w:rFonts w:ascii="Arial" w:hAnsi="Arial" w:cs="Arial"/>
          <w:b/>
          <w:sz w:val="24"/>
        </w:rPr>
        <w:t>H. CONGRESO DEL ESTADO.</w:t>
      </w:r>
    </w:p>
    <w:p w:rsidR="002E3A0A" w:rsidRPr="002E3A0A" w:rsidRDefault="002E3A0A" w:rsidP="00870F81">
      <w:pPr>
        <w:spacing w:line="360" w:lineRule="auto"/>
        <w:jc w:val="both"/>
        <w:rPr>
          <w:rFonts w:ascii="Arial" w:hAnsi="Arial" w:cs="Arial"/>
          <w:b/>
          <w:sz w:val="24"/>
        </w:rPr>
      </w:pPr>
      <w:r w:rsidRPr="002E3A0A">
        <w:rPr>
          <w:rFonts w:ascii="Arial" w:hAnsi="Arial" w:cs="Arial"/>
          <w:b/>
          <w:sz w:val="24"/>
        </w:rPr>
        <w:t>PRESENTE.-</w:t>
      </w:r>
    </w:p>
    <w:p w:rsidR="00822E54" w:rsidRPr="00CF421B" w:rsidRDefault="002E3A0A" w:rsidP="00870F81">
      <w:pPr>
        <w:spacing w:line="360" w:lineRule="auto"/>
        <w:jc w:val="both"/>
        <w:rPr>
          <w:rFonts w:ascii="Arial" w:hAnsi="Arial" w:cs="Arial"/>
          <w:sz w:val="24"/>
        </w:rPr>
      </w:pPr>
      <w:r w:rsidRPr="002E3A0A">
        <w:rPr>
          <w:rFonts w:ascii="Arial" w:hAnsi="Arial" w:cs="Arial"/>
          <w:sz w:val="24"/>
        </w:rPr>
        <w:t xml:space="preserve">La suscrita en mi carácter de diputada de la Sexagésima Sexta Legislatura Constitucional del Estado de Chihuahua, en representación del Grupo Parlamentario del Partido Acción Nacional y con fundamento en lo dispuesto en la Constitución del Estado de Chihuahua, en la fracción I del artículo 68, al artículo 167 fracción I y 169 de la Ley Orgánica del Poder Legislativo, así como los numerales 75 y 76 del Reglamento Interior y de Prácticas Parlamentarias del Poder Legislativo Chihuahua,  someto a consideración a este H. Congreso del Estado, iniciativa con carácter de </w:t>
      </w:r>
      <w:r w:rsidRPr="002E3A0A">
        <w:rPr>
          <w:rFonts w:ascii="Arial" w:hAnsi="Arial" w:cs="Arial"/>
          <w:b/>
          <w:sz w:val="24"/>
        </w:rPr>
        <w:t>DECRETO</w:t>
      </w:r>
      <w:r w:rsidRPr="002E3A0A">
        <w:rPr>
          <w:rFonts w:ascii="Arial" w:hAnsi="Arial" w:cs="Arial"/>
          <w:sz w:val="24"/>
        </w:rPr>
        <w:t xml:space="preserve">, </w:t>
      </w:r>
      <w:r w:rsidR="00297465" w:rsidRPr="002E3A0A">
        <w:rPr>
          <w:rFonts w:ascii="Arial" w:hAnsi="Arial" w:cs="Arial"/>
          <w:sz w:val="24"/>
        </w:rPr>
        <w:t xml:space="preserve">por el que se </w:t>
      </w:r>
      <w:r w:rsidR="00297465">
        <w:rPr>
          <w:rFonts w:ascii="Arial" w:hAnsi="Arial" w:cs="Arial"/>
          <w:sz w:val="24"/>
        </w:rPr>
        <w:t>adicionan distintas disposiciones a la Constitución Política del Esta</w:t>
      </w:r>
      <w:bookmarkStart w:id="0" w:name="_GoBack"/>
      <w:bookmarkEnd w:id="0"/>
      <w:r w:rsidR="00297465">
        <w:rPr>
          <w:rFonts w:ascii="Arial" w:hAnsi="Arial" w:cs="Arial"/>
          <w:sz w:val="24"/>
        </w:rPr>
        <w:t>do de Chihuahua, para proteger a la familia, así como fomentar, promover e impulsar valores sociales y políticas públicas destinadas a fortalecer el desarrollo armónico de la familia como núcleo de la sociedad</w:t>
      </w:r>
      <w:r w:rsidR="00822E54">
        <w:rPr>
          <w:rFonts w:ascii="Arial" w:hAnsi="Arial" w:cs="Arial"/>
          <w:sz w:val="24"/>
        </w:rPr>
        <w:t xml:space="preserve">, </w:t>
      </w:r>
      <w:r w:rsidR="00822E54" w:rsidRPr="00CF421B">
        <w:rPr>
          <w:rFonts w:ascii="Arial" w:hAnsi="Arial" w:cs="Arial"/>
          <w:sz w:val="24"/>
        </w:rPr>
        <w:t>al tenor de la siguiente</w:t>
      </w:r>
      <w:r w:rsidR="00BF3CB3">
        <w:rPr>
          <w:rFonts w:ascii="Arial" w:hAnsi="Arial" w:cs="Arial"/>
          <w:sz w:val="24"/>
        </w:rPr>
        <w:t>:</w:t>
      </w:r>
    </w:p>
    <w:p w:rsidR="002E3A0A" w:rsidRPr="002E3A0A" w:rsidRDefault="002E3A0A" w:rsidP="002E3A0A">
      <w:pPr>
        <w:spacing w:line="360" w:lineRule="auto"/>
        <w:jc w:val="both"/>
        <w:rPr>
          <w:rFonts w:ascii="Arial" w:hAnsi="Arial" w:cs="Arial"/>
          <w:sz w:val="24"/>
        </w:rPr>
      </w:pPr>
    </w:p>
    <w:p w:rsidR="00AC4C9C" w:rsidRDefault="00BA3D27" w:rsidP="00AC4C9C">
      <w:pPr>
        <w:spacing w:line="360" w:lineRule="auto"/>
        <w:jc w:val="center"/>
        <w:rPr>
          <w:rFonts w:ascii="Arial" w:hAnsi="Arial" w:cs="Arial"/>
          <w:b/>
          <w:sz w:val="24"/>
          <w:szCs w:val="24"/>
        </w:rPr>
      </w:pPr>
      <w:r w:rsidRPr="00BE3ABF">
        <w:rPr>
          <w:rFonts w:ascii="Arial" w:hAnsi="Arial" w:cs="Arial"/>
          <w:b/>
          <w:sz w:val="24"/>
          <w:szCs w:val="24"/>
        </w:rPr>
        <w:t>EXPOSICIÓN DE MOTIVOS:</w:t>
      </w:r>
    </w:p>
    <w:p w:rsidR="002F1E15" w:rsidRPr="008B7C64" w:rsidRDefault="002F1E15" w:rsidP="008B7C64">
      <w:pPr>
        <w:spacing w:line="360" w:lineRule="auto"/>
        <w:jc w:val="both"/>
        <w:rPr>
          <w:rFonts w:ascii="Arial" w:hAnsi="Arial" w:cs="Arial"/>
          <w:sz w:val="24"/>
          <w:szCs w:val="24"/>
        </w:rPr>
      </w:pPr>
      <w:r w:rsidRPr="008B7C64">
        <w:rPr>
          <w:rFonts w:ascii="Arial" w:hAnsi="Arial" w:cs="Arial"/>
          <w:sz w:val="24"/>
          <w:szCs w:val="24"/>
        </w:rPr>
        <w:t>La familia es reconocida universalmente como una unidad básica de la sociedad. A pesar de los muchos cambios en la sociedad que han alterado sus roles y funciones, la familia continúa dando la estructura natural para el apoyo esencial emocional y material para el crecimiento y bienestar de sus miembros.</w:t>
      </w:r>
      <w:r w:rsidRPr="008B7C64">
        <w:rPr>
          <w:rStyle w:val="Refdenotaalpie"/>
          <w:rFonts w:ascii="Arial" w:hAnsi="Arial" w:cs="Arial"/>
          <w:sz w:val="24"/>
          <w:szCs w:val="24"/>
        </w:rPr>
        <w:footnoteReference w:id="1"/>
      </w:r>
    </w:p>
    <w:p w:rsidR="0096461F" w:rsidRPr="008B7C64" w:rsidRDefault="00B502E8" w:rsidP="008B7C64">
      <w:pPr>
        <w:spacing w:line="360" w:lineRule="auto"/>
        <w:jc w:val="both"/>
        <w:rPr>
          <w:rFonts w:ascii="Arial" w:hAnsi="Arial" w:cs="Arial"/>
          <w:sz w:val="24"/>
          <w:szCs w:val="24"/>
        </w:rPr>
      </w:pPr>
      <w:r>
        <w:rPr>
          <w:rFonts w:ascii="Arial" w:hAnsi="Arial" w:cs="Arial"/>
          <w:sz w:val="24"/>
          <w:szCs w:val="24"/>
        </w:rPr>
        <w:t>Es</w:t>
      </w:r>
      <w:r w:rsidR="000C5498">
        <w:rPr>
          <w:rFonts w:ascii="Arial" w:hAnsi="Arial" w:cs="Arial"/>
          <w:sz w:val="24"/>
          <w:szCs w:val="24"/>
        </w:rPr>
        <w:t xml:space="preserve"> también</w:t>
      </w:r>
      <w:r w:rsidR="0096461F" w:rsidRPr="008B7C64">
        <w:rPr>
          <w:rFonts w:ascii="Arial" w:hAnsi="Arial" w:cs="Arial"/>
          <w:sz w:val="24"/>
          <w:szCs w:val="24"/>
        </w:rPr>
        <w:t xml:space="preserve"> la célula principal de la sociedad, </w:t>
      </w:r>
      <w:r w:rsidR="000C5498">
        <w:rPr>
          <w:rFonts w:ascii="Arial" w:hAnsi="Arial" w:cs="Arial"/>
          <w:sz w:val="24"/>
          <w:szCs w:val="24"/>
        </w:rPr>
        <w:t xml:space="preserve">pues </w:t>
      </w:r>
      <w:r w:rsidR="0096461F" w:rsidRPr="008B7C64">
        <w:rPr>
          <w:rFonts w:ascii="Arial" w:hAnsi="Arial" w:cs="Arial"/>
          <w:sz w:val="24"/>
          <w:szCs w:val="24"/>
        </w:rPr>
        <w:t xml:space="preserve">es donde se aprenden los valores y la práctica de éstos </w:t>
      </w:r>
      <w:r w:rsidR="000C5498">
        <w:rPr>
          <w:rFonts w:ascii="Arial" w:hAnsi="Arial" w:cs="Arial"/>
          <w:sz w:val="24"/>
          <w:szCs w:val="24"/>
        </w:rPr>
        <w:t xml:space="preserve">y </w:t>
      </w:r>
      <w:r w:rsidR="0096461F" w:rsidRPr="008B7C64">
        <w:rPr>
          <w:rFonts w:ascii="Arial" w:hAnsi="Arial" w:cs="Arial"/>
          <w:sz w:val="24"/>
          <w:szCs w:val="24"/>
        </w:rPr>
        <w:t>constituye la base para el desarrollo y progreso de la sociedad. Es, quizá, el único espacio donde nos sentimos confiados, plenos; es el refugio donde nos aceptan y festejan por los que somos, sin importar la condición económica, cultural, intelectual, entre otras.</w:t>
      </w:r>
    </w:p>
    <w:p w:rsidR="00C24671" w:rsidRPr="008B7C64" w:rsidRDefault="00B502E8" w:rsidP="008B7C64">
      <w:pPr>
        <w:spacing w:line="360" w:lineRule="auto"/>
        <w:jc w:val="both"/>
        <w:rPr>
          <w:rFonts w:ascii="Arial" w:hAnsi="Arial" w:cs="Arial"/>
          <w:sz w:val="24"/>
          <w:szCs w:val="24"/>
          <w:lang w:val="es-ES"/>
        </w:rPr>
      </w:pPr>
      <w:r>
        <w:rPr>
          <w:rFonts w:ascii="Arial" w:hAnsi="Arial" w:cs="Arial"/>
          <w:sz w:val="24"/>
          <w:szCs w:val="24"/>
        </w:rPr>
        <w:t>Dicha</w:t>
      </w:r>
      <w:r w:rsidR="000C5498">
        <w:rPr>
          <w:rFonts w:ascii="Arial" w:hAnsi="Arial" w:cs="Arial"/>
          <w:sz w:val="24"/>
          <w:szCs w:val="24"/>
        </w:rPr>
        <w:t xml:space="preserve"> institución es el </w:t>
      </w:r>
      <w:r w:rsidR="00C24671" w:rsidRPr="008B7C64">
        <w:rPr>
          <w:rFonts w:ascii="Arial" w:hAnsi="Arial" w:cs="Arial"/>
          <w:sz w:val="24"/>
          <w:szCs w:val="24"/>
          <w:lang w:val="es-ES"/>
        </w:rPr>
        <w:t xml:space="preserve">elemento natural y fundamental de la sociedad, pues podemos encontrarla en </w:t>
      </w:r>
      <w:r w:rsidR="002F1E15" w:rsidRPr="008B7C64">
        <w:rPr>
          <w:rFonts w:ascii="Arial" w:hAnsi="Arial" w:cs="Arial"/>
          <w:sz w:val="24"/>
          <w:szCs w:val="24"/>
          <w:lang w:val="es-ES"/>
        </w:rPr>
        <w:t xml:space="preserve">diversos </w:t>
      </w:r>
      <w:r w:rsidR="00C24671" w:rsidRPr="008B7C64">
        <w:rPr>
          <w:rFonts w:ascii="Arial" w:hAnsi="Arial" w:cs="Arial"/>
          <w:sz w:val="24"/>
          <w:szCs w:val="24"/>
          <w:lang w:val="es-ES"/>
        </w:rPr>
        <w:t>preceptos</w:t>
      </w:r>
      <w:r w:rsidR="002F1E15" w:rsidRPr="008B7C64">
        <w:rPr>
          <w:rFonts w:ascii="Arial" w:hAnsi="Arial" w:cs="Arial"/>
          <w:sz w:val="24"/>
          <w:szCs w:val="24"/>
          <w:lang w:val="es-ES"/>
        </w:rPr>
        <w:t>,</w:t>
      </w:r>
      <w:r w:rsidR="00C24671" w:rsidRPr="008B7C64">
        <w:rPr>
          <w:rFonts w:ascii="Arial" w:hAnsi="Arial" w:cs="Arial"/>
          <w:sz w:val="24"/>
          <w:szCs w:val="24"/>
          <w:lang w:val="es-ES"/>
        </w:rPr>
        <w:t xml:space="preserve"> como la Declaración Universal de los </w:t>
      </w:r>
      <w:r w:rsidR="00C24671" w:rsidRPr="008B7C64">
        <w:rPr>
          <w:rFonts w:ascii="Arial" w:hAnsi="Arial" w:cs="Arial"/>
          <w:sz w:val="24"/>
          <w:szCs w:val="24"/>
          <w:lang w:val="es-ES"/>
        </w:rPr>
        <w:lastRenderedPageBreak/>
        <w:t xml:space="preserve">Derechos Humanos donde menciona que “La familia es el </w:t>
      </w:r>
      <w:r w:rsidR="00C24671" w:rsidRPr="008B7C64">
        <w:rPr>
          <w:rFonts w:ascii="Arial" w:hAnsi="Arial" w:cs="Arial"/>
          <w:b/>
          <w:sz w:val="24"/>
          <w:szCs w:val="24"/>
          <w:lang w:val="es-ES"/>
        </w:rPr>
        <w:t>elemento natural y fundamental</w:t>
      </w:r>
      <w:r w:rsidR="00C24671" w:rsidRPr="008B7C64">
        <w:rPr>
          <w:rFonts w:ascii="Arial" w:hAnsi="Arial" w:cs="Arial"/>
          <w:sz w:val="24"/>
          <w:szCs w:val="24"/>
          <w:lang w:val="es-ES"/>
        </w:rPr>
        <w:t xml:space="preserve"> de la sociedad y tiene derecho a la protección de la sociedad y del Estado” (ONU, 1948. Artículo 16.3). </w:t>
      </w:r>
    </w:p>
    <w:p w:rsidR="00C24671" w:rsidRPr="008B7C64" w:rsidRDefault="00C24671" w:rsidP="008B7C64">
      <w:pPr>
        <w:spacing w:line="360" w:lineRule="auto"/>
        <w:jc w:val="both"/>
        <w:rPr>
          <w:rFonts w:ascii="Arial" w:hAnsi="Arial" w:cs="Arial"/>
          <w:sz w:val="24"/>
          <w:szCs w:val="24"/>
          <w:lang w:val="es-ES"/>
        </w:rPr>
      </w:pPr>
      <w:r w:rsidRPr="008B7C64">
        <w:rPr>
          <w:rFonts w:ascii="Arial" w:hAnsi="Arial" w:cs="Arial"/>
          <w:sz w:val="24"/>
          <w:szCs w:val="24"/>
          <w:lang w:val="es-ES"/>
        </w:rPr>
        <w:t xml:space="preserve">También la Convención sobre los Derechos del Niño (ONU, 1989 – Preámbulo) reconoce que “La familia, como </w:t>
      </w:r>
      <w:r w:rsidRPr="008B7C64">
        <w:rPr>
          <w:rFonts w:ascii="Arial" w:hAnsi="Arial" w:cs="Arial"/>
          <w:b/>
          <w:sz w:val="24"/>
          <w:szCs w:val="24"/>
          <w:lang w:val="es-ES"/>
        </w:rPr>
        <w:t>grupo fundamental</w:t>
      </w:r>
      <w:r w:rsidRPr="008B7C64">
        <w:rPr>
          <w:rFonts w:ascii="Arial" w:hAnsi="Arial" w:cs="Arial"/>
          <w:sz w:val="24"/>
          <w:szCs w:val="24"/>
          <w:lang w:val="es-ES"/>
        </w:rPr>
        <w:t xml:space="preserve"> de la sociedad y </w:t>
      </w:r>
      <w:r w:rsidRPr="008B7C64">
        <w:rPr>
          <w:rFonts w:ascii="Arial" w:hAnsi="Arial" w:cs="Arial"/>
          <w:b/>
          <w:sz w:val="24"/>
          <w:szCs w:val="24"/>
          <w:lang w:val="es-ES"/>
        </w:rPr>
        <w:t>medio natural</w:t>
      </w:r>
      <w:r w:rsidRPr="008B7C64">
        <w:rPr>
          <w:rFonts w:ascii="Arial" w:hAnsi="Arial" w:cs="Arial"/>
          <w:sz w:val="24"/>
          <w:szCs w:val="24"/>
          <w:lang w:val="es-ES"/>
        </w:rPr>
        <w:t xml:space="preserve"> para el crecimiento y el bienestar de todos sus miembros, y en particular de los niños, debe</w:t>
      </w:r>
      <w:r w:rsidR="00F3406F" w:rsidRPr="008B7C64">
        <w:rPr>
          <w:rFonts w:ascii="Arial" w:hAnsi="Arial" w:cs="Arial"/>
          <w:sz w:val="24"/>
          <w:szCs w:val="24"/>
          <w:lang w:val="es-ES"/>
        </w:rPr>
        <w:t>n</w:t>
      </w:r>
      <w:r w:rsidRPr="008B7C64">
        <w:rPr>
          <w:rFonts w:ascii="Arial" w:hAnsi="Arial" w:cs="Arial"/>
          <w:sz w:val="24"/>
          <w:szCs w:val="24"/>
          <w:lang w:val="es-ES"/>
        </w:rPr>
        <w:t xml:space="preserve"> recibir la protección y asistencia necesarias para poder asumir plenamente sus responsabilidades dentro de la comunidad”. </w:t>
      </w:r>
    </w:p>
    <w:p w:rsidR="00C24671" w:rsidRPr="008B7C64" w:rsidRDefault="001E74B0" w:rsidP="008B7C64">
      <w:pPr>
        <w:spacing w:line="360" w:lineRule="auto"/>
        <w:jc w:val="both"/>
        <w:rPr>
          <w:rFonts w:ascii="Arial" w:hAnsi="Arial" w:cs="Arial"/>
          <w:sz w:val="24"/>
          <w:szCs w:val="24"/>
          <w:lang w:val="es-ES"/>
        </w:rPr>
      </w:pPr>
      <w:r>
        <w:rPr>
          <w:rFonts w:ascii="Arial" w:hAnsi="Arial" w:cs="Arial"/>
          <w:sz w:val="24"/>
          <w:szCs w:val="24"/>
          <w:lang w:val="es-ES"/>
        </w:rPr>
        <w:t>Como podemos observar, la familia</w:t>
      </w:r>
      <w:r w:rsidR="00C24671" w:rsidRPr="008B7C64">
        <w:rPr>
          <w:rFonts w:ascii="Arial" w:hAnsi="Arial" w:cs="Arial"/>
          <w:sz w:val="24"/>
          <w:szCs w:val="24"/>
          <w:lang w:val="es-ES"/>
        </w:rPr>
        <w:t xml:space="preserve"> es efectivamente una sociedad natural, que existe antes que el Estado o cualquier otra comunidad, y que posee d</w:t>
      </w:r>
      <w:r>
        <w:rPr>
          <w:rFonts w:ascii="Arial" w:hAnsi="Arial" w:cs="Arial"/>
          <w:sz w:val="24"/>
          <w:szCs w:val="24"/>
          <w:lang w:val="es-ES"/>
        </w:rPr>
        <w:t>erechos propios e inalienables, también c</w:t>
      </w:r>
      <w:r w:rsidR="00C24671" w:rsidRPr="008B7C64">
        <w:rPr>
          <w:rFonts w:ascii="Arial" w:hAnsi="Arial" w:cs="Arial"/>
          <w:sz w:val="24"/>
          <w:szCs w:val="24"/>
          <w:lang w:val="es-ES"/>
        </w:rPr>
        <w:t>omo síntesis de los impulsos humanos más profundos (sociabilidad, afectividad, etc.), no es creación de ninguna época humana, sino patrimonio de toda</w:t>
      </w:r>
      <w:r>
        <w:rPr>
          <w:rFonts w:ascii="Arial" w:hAnsi="Arial" w:cs="Arial"/>
          <w:sz w:val="24"/>
          <w:szCs w:val="24"/>
          <w:lang w:val="es-ES"/>
        </w:rPr>
        <w:t>s las edades y civilizaciones, e</w:t>
      </w:r>
      <w:r w:rsidR="00C24671" w:rsidRPr="008B7C64">
        <w:rPr>
          <w:rFonts w:ascii="Arial" w:hAnsi="Arial" w:cs="Arial"/>
          <w:sz w:val="24"/>
          <w:szCs w:val="24"/>
          <w:lang w:val="es-ES"/>
        </w:rPr>
        <w:t>s mucho más que una unidad jurídica, social y económica ya que hablar de familia es hablar de vida, de transmisión de valores, de educación, de solidaridad, de estabilidad, de futuro, en definitiva de amor.</w:t>
      </w:r>
    </w:p>
    <w:p w:rsidR="00C24671" w:rsidRPr="008B7C64" w:rsidRDefault="001E74B0" w:rsidP="008B7C64">
      <w:pPr>
        <w:spacing w:line="360" w:lineRule="auto"/>
        <w:jc w:val="both"/>
        <w:rPr>
          <w:rFonts w:ascii="Arial" w:hAnsi="Arial" w:cs="Arial"/>
          <w:sz w:val="24"/>
          <w:szCs w:val="24"/>
          <w:lang w:val="es-ES"/>
        </w:rPr>
      </w:pPr>
      <w:r>
        <w:rPr>
          <w:rFonts w:ascii="Arial" w:hAnsi="Arial" w:cs="Arial"/>
          <w:sz w:val="24"/>
          <w:szCs w:val="24"/>
          <w:lang w:val="es-ES"/>
        </w:rPr>
        <w:t>Dicha institución</w:t>
      </w:r>
      <w:r w:rsidR="00C24671" w:rsidRPr="008B7C64">
        <w:rPr>
          <w:rFonts w:ascii="Arial" w:hAnsi="Arial" w:cs="Arial"/>
          <w:sz w:val="24"/>
          <w:szCs w:val="24"/>
          <w:lang w:val="es-ES"/>
        </w:rPr>
        <w:t xml:space="preserve"> es el lugar donde se encuentran diferentes generaciones, donde se ayudan a crecer en la solidaridad y el compromiso, y donde se aprende a armonizar los derechos individuales con las demás exigencias de la vida social. Es el ámbito humano donde se vive con mayor intensidad la entrega desinteresada de uno mismo a aquellos de quienes, por su condición, menos cabe esperar una compensación: los niños y los adultos mayores. Esta entrega a los más vulnerables es, además, un factor de humanización y solidaridad imprescindible para la propia vida social.</w:t>
      </w:r>
    </w:p>
    <w:p w:rsidR="00FB55BB" w:rsidRPr="008B7C64" w:rsidRDefault="00FB55BB" w:rsidP="008B7C64">
      <w:pPr>
        <w:spacing w:line="360" w:lineRule="auto"/>
        <w:jc w:val="both"/>
        <w:rPr>
          <w:rFonts w:ascii="Arial" w:hAnsi="Arial" w:cs="Arial"/>
          <w:sz w:val="24"/>
          <w:szCs w:val="24"/>
        </w:rPr>
      </w:pPr>
      <w:r w:rsidRPr="008B7C64">
        <w:rPr>
          <w:rFonts w:ascii="Arial" w:hAnsi="Arial" w:cs="Arial"/>
          <w:sz w:val="24"/>
          <w:szCs w:val="24"/>
        </w:rPr>
        <w:t>De acuerdo con la Encuesta Mundial de Valores de 2010-2014, la familia es el tema más importante en la vida de las personas entrevistadas. Esta encuesta se aplicó en 60 países,</w:t>
      </w:r>
      <w:r w:rsidRPr="008B7C64">
        <w:rPr>
          <w:rStyle w:val="Refdenotaalpie"/>
          <w:rFonts w:ascii="Arial" w:hAnsi="Arial" w:cs="Arial"/>
          <w:sz w:val="24"/>
          <w:szCs w:val="24"/>
        </w:rPr>
        <w:footnoteReference w:id="2"/>
      </w:r>
      <w:r w:rsidRPr="008B7C64">
        <w:rPr>
          <w:rFonts w:ascii="Arial" w:hAnsi="Arial" w:cs="Arial"/>
          <w:sz w:val="24"/>
          <w:szCs w:val="24"/>
        </w:rPr>
        <w:t xml:space="preserve"> algunos de los cuales tienen sistemas políticos democráticos, otros no. En todos los casos, los resultados son representativos de </w:t>
      </w:r>
      <w:r w:rsidRPr="008B7C64">
        <w:rPr>
          <w:rFonts w:ascii="Arial" w:hAnsi="Arial" w:cs="Arial"/>
          <w:sz w:val="24"/>
          <w:szCs w:val="24"/>
        </w:rPr>
        <w:lastRenderedPageBreak/>
        <w:t>la p</w:t>
      </w:r>
      <w:r w:rsidR="001E74B0">
        <w:rPr>
          <w:rFonts w:ascii="Arial" w:hAnsi="Arial" w:cs="Arial"/>
          <w:sz w:val="24"/>
          <w:szCs w:val="24"/>
        </w:rPr>
        <w:t>oblación de cada uno de ellos, s</w:t>
      </w:r>
      <w:r w:rsidRPr="008B7C64">
        <w:rPr>
          <w:rFonts w:ascii="Arial" w:hAnsi="Arial" w:cs="Arial"/>
          <w:sz w:val="24"/>
          <w:szCs w:val="24"/>
        </w:rPr>
        <w:t xml:space="preserve">e observa que </w:t>
      </w:r>
      <w:r w:rsidR="001E74B0">
        <w:rPr>
          <w:rFonts w:ascii="Arial" w:hAnsi="Arial" w:cs="Arial"/>
          <w:sz w:val="24"/>
          <w:szCs w:val="24"/>
        </w:rPr>
        <w:t xml:space="preserve">la familia </w:t>
      </w:r>
      <w:r w:rsidRPr="008B7C64">
        <w:rPr>
          <w:rFonts w:ascii="Arial" w:hAnsi="Arial" w:cs="Arial"/>
          <w:sz w:val="24"/>
          <w:szCs w:val="24"/>
        </w:rPr>
        <w:t>es “muy importante” para 91% de los entrevistados en los 60 países considerados en conjunto.</w:t>
      </w:r>
      <w:r w:rsidRPr="008B7C64">
        <w:rPr>
          <w:rStyle w:val="Refdenotaalpie"/>
          <w:rFonts w:ascii="Arial" w:hAnsi="Arial" w:cs="Arial"/>
          <w:sz w:val="24"/>
          <w:szCs w:val="24"/>
        </w:rPr>
        <w:footnoteReference w:id="3"/>
      </w:r>
    </w:p>
    <w:p w:rsidR="008C56E0" w:rsidRPr="008B7C64" w:rsidRDefault="008C56E0" w:rsidP="008B7C64">
      <w:pPr>
        <w:spacing w:line="360" w:lineRule="auto"/>
        <w:jc w:val="both"/>
        <w:rPr>
          <w:rFonts w:ascii="Arial" w:hAnsi="Arial" w:cs="Arial"/>
          <w:color w:val="555555"/>
          <w:sz w:val="24"/>
          <w:szCs w:val="24"/>
          <w:shd w:val="clear" w:color="auto" w:fill="FFFFFF"/>
        </w:rPr>
      </w:pPr>
      <w:r w:rsidRPr="008B7C64">
        <w:rPr>
          <w:rFonts w:ascii="Arial" w:hAnsi="Arial" w:cs="Arial"/>
          <w:sz w:val="24"/>
          <w:szCs w:val="24"/>
        </w:rPr>
        <w:t>En México, a pesar del tiempo, de los cambios sociales, tecnológicos y demográficos, la familia sigue siendo referente vital, pues los lazos de parentesco siguen vigentes y los integrantes de esta institución acuden a ella para la solución de problemas y la búsqueda de apoyo.</w:t>
      </w:r>
      <w:r w:rsidRPr="008B7C64">
        <w:rPr>
          <w:rStyle w:val="Refdenotaalpie"/>
          <w:rFonts w:ascii="Arial" w:hAnsi="Arial" w:cs="Arial"/>
          <w:sz w:val="24"/>
          <w:szCs w:val="24"/>
        </w:rPr>
        <w:footnoteReference w:id="4"/>
      </w:r>
    </w:p>
    <w:p w:rsidR="00F62558" w:rsidRPr="008B7C64" w:rsidRDefault="001A62EB" w:rsidP="008B7C64">
      <w:pPr>
        <w:spacing w:line="360" w:lineRule="auto"/>
        <w:jc w:val="both"/>
        <w:rPr>
          <w:rFonts w:ascii="Arial" w:hAnsi="Arial" w:cs="Arial"/>
          <w:sz w:val="24"/>
          <w:szCs w:val="24"/>
        </w:rPr>
      </w:pPr>
      <w:r w:rsidRPr="008B7C64">
        <w:rPr>
          <w:rFonts w:ascii="Arial" w:hAnsi="Arial" w:cs="Arial"/>
          <w:sz w:val="24"/>
          <w:szCs w:val="24"/>
        </w:rPr>
        <w:t>Además</w:t>
      </w:r>
      <w:r w:rsidR="00F62558" w:rsidRPr="008B7C64">
        <w:rPr>
          <w:rFonts w:ascii="Arial" w:hAnsi="Arial" w:cs="Arial"/>
          <w:sz w:val="24"/>
          <w:szCs w:val="24"/>
        </w:rPr>
        <w:t xml:space="preserve"> de la </w:t>
      </w:r>
      <w:r w:rsidRPr="008B7C64">
        <w:rPr>
          <w:rFonts w:ascii="Arial" w:hAnsi="Arial" w:cs="Arial"/>
          <w:sz w:val="24"/>
          <w:szCs w:val="24"/>
        </w:rPr>
        <w:t>reafirmación</w:t>
      </w:r>
      <w:r w:rsidR="00F62558" w:rsidRPr="008B7C64">
        <w:rPr>
          <w:rFonts w:ascii="Arial" w:hAnsi="Arial" w:cs="Arial"/>
          <w:sz w:val="24"/>
          <w:szCs w:val="24"/>
        </w:rPr>
        <w:t xml:space="preserve"> y el impulso al desarrollo de cada </w:t>
      </w:r>
      <w:r w:rsidRPr="008B7C64">
        <w:rPr>
          <w:rFonts w:ascii="Arial" w:hAnsi="Arial" w:cs="Arial"/>
          <w:sz w:val="24"/>
          <w:szCs w:val="24"/>
        </w:rPr>
        <w:t>individuo</w:t>
      </w:r>
      <w:r w:rsidR="00F62558" w:rsidRPr="008B7C64">
        <w:rPr>
          <w:rFonts w:ascii="Arial" w:hAnsi="Arial" w:cs="Arial"/>
          <w:sz w:val="24"/>
          <w:szCs w:val="24"/>
        </w:rPr>
        <w:t xml:space="preserve">, </w:t>
      </w:r>
      <w:r w:rsidR="009F5E54" w:rsidRPr="008B7C64">
        <w:rPr>
          <w:rFonts w:ascii="Arial" w:hAnsi="Arial" w:cs="Arial"/>
          <w:sz w:val="24"/>
          <w:szCs w:val="24"/>
        </w:rPr>
        <w:t>la familia es una comunidad que aporta a la sociedad en su conjunto. En esta comunidad, las personas desarr</w:t>
      </w:r>
      <w:r w:rsidR="00260F1A" w:rsidRPr="008B7C64">
        <w:rPr>
          <w:rFonts w:ascii="Arial" w:hAnsi="Arial" w:cs="Arial"/>
          <w:sz w:val="24"/>
          <w:szCs w:val="24"/>
        </w:rPr>
        <w:t xml:space="preserve">ollan sus </w:t>
      </w:r>
      <w:r w:rsidRPr="008B7C64">
        <w:rPr>
          <w:rFonts w:ascii="Arial" w:hAnsi="Arial" w:cs="Arial"/>
          <w:sz w:val="24"/>
          <w:szCs w:val="24"/>
        </w:rPr>
        <w:t>vidas</w:t>
      </w:r>
      <w:r w:rsidR="00260F1A" w:rsidRPr="008B7C64">
        <w:rPr>
          <w:rFonts w:ascii="Arial" w:hAnsi="Arial" w:cs="Arial"/>
          <w:sz w:val="24"/>
          <w:szCs w:val="24"/>
        </w:rPr>
        <w:t xml:space="preserve"> diarias. De acuerdo con la Encuesta Nacional de Hogares de 2017, realizada por el </w:t>
      </w:r>
      <w:r w:rsidR="007132FC" w:rsidRPr="008B7C64">
        <w:rPr>
          <w:rFonts w:ascii="Arial" w:hAnsi="Arial" w:cs="Arial"/>
          <w:sz w:val="24"/>
          <w:szCs w:val="24"/>
        </w:rPr>
        <w:t>Instituto N</w:t>
      </w:r>
      <w:r w:rsidR="00B42B60" w:rsidRPr="008B7C64">
        <w:rPr>
          <w:rFonts w:ascii="Arial" w:hAnsi="Arial" w:cs="Arial"/>
          <w:sz w:val="24"/>
          <w:szCs w:val="24"/>
        </w:rPr>
        <w:t>acional de Estadística y Geografía (</w:t>
      </w:r>
      <w:r w:rsidR="00260F1A" w:rsidRPr="008B7C64">
        <w:rPr>
          <w:rFonts w:ascii="Arial" w:hAnsi="Arial" w:cs="Arial"/>
          <w:sz w:val="24"/>
          <w:szCs w:val="24"/>
        </w:rPr>
        <w:t>INEGI</w:t>
      </w:r>
      <w:r w:rsidR="00B42B60" w:rsidRPr="008B7C64">
        <w:rPr>
          <w:rFonts w:ascii="Arial" w:hAnsi="Arial" w:cs="Arial"/>
          <w:sz w:val="24"/>
          <w:szCs w:val="24"/>
        </w:rPr>
        <w:t>)</w:t>
      </w:r>
      <w:r w:rsidR="00260F1A" w:rsidRPr="008B7C64">
        <w:rPr>
          <w:rFonts w:ascii="Arial" w:hAnsi="Arial" w:cs="Arial"/>
          <w:sz w:val="24"/>
          <w:szCs w:val="24"/>
        </w:rPr>
        <w:t>,  el 88.6 %</w:t>
      </w:r>
      <w:r w:rsidR="0003755E" w:rsidRPr="008B7C64">
        <w:rPr>
          <w:rFonts w:ascii="Arial" w:hAnsi="Arial" w:cs="Arial"/>
          <w:sz w:val="24"/>
          <w:szCs w:val="24"/>
        </w:rPr>
        <w:t xml:space="preserve"> de los hogares en México </w:t>
      </w:r>
      <w:r w:rsidR="00FB55BB" w:rsidRPr="008B7C64">
        <w:rPr>
          <w:rFonts w:ascii="Arial" w:hAnsi="Arial" w:cs="Arial"/>
          <w:sz w:val="24"/>
          <w:szCs w:val="24"/>
        </w:rPr>
        <w:t>son familias</w:t>
      </w:r>
      <w:r w:rsidR="0003755E" w:rsidRPr="008B7C64">
        <w:rPr>
          <w:rFonts w:ascii="Arial" w:hAnsi="Arial" w:cs="Arial"/>
          <w:sz w:val="24"/>
          <w:szCs w:val="24"/>
        </w:rPr>
        <w:t xml:space="preserve">. </w:t>
      </w:r>
    </w:p>
    <w:p w:rsidR="0003755E" w:rsidRPr="008B7C64" w:rsidRDefault="0003755E" w:rsidP="008B7C64">
      <w:pPr>
        <w:spacing w:line="360" w:lineRule="auto"/>
        <w:jc w:val="both"/>
        <w:rPr>
          <w:rFonts w:ascii="Arial" w:hAnsi="Arial" w:cs="Arial"/>
          <w:sz w:val="24"/>
          <w:szCs w:val="24"/>
        </w:rPr>
      </w:pPr>
      <w:r w:rsidRPr="008B7C64">
        <w:rPr>
          <w:rFonts w:ascii="Arial" w:hAnsi="Arial" w:cs="Arial"/>
          <w:sz w:val="24"/>
          <w:szCs w:val="24"/>
        </w:rPr>
        <w:t>En Chihuahua, el porcentaje de hogares familiares reportados e</w:t>
      </w:r>
      <w:r w:rsidR="00284F0E" w:rsidRPr="008B7C64">
        <w:rPr>
          <w:rFonts w:ascii="Arial" w:hAnsi="Arial" w:cs="Arial"/>
          <w:sz w:val="24"/>
          <w:szCs w:val="24"/>
        </w:rPr>
        <w:t>n la encuesta alcanzó</w:t>
      </w:r>
      <w:r w:rsidR="007132FC" w:rsidRPr="008B7C64">
        <w:rPr>
          <w:rFonts w:ascii="Arial" w:hAnsi="Arial" w:cs="Arial"/>
          <w:sz w:val="24"/>
          <w:szCs w:val="24"/>
        </w:rPr>
        <w:t xml:space="preserve"> el 89.4 %</w:t>
      </w:r>
      <w:r w:rsidRPr="008B7C64">
        <w:rPr>
          <w:rFonts w:ascii="Arial" w:hAnsi="Arial" w:cs="Arial"/>
          <w:sz w:val="24"/>
          <w:szCs w:val="24"/>
        </w:rPr>
        <w:t>. Los datos anteriores implican que la situación de las familias en sus hogares impacta a un porcentaje muy amplio de la población.</w:t>
      </w:r>
    </w:p>
    <w:p w:rsidR="00B1481F" w:rsidRPr="008B7C64" w:rsidRDefault="00E41340" w:rsidP="008B7C64">
      <w:pPr>
        <w:spacing w:line="360" w:lineRule="auto"/>
        <w:jc w:val="both"/>
        <w:rPr>
          <w:rFonts w:ascii="Arial" w:hAnsi="Arial" w:cs="Arial"/>
          <w:b/>
          <w:sz w:val="24"/>
          <w:szCs w:val="24"/>
        </w:rPr>
      </w:pPr>
      <w:r w:rsidRPr="008B7C64">
        <w:rPr>
          <w:rFonts w:ascii="Arial" w:hAnsi="Arial" w:cs="Arial"/>
          <w:sz w:val="24"/>
          <w:szCs w:val="24"/>
        </w:rPr>
        <w:t xml:space="preserve">En definitiva, </w:t>
      </w:r>
      <w:r w:rsidR="00F3406F" w:rsidRPr="008B7C64">
        <w:rPr>
          <w:rFonts w:ascii="Arial" w:hAnsi="Arial" w:cs="Arial"/>
          <w:sz w:val="24"/>
          <w:szCs w:val="24"/>
        </w:rPr>
        <w:t>agregar como</w:t>
      </w:r>
      <w:r w:rsidR="00D04CBF" w:rsidRPr="008B7C64">
        <w:rPr>
          <w:rFonts w:ascii="Arial" w:hAnsi="Arial" w:cs="Arial"/>
          <w:sz w:val="24"/>
          <w:szCs w:val="24"/>
        </w:rPr>
        <w:t xml:space="preserve"> </w:t>
      </w:r>
      <w:r w:rsidR="00F3406F" w:rsidRPr="008B7C64">
        <w:rPr>
          <w:rFonts w:ascii="Arial" w:hAnsi="Arial" w:cs="Arial"/>
          <w:sz w:val="24"/>
          <w:szCs w:val="24"/>
        </w:rPr>
        <w:t>objeto de especial protección</w:t>
      </w:r>
      <w:r w:rsidR="00F3406F" w:rsidRPr="008B7C64">
        <w:rPr>
          <w:rFonts w:ascii="Arial" w:hAnsi="Arial" w:cs="Arial"/>
          <w:b/>
          <w:sz w:val="24"/>
          <w:szCs w:val="24"/>
        </w:rPr>
        <w:t xml:space="preserve"> </w:t>
      </w:r>
      <w:r w:rsidR="00F3406F" w:rsidRPr="008B7C64">
        <w:rPr>
          <w:rFonts w:ascii="Arial" w:hAnsi="Arial" w:cs="Arial"/>
          <w:sz w:val="24"/>
          <w:szCs w:val="24"/>
        </w:rPr>
        <w:t>a</w:t>
      </w:r>
      <w:r w:rsidR="00D04CBF" w:rsidRPr="008B7C64">
        <w:rPr>
          <w:rFonts w:ascii="Arial" w:hAnsi="Arial" w:cs="Arial"/>
          <w:sz w:val="24"/>
          <w:szCs w:val="24"/>
        </w:rPr>
        <w:t xml:space="preserve"> la familia</w:t>
      </w:r>
      <w:r w:rsidR="00F3406F" w:rsidRPr="008B7C64">
        <w:rPr>
          <w:rFonts w:ascii="Arial" w:hAnsi="Arial" w:cs="Arial"/>
          <w:sz w:val="24"/>
          <w:szCs w:val="24"/>
        </w:rPr>
        <w:t xml:space="preserve">, </w:t>
      </w:r>
      <w:r w:rsidR="00D04CBF" w:rsidRPr="008B7C64">
        <w:rPr>
          <w:rFonts w:ascii="Arial" w:hAnsi="Arial" w:cs="Arial"/>
          <w:sz w:val="24"/>
          <w:szCs w:val="24"/>
        </w:rPr>
        <w:t>mejoraría la situación d</w:t>
      </w:r>
      <w:r w:rsidR="00F3406F" w:rsidRPr="008B7C64">
        <w:rPr>
          <w:rFonts w:ascii="Arial" w:hAnsi="Arial" w:cs="Arial"/>
          <w:sz w:val="24"/>
          <w:szCs w:val="24"/>
        </w:rPr>
        <w:t xml:space="preserve">e un gran número de individuos, principalmente </w:t>
      </w:r>
      <w:r w:rsidR="00B1481F" w:rsidRPr="008B7C64">
        <w:rPr>
          <w:rFonts w:ascii="Arial" w:hAnsi="Arial" w:cs="Arial"/>
          <w:sz w:val="24"/>
          <w:szCs w:val="24"/>
        </w:rPr>
        <w:t xml:space="preserve">la protección hacia las </w:t>
      </w:r>
      <w:r w:rsidR="00F3406F" w:rsidRPr="008B7C64">
        <w:rPr>
          <w:rFonts w:ascii="Arial" w:hAnsi="Arial" w:cs="Arial"/>
          <w:sz w:val="24"/>
          <w:szCs w:val="24"/>
        </w:rPr>
        <w:t>niñas, niños, adolescentes, personas con discapacidad, adultos mayores y cualquier otra persona en situación de vulnerabilidad</w:t>
      </w:r>
      <w:r w:rsidR="00B1481F" w:rsidRPr="008B7C64">
        <w:rPr>
          <w:rFonts w:ascii="Arial" w:hAnsi="Arial" w:cs="Arial"/>
          <w:sz w:val="24"/>
          <w:szCs w:val="24"/>
        </w:rPr>
        <w:t>.</w:t>
      </w:r>
      <w:r w:rsidR="00F3406F" w:rsidRPr="008B7C64">
        <w:rPr>
          <w:rFonts w:ascii="Arial" w:hAnsi="Arial" w:cs="Arial"/>
          <w:sz w:val="24"/>
          <w:szCs w:val="24"/>
        </w:rPr>
        <w:t xml:space="preserve"> De igual manera, el Estado deberá fomentar, promover e impulsar valores sociales y políticas públicas destinadas a fortalecer el desarrollo armónico de la familia como núcleo de la sociedad.</w:t>
      </w:r>
      <w:r w:rsidR="00F3406F" w:rsidRPr="008B7C64">
        <w:rPr>
          <w:rFonts w:ascii="Arial" w:hAnsi="Arial" w:cs="Arial"/>
          <w:b/>
          <w:sz w:val="24"/>
          <w:szCs w:val="24"/>
        </w:rPr>
        <w:t xml:space="preserve"> </w:t>
      </w:r>
    </w:p>
    <w:p w:rsidR="00534931" w:rsidRPr="008B7C64" w:rsidRDefault="00E64C4D" w:rsidP="008B7C64">
      <w:pPr>
        <w:spacing w:line="360" w:lineRule="auto"/>
        <w:jc w:val="both"/>
        <w:rPr>
          <w:rFonts w:ascii="Arial" w:hAnsi="Arial" w:cs="Arial"/>
          <w:sz w:val="24"/>
          <w:szCs w:val="24"/>
        </w:rPr>
      </w:pPr>
      <w:r w:rsidRPr="008B7C64">
        <w:rPr>
          <w:rFonts w:ascii="Arial" w:hAnsi="Arial" w:cs="Arial"/>
          <w:sz w:val="24"/>
          <w:szCs w:val="24"/>
        </w:rPr>
        <w:t xml:space="preserve">Esto </w:t>
      </w:r>
      <w:r w:rsidR="001A62EB" w:rsidRPr="008B7C64">
        <w:rPr>
          <w:rFonts w:ascii="Arial" w:hAnsi="Arial" w:cs="Arial"/>
          <w:sz w:val="24"/>
          <w:szCs w:val="24"/>
        </w:rPr>
        <w:t>último</w:t>
      </w:r>
      <w:r w:rsidRPr="008B7C64">
        <w:rPr>
          <w:rFonts w:ascii="Arial" w:hAnsi="Arial" w:cs="Arial"/>
          <w:sz w:val="24"/>
          <w:szCs w:val="24"/>
        </w:rPr>
        <w:t xml:space="preserve"> </w:t>
      </w:r>
      <w:r w:rsidR="00B1481F" w:rsidRPr="008B7C64">
        <w:rPr>
          <w:rFonts w:ascii="Arial" w:hAnsi="Arial" w:cs="Arial"/>
          <w:sz w:val="24"/>
          <w:szCs w:val="24"/>
        </w:rPr>
        <w:t>contribuiría</w:t>
      </w:r>
      <w:r w:rsidRPr="008B7C64">
        <w:rPr>
          <w:rFonts w:ascii="Arial" w:hAnsi="Arial" w:cs="Arial"/>
          <w:sz w:val="24"/>
          <w:szCs w:val="24"/>
        </w:rPr>
        <w:t xml:space="preserve"> a generar un ambiente </w:t>
      </w:r>
      <w:r w:rsidR="00B1481F" w:rsidRPr="008B7C64">
        <w:rPr>
          <w:rFonts w:ascii="Arial" w:hAnsi="Arial" w:cs="Arial"/>
          <w:sz w:val="24"/>
          <w:szCs w:val="24"/>
        </w:rPr>
        <w:t>con mayor</w:t>
      </w:r>
      <w:r w:rsidRPr="008B7C64">
        <w:rPr>
          <w:rFonts w:ascii="Arial" w:hAnsi="Arial" w:cs="Arial"/>
          <w:sz w:val="24"/>
          <w:szCs w:val="24"/>
        </w:rPr>
        <w:t xml:space="preserve"> paz y justicia en l</w:t>
      </w:r>
      <w:r w:rsidR="00B502E8">
        <w:rPr>
          <w:rFonts w:ascii="Arial" w:hAnsi="Arial" w:cs="Arial"/>
          <w:sz w:val="24"/>
          <w:szCs w:val="24"/>
        </w:rPr>
        <w:t>os hogares</w:t>
      </w:r>
      <w:r w:rsidRPr="008B7C64">
        <w:rPr>
          <w:rFonts w:ascii="Arial" w:hAnsi="Arial" w:cs="Arial"/>
          <w:sz w:val="24"/>
          <w:szCs w:val="24"/>
        </w:rPr>
        <w:t xml:space="preserve">, evitando violencia, promoviendo las capacidades de sus miembros y facilitando la </w:t>
      </w:r>
      <w:r w:rsidR="001A62EB" w:rsidRPr="008B7C64">
        <w:rPr>
          <w:rFonts w:ascii="Arial" w:hAnsi="Arial" w:cs="Arial"/>
          <w:sz w:val="24"/>
          <w:szCs w:val="24"/>
        </w:rPr>
        <w:t>convivencia</w:t>
      </w:r>
      <w:r w:rsidRPr="008B7C64">
        <w:rPr>
          <w:rFonts w:ascii="Arial" w:hAnsi="Arial" w:cs="Arial"/>
          <w:sz w:val="24"/>
          <w:szCs w:val="24"/>
        </w:rPr>
        <w:t>.</w:t>
      </w:r>
    </w:p>
    <w:p w:rsidR="00821A2E" w:rsidRPr="008B7C64" w:rsidRDefault="00B502E8" w:rsidP="008B7C64">
      <w:pPr>
        <w:spacing w:before="100" w:beforeAutospacing="1" w:line="360" w:lineRule="auto"/>
        <w:jc w:val="both"/>
        <w:rPr>
          <w:rFonts w:ascii="Arial" w:eastAsia="Calibri" w:hAnsi="Arial" w:cs="Arial"/>
          <w:sz w:val="24"/>
          <w:szCs w:val="24"/>
        </w:rPr>
      </w:pPr>
      <w:r>
        <w:rPr>
          <w:rFonts w:ascii="Arial" w:eastAsia="Calibri" w:hAnsi="Arial" w:cs="Arial"/>
          <w:sz w:val="24"/>
          <w:szCs w:val="24"/>
        </w:rPr>
        <w:t>L</w:t>
      </w:r>
      <w:r w:rsidR="00821A2E" w:rsidRPr="008B7C64">
        <w:rPr>
          <w:rFonts w:ascii="Arial" w:eastAsia="Calibri" w:hAnsi="Arial" w:cs="Arial"/>
          <w:sz w:val="24"/>
          <w:szCs w:val="24"/>
        </w:rPr>
        <w:t xml:space="preserve">a protección </w:t>
      </w:r>
      <w:r>
        <w:rPr>
          <w:rFonts w:ascii="Arial" w:eastAsia="Calibri" w:hAnsi="Arial" w:cs="Arial"/>
          <w:sz w:val="24"/>
          <w:szCs w:val="24"/>
        </w:rPr>
        <w:t>a dicha institución</w:t>
      </w:r>
      <w:r w:rsidR="00821A2E" w:rsidRPr="008B7C64">
        <w:rPr>
          <w:rFonts w:ascii="Arial" w:eastAsia="Calibri" w:hAnsi="Arial" w:cs="Arial"/>
          <w:sz w:val="24"/>
          <w:szCs w:val="24"/>
        </w:rPr>
        <w:t xml:space="preserve"> se ha elevado a rango Constitucional, consolidándose principios rectores en la normativa internacional, como en la </w:t>
      </w:r>
      <w:r w:rsidR="00821A2E" w:rsidRPr="008B7C64">
        <w:rPr>
          <w:rFonts w:ascii="Arial" w:eastAsia="Calibri" w:hAnsi="Arial" w:cs="Arial"/>
          <w:sz w:val="24"/>
          <w:szCs w:val="24"/>
        </w:rPr>
        <w:lastRenderedPageBreak/>
        <w:t>legislación interna de nuestro país. Dentro de las disposiciones normativas contenidas en la Constitución Federal, se visualiza a la familia con una óptica de organización y desarrollo que fortalece el tejido social, considerando su reconocimiento, otorgando garantías como el derecho a la salud, alimentación, educación, sano esparcimiento, entre otros que el propio Estado debe ponderar como ente facilitador de estos derechos.</w:t>
      </w:r>
    </w:p>
    <w:p w:rsidR="00821A2E" w:rsidRPr="008B7C64" w:rsidRDefault="00821A2E" w:rsidP="008B7C64">
      <w:pPr>
        <w:spacing w:before="100" w:beforeAutospacing="1" w:line="360" w:lineRule="auto"/>
        <w:jc w:val="both"/>
        <w:rPr>
          <w:rFonts w:ascii="Arial" w:eastAsia="Calibri" w:hAnsi="Arial" w:cs="Arial"/>
          <w:sz w:val="24"/>
          <w:szCs w:val="24"/>
        </w:rPr>
      </w:pPr>
      <w:r w:rsidRPr="008B7C64">
        <w:rPr>
          <w:rFonts w:ascii="Arial" w:eastAsia="Calibri" w:hAnsi="Arial" w:cs="Arial"/>
          <w:sz w:val="24"/>
          <w:szCs w:val="24"/>
        </w:rPr>
        <w:t>Desde el derecho la adecuada convivencia humana</w:t>
      </w:r>
      <w:r w:rsidRPr="008B7C64">
        <w:rPr>
          <w:rStyle w:val="Refdenotaalpie"/>
          <w:rFonts w:ascii="Arial" w:eastAsia="Calibri" w:hAnsi="Arial" w:cs="Arial"/>
          <w:sz w:val="24"/>
          <w:szCs w:val="24"/>
        </w:rPr>
        <w:footnoteReference w:id="5"/>
      </w:r>
      <w:r w:rsidRPr="008B7C64">
        <w:rPr>
          <w:rFonts w:ascii="Arial" w:eastAsia="Calibri" w:hAnsi="Arial" w:cs="Arial"/>
          <w:sz w:val="24"/>
          <w:szCs w:val="24"/>
        </w:rPr>
        <w:t xml:space="preserve">, a fin de fortalecer el aprecio, respeto e integridad de la familia. Qué decir del artículo 16, al establecer una porción del principio de legalidad, al referir </w:t>
      </w:r>
      <w:r w:rsidR="00B1481F" w:rsidRPr="008B7C64">
        <w:rPr>
          <w:rFonts w:ascii="Arial" w:eastAsia="Calibri" w:hAnsi="Arial" w:cs="Arial"/>
          <w:sz w:val="24"/>
          <w:szCs w:val="24"/>
        </w:rPr>
        <w:t xml:space="preserve">que </w:t>
      </w:r>
      <w:r w:rsidRPr="008B7C64">
        <w:rPr>
          <w:rFonts w:ascii="Arial" w:eastAsia="Calibri" w:hAnsi="Arial" w:cs="Arial"/>
          <w:sz w:val="24"/>
          <w:szCs w:val="24"/>
        </w:rPr>
        <w:t xml:space="preserve">nadie puede ser molestado en su persona, familia, domicilio, papales y posesiones, sino en virtud de mandamiento escrito de la autoridad competente, que funde y motive la causa legal del procedimiento. </w:t>
      </w:r>
    </w:p>
    <w:p w:rsidR="00542036" w:rsidRPr="008B7C64" w:rsidRDefault="00542036" w:rsidP="008B7C64">
      <w:pPr>
        <w:spacing w:line="360" w:lineRule="auto"/>
        <w:jc w:val="both"/>
        <w:rPr>
          <w:rFonts w:ascii="Arial" w:hAnsi="Arial" w:cs="Arial"/>
          <w:sz w:val="24"/>
          <w:szCs w:val="24"/>
        </w:rPr>
      </w:pPr>
      <w:r w:rsidRPr="008B7C64">
        <w:rPr>
          <w:rFonts w:ascii="Arial" w:hAnsi="Arial" w:cs="Arial"/>
          <w:sz w:val="24"/>
          <w:szCs w:val="24"/>
        </w:rPr>
        <w:t>Asimismo, l</w:t>
      </w:r>
      <w:r w:rsidR="00AD2E9D" w:rsidRPr="008B7C64">
        <w:rPr>
          <w:rFonts w:ascii="Arial" w:hAnsi="Arial" w:cs="Arial"/>
          <w:sz w:val="24"/>
          <w:szCs w:val="24"/>
        </w:rPr>
        <w:t xml:space="preserve">a </w:t>
      </w:r>
      <w:r w:rsidR="001A62EB" w:rsidRPr="008B7C64">
        <w:rPr>
          <w:rFonts w:ascii="Arial" w:hAnsi="Arial" w:cs="Arial"/>
          <w:sz w:val="24"/>
          <w:szCs w:val="24"/>
        </w:rPr>
        <w:t>Constitución</w:t>
      </w:r>
      <w:r w:rsidR="00AD2E9D" w:rsidRPr="008B7C64">
        <w:rPr>
          <w:rFonts w:ascii="Arial" w:hAnsi="Arial" w:cs="Arial"/>
          <w:sz w:val="24"/>
          <w:szCs w:val="24"/>
        </w:rPr>
        <w:t xml:space="preserve"> </w:t>
      </w:r>
      <w:r w:rsidR="001A62EB" w:rsidRPr="008B7C64">
        <w:rPr>
          <w:rFonts w:ascii="Arial" w:hAnsi="Arial" w:cs="Arial"/>
          <w:sz w:val="24"/>
          <w:szCs w:val="24"/>
        </w:rPr>
        <w:t>Política</w:t>
      </w:r>
      <w:r w:rsidR="00AD2E9D" w:rsidRPr="008B7C64">
        <w:rPr>
          <w:rFonts w:ascii="Arial" w:hAnsi="Arial" w:cs="Arial"/>
          <w:sz w:val="24"/>
          <w:szCs w:val="24"/>
        </w:rPr>
        <w:t xml:space="preserve"> de los Estados Unidos Mexicanos</w:t>
      </w:r>
      <w:r w:rsidRPr="008B7C64">
        <w:rPr>
          <w:rFonts w:ascii="Arial" w:hAnsi="Arial" w:cs="Arial"/>
          <w:sz w:val="24"/>
          <w:szCs w:val="24"/>
        </w:rPr>
        <w:t xml:space="preserve"> reconoce derechos a la familia, pues en su </w:t>
      </w:r>
      <w:r w:rsidR="00AD2E9D" w:rsidRPr="008B7C64">
        <w:rPr>
          <w:rFonts w:ascii="Arial" w:hAnsi="Arial" w:cs="Arial"/>
          <w:sz w:val="24"/>
          <w:szCs w:val="24"/>
        </w:rPr>
        <w:t xml:space="preserve">artículo 4º señala </w:t>
      </w:r>
      <w:r w:rsidRPr="008B7C64">
        <w:rPr>
          <w:rFonts w:ascii="Arial" w:hAnsi="Arial" w:cs="Arial"/>
          <w:sz w:val="24"/>
          <w:szCs w:val="24"/>
        </w:rPr>
        <w:t>la protección a la misma</w:t>
      </w:r>
      <w:r w:rsidR="00AD2E9D" w:rsidRPr="008B7C64">
        <w:rPr>
          <w:rFonts w:ascii="Arial" w:hAnsi="Arial" w:cs="Arial"/>
          <w:sz w:val="24"/>
          <w:szCs w:val="24"/>
        </w:rPr>
        <w:t xml:space="preserve">. </w:t>
      </w:r>
      <w:r w:rsidRPr="008B7C64">
        <w:rPr>
          <w:rFonts w:ascii="Arial" w:hAnsi="Arial" w:cs="Arial"/>
          <w:sz w:val="24"/>
          <w:szCs w:val="24"/>
        </w:rPr>
        <w:t>No estamos hablando de</w:t>
      </w:r>
      <w:r w:rsidR="003D46AA" w:rsidRPr="008B7C64">
        <w:rPr>
          <w:rFonts w:ascii="Arial" w:hAnsi="Arial" w:cs="Arial"/>
          <w:sz w:val="24"/>
          <w:szCs w:val="24"/>
        </w:rPr>
        <w:t xml:space="preserve"> presentar un derecho reconocido específico, el propósito de esta referencia</w:t>
      </w:r>
      <w:r w:rsidR="00D873C5" w:rsidRPr="008B7C64">
        <w:rPr>
          <w:rFonts w:ascii="Arial" w:hAnsi="Arial" w:cs="Arial"/>
          <w:sz w:val="24"/>
          <w:szCs w:val="24"/>
        </w:rPr>
        <w:t>,</w:t>
      </w:r>
      <w:r w:rsidR="003D46AA" w:rsidRPr="008B7C64">
        <w:rPr>
          <w:rFonts w:ascii="Arial" w:hAnsi="Arial" w:cs="Arial"/>
          <w:sz w:val="24"/>
          <w:szCs w:val="24"/>
        </w:rPr>
        <w:t xml:space="preserve"> es mostrar a la familia como comuni</w:t>
      </w:r>
      <w:r w:rsidRPr="008B7C64">
        <w:rPr>
          <w:rFonts w:ascii="Arial" w:hAnsi="Arial" w:cs="Arial"/>
          <w:sz w:val="24"/>
          <w:szCs w:val="24"/>
        </w:rPr>
        <w:t xml:space="preserve">dad con derechos y obligaciones, puesto que estos ordenamientos </w:t>
      </w:r>
      <w:r w:rsidR="00B502E8">
        <w:rPr>
          <w:rFonts w:ascii="Arial" w:hAnsi="Arial" w:cs="Arial"/>
          <w:sz w:val="24"/>
          <w:szCs w:val="24"/>
        </w:rPr>
        <w:t xml:space="preserve">ya se ubica </w:t>
      </w:r>
      <w:r w:rsidRPr="008B7C64">
        <w:rPr>
          <w:rFonts w:ascii="Arial" w:hAnsi="Arial" w:cs="Arial"/>
          <w:sz w:val="24"/>
          <w:szCs w:val="24"/>
        </w:rPr>
        <w:t>como fundamental en la sociedad e implica que el Estado debe adoptar las medidas legislativas correspondientes para que sea efectiva su protección y con ello hacer efectivos los derechos y libertades que se otorgan.</w:t>
      </w:r>
    </w:p>
    <w:p w:rsidR="00821A2E" w:rsidRPr="008B7C64" w:rsidRDefault="00821A2E" w:rsidP="008B7C64">
      <w:pPr>
        <w:spacing w:before="100" w:beforeAutospacing="1" w:line="360" w:lineRule="auto"/>
        <w:jc w:val="both"/>
        <w:rPr>
          <w:rFonts w:ascii="Arial" w:eastAsia="Calibri" w:hAnsi="Arial" w:cs="Arial"/>
          <w:sz w:val="24"/>
          <w:szCs w:val="24"/>
        </w:rPr>
      </w:pPr>
      <w:r w:rsidRPr="008B7C64">
        <w:rPr>
          <w:rFonts w:ascii="Arial" w:eastAsia="Calibri" w:hAnsi="Arial" w:cs="Arial"/>
          <w:sz w:val="24"/>
          <w:szCs w:val="24"/>
        </w:rPr>
        <w:t>Por su parte,</w:t>
      </w:r>
      <w:r w:rsidR="00704D57" w:rsidRPr="008B7C64">
        <w:rPr>
          <w:rFonts w:ascii="Arial" w:eastAsia="Calibri" w:hAnsi="Arial" w:cs="Arial"/>
          <w:sz w:val="24"/>
          <w:szCs w:val="24"/>
        </w:rPr>
        <w:t xml:space="preserve"> el Código Civil para el E</w:t>
      </w:r>
      <w:r w:rsidRPr="008B7C64">
        <w:rPr>
          <w:rFonts w:ascii="Arial" w:eastAsia="Calibri" w:hAnsi="Arial" w:cs="Arial"/>
          <w:sz w:val="24"/>
          <w:szCs w:val="24"/>
        </w:rPr>
        <w:t>stado de Chihuahua, podemos encontrar disposiciones</w:t>
      </w:r>
      <w:r w:rsidR="00704D57" w:rsidRPr="008B7C64">
        <w:rPr>
          <w:rFonts w:ascii="Arial" w:eastAsia="Calibri" w:hAnsi="Arial" w:cs="Arial"/>
          <w:sz w:val="24"/>
          <w:szCs w:val="24"/>
        </w:rPr>
        <w:t xml:space="preserve"> </w:t>
      </w:r>
      <w:r w:rsidRPr="008B7C64">
        <w:rPr>
          <w:rFonts w:ascii="Arial" w:eastAsia="Calibri" w:hAnsi="Arial" w:cs="Arial"/>
          <w:sz w:val="24"/>
          <w:szCs w:val="24"/>
        </w:rPr>
        <w:t>como las contenidas en el artículo 300 Bis,</w:t>
      </w:r>
      <w:r w:rsidR="00704D57" w:rsidRPr="008B7C64">
        <w:rPr>
          <w:rFonts w:ascii="Arial" w:eastAsia="Calibri" w:hAnsi="Arial" w:cs="Arial"/>
          <w:sz w:val="24"/>
          <w:szCs w:val="24"/>
        </w:rPr>
        <w:t xml:space="preserve"> el cual pone de manifiesto</w:t>
      </w:r>
      <w:r w:rsidRPr="008B7C64">
        <w:rPr>
          <w:rFonts w:ascii="Arial" w:eastAsia="Calibri" w:hAnsi="Arial" w:cs="Arial"/>
          <w:sz w:val="24"/>
          <w:szCs w:val="24"/>
        </w:rPr>
        <w:t xml:space="preserve"> que toda persona integrante de una familia o unidad domestica tiene derecho a que los demás miembros le respeten en su integridad física, sexual, psicológica, patrimonial, y económica, con el objeto de contribuir  a su sano desarrollo.</w:t>
      </w:r>
    </w:p>
    <w:p w:rsidR="00821A2E" w:rsidRPr="008B7C64" w:rsidRDefault="00821A2E" w:rsidP="008B7C64">
      <w:pPr>
        <w:spacing w:before="100" w:beforeAutospacing="1" w:line="360" w:lineRule="auto"/>
        <w:jc w:val="both"/>
        <w:rPr>
          <w:rFonts w:ascii="Arial" w:eastAsia="Calibri" w:hAnsi="Arial" w:cs="Arial"/>
          <w:sz w:val="24"/>
          <w:szCs w:val="24"/>
        </w:rPr>
      </w:pPr>
      <w:r w:rsidRPr="008B7C64">
        <w:rPr>
          <w:rFonts w:ascii="Arial" w:eastAsia="Calibri" w:hAnsi="Arial" w:cs="Arial"/>
          <w:sz w:val="24"/>
          <w:szCs w:val="24"/>
        </w:rPr>
        <w:t>Aspecto que es necesario atender, es aquellos derechos que la propia normativa internacional, mismos que el Estado mexicano acoge atendiendo las disposiciones del artículo 133 de nuestro máximo ordenamiento jurídico y que de alguna manera abordan el significado, alcances y protección a la fami</w:t>
      </w:r>
      <w:r w:rsidR="00704D57" w:rsidRPr="008B7C64">
        <w:rPr>
          <w:rFonts w:ascii="Arial" w:eastAsia="Calibri" w:hAnsi="Arial" w:cs="Arial"/>
          <w:sz w:val="24"/>
          <w:szCs w:val="24"/>
        </w:rPr>
        <w:t xml:space="preserve">lia que la propia Constitución Política </w:t>
      </w:r>
      <w:r w:rsidRPr="008B7C64">
        <w:rPr>
          <w:rFonts w:ascii="Arial" w:eastAsia="Calibri" w:hAnsi="Arial" w:cs="Arial"/>
          <w:sz w:val="24"/>
          <w:szCs w:val="24"/>
        </w:rPr>
        <w:t>Federal reconoce al ser adop</w:t>
      </w:r>
      <w:r w:rsidR="00704D57" w:rsidRPr="008B7C64">
        <w:rPr>
          <w:rFonts w:ascii="Arial" w:eastAsia="Calibri" w:hAnsi="Arial" w:cs="Arial"/>
          <w:sz w:val="24"/>
          <w:szCs w:val="24"/>
        </w:rPr>
        <w:t>tados para su aplicación en el E</w:t>
      </w:r>
      <w:r w:rsidR="009206EF" w:rsidRPr="008B7C64">
        <w:rPr>
          <w:rFonts w:ascii="Arial" w:eastAsia="Calibri" w:hAnsi="Arial" w:cs="Arial"/>
          <w:sz w:val="24"/>
          <w:szCs w:val="24"/>
        </w:rPr>
        <w:t>stado m</w:t>
      </w:r>
      <w:r w:rsidRPr="008B7C64">
        <w:rPr>
          <w:rFonts w:ascii="Arial" w:eastAsia="Calibri" w:hAnsi="Arial" w:cs="Arial"/>
          <w:sz w:val="24"/>
          <w:szCs w:val="24"/>
        </w:rPr>
        <w:t xml:space="preserve">exicano. </w:t>
      </w:r>
    </w:p>
    <w:p w:rsidR="00B1481F" w:rsidRPr="008B7C64" w:rsidRDefault="00B1481F" w:rsidP="008B7C64">
      <w:pPr>
        <w:spacing w:line="360" w:lineRule="auto"/>
        <w:jc w:val="both"/>
        <w:rPr>
          <w:rFonts w:ascii="Arial" w:hAnsi="Arial" w:cs="Arial"/>
          <w:sz w:val="24"/>
          <w:szCs w:val="24"/>
          <w:lang w:val="es-ES"/>
        </w:rPr>
      </w:pPr>
      <w:r w:rsidRPr="008B7C64">
        <w:rPr>
          <w:rFonts w:ascii="Arial" w:hAnsi="Arial" w:cs="Arial"/>
          <w:sz w:val="24"/>
          <w:szCs w:val="24"/>
          <w:lang w:val="es-ES"/>
        </w:rPr>
        <w:t xml:space="preserve">Además de los preceptos </w:t>
      </w:r>
      <w:r w:rsidR="002F1E15" w:rsidRPr="008B7C64">
        <w:rPr>
          <w:rFonts w:ascii="Arial" w:hAnsi="Arial" w:cs="Arial"/>
          <w:sz w:val="24"/>
          <w:szCs w:val="24"/>
          <w:lang w:val="es-ES"/>
        </w:rPr>
        <w:t xml:space="preserve">antes </w:t>
      </w:r>
      <w:r w:rsidRPr="008B7C64">
        <w:rPr>
          <w:rFonts w:ascii="Arial" w:hAnsi="Arial" w:cs="Arial"/>
          <w:sz w:val="24"/>
          <w:szCs w:val="24"/>
          <w:lang w:val="es-ES"/>
        </w:rPr>
        <w:t>mencionados</w:t>
      </w:r>
      <w:r w:rsidR="002F1E15" w:rsidRPr="008B7C64">
        <w:rPr>
          <w:rFonts w:ascii="Arial" w:hAnsi="Arial" w:cs="Arial"/>
          <w:sz w:val="24"/>
          <w:szCs w:val="24"/>
          <w:lang w:val="es-ES"/>
        </w:rPr>
        <w:t>, así como</w:t>
      </w:r>
      <w:r w:rsidRPr="008B7C64">
        <w:rPr>
          <w:rFonts w:ascii="Arial" w:hAnsi="Arial" w:cs="Arial"/>
          <w:sz w:val="24"/>
          <w:szCs w:val="24"/>
          <w:lang w:val="es-ES"/>
        </w:rPr>
        <w:t xml:space="preserve"> al principio de la exposición de motivos, como la Declaración Universal de los Derechos Humanos o la Convención de los Derechos del Niño, podemos encontrar en diversos tratados internacionales la protección que se le da a la familia en </w:t>
      </w:r>
      <w:r w:rsidR="00297465" w:rsidRPr="008B7C64">
        <w:rPr>
          <w:rFonts w:ascii="Arial" w:hAnsi="Arial" w:cs="Arial"/>
          <w:sz w:val="24"/>
          <w:szCs w:val="24"/>
          <w:lang w:val="es-ES"/>
        </w:rPr>
        <w:t>varios</w:t>
      </w:r>
      <w:r w:rsidRPr="008B7C64">
        <w:rPr>
          <w:rFonts w:ascii="Arial" w:hAnsi="Arial" w:cs="Arial"/>
          <w:sz w:val="24"/>
          <w:szCs w:val="24"/>
          <w:lang w:val="es-ES"/>
        </w:rPr>
        <w:t xml:space="preserve"> aspectos.</w:t>
      </w:r>
    </w:p>
    <w:p w:rsidR="00821A2E" w:rsidRPr="008B7C64" w:rsidRDefault="00821A2E" w:rsidP="008B7C64">
      <w:pPr>
        <w:spacing w:line="360" w:lineRule="auto"/>
        <w:jc w:val="both"/>
        <w:rPr>
          <w:rFonts w:ascii="Arial" w:eastAsia="Calibri" w:hAnsi="Arial" w:cs="Arial"/>
          <w:sz w:val="24"/>
          <w:szCs w:val="24"/>
        </w:rPr>
      </w:pPr>
      <w:r w:rsidRPr="008B7C64">
        <w:rPr>
          <w:rFonts w:ascii="Arial" w:eastAsia="Calibri" w:hAnsi="Arial" w:cs="Arial"/>
          <w:sz w:val="24"/>
          <w:szCs w:val="24"/>
        </w:rPr>
        <w:t>El Pacto Internacional de Derechos Civiles y Políticos,</w:t>
      </w:r>
      <w:r w:rsidRPr="008B7C64">
        <w:rPr>
          <w:rFonts w:ascii="Arial" w:eastAsia="Calibri" w:hAnsi="Arial" w:cs="Arial"/>
          <w:b/>
          <w:bCs/>
          <w:sz w:val="24"/>
          <w:szCs w:val="24"/>
          <w:vertAlign w:val="superscript"/>
        </w:rPr>
        <w:footnoteReference w:id="6"/>
      </w:r>
      <w:r w:rsidRPr="008B7C64">
        <w:rPr>
          <w:rFonts w:ascii="Arial" w:eastAsia="Calibri" w:hAnsi="Arial" w:cs="Arial"/>
          <w:sz w:val="24"/>
          <w:szCs w:val="24"/>
        </w:rPr>
        <w:t xml:space="preserve"> reconoce </w:t>
      </w:r>
      <w:r w:rsidR="00B502E8">
        <w:rPr>
          <w:rFonts w:ascii="Arial" w:eastAsia="Calibri" w:hAnsi="Arial" w:cs="Arial"/>
          <w:sz w:val="24"/>
          <w:szCs w:val="24"/>
        </w:rPr>
        <w:t xml:space="preserve">a esta </w:t>
      </w:r>
      <w:r w:rsidRPr="008B7C64">
        <w:rPr>
          <w:rFonts w:ascii="Arial" w:eastAsia="Calibri" w:hAnsi="Arial" w:cs="Arial"/>
          <w:sz w:val="24"/>
          <w:szCs w:val="24"/>
        </w:rPr>
        <w:t xml:space="preserve">en su artículo 17.1 </w:t>
      </w:r>
      <w:r w:rsidR="00B502E8">
        <w:rPr>
          <w:rFonts w:ascii="Arial" w:eastAsia="Calibri" w:hAnsi="Arial" w:cs="Arial"/>
          <w:sz w:val="24"/>
          <w:szCs w:val="24"/>
        </w:rPr>
        <w:t>como</w:t>
      </w:r>
      <w:r w:rsidRPr="008B7C64">
        <w:rPr>
          <w:rFonts w:ascii="Arial" w:eastAsia="Calibri" w:hAnsi="Arial" w:cs="Arial"/>
          <w:sz w:val="24"/>
          <w:szCs w:val="24"/>
        </w:rPr>
        <w:t xml:space="preserve"> elemento natural y fundamental de la sociedad y tiene derecho a la protección de la sociedad y del Estado. Al igual que la Declaración Universal de Derechos Humanos,  reconoce en su artículo 24, el derecho del niño a las medidas de protección que su condición de menor requiere, tanto por parte de su familia como de la sociedad y del Estado.</w:t>
      </w:r>
    </w:p>
    <w:p w:rsidR="00821A2E" w:rsidRPr="008B7C64" w:rsidRDefault="00821A2E" w:rsidP="008B7C64">
      <w:pPr>
        <w:spacing w:line="360" w:lineRule="auto"/>
        <w:jc w:val="both"/>
        <w:rPr>
          <w:rFonts w:ascii="Arial" w:eastAsia="Calibri" w:hAnsi="Arial" w:cs="Arial"/>
          <w:sz w:val="24"/>
          <w:szCs w:val="24"/>
        </w:rPr>
      </w:pPr>
      <w:r w:rsidRPr="008B7C64">
        <w:rPr>
          <w:rFonts w:ascii="Arial" w:eastAsia="Calibri" w:hAnsi="Arial" w:cs="Arial"/>
          <w:sz w:val="24"/>
          <w:szCs w:val="24"/>
        </w:rPr>
        <w:t>El Pacto Internacional de Derechos Económicos, Sociales y Culturales,</w:t>
      </w:r>
      <w:r w:rsidRPr="008B7C64">
        <w:rPr>
          <w:rFonts w:ascii="Arial" w:eastAsia="Calibri" w:hAnsi="Arial" w:cs="Arial"/>
          <w:sz w:val="24"/>
          <w:szCs w:val="24"/>
          <w:vertAlign w:val="superscript"/>
        </w:rPr>
        <w:footnoteReference w:id="7"/>
      </w:r>
      <w:r w:rsidRPr="008B7C64">
        <w:rPr>
          <w:rFonts w:ascii="Arial" w:eastAsia="Calibri" w:hAnsi="Arial" w:cs="Arial"/>
          <w:sz w:val="24"/>
          <w:szCs w:val="24"/>
        </w:rPr>
        <w:t xml:space="preserve"> </w:t>
      </w:r>
      <w:r w:rsidR="00B502E8">
        <w:rPr>
          <w:rFonts w:ascii="Arial" w:eastAsia="Calibri" w:hAnsi="Arial" w:cs="Arial"/>
          <w:sz w:val="24"/>
          <w:szCs w:val="24"/>
        </w:rPr>
        <w:t xml:space="preserve">la asienta, en su artículo 10.1, </w:t>
      </w:r>
      <w:r w:rsidRPr="008B7C64">
        <w:rPr>
          <w:rFonts w:ascii="Arial" w:eastAsia="Calibri" w:hAnsi="Arial" w:cs="Arial"/>
          <w:sz w:val="24"/>
          <w:szCs w:val="24"/>
        </w:rPr>
        <w:t>como elemento natural y fundamental de la sociedad, proponiendo reconocer la más amplia protección y asistencia posibles para su construcción; observando, además en dicho numeral la protección hacia las madres durante la gestación y después del parto, así como las medidas tendientes a la protección  y asistencia a favor de las niñas, niños y adolescentes.</w:t>
      </w:r>
    </w:p>
    <w:p w:rsidR="00821A2E" w:rsidRPr="008B7C64" w:rsidRDefault="00821A2E" w:rsidP="008B7C64">
      <w:pPr>
        <w:spacing w:line="360" w:lineRule="auto"/>
        <w:jc w:val="both"/>
        <w:rPr>
          <w:rFonts w:ascii="Arial" w:hAnsi="Arial" w:cs="Arial"/>
          <w:sz w:val="24"/>
          <w:szCs w:val="24"/>
        </w:rPr>
      </w:pPr>
      <w:r w:rsidRPr="008B7C64">
        <w:rPr>
          <w:rFonts w:ascii="Arial" w:hAnsi="Arial" w:cs="Arial"/>
          <w:sz w:val="24"/>
          <w:szCs w:val="24"/>
        </w:rPr>
        <w:t xml:space="preserve">La Convención Americana Sobre Derechos Humanos en su artículo segundo </w:t>
      </w:r>
      <w:r w:rsidR="00007594" w:rsidRPr="008B7C64">
        <w:rPr>
          <w:rFonts w:ascii="Arial" w:hAnsi="Arial" w:cs="Arial"/>
          <w:sz w:val="24"/>
          <w:szCs w:val="24"/>
        </w:rPr>
        <w:t>señala</w:t>
      </w:r>
      <w:r w:rsidRPr="008B7C64">
        <w:rPr>
          <w:rFonts w:ascii="Arial" w:hAnsi="Arial" w:cs="Arial"/>
          <w:sz w:val="24"/>
          <w:szCs w:val="24"/>
        </w:rPr>
        <w:t xml:space="preserve"> que los Estados Partes se comprometen a adoptar, con arreglo a sus procedimientos constitucionales y a las disposiciones de la Convención, las medidas legislativas o de otro carácter que fueren necesarias para hacer efectivos los derechos y libertades que les otorga la misma, en tanto que su artículo 17, señala la protección a la familia y menciona que es el elemento natural y fundamental de la sociedad y debe ser protegida por la sociedad y el Estado.</w:t>
      </w:r>
    </w:p>
    <w:p w:rsidR="00007594" w:rsidRPr="008B7C64" w:rsidRDefault="00007594" w:rsidP="008B7C64">
      <w:pPr>
        <w:spacing w:line="360" w:lineRule="auto"/>
        <w:jc w:val="both"/>
        <w:rPr>
          <w:rFonts w:ascii="Arial" w:eastAsia="Calibri" w:hAnsi="Arial" w:cs="Arial"/>
          <w:sz w:val="24"/>
          <w:szCs w:val="24"/>
        </w:rPr>
      </w:pPr>
      <w:r w:rsidRPr="008B7C64">
        <w:rPr>
          <w:rFonts w:ascii="Arial" w:eastAsia="Calibri" w:hAnsi="Arial" w:cs="Arial"/>
          <w:sz w:val="24"/>
          <w:szCs w:val="24"/>
        </w:rPr>
        <w:t>Como se advierte de los párrafos que anteceden, podemos observar y entender que, el Estado mexicano complementariamente con la comunidad internacional, de alguna manera atiende a brindar el reconocimiento a la familia, asumiendo un carácter protector que pondera los derechos a la propia institución familiar. No obstante, aún es distante la participación del Estado de una manera integral</w:t>
      </w:r>
      <w:r w:rsidR="00B502E8">
        <w:rPr>
          <w:rFonts w:ascii="Arial" w:eastAsia="Calibri" w:hAnsi="Arial" w:cs="Arial"/>
          <w:sz w:val="24"/>
          <w:szCs w:val="24"/>
        </w:rPr>
        <w:t xml:space="preserve"> en los aspectos relevantes en su</w:t>
      </w:r>
      <w:r w:rsidRPr="008B7C64">
        <w:rPr>
          <w:rFonts w:ascii="Arial" w:eastAsia="Calibri" w:hAnsi="Arial" w:cs="Arial"/>
          <w:sz w:val="24"/>
          <w:szCs w:val="24"/>
        </w:rPr>
        <w:t xml:space="preserve"> protección, es por ello que encontramos una posibilidad de contribuir a que esta institución adquiera fortaleza y desde sus cimientos </w:t>
      </w:r>
      <w:r w:rsidR="00B502E8">
        <w:rPr>
          <w:rFonts w:ascii="Arial" w:eastAsia="Calibri" w:hAnsi="Arial" w:cs="Arial"/>
          <w:sz w:val="24"/>
          <w:szCs w:val="24"/>
        </w:rPr>
        <w:t>se construya</w:t>
      </w:r>
      <w:r w:rsidR="00472F04" w:rsidRPr="008B7C64">
        <w:rPr>
          <w:rFonts w:ascii="Arial" w:eastAsia="Calibri" w:hAnsi="Arial" w:cs="Arial"/>
          <w:sz w:val="24"/>
          <w:szCs w:val="24"/>
        </w:rPr>
        <w:t xml:space="preserve"> una sociedad humanitaria, mediante la cual se pueda </w:t>
      </w:r>
      <w:r w:rsidR="00472F04" w:rsidRPr="00B502E8">
        <w:rPr>
          <w:rFonts w:ascii="Arial" w:eastAsia="Calibri" w:hAnsi="Arial" w:cs="Arial"/>
          <w:b/>
          <w:sz w:val="24"/>
          <w:szCs w:val="24"/>
        </w:rPr>
        <w:t>f</w:t>
      </w:r>
      <w:r w:rsidR="00472F04" w:rsidRPr="008B7C64">
        <w:rPr>
          <w:rFonts w:ascii="Arial" w:hAnsi="Arial" w:cs="Arial"/>
          <w:b/>
          <w:sz w:val="24"/>
          <w:szCs w:val="24"/>
        </w:rPr>
        <w:t>omentar, promover e impulsar valores sociales y políticas públicas destinadas a fortalecer el desarrollo armónico de la familia como núcleo de la sociedad</w:t>
      </w:r>
      <w:r w:rsidR="00297465" w:rsidRPr="008B7C64">
        <w:rPr>
          <w:rFonts w:ascii="Arial" w:hAnsi="Arial" w:cs="Arial"/>
          <w:b/>
          <w:sz w:val="24"/>
          <w:szCs w:val="24"/>
        </w:rPr>
        <w:t>.</w:t>
      </w:r>
    </w:p>
    <w:p w:rsidR="00F64573" w:rsidRPr="008B7C64" w:rsidRDefault="00F64573" w:rsidP="008B7C64">
      <w:pPr>
        <w:spacing w:line="360" w:lineRule="auto"/>
        <w:jc w:val="both"/>
        <w:rPr>
          <w:rFonts w:ascii="Arial" w:hAnsi="Arial" w:cs="Arial"/>
          <w:sz w:val="24"/>
          <w:szCs w:val="24"/>
          <w:lang w:val="es-ES"/>
        </w:rPr>
      </w:pPr>
      <w:r w:rsidRPr="008B7C64">
        <w:rPr>
          <w:rFonts w:ascii="Arial" w:hAnsi="Arial" w:cs="Arial"/>
          <w:sz w:val="24"/>
          <w:szCs w:val="24"/>
          <w:lang w:val="es-ES"/>
        </w:rPr>
        <w:t xml:space="preserve">Volviendo al preámbulo </w:t>
      </w:r>
      <w:r w:rsidR="00472F04" w:rsidRPr="008B7C64">
        <w:rPr>
          <w:rFonts w:ascii="Arial" w:hAnsi="Arial" w:cs="Arial"/>
          <w:sz w:val="24"/>
          <w:szCs w:val="24"/>
          <w:lang w:val="es-ES"/>
        </w:rPr>
        <w:t>donde se sostiene a</w:t>
      </w:r>
      <w:r w:rsidRPr="008B7C64">
        <w:rPr>
          <w:rFonts w:ascii="Arial" w:hAnsi="Arial" w:cs="Arial"/>
          <w:sz w:val="24"/>
          <w:szCs w:val="24"/>
          <w:lang w:val="es-ES"/>
        </w:rPr>
        <w:t xml:space="preserve"> “La familia, como grupo fundamental de la sociedad y medio natural para el crecimiento y el bienestar de todos sus miembros, y en particular de los niños, </w:t>
      </w:r>
      <w:r w:rsidRPr="008B7C64">
        <w:rPr>
          <w:rFonts w:ascii="Arial" w:hAnsi="Arial" w:cs="Arial"/>
          <w:b/>
          <w:sz w:val="24"/>
          <w:szCs w:val="24"/>
          <w:lang w:val="es-ES"/>
        </w:rPr>
        <w:t>debe recibir la protección y asistencia necesarias para poder asumir plenamente sus responsabilidades dentro de la comunidad</w:t>
      </w:r>
      <w:r w:rsidRPr="008B7C64">
        <w:rPr>
          <w:rFonts w:ascii="Arial" w:hAnsi="Arial" w:cs="Arial"/>
          <w:sz w:val="24"/>
          <w:szCs w:val="24"/>
          <w:lang w:val="es-ES"/>
        </w:rPr>
        <w:t>”. Esta protección es responsabilidad de toda la sociedad, pero también de las autoridades, cuya finalidad es servir al bien común. Por ello, desde la asunción del principio de subsidiariedad, los gobiernos deben ayudar a las familias a que puedan asumir plenamente sus responsabilidades.</w:t>
      </w:r>
    </w:p>
    <w:p w:rsidR="00E73B64" w:rsidRPr="008B7C64" w:rsidRDefault="0042774E" w:rsidP="008B7C64">
      <w:pPr>
        <w:spacing w:after="0" w:line="360" w:lineRule="auto"/>
        <w:jc w:val="both"/>
        <w:rPr>
          <w:rFonts w:ascii="Arial" w:hAnsi="Arial" w:cs="Arial"/>
          <w:sz w:val="24"/>
          <w:szCs w:val="24"/>
        </w:rPr>
      </w:pPr>
      <w:r w:rsidRPr="008B7C64">
        <w:rPr>
          <w:rFonts w:ascii="Arial" w:hAnsi="Arial" w:cs="Arial"/>
          <w:sz w:val="24"/>
          <w:szCs w:val="24"/>
        </w:rPr>
        <w:t>Por lo anteriormente expuesto y fundado me permito someter a la consideración de este Alto Cuerpo Colegiado la presente Iniciativa con carácter de:</w:t>
      </w:r>
    </w:p>
    <w:p w:rsidR="00E73B64" w:rsidRDefault="00E73B64" w:rsidP="00E73B64">
      <w:pPr>
        <w:spacing w:after="0" w:line="360" w:lineRule="auto"/>
        <w:jc w:val="both"/>
        <w:rPr>
          <w:rFonts w:ascii="Arial" w:hAnsi="Arial" w:cs="Arial"/>
          <w:sz w:val="24"/>
          <w:szCs w:val="24"/>
        </w:rPr>
      </w:pPr>
    </w:p>
    <w:p w:rsidR="0042774E" w:rsidRPr="00E73B64" w:rsidRDefault="00E73B64" w:rsidP="00E73B64">
      <w:pPr>
        <w:spacing w:after="0" w:line="360" w:lineRule="auto"/>
        <w:jc w:val="center"/>
        <w:rPr>
          <w:rFonts w:ascii="Arial" w:hAnsi="Arial" w:cs="Arial"/>
          <w:b/>
          <w:sz w:val="24"/>
          <w:szCs w:val="24"/>
        </w:rPr>
      </w:pPr>
      <w:r w:rsidRPr="00E73B64">
        <w:rPr>
          <w:rFonts w:ascii="Arial" w:hAnsi="Arial" w:cs="Arial"/>
          <w:b/>
          <w:sz w:val="24"/>
          <w:szCs w:val="24"/>
        </w:rPr>
        <w:t>DECRETO</w:t>
      </w:r>
    </w:p>
    <w:p w:rsidR="0042774E" w:rsidRPr="00CF421B" w:rsidRDefault="0042774E" w:rsidP="0042774E">
      <w:pPr>
        <w:spacing w:after="0" w:line="276" w:lineRule="auto"/>
        <w:jc w:val="center"/>
        <w:outlineLvl w:val="0"/>
        <w:rPr>
          <w:rFonts w:ascii="Arial" w:hAnsi="Arial" w:cs="Arial"/>
          <w:b/>
          <w:sz w:val="24"/>
          <w:szCs w:val="24"/>
        </w:rPr>
      </w:pPr>
    </w:p>
    <w:p w:rsidR="008B7C64" w:rsidRPr="00A25540" w:rsidRDefault="008B7C64" w:rsidP="008B7C64">
      <w:pPr>
        <w:spacing w:line="360" w:lineRule="auto"/>
        <w:jc w:val="both"/>
        <w:rPr>
          <w:rFonts w:ascii="Arial" w:hAnsi="Arial" w:cs="Arial"/>
          <w:sz w:val="24"/>
        </w:rPr>
      </w:pPr>
      <w:r w:rsidRPr="00A25540">
        <w:rPr>
          <w:rFonts w:ascii="Arial" w:hAnsi="Arial" w:cs="Arial"/>
          <w:b/>
          <w:sz w:val="24"/>
        </w:rPr>
        <w:t>ÚNICO.-</w:t>
      </w:r>
      <w:r w:rsidRPr="00A25540">
        <w:rPr>
          <w:rFonts w:ascii="Arial" w:hAnsi="Arial" w:cs="Arial"/>
          <w:sz w:val="24"/>
        </w:rPr>
        <w:t xml:space="preserve"> Se adiciona un párrafo decimo al artículo 4, así como una fracción XLI al artículo 93 y se recorre la fracción subsiguiente del mismo, de la Constitución Política del Estado de Chihuahua para quedar redactado de la siguiente manera:</w:t>
      </w:r>
    </w:p>
    <w:p w:rsidR="008B7C64" w:rsidRPr="00A25540" w:rsidRDefault="008B7C64" w:rsidP="008B7C64">
      <w:pPr>
        <w:spacing w:line="360" w:lineRule="auto"/>
        <w:jc w:val="both"/>
        <w:rPr>
          <w:rFonts w:ascii="Arial" w:hAnsi="Arial" w:cs="Arial"/>
          <w:sz w:val="24"/>
        </w:rPr>
      </w:pPr>
      <w:r w:rsidRPr="00A25540">
        <w:rPr>
          <w:rFonts w:ascii="Arial" w:hAnsi="Arial" w:cs="Arial"/>
          <w:b/>
          <w:sz w:val="24"/>
        </w:rPr>
        <w:t>ARTÍCULO 4°.</w:t>
      </w:r>
      <w:r w:rsidRPr="00A25540">
        <w:rPr>
          <w:rFonts w:ascii="Arial" w:hAnsi="Arial" w:cs="Arial"/>
          <w:sz w:val="24"/>
        </w:rPr>
        <w:t xml:space="preserve"> En el Estado de Chihuahua, toda persona gozará de los derechos reconocidos en la Constitución Federal, los Tratados Internacionales en materia de derechos humanos, celebrados por el Estado Mexicano y en esta Constitución.</w:t>
      </w:r>
    </w:p>
    <w:p w:rsidR="008B7C64" w:rsidRPr="00A25540" w:rsidRDefault="008B7C64" w:rsidP="008B7C64">
      <w:pPr>
        <w:spacing w:line="360" w:lineRule="auto"/>
        <w:jc w:val="both"/>
        <w:rPr>
          <w:rFonts w:ascii="Arial" w:hAnsi="Arial" w:cs="Arial"/>
          <w:sz w:val="24"/>
        </w:rPr>
      </w:pPr>
      <w:r w:rsidRPr="00A25540">
        <w:rPr>
          <w:rFonts w:ascii="Arial" w:hAnsi="Arial" w:cs="Arial"/>
          <w:sz w:val="24"/>
        </w:rPr>
        <w:t>…</w:t>
      </w:r>
    </w:p>
    <w:p w:rsidR="008B7C64" w:rsidRPr="00A25540" w:rsidRDefault="008B7C64" w:rsidP="008B7C64">
      <w:pPr>
        <w:spacing w:line="360" w:lineRule="auto"/>
        <w:jc w:val="both"/>
        <w:rPr>
          <w:rFonts w:ascii="Arial" w:hAnsi="Arial" w:cs="Arial"/>
          <w:sz w:val="24"/>
        </w:rPr>
      </w:pPr>
      <w:r w:rsidRPr="00A25540">
        <w:rPr>
          <w:rFonts w:ascii="Arial" w:hAnsi="Arial" w:cs="Arial"/>
          <w:sz w:val="24"/>
        </w:rPr>
        <w:t>…</w:t>
      </w:r>
    </w:p>
    <w:p w:rsidR="008B7C64" w:rsidRPr="00A25540" w:rsidRDefault="008B7C64" w:rsidP="008B7C64">
      <w:pPr>
        <w:spacing w:line="360" w:lineRule="auto"/>
        <w:jc w:val="both"/>
        <w:rPr>
          <w:rFonts w:ascii="Arial" w:hAnsi="Arial" w:cs="Arial"/>
          <w:sz w:val="24"/>
        </w:rPr>
      </w:pPr>
      <w:r w:rsidRPr="00A25540">
        <w:rPr>
          <w:rFonts w:ascii="Arial" w:hAnsi="Arial" w:cs="Arial"/>
          <w:sz w:val="24"/>
        </w:rPr>
        <w:t>…</w:t>
      </w:r>
    </w:p>
    <w:p w:rsidR="008B7C64" w:rsidRPr="00A25540" w:rsidRDefault="008B7C64" w:rsidP="008B7C64">
      <w:pPr>
        <w:spacing w:line="360" w:lineRule="auto"/>
        <w:jc w:val="both"/>
        <w:rPr>
          <w:rFonts w:ascii="Arial" w:hAnsi="Arial" w:cs="Arial"/>
          <w:b/>
          <w:sz w:val="24"/>
        </w:rPr>
      </w:pPr>
      <w:r w:rsidRPr="00A25540">
        <w:rPr>
          <w:rFonts w:ascii="Arial" w:hAnsi="Arial" w:cs="Arial"/>
          <w:b/>
          <w:sz w:val="24"/>
        </w:rPr>
        <w:t>La familia y, particularmente, niñas, niños, adolescentes, personas con discapacidad, adultos mayores y cualquier otra persona en situación de vulnerabilidad, serán objeto de especial protección por parte de las autoridades. Toda medida o disposición protectoras de la familia se considerarán de orden público. El Estado deberá fomentar, promover e impulsar valores sociales y políticas públicas destinadas a fortalecer el desarrollo armónico de la familia como núcleo de la sociedad.</w:t>
      </w:r>
    </w:p>
    <w:p w:rsidR="008B7C64" w:rsidRPr="00A25540" w:rsidRDefault="008B7C64" w:rsidP="008B7C64">
      <w:pPr>
        <w:spacing w:line="360" w:lineRule="auto"/>
        <w:jc w:val="both"/>
        <w:rPr>
          <w:rFonts w:ascii="Arial" w:hAnsi="Arial" w:cs="Arial"/>
          <w:sz w:val="24"/>
        </w:rPr>
      </w:pPr>
      <w:r w:rsidRPr="00A25540">
        <w:rPr>
          <w:rFonts w:ascii="Arial" w:hAnsi="Arial" w:cs="Arial"/>
          <w:b/>
          <w:sz w:val="24"/>
        </w:rPr>
        <w:t>ARTÍCULO 93.</w:t>
      </w:r>
      <w:r w:rsidRPr="00A25540">
        <w:rPr>
          <w:rFonts w:ascii="Arial" w:hAnsi="Arial" w:cs="Arial"/>
          <w:sz w:val="24"/>
        </w:rPr>
        <w:t xml:space="preserve"> Son atribuciones y obligaciones de quien ocupe la titularidad del Poder Ejecutivo del Estado:</w:t>
      </w:r>
    </w:p>
    <w:p w:rsidR="008B7C64" w:rsidRPr="00A25540" w:rsidRDefault="008B7C64" w:rsidP="008B7C64">
      <w:pPr>
        <w:spacing w:line="360" w:lineRule="auto"/>
        <w:jc w:val="both"/>
        <w:rPr>
          <w:rFonts w:ascii="Arial" w:hAnsi="Arial" w:cs="Arial"/>
          <w:sz w:val="24"/>
        </w:rPr>
      </w:pPr>
      <w:r w:rsidRPr="00A25540">
        <w:rPr>
          <w:rFonts w:ascii="Arial" w:hAnsi="Arial" w:cs="Arial"/>
          <w:sz w:val="24"/>
        </w:rPr>
        <w:t>I al XL.</w:t>
      </w:r>
    </w:p>
    <w:p w:rsidR="008B7C64" w:rsidRPr="00A25540" w:rsidRDefault="008B7C64" w:rsidP="008B7C64">
      <w:pPr>
        <w:spacing w:line="360" w:lineRule="auto"/>
        <w:jc w:val="both"/>
        <w:rPr>
          <w:rFonts w:ascii="Arial" w:hAnsi="Arial" w:cs="Arial"/>
          <w:b/>
          <w:sz w:val="24"/>
        </w:rPr>
      </w:pPr>
      <w:r w:rsidRPr="00A25540">
        <w:rPr>
          <w:rFonts w:ascii="Arial" w:hAnsi="Arial" w:cs="Arial"/>
          <w:b/>
          <w:sz w:val="24"/>
        </w:rPr>
        <w:t>XLI. Fomentar, promover e impulsar valores sociales y políticas públicas destinadas a fortalecer el desarrollo armónico de la familia como núcleo de la sociedad; y</w:t>
      </w:r>
    </w:p>
    <w:p w:rsidR="008B7C64" w:rsidRPr="00A25540" w:rsidRDefault="008B7C64" w:rsidP="008B7C64">
      <w:pPr>
        <w:spacing w:line="360" w:lineRule="auto"/>
        <w:jc w:val="both"/>
        <w:rPr>
          <w:rFonts w:ascii="Arial" w:hAnsi="Arial" w:cs="Arial"/>
          <w:b/>
          <w:sz w:val="24"/>
        </w:rPr>
      </w:pPr>
      <w:r w:rsidRPr="00A25540">
        <w:rPr>
          <w:rFonts w:ascii="Arial" w:hAnsi="Arial" w:cs="Arial"/>
          <w:b/>
          <w:sz w:val="24"/>
        </w:rPr>
        <w:t>XLII. Las demás que le asignen las leyes, ya sean Federales o del Estado</w:t>
      </w:r>
      <w:r>
        <w:rPr>
          <w:rFonts w:ascii="Arial" w:hAnsi="Arial" w:cs="Arial"/>
          <w:b/>
          <w:sz w:val="24"/>
        </w:rPr>
        <w:t>.</w:t>
      </w:r>
    </w:p>
    <w:p w:rsidR="000A4653" w:rsidRDefault="000A4653" w:rsidP="0025610D">
      <w:pPr>
        <w:spacing w:line="360" w:lineRule="auto"/>
        <w:jc w:val="center"/>
        <w:rPr>
          <w:rFonts w:ascii="Arial" w:hAnsi="Arial" w:cs="Arial"/>
          <w:b/>
          <w:sz w:val="24"/>
          <w:szCs w:val="24"/>
        </w:rPr>
      </w:pPr>
      <w:r>
        <w:rPr>
          <w:rFonts w:ascii="Arial" w:hAnsi="Arial" w:cs="Arial"/>
          <w:b/>
          <w:sz w:val="24"/>
          <w:szCs w:val="24"/>
        </w:rPr>
        <w:t>TRANSITORIOS</w:t>
      </w:r>
    </w:p>
    <w:p w:rsidR="0042774E" w:rsidRDefault="00B42B60" w:rsidP="0025610D">
      <w:pPr>
        <w:spacing w:line="360" w:lineRule="auto"/>
        <w:jc w:val="both"/>
        <w:rPr>
          <w:rFonts w:ascii="Arial" w:hAnsi="Arial" w:cs="Arial"/>
          <w:sz w:val="24"/>
          <w:szCs w:val="24"/>
        </w:rPr>
      </w:pPr>
      <w:r>
        <w:rPr>
          <w:rFonts w:ascii="Arial" w:hAnsi="Arial" w:cs="Arial"/>
          <w:b/>
          <w:sz w:val="24"/>
          <w:szCs w:val="24"/>
        </w:rPr>
        <w:t xml:space="preserve">ARTÍCULO </w:t>
      </w:r>
      <w:r w:rsidR="00870F81">
        <w:rPr>
          <w:rFonts w:ascii="Arial" w:hAnsi="Arial" w:cs="Arial"/>
          <w:b/>
          <w:sz w:val="24"/>
          <w:szCs w:val="24"/>
        </w:rPr>
        <w:t>ÚNICO</w:t>
      </w:r>
      <w:r w:rsidR="000A4653">
        <w:rPr>
          <w:rFonts w:ascii="Arial" w:hAnsi="Arial" w:cs="Arial"/>
          <w:b/>
          <w:sz w:val="24"/>
          <w:szCs w:val="24"/>
        </w:rPr>
        <w:t xml:space="preserve">. </w:t>
      </w:r>
      <w:r w:rsidR="0042774E" w:rsidRPr="0042774E">
        <w:rPr>
          <w:rFonts w:ascii="Arial" w:hAnsi="Arial" w:cs="Arial"/>
          <w:sz w:val="24"/>
        </w:rPr>
        <w:t>El presente decreto entrará en vigor el día siguiente al de su publicación en el Periódico Oficial del Estado.</w:t>
      </w:r>
    </w:p>
    <w:p w:rsidR="00822E54" w:rsidRPr="00822E54" w:rsidRDefault="00822E54" w:rsidP="0025610D">
      <w:pPr>
        <w:pStyle w:val="Sangradetextonormal"/>
        <w:spacing w:line="360" w:lineRule="auto"/>
        <w:ind w:left="0" w:right="18"/>
        <w:rPr>
          <w:rFonts w:cs="Arial"/>
          <w:szCs w:val="28"/>
        </w:rPr>
      </w:pPr>
      <w:r w:rsidRPr="00822E54">
        <w:rPr>
          <w:rFonts w:cs="Arial"/>
          <w:b/>
          <w:szCs w:val="28"/>
        </w:rPr>
        <w:t>D A D O</w:t>
      </w:r>
      <w:r w:rsidRPr="00822E54">
        <w:rPr>
          <w:rFonts w:cs="Arial"/>
          <w:szCs w:val="28"/>
        </w:rPr>
        <w:t xml:space="preserve"> en el Salón de Sesiones del Poder Legislativo, en la ciudad de Chihuahua, Chih., a los </w:t>
      </w:r>
      <w:r w:rsidR="008B7C64">
        <w:rPr>
          <w:rFonts w:cs="Arial"/>
          <w:szCs w:val="28"/>
        </w:rPr>
        <w:t>0</w:t>
      </w:r>
      <w:r w:rsidR="000C2E95">
        <w:rPr>
          <w:rFonts w:cs="Arial"/>
          <w:szCs w:val="28"/>
        </w:rPr>
        <w:t>8</w:t>
      </w:r>
      <w:r>
        <w:rPr>
          <w:rFonts w:cs="Arial"/>
          <w:szCs w:val="28"/>
        </w:rPr>
        <w:t xml:space="preserve"> días del mes de </w:t>
      </w:r>
      <w:r w:rsidR="008B7C64">
        <w:rPr>
          <w:rFonts w:cs="Arial"/>
          <w:szCs w:val="28"/>
        </w:rPr>
        <w:t>septiembre</w:t>
      </w:r>
      <w:r w:rsidR="00743337">
        <w:rPr>
          <w:rFonts w:cs="Arial"/>
          <w:szCs w:val="28"/>
        </w:rPr>
        <w:t xml:space="preserve"> </w:t>
      </w:r>
      <w:r>
        <w:rPr>
          <w:rFonts w:cs="Arial"/>
          <w:szCs w:val="28"/>
        </w:rPr>
        <w:t>del año dos mil veinte.</w:t>
      </w:r>
    </w:p>
    <w:p w:rsidR="00822E54" w:rsidRDefault="00822E54" w:rsidP="00822E54">
      <w:pPr>
        <w:spacing w:line="276" w:lineRule="auto"/>
        <w:rPr>
          <w:rFonts w:ascii="Arial" w:hAnsi="Arial" w:cs="Arial"/>
          <w:sz w:val="28"/>
        </w:rPr>
      </w:pPr>
    </w:p>
    <w:p w:rsidR="00822E54" w:rsidRPr="006F179C" w:rsidRDefault="00822E54" w:rsidP="00822E54">
      <w:pPr>
        <w:jc w:val="center"/>
        <w:rPr>
          <w:rFonts w:ascii="Arial" w:hAnsi="Arial" w:cs="Arial"/>
          <w:b/>
          <w:sz w:val="24"/>
          <w:szCs w:val="24"/>
        </w:rPr>
      </w:pPr>
      <w:r w:rsidRPr="006F179C">
        <w:rPr>
          <w:rFonts w:ascii="Arial" w:hAnsi="Arial" w:cs="Arial"/>
          <w:b/>
          <w:sz w:val="24"/>
          <w:szCs w:val="24"/>
        </w:rPr>
        <w:t>ATENTAMENTE</w:t>
      </w:r>
    </w:p>
    <w:p w:rsidR="00822E54" w:rsidRPr="006F179C" w:rsidRDefault="00822E54" w:rsidP="00822E54">
      <w:pPr>
        <w:jc w:val="center"/>
        <w:rPr>
          <w:rFonts w:ascii="Arial" w:hAnsi="Arial" w:cs="Arial"/>
          <w:b/>
          <w:sz w:val="24"/>
          <w:szCs w:val="24"/>
        </w:rPr>
      </w:pPr>
    </w:p>
    <w:p w:rsidR="00822E54" w:rsidRPr="006F179C" w:rsidRDefault="00822E54" w:rsidP="003923B4">
      <w:pPr>
        <w:spacing w:line="480" w:lineRule="auto"/>
        <w:jc w:val="both"/>
        <w:rPr>
          <w:rFonts w:ascii="Arial" w:hAnsi="Arial" w:cs="Arial"/>
          <w:szCs w:val="24"/>
        </w:rPr>
      </w:pPr>
    </w:p>
    <w:p w:rsidR="00822E54" w:rsidRPr="006F179C" w:rsidRDefault="00822E54" w:rsidP="003923B4">
      <w:pPr>
        <w:spacing w:line="480" w:lineRule="auto"/>
        <w:jc w:val="center"/>
        <w:rPr>
          <w:rFonts w:ascii="Arial" w:hAnsi="Arial" w:cs="Arial"/>
          <w:b/>
          <w:szCs w:val="24"/>
          <w:u w:val="single"/>
        </w:rPr>
      </w:pPr>
      <w:r w:rsidRPr="006F179C">
        <w:rPr>
          <w:rFonts w:ascii="Arial" w:hAnsi="Arial" w:cs="Arial"/>
          <w:b/>
          <w:szCs w:val="24"/>
          <w:u w:val="single"/>
        </w:rPr>
        <w:t>Dip. Marisela Terrazas Muñoz</w:t>
      </w:r>
      <w:r w:rsidRPr="006F179C">
        <w:rPr>
          <w:rFonts w:ascii="Arial" w:hAnsi="Arial" w:cs="Arial"/>
          <w:b/>
          <w:szCs w:val="24"/>
          <w:u w:val="single"/>
        </w:rPr>
        <w:br/>
      </w:r>
    </w:p>
    <w:p w:rsidR="00822E54" w:rsidRPr="006F179C" w:rsidRDefault="00822E54" w:rsidP="003923B4">
      <w:pPr>
        <w:spacing w:line="480" w:lineRule="auto"/>
        <w:jc w:val="center"/>
        <w:rPr>
          <w:rFonts w:ascii="Arial" w:hAnsi="Arial" w:cs="Arial"/>
          <w:b/>
          <w:szCs w:val="24"/>
          <w:u w:val="single"/>
        </w:rPr>
      </w:pPr>
    </w:p>
    <w:tbl>
      <w:tblPr>
        <w:tblW w:w="0" w:type="auto"/>
        <w:tblLook w:val="04A0" w:firstRow="1" w:lastRow="0" w:firstColumn="1" w:lastColumn="0" w:noHBand="0" w:noVBand="1"/>
      </w:tblPr>
      <w:tblGrid>
        <w:gridCol w:w="4489"/>
        <w:gridCol w:w="4489"/>
      </w:tblGrid>
      <w:tr w:rsidR="00822E54" w:rsidRPr="006F179C" w:rsidTr="00FD30FA">
        <w:trPr>
          <w:trHeight w:val="1108"/>
        </w:trPr>
        <w:tc>
          <w:tcPr>
            <w:tcW w:w="4489" w:type="dxa"/>
            <w:shd w:val="clear" w:color="auto" w:fill="auto"/>
          </w:tcPr>
          <w:p w:rsidR="00822E54" w:rsidRPr="006F179C" w:rsidRDefault="00822E54" w:rsidP="003923B4">
            <w:pPr>
              <w:spacing w:line="480" w:lineRule="auto"/>
              <w:jc w:val="center"/>
              <w:rPr>
                <w:rFonts w:ascii="Arial" w:hAnsi="Arial" w:cs="Arial"/>
                <w:b/>
                <w:szCs w:val="24"/>
                <w:u w:val="single"/>
              </w:rPr>
            </w:pPr>
            <w:r w:rsidRPr="006F179C">
              <w:rPr>
                <w:rFonts w:ascii="Arial" w:hAnsi="Arial" w:cs="Arial"/>
                <w:b/>
                <w:szCs w:val="24"/>
                <w:u w:val="single"/>
              </w:rPr>
              <w:t>Dip. Jesús Villareal Macías</w:t>
            </w:r>
          </w:p>
        </w:tc>
        <w:tc>
          <w:tcPr>
            <w:tcW w:w="4489" w:type="dxa"/>
            <w:shd w:val="clear" w:color="auto" w:fill="auto"/>
          </w:tcPr>
          <w:p w:rsidR="00822E54" w:rsidRPr="006F179C" w:rsidRDefault="00822E54" w:rsidP="003923B4">
            <w:pPr>
              <w:spacing w:line="480" w:lineRule="auto"/>
              <w:jc w:val="center"/>
              <w:rPr>
                <w:rFonts w:ascii="Arial" w:hAnsi="Arial" w:cs="Arial"/>
                <w:b/>
                <w:szCs w:val="24"/>
                <w:u w:val="single"/>
              </w:rPr>
            </w:pPr>
            <w:r w:rsidRPr="006F179C">
              <w:rPr>
                <w:rFonts w:ascii="Arial" w:hAnsi="Arial" w:cs="Arial"/>
                <w:b/>
                <w:szCs w:val="24"/>
                <w:u w:val="single"/>
              </w:rPr>
              <w:t>Dip. Fernando Álvarez Monje</w:t>
            </w:r>
          </w:p>
        </w:tc>
      </w:tr>
      <w:tr w:rsidR="00822E54" w:rsidRPr="006F179C" w:rsidTr="00FD30FA">
        <w:trPr>
          <w:trHeight w:val="1136"/>
        </w:trPr>
        <w:tc>
          <w:tcPr>
            <w:tcW w:w="4489" w:type="dxa"/>
            <w:shd w:val="clear" w:color="auto" w:fill="auto"/>
          </w:tcPr>
          <w:p w:rsidR="00822E54" w:rsidRDefault="00822E54" w:rsidP="003923B4">
            <w:pPr>
              <w:spacing w:line="480" w:lineRule="auto"/>
              <w:jc w:val="center"/>
              <w:rPr>
                <w:rFonts w:ascii="Arial" w:hAnsi="Arial" w:cs="Arial"/>
                <w:b/>
                <w:szCs w:val="24"/>
                <w:u w:val="single"/>
              </w:rPr>
            </w:pPr>
          </w:p>
          <w:p w:rsidR="00822E54" w:rsidRPr="006F179C" w:rsidRDefault="00822E54" w:rsidP="003923B4">
            <w:pPr>
              <w:spacing w:line="480" w:lineRule="auto"/>
              <w:jc w:val="center"/>
              <w:rPr>
                <w:rFonts w:ascii="Arial" w:hAnsi="Arial" w:cs="Arial"/>
                <w:b/>
                <w:szCs w:val="24"/>
                <w:u w:val="single"/>
              </w:rPr>
            </w:pPr>
            <w:r w:rsidRPr="006F179C">
              <w:rPr>
                <w:rFonts w:ascii="Arial" w:hAnsi="Arial" w:cs="Arial"/>
                <w:b/>
                <w:szCs w:val="24"/>
                <w:u w:val="single"/>
              </w:rPr>
              <w:t>Dip. Jorge Carlos Soto Prieto</w:t>
            </w:r>
          </w:p>
          <w:p w:rsidR="00822E54" w:rsidRPr="006F179C" w:rsidRDefault="00822E54" w:rsidP="003923B4">
            <w:pPr>
              <w:spacing w:line="480" w:lineRule="auto"/>
              <w:jc w:val="center"/>
              <w:rPr>
                <w:rFonts w:ascii="Arial" w:hAnsi="Arial" w:cs="Arial"/>
                <w:b/>
                <w:szCs w:val="24"/>
                <w:u w:val="single"/>
              </w:rPr>
            </w:pPr>
          </w:p>
        </w:tc>
        <w:tc>
          <w:tcPr>
            <w:tcW w:w="4489" w:type="dxa"/>
            <w:shd w:val="clear" w:color="auto" w:fill="auto"/>
          </w:tcPr>
          <w:p w:rsidR="00822E54" w:rsidRDefault="00822E54" w:rsidP="003923B4">
            <w:pPr>
              <w:spacing w:line="480" w:lineRule="auto"/>
              <w:jc w:val="center"/>
              <w:rPr>
                <w:rFonts w:ascii="Arial" w:hAnsi="Arial" w:cs="Arial"/>
                <w:b/>
                <w:szCs w:val="24"/>
                <w:u w:val="single"/>
              </w:rPr>
            </w:pPr>
          </w:p>
          <w:p w:rsidR="00822E54" w:rsidRPr="006F179C" w:rsidRDefault="00822E54" w:rsidP="003923B4">
            <w:pPr>
              <w:spacing w:line="480" w:lineRule="auto"/>
              <w:jc w:val="center"/>
              <w:rPr>
                <w:rFonts w:ascii="Arial" w:hAnsi="Arial" w:cs="Arial"/>
                <w:b/>
                <w:szCs w:val="24"/>
                <w:u w:val="single"/>
              </w:rPr>
            </w:pPr>
            <w:r w:rsidRPr="006F179C">
              <w:rPr>
                <w:rFonts w:ascii="Arial" w:hAnsi="Arial" w:cs="Arial"/>
                <w:b/>
                <w:szCs w:val="24"/>
                <w:u w:val="single"/>
              </w:rPr>
              <w:t>Dip. Miguel Francisco La Torre Sáenz</w:t>
            </w:r>
          </w:p>
          <w:p w:rsidR="00822E54" w:rsidRPr="006F179C" w:rsidRDefault="00822E54" w:rsidP="003923B4">
            <w:pPr>
              <w:spacing w:line="480" w:lineRule="auto"/>
              <w:jc w:val="center"/>
              <w:rPr>
                <w:rFonts w:ascii="Arial" w:hAnsi="Arial" w:cs="Arial"/>
                <w:b/>
                <w:szCs w:val="24"/>
                <w:u w:val="single"/>
              </w:rPr>
            </w:pPr>
          </w:p>
        </w:tc>
      </w:tr>
      <w:tr w:rsidR="00822E54" w:rsidRPr="006F179C" w:rsidTr="00FD30FA">
        <w:trPr>
          <w:trHeight w:val="1112"/>
        </w:trPr>
        <w:tc>
          <w:tcPr>
            <w:tcW w:w="4489" w:type="dxa"/>
            <w:shd w:val="clear" w:color="auto" w:fill="auto"/>
          </w:tcPr>
          <w:p w:rsidR="00822E54" w:rsidRPr="006F179C" w:rsidRDefault="00822E54" w:rsidP="003923B4">
            <w:pPr>
              <w:spacing w:line="480" w:lineRule="auto"/>
              <w:jc w:val="center"/>
              <w:rPr>
                <w:rFonts w:ascii="Arial" w:hAnsi="Arial" w:cs="Arial"/>
                <w:b/>
                <w:szCs w:val="24"/>
                <w:u w:val="single"/>
              </w:rPr>
            </w:pPr>
          </w:p>
          <w:p w:rsidR="00822E54" w:rsidRPr="006F179C" w:rsidRDefault="00822E54" w:rsidP="003923B4">
            <w:pPr>
              <w:spacing w:line="480" w:lineRule="auto"/>
              <w:jc w:val="center"/>
              <w:rPr>
                <w:rFonts w:ascii="Arial" w:hAnsi="Arial" w:cs="Arial"/>
                <w:b/>
                <w:szCs w:val="24"/>
                <w:u w:val="single"/>
              </w:rPr>
            </w:pPr>
            <w:r w:rsidRPr="006F179C">
              <w:rPr>
                <w:rFonts w:ascii="Arial" w:hAnsi="Arial" w:cs="Arial"/>
                <w:b/>
                <w:szCs w:val="24"/>
                <w:u w:val="single"/>
              </w:rPr>
              <w:t>Dip. Blanca Gámez Gutiérrez</w:t>
            </w:r>
          </w:p>
        </w:tc>
        <w:tc>
          <w:tcPr>
            <w:tcW w:w="4489" w:type="dxa"/>
            <w:shd w:val="clear" w:color="auto" w:fill="auto"/>
          </w:tcPr>
          <w:p w:rsidR="00822E54" w:rsidRPr="006F179C" w:rsidRDefault="00822E54" w:rsidP="003923B4">
            <w:pPr>
              <w:spacing w:line="480" w:lineRule="auto"/>
              <w:jc w:val="center"/>
              <w:rPr>
                <w:rFonts w:ascii="Arial" w:hAnsi="Arial" w:cs="Arial"/>
                <w:b/>
                <w:szCs w:val="24"/>
                <w:u w:val="single"/>
              </w:rPr>
            </w:pPr>
          </w:p>
          <w:p w:rsidR="00822E54" w:rsidRPr="006F179C" w:rsidRDefault="00822E54" w:rsidP="003923B4">
            <w:pPr>
              <w:spacing w:line="480" w:lineRule="auto"/>
              <w:jc w:val="center"/>
              <w:rPr>
                <w:rFonts w:ascii="Arial" w:hAnsi="Arial" w:cs="Arial"/>
                <w:b/>
                <w:szCs w:val="24"/>
                <w:u w:val="single"/>
              </w:rPr>
            </w:pPr>
            <w:r w:rsidRPr="006F179C">
              <w:rPr>
                <w:rFonts w:ascii="Arial" w:hAnsi="Arial" w:cs="Arial"/>
                <w:b/>
                <w:szCs w:val="24"/>
                <w:u w:val="single"/>
              </w:rPr>
              <w:t>Dip. Carmen Rocío González Alonso</w:t>
            </w:r>
          </w:p>
        </w:tc>
      </w:tr>
      <w:tr w:rsidR="00822E54" w:rsidRPr="006F179C" w:rsidTr="00FD30FA">
        <w:trPr>
          <w:trHeight w:val="1115"/>
        </w:trPr>
        <w:tc>
          <w:tcPr>
            <w:tcW w:w="4489" w:type="dxa"/>
            <w:shd w:val="clear" w:color="auto" w:fill="auto"/>
          </w:tcPr>
          <w:p w:rsidR="00822E54" w:rsidRPr="006F179C" w:rsidRDefault="00822E54" w:rsidP="003923B4">
            <w:pPr>
              <w:spacing w:line="480" w:lineRule="auto"/>
              <w:jc w:val="center"/>
              <w:rPr>
                <w:rFonts w:ascii="Arial" w:hAnsi="Arial" w:cs="Arial"/>
                <w:b/>
                <w:szCs w:val="24"/>
                <w:u w:val="single"/>
              </w:rPr>
            </w:pPr>
          </w:p>
          <w:p w:rsidR="00822E54" w:rsidRPr="006F179C" w:rsidRDefault="00822E54" w:rsidP="003923B4">
            <w:pPr>
              <w:spacing w:line="480" w:lineRule="auto"/>
              <w:jc w:val="center"/>
              <w:rPr>
                <w:rFonts w:ascii="Arial" w:hAnsi="Arial" w:cs="Arial"/>
                <w:b/>
                <w:szCs w:val="24"/>
                <w:u w:val="single"/>
              </w:rPr>
            </w:pPr>
          </w:p>
          <w:p w:rsidR="00822E54" w:rsidRPr="006F179C" w:rsidRDefault="00822E54" w:rsidP="003923B4">
            <w:pPr>
              <w:spacing w:line="480" w:lineRule="auto"/>
              <w:jc w:val="center"/>
              <w:rPr>
                <w:rFonts w:ascii="Arial" w:hAnsi="Arial" w:cs="Arial"/>
                <w:b/>
                <w:szCs w:val="24"/>
                <w:u w:val="single"/>
              </w:rPr>
            </w:pPr>
            <w:r w:rsidRPr="006F179C">
              <w:rPr>
                <w:rFonts w:ascii="Arial" w:hAnsi="Arial" w:cs="Arial"/>
                <w:b/>
                <w:szCs w:val="24"/>
                <w:u w:val="single"/>
              </w:rPr>
              <w:t>Dip. Jesús Alberto Valenciano García</w:t>
            </w:r>
          </w:p>
        </w:tc>
        <w:tc>
          <w:tcPr>
            <w:tcW w:w="4489" w:type="dxa"/>
            <w:shd w:val="clear" w:color="auto" w:fill="auto"/>
          </w:tcPr>
          <w:p w:rsidR="00822E54" w:rsidRPr="006F179C" w:rsidRDefault="00822E54" w:rsidP="003923B4">
            <w:pPr>
              <w:spacing w:line="480" w:lineRule="auto"/>
              <w:jc w:val="center"/>
              <w:rPr>
                <w:rFonts w:ascii="Arial" w:hAnsi="Arial" w:cs="Arial"/>
                <w:b/>
                <w:szCs w:val="24"/>
                <w:u w:val="single"/>
              </w:rPr>
            </w:pPr>
          </w:p>
          <w:p w:rsidR="00822E54" w:rsidRPr="006F179C" w:rsidRDefault="00822E54" w:rsidP="003923B4">
            <w:pPr>
              <w:spacing w:line="480" w:lineRule="auto"/>
              <w:jc w:val="center"/>
              <w:rPr>
                <w:rFonts w:ascii="Arial" w:hAnsi="Arial" w:cs="Arial"/>
                <w:b/>
                <w:szCs w:val="24"/>
                <w:u w:val="single"/>
              </w:rPr>
            </w:pPr>
          </w:p>
          <w:p w:rsidR="00822E54" w:rsidRPr="006F179C" w:rsidRDefault="00822E54" w:rsidP="003923B4">
            <w:pPr>
              <w:spacing w:line="480" w:lineRule="auto"/>
              <w:jc w:val="center"/>
              <w:rPr>
                <w:rFonts w:ascii="Arial" w:hAnsi="Arial" w:cs="Arial"/>
                <w:b/>
                <w:szCs w:val="24"/>
                <w:u w:val="single"/>
              </w:rPr>
            </w:pPr>
            <w:r w:rsidRPr="006F179C">
              <w:rPr>
                <w:rFonts w:ascii="Arial" w:hAnsi="Arial" w:cs="Arial"/>
                <w:b/>
                <w:szCs w:val="24"/>
                <w:u w:val="single"/>
              </w:rPr>
              <w:t>Dip. Patricia Gloria Jurado</w:t>
            </w:r>
            <w:r>
              <w:rPr>
                <w:rFonts w:ascii="Arial" w:hAnsi="Arial" w:cs="Arial"/>
                <w:b/>
                <w:szCs w:val="24"/>
                <w:u w:val="single"/>
              </w:rPr>
              <w:t xml:space="preserve"> Alonso</w:t>
            </w:r>
          </w:p>
        </w:tc>
      </w:tr>
      <w:tr w:rsidR="00822E54" w:rsidRPr="006F179C" w:rsidTr="00FD30FA">
        <w:trPr>
          <w:trHeight w:val="1272"/>
        </w:trPr>
        <w:tc>
          <w:tcPr>
            <w:tcW w:w="4489" w:type="dxa"/>
            <w:shd w:val="clear" w:color="auto" w:fill="auto"/>
          </w:tcPr>
          <w:p w:rsidR="00822E54" w:rsidRPr="006F179C" w:rsidRDefault="00822E54" w:rsidP="003923B4">
            <w:pPr>
              <w:spacing w:line="480" w:lineRule="auto"/>
              <w:jc w:val="center"/>
              <w:rPr>
                <w:rFonts w:ascii="Arial" w:hAnsi="Arial" w:cs="Arial"/>
                <w:b/>
                <w:szCs w:val="24"/>
                <w:u w:val="single"/>
              </w:rPr>
            </w:pPr>
          </w:p>
          <w:p w:rsidR="00822E54" w:rsidRPr="006F179C" w:rsidRDefault="00822E54" w:rsidP="003923B4">
            <w:pPr>
              <w:spacing w:line="480" w:lineRule="auto"/>
              <w:jc w:val="center"/>
              <w:rPr>
                <w:rFonts w:ascii="Arial" w:hAnsi="Arial" w:cs="Arial"/>
                <w:b/>
                <w:szCs w:val="24"/>
                <w:u w:val="single"/>
              </w:rPr>
            </w:pPr>
          </w:p>
          <w:p w:rsidR="00822E54" w:rsidRPr="006F179C" w:rsidRDefault="00822E54" w:rsidP="003923B4">
            <w:pPr>
              <w:spacing w:line="480" w:lineRule="auto"/>
              <w:jc w:val="center"/>
              <w:rPr>
                <w:rFonts w:ascii="Arial" w:hAnsi="Arial" w:cs="Arial"/>
                <w:b/>
                <w:szCs w:val="24"/>
                <w:u w:val="single"/>
              </w:rPr>
            </w:pPr>
            <w:r w:rsidRPr="006F179C">
              <w:rPr>
                <w:rFonts w:ascii="Arial" w:hAnsi="Arial" w:cs="Arial"/>
                <w:b/>
                <w:szCs w:val="24"/>
                <w:u w:val="single"/>
              </w:rPr>
              <w:t>Dip. Luis Alberto Aguilar Lozoya</w:t>
            </w:r>
          </w:p>
        </w:tc>
        <w:tc>
          <w:tcPr>
            <w:tcW w:w="4489" w:type="dxa"/>
            <w:shd w:val="clear" w:color="auto" w:fill="auto"/>
          </w:tcPr>
          <w:p w:rsidR="00822E54" w:rsidRPr="006F179C" w:rsidRDefault="00822E54" w:rsidP="003923B4">
            <w:pPr>
              <w:spacing w:line="480" w:lineRule="auto"/>
              <w:jc w:val="center"/>
              <w:rPr>
                <w:rFonts w:ascii="Arial" w:hAnsi="Arial" w:cs="Arial"/>
                <w:b/>
                <w:szCs w:val="24"/>
                <w:u w:val="single"/>
              </w:rPr>
            </w:pPr>
          </w:p>
          <w:p w:rsidR="00822E54" w:rsidRPr="006F179C" w:rsidRDefault="00822E54" w:rsidP="003923B4">
            <w:pPr>
              <w:spacing w:line="480" w:lineRule="auto"/>
              <w:jc w:val="center"/>
              <w:rPr>
                <w:rFonts w:ascii="Arial" w:hAnsi="Arial" w:cs="Arial"/>
                <w:b/>
                <w:szCs w:val="24"/>
                <w:u w:val="single"/>
              </w:rPr>
            </w:pPr>
          </w:p>
          <w:p w:rsidR="00822E54" w:rsidRPr="006F179C" w:rsidRDefault="00822E54" w:rsidP="003923B4">
            <w:pPr>
              <w:spacing w:line="480" w:lineRule="auto"/>
              <w:jc w:val="center"/>
              <w:rPr>
                <w:rFonts w:ascii="Arial" w:hAnsi="Arial" w:cs="Arial"/>
                <w:b/>
                <w:szCs w:val="24"/>
                <w:u w:val="single"/>
              </w:rPr>
            </w:pPr>
            <w:r w:rsidRPr="006F179C">
              <w:rPr>
                <w:rFonts w:ascii="Arial" w:hAnsi="Arial" w:cs="Arial"/>
                <w:b/>
                <w:szCs w:val="24"/>
                <w:u w:val="single"/>
              </w:rPr>
              <w:t>Dip. Georgina Alejandra Bujanda Ríos</w:t>
            </w:r>
          </w:p>
        </w:tc>
      </w:tr>
    </w:tbl>
    <w:p w:rsidR="00822E54" w:rsidRPr="008B7C64" w:rsidRDefault="00822E54" w:rsidP="008B7C64">
      <w:pPr>
        <w:jc w:val="both"/>
        <w:rPr>
          <w:rFonts w:ascii="Arial" w:hAnsi="Arial" w:cs="Arial"/>
          <w:sz w:val="18"/>
        </w:rPr>
      </w:pPr>
    </w:p>
    <w:p w:rsidR="00A80029" w:rsidRPr="00E87CA5" w:rsidRDefault="00822E54" w:rsidP="008B7C64">
      <w:pPr>
        <w:jc w:val="both"/>
        <w:rPr>
          <w:rFonts w:ascii="Arial" w:hAnsi="Arial" w:cs="Arial"/>
          <w:sz w:val="24"/>
          <w:szCs w:val="24"/>
        </w:rPr>
      </w:pPr>
      <w:r w:rsidRPr="008B7C64">
        <w:rPr>
          <w:rFonts w:ascii="Arial" w:hAnsi="Arial" w:cs="Arial"/>
          <w:sz w:val="18"/>
        </w:rPr>
        <w:t xml:space="preserve">La presente hoja forma parte de </w:t>
      </w:r>
      <w:r w:rsidR="008B7C64" w:rsidRPr="008B7C64">
        <w:rPr>
          <w:rFonts w:ascii="Arial" w:hAnsi="Arial" w:cs="Arial"/>
          <w:sz w:val="18"/>
        </w:rPr>
        <w:t>iniciativa con carácter de DECRETO, por el que se adicionan distintas disposiciones a la Constitución Política del Estado de Chihuahua, para proteger a la familia, así como fomentar, promover e impulsar valores sociales y políticas públicas destinadas a fortalecer el desarrollo armónico de la familia como núcleo de la sociedad.</w:t>
      </w:r>
    </w:p>
    <w:sectPr w:rsidR="00A80029" w:rsidRPr="00E87CA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409" w:rsidRDefault="00F47409" w:rsidP="00F00C3A">
      <w:pPr>
        <w:spacing w:after="0" w:line="240" w:lineRule="auto"/>
      </w:pPr>
      <w:r>
        <w:separator/>
      </w:r>
    </w:p>
  </w:endnote>
  <w:endnote w:type="continuationSeparator" w:id="0">
    <w:p w:rsidR="00F47409" w:rsidRDefault="00F47409" w:rsidP="00F00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409" w:rsidRDefault="00F47409" w:rsidP="00F00C3A">
      <w:pPr>
        <w:spacing w:after="0" w:line="240" w:lineRule="auto"/>
      </w:pPr>
      <w:r>
        <w:separator/>
      </w:r>
    </w:p>
  </w:footnote>
  <w:footnote w:type="continuationSeparator" w:id="0">
    <w:p w:rsidR="00F47409" w:rsidRDefault="00F47409" w:rsidP="00F00C3A">
      <w:pPr>
        <w:spacing w:after="0" w:line="240" w:lineRule="auto"/>
      </w:pPr>
      <w:r>
        <w:continuationSeparator/>
      </w:r>
    </w:p>
  </w:footnote>
  <w:footnote w:id="1">
    <w:p w:rsidR="002F1E15" w:rsidRPr="002F1E15" w:rsidRDefault="002F1E15">
      <w:pPr>
        <w:pStyle w:val="Textonotapie"/>
      </w:pPr>
      <w:r w:rsidRPr="002F1E15">
        <w:rPr>
          <w:rStyle w:val="Refdenotaalpie"/>
        </w:rPr>
        <w:footnoteRef/>
      </w:r>
      <w:r w:rsidRPr="002F1E15">
        <w:t xml:space="preserve"> Definición de la Organización de las Naciones Unidas para la Educación, la Ciencia y la Cultura (UNESCO) </w:t>
      </w:r>
      <w:hyperlink r:id="rId1" w:history="1">
        <w:r w:rsidRPr="002F1E15">
          <w:rPr>
            <w:rStyle w:val="Hipervnculo"/>
          </w:rPr>
          <w:t>https://unesdoc.unesco.org/ark:/48223/pf0000157377</w:t>
        </w:r>
      </w:hyperlink>
    </w:p>
  </w:footnote>
  <w:footnote w:id="2">
    <w:p w:rsidR="00FB55BB" w:rsidRDefault="00FB55BB" w:rsidP="00821A2E">
      <w:pPr>
        <w:pStyle w:val="Textonotapie"/>
        <w:jc w:val="both"/>
      </w:pPr>
      <w:r w:rsidRPr="00821A2E">
        <w:rPr>
          <w:rStyle w:val="Refdenotaalpie"/>
          <w:rFonts w:ascii="Arial" w:hAnsi="Arial" w:cs="Arial"/>
          <w:sz w:val="16"/>
          <w:szCs w:val="16"/>
        </w:rPr>
        <w:footnoteRef/>
      </w:r>
      <w:r w:rsidRPr="00821A2E">
        <w:rPr>
          <w:rFonts w:ascii="Arial" w:hAnsi="Arial" w:cs="Arial"/>
          <w:sz w:val="16"/>
          <w:szCs w:val="16"/>
        </w:rPr>
        <w:t xml:space="preserve"> Encuesta Mundial de Valores 2010-2014. En </w:t>
      </w:r>
      <w:r w:rsidRPr="00821A2E">
        <w:rPr>
          <w:rStyle w:val="Hipervnculo"/>
          <w:rFonts w:ascii="Arial" w:hAnsi="Arial" w:cs="Arial"/>
          <w:sz w:val="16"/>
          <w:szCs w:val="16"/>
        </w:rPr>
        <w:t>http://www.worldvaluessurvey.org/wvs.jsp</w:t>
      </w:r>
    </w:p>
  </w:footnote>
  <w:footnote w:id="3">
    <w:p w:rsidR="00FB55BB" w:rsidRDefault="00FB55BB" w:rsidP="00FB55BB">
      <w:pPr>
        <w:pStyle w:val="Textonotapie"/>
      </w:pPr>
      <w:r>
        <w:rPr>
          <w:rStyle w:val="Refdenotaalpie"/>
        </w:rPr>
        <w:footnoteRef/>
      </w:r>
      <w:r>
        <w:t xml:space="preserve"> </w:t>
      </w:r>
      <w:r w:rsidRPr="00383D8C">
        <w:rPr>
          <w:rStyle w:val="Hipervnculo"/>
        </w:rPr>
        <w:t>http://biblioteca.diputados.gob.mx/janium/bv/lxiii/estrfam_bieninadu.pdf</w:t>
      </w:r>
    </w:p>
  </w:footnote>
  <w:footnote w:id="4">
    <w:p w:rsidR="008C56E0" w:rsidRDefault="008C56E0" w:rsidP="008C56E0">
      <w:pPr>
        <w:pStyle w:val="Textonotapie"/>
      </w:pPr>
      <w:r>
        <w:rPr>
          <w:rStyle w:val="Refdenotaalpie"/>
        </w:rPr>
        <w:footnoteRef/>
      </w:r>
      <w:r>
        <w:t xml:space="preserve"> </w:t>
      </w:r>
      <w:r w:rsidRPr="003D526F">
        <w:t>El concepto de familia en México: una revisión desde la mirada antropológica y demográfica. Universidad Autónoma de México.</w:t>
      </w:r>
    </w:p>
  </w:footnote>
  <w:footnote w:id="5">
    <w:p w:rsidR="00821A2E" w:rsidRPr="00D93C8E" w:rsidRDefault="00821A2E" w:rsidP="00821A2E">
      <w:pPr>
        <w:pStyle w:val="Textonotapie"/>
      </w:pPr>
      <w:r>
        <w:rPr>
          <w:rStyle w:val="Refdenotaalpie"/>
        </w:rPr>
        <w:footnoteRef/>
      </w:r>
      <w:r w:rsidRPr="009F0B00">
        <w:t xml:space="preserve"> </w:t>
      </w:r>
      <w:r>
        <w:t xml:space="preserve">Constitución Política de los Estados Unidos Mexicanos, </w:t>
      </w:r>
      <w:r w:rsidR="0025610D">
        <w:t>artículo</w:t>
      </w:r>
      <w:r>
        <w:t xml:space="preserve"> 3°.</w:t>
      </w:r>
    </w:p>
  </w:footnote>
  <w:footnote w:id="6">
    <w:p w:rsidR="00821A2E" w:rsidRPr="00433E2E" w:rsidRDefault="00821A2E" w:rsidP="00821A2E">
      <w:pPr>
        <w:pStyle w:val="Textonotapie"/>
        <w:jc w:val="both"/>
        <w:rPr>
          <w:rFonts w:cs="Times New Roman"/>
          <w:lang w:val="es-ES"/>
        </w:rPr>
      </w:pPr>
      <w:r>
        <w:rPr>
          <w:rStyle w:val="Refdenotaalpie"/>
          <w:rFonts w:ascii="Times New Roman" w:hAnsi="Times New Roman" w:cs="Times New Roman"/>
        </w:rPr>
        <w:footnoteRef/>
      </w:r>
      <w:r>
        <w:rPr>
          <w:rFonts w:ascii="Times New Roman" w:hAnsi="Times New Roman" w:cs="Times New Roman"/>
          <w:lang w:val="es-ES"/>
        </w:rPr>
        <w:t xml:space="preserve"> </w:t>
      </w:r>
      <w:r w:rsidRPr="002F1E15">
        <w:t>Ratificado el día 23 de Marzo de 1981 y publicado en el Diario Oficial de la Federación el día 20 de Mayo de 1981, Articulo 23.</w:t>
      </w:r>
    </w:p>
  </w:footnote>
  <w:footnote w:id="7">
    <w:p w:rsidR="00821A2E" w:rsidRPr="00433E2E" w:rsidRDefault="00821A2E" w:rsidP="00821A2E">
      <w:pPr>
        <w:pStyle w:val="Textonotapie"/>
        <w:jc w:val="both"/>
        <w:rPr>
          <w:rFonts w:cs="Times New Roman"/>
          <w:lang w:val="es-ES"/>
        </w:rPr>
      </w:pPr>
      <w:r>
        <w:rPr>
          <w:rStyle w:val="Refdenotaalpie"/>
          <w:rFonts w:ascii="Times New Roman" w:hAnsi="Times New Roman" w:cs="Times New Roman"/>
        </w:rPr>
        <w:footnoteRef/>
      </w:r>
      <w:r>
        <w:rPr>
          <w:rFonts w:ascii="Times New Roman" w:hAnsi="Times New Roman" w:cs="Times New Roman"/>
          <w:lang w:val="es-ES"/>
        </w:rPr>
        <w:t xml:space="preserve"> </w:t>
      </w:r>
      <w:r w:rsidRPr="002F1E15">
        <w:t>Ratificado por México el 18 de Diciembre de 1980, publicado en el Diario Oficial de la Federación el día 12 de Mayo de 1981, articulo 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1033D"/>
    <w:multiLevelType w:val="hybridMultilevel"/>
    <w:tmpl w:val="D3E81C5A"/>
    <w:lvl w:ilvl="0" w:tplc="400691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561605"/>
    <w:multiLevelType w:val="hybridMultilevel"/>
    <w:tmpl w:val="E04C6D78"/>
    <w:lvl w:ilvl="0" w:tplc="FB6049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EE65D05"/>
    <w:multiLevelType w:val="hybridMultilevel"/>
    <w:tmpl w:val="3EF24F14"/>
    <w:lvl w:ilvl="0" w:tplc="64C8ECA6">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52D80117"/>
    <w:multiLevelType w:val="hybridMultilevel"/>
    <w:tmpl w:val="F7E83244"/>
    <w:lvl w:ilvl="0" w:tplc="3F981D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3AF"/>
    <w:rsid w:val="00007594"/>
    <w:rsid w:val="0003755E"/>
    <w:rsid w:val="00083675"/>
    <w:rsid w:val="000A4653"/>
    <w:rsid w:val="000C2B25"/>
    <w:rsid w:val="000C2E95"/>
    <w:rsid w:val="000C5498"/>
    <w:rsid w:val="000D0782"/>
    <w:rsid w:val="001165AC"/>
    <w:rsid w:val="00123BF8"/>
    <w:rsid w:val="00144ACC"/>
    <w:rsid w:val="00171A28"/>
    <w:rsid w:val="001A62EB"/>
    <w:rsid w:val="001D0120"/>
    <w:rsid w:val="001E385D"/>
    <w:rsid w:val="001E74B0"/>
    <w:rsid w:val="00216624"/>
    <w:rsid w:val="002273E7"/>
    <w:rsid w:val="002403AF"/>
    <w:rsid w:val="0025610D"/>
    <w:rsid w:val="00260F1A"/>
    <w:rsid w:val="00284F0E"/>
    <w:rsid w:val="00297465"/>
    <w:rsid w:val="002E3A0A"/>
    <w:rsid w:val="002F1E15"/>
    <w:rsid w:val="003271FC"/>
    <w:rsid w:val="00377FE1"/>
    <w:rsid w:val="003832CF"/>
    <w:rsid w:val="00383D8C"/>
    <w:rsid w:val="00386A52"/>
    <w:rsid w:val="003923B4"/>
    <w:rsid w:val="003A3934"/>
    <w:rsid w:val="003C2B94"/>
    <w:rsid w:val="003D46AA"/>
    <w:rsid w:val="003D526F"/>
    <w:rsid w:val="003E0509"/>
    <w:rsid w:val="00407096"/>
    <w:rsid w:val="00414095"/>
    <w:rsid w:val="0042774E"/>
    <w:rsid w:val="004574A1"/>
    <w:rsid w:val="00472F04"/>
    <w:rsid w:val="0048639A"/>
    <w:rsid w:val="004C6E5A"/>
    <w:rsid w:val="004C722C"/>
    <w:rsid w:val="004F3245"/>
    <w:rsid w:val="004F722F"/>
    <w:rsid w:val="00503463"/>
    <w:rsid w:val="00534931"/>
    <w:rsid w:val="00542036"/>
    <w:rsid w:val="005776A3"/>
    <w:rsid w:val="005C7BF0"/>
    <w:rsid w:val="005F7DD8"/>
    <w:rsid w:val="00612ED4"/>
    <w:rsid w:val="0067553D"/>
    <w:rsid w:val="00681087"/>
    <w:rsid w:val="006B6064"/>
    <w:rsid w:val="006B7758"/>
    <w:rsid w:val="006E6F39"/>
    <w:rsid w:val="00704D57"/>
    <w:rsid w:val="007132FC"/>
    <w:rsid w:val="007147EE"/>
    <w:rsid w:val="00743337"/>
    <w:rsid w:val="00753B25"/>
    <w:rsid w:val="007C7E13"/>
    <w:rsid w:val="00806C8D"/>
    <w:rsid w:val="00821A2E"/>
    <w:rsid w:val="00822E54"/>
    <w:rsid w:val="00826488"/>
    <w:rsid w:val="008605E0"/>
    <w:rsid w:val="00870F81"/>
    <w:rsid w:val="008745E2"/>
    <w:rsid w:val="008B12E9"/>
    <w:rsid w:val="008B2F09"/>
    <w:rsid w:val="008B7C64"/>
    <w:rsid w:val="008C56E0"/>
    <w:rsid w:val="008F6FF5"/>
    <w:rsid w:val="009206EF"/>
    <w:rsid w:val="00926C64"/>
    <w:rsid w:val="0096461F"/>
    <w:rsid w:val="009B4D45"/>
    <w:rsid w:val="009F5E54"/>
    <w:rsid w:val="00A029D7"/>
    <w:rsid w:val="00A10C5F"/>
    <w:rsid w:val="00A21C94"/>
    <w:rsid w:val="00A80029"/>
    <w:rsid w:val="00AC4C9C"/>
    <w:rsid w:val="00AD2E9D"/>
    <w:rsid w:val="00B06614"/>
    <w:rsid w:val="00B1481F"/>
    <w:rsid w:val="00B42B60"/>
    <w:rsid w:val="00B502E8"/>
    <w:rsid w:val="00B52E46"/>
    <w:rsid w:val="00B57BBF"/>
    <w:rsid w:val="00BA3D27"/>
    <w:rsid w:val="00BE3ABF"/>
    <w:rsid w:val="00BE4ACF"/>
    <w:rsid w:val="00BF3CB3"/>
    <w:rsid w:val="00C24671"/>
    <w:rsid w:val="00C26EF2"/>
    <w:rsid w:val="00C67E58"/>
    <w:rsid w:val="00C71E41"/>
    <w:rsid w:val="00CA4CDE"/>
    <w:rsid w:val="00CB799D"/>
    <w:rsid w:val="00CE62D2"/>
    <w:rsid w:val="00D04CBF"/>
    <w:rsid w:val="00D06845"/>
    <w:rsid w:val="00D1380E"/>
    <w:rsid w:val="00D44CC7"/>
    <w:rsid w:val="00D61B35"/>
    <w:rsid w:val="00D873C5"/>
    <w:rsid w:val="00DC01C5"/>
    <w:rsid w:val="00E40EBE"/>
    <w:rsid w:val="00E41340"/>
    <w:rsid w:val="00E64C4D"/>
    <w:rsid w:val="00E674ED"/>
    <w:rsid w:val="00E73B64"/>
    <w:rsid w:val="00E82CE5"/>
    <w:rsid w:val="00E87CA5"/>
    <w:rsid w:val="00ED6EFE"/>
    <w:rsid w:val="00F00C3A"/>
    <w:rsid w:val="00F07057"/>
    <w:rsid w:val="00F3406F"/>
    <w:rsid w:val="00F47409"/>
    <w:rsid w:val="00F513FD"/>
    <w:rsid w:val="00F62558"/>
    <w:rsid w:val="00F64573"/>
    <w:rsid w:val="00F82B61"/>
    <w:rsid w:val="00F8354E"/>
    <w:rsid w:val="00F84087"/>
    <w:rsid w:val="00FB55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8A44B0-1E80-4A21-BC17-A315E47A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AC4C9C"/>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80029"/>
    <w:rPr>
      <w:color w:val="0000FF"/>
      <w:u w:val="single"/>
    </w:rPr>
  </w:style>
  <w:style w:type="character" w:styleId="Hipervnculovisitado">
    <w:name w:val="FollowedHyperlink"/>
    <w:basedOn w:val="Fuentedeprrafopredeter"/>
    <w:uiPriority w:val="99"/>
    <w:semiHidden/>
    <w:unhideWhenUsed/>
    <w:rsid w:val="00F82B61"/>
    <w:rPr>
      <w:color w:val="954F72" w:themeColor="followedHyperlink"/>
      <w:u w:val="single"/>
    </w:rPr>
  </w:style>
  <w:style w:type="paragraph" w:styleId="Prrafodelista">
    <w:name w:val="List Paragraph"/>
    <w:basedOn w:val="Normal"/>
    <w:uiPriority w:val="34"/>
    <w:qFormat/>
    <w:rsid w:val="00CE62D2"/>
    <w:pPr>
      <w:ind w:left="720"/>
      <w:contextualSpacing/>
    </w:pPr>
  </w:style>
  <w:style w:type="paragraph" w:styleId="Sangradetextonormal">
    <w:name w:val="Body Text Indent"/>
    <w:basedOn w:val="Normal"/>
    <w:link w:val="SangradetextonormalCar"/>
    <w:rsid w:val="00822E54"/>
    <w:pPr>
      <w:spacing w:after="0" w:line="240" w:lineRule="auto"/>
      <w:ind w:left="-142"/>
      <w:jc w:val="both"/>
    </w:pPr>
    <w:rPr>
      <w:rFonts w:ascii="Arial" w:eastAsia="Times New Roman" w:hAnsi="Arial" w:cs="Times New Roman"/>
      <w:sz w:val="24"/>
      <w:szCs w:val="20"/>
      <w:lang w:val="es-ES" w:eastAsia="es-ES"/>
    </w:rPr>
  </w:style>
  <w:style w:type="character" w:customStyle="1" w:styleId="SangradetextonormalCar">
    <w:name w:val="Sangría de texto normal Car"/>
    <w:basedOn w:val="Fuentedeprrafopredeter"/>
    <w:link w:val="Sangradetextonormal"/>
    <w:rsid w:val="00822E54"/>
    <w:rPr>
      <w:rFonts w:ascii="Arial" w:eastAsia="Times New Roman" w:hAnsi="Arial" w:cs="Times New Roman"/>
      <w:sz w:val="24"/>
      <w:szCs w:val="20"/>
      <w:lang w:val="es-ES" w:eastAsia="es-ES"/>
    </w:rPr>
  </w:style>
  <w:style w:type="character" w:styleId="Textoennegrita">
    <w:name w:val="Strong"/>
    <w:basedOn w:val="Fuentedeprrafopredeter"/>
    <w:uiPriority w:val="22"/>
    <w:qFormat/>
    <w:rsid w:val="0096461F"/>
    <w:rPr>
      <w:b/>
      <w:bCs/>
    </w:rPr>
  </w:style>
  <w:style w:type="paragraph" w:styleId="Textonotapie">
    <w:name w:val="footnote text"/>
    <w:basedOn w:val="Normal"/>
    <w:link w:val="TextonotapieCar"/>
    <w:uiPriority w:val="99"/>
    <w:semiHidden/>
    <w:unhideWhenUsed/>
    <w:rsid w:val="00F00C3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00C3A"/>
    <w:rPr>
      <w:sz w:val="20"/>
      <w:szCs w:val="20"/>
    </w:rPr>
  </w:style>
  <w:style w:type="character" w:styleId="Refdenotaalpie">
    <w:name w:val="footnote reference"/>
    <w:basedOn w:val="Fuentedeprrafopredeter"/>
    <w:uiPriority w:val="99"/>
    <w:semiHidden/>
    <w:unhideWhenUsed/>
    <w:rsid w:val="00F00C3A"/>
    <w:rPr>
      <w:vertAlign w:val="superscript"/>
    </w:rPr>
  </w:style>
  <w:style w:type="character" w:customStyle="1" w:styleId="Ttulo2Car">
    <w:name w:val="Título 2 Car"/>
    <w:basedOn w:val="Fuentedeprrafopredeter"/>
    <w:link w:val="Ttulo2"/>
    <w:uiPriority w:val="9"/>
    <w:rsid w:val="00AC4C9C"/>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AC4C9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2166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875178">
      <w:bodyDiv w:val="1"/>
      <w:marLeft w:val="0"/>
      <w:marRight w:val="0"/>
      <w:marTop w:val="0"/>
      <w:marBottom w:val="0"/>
      <w:divBdr>
        <w:top w:val="none" w:sz="0" w:space="0" w:color="auto"/>
        <w:left w:val="none" w:sz="0" w:space="0" w:color="auto"/>
        <w:bottom w:val="none" w:sz="0" w:space="0" w:color="auto"/>
        <w:right w:val="none" w:sz="0" w:space="0" w:color="auto"/>
      </w:divBdr>
    </w:div>
    <w:div w:id="1366716130">
      <w:bodyDiv w:val="1"/>
      <w:marLeft w:val="0"/>
      <w:marRight w:val="0"/>
      <w:marTop w:val="0"/>
      <w:marBottom w:val="0"/>
      <w:divBdr>
        <w:top w:val="none" w:sz="0" w:space="0" w:color="auto"/>
        <w:left w:val="none" w:sz="0" w:space="0" w:color="auto"/>
        <w:bottom w:val="none" w:sz="0" w:space="0" w:color="auto"/>
        <w:right w:val="none" w:sz="0" w:space="0" w:color="auto"/>
      </w:divBdr>
      <w:divsChild>
        <w:div w:id="1406219941">
          <w:marLeft w:val="0"/>
          <w:marRight w:val="0"/>
          <w:marTop w:val="0"/>
          <w:marBottom w:val="360"/>
          <w:divBdr>
            <w:top w:val="none" w:sz="0" w:space="0" w:color="auto"/>
            <w:left w:val="none" w:sz="0" w:space="0" w:color="auto"/>
            <w:bottom w:val="single" w:sz="6" w:space="0" w:color="EEEEEE"/>
            <w:right w:val="none" w:sz="0" w:space="0" w:color="auto"/>
          </w:divBdr>
        </w:div>
        <w:div w:id="882137266">
          <w:marLeft w:val="0"/>
          <w:marRight w:val="0"/>
          <w:marTop w:val="0"/>
          <w:marBottom w:val="0"/>
          <w:divBdr>
            <w:top w:val="none" w:sz="0" w:space="0" w:color="auto"/>
            <w:left w:val="none" w:sz="0" w:space="0" w:color="auto"/>
            <w:bottom w:val="none" w:sz="0" w:space="0" w:color="auto"/>
            <w:right w:val="none" w:sz="0" w:space="0" w:color="auto"/>
          </w:divBdr>
          <w:divsChild>
            <w:div w:id="17906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unesdoc.unesco.org/ark:/48223/pf000015737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B55D928-50D3-4454-81A8-7D8675DA9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2086</Words>
  <Characters>11475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Alberto Aragon Gutierrez</dc:creator>
  <cp:lastModifiedBy>Usuario de Windows</cp:lastModifiedBy>
  <cp:revision>2</cp:revision>
  <dcterms:created xsi:type="dcterms:W3CDTF">2020-09-07T17:50:00Z</dcterms:created>
  <dcterms:modified xsi:type="dcterms:W3CDTF">2020-09-07T17:50:00Z</dcterms:modified>
</cp:coreProperties>
</file>