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E0" w:rsidRPr="00826083" w:rsidRDefault="00112D53" w:rsidP="00826083">
      <w:pPr>
        <w:spacing w:line="276" w:lineRule="auto"/>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H. CONGRESO DEL ESTADO DE CHIHUAHUA</w:t>
      </w:r>
    </w:p>
    <w:p w:rsidR="000430E0" w:rsidRPr="00826083" w:rsidRDefault="00112D53" w:rsidP="00826083">
      <w:pPr>
        <w:spacing w:line="276" w:lineRule="auto"/>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P R E S E N T E.-</w:t>
      </w:r>
    </w:p>
    <w:p w:rsidR="000430E0" w:rsidRPr="00826083" w:rsidRDefault="000430E0" w:rsidP="00826083">
      <w:pPr>
        <w:spacing w:line="276" w:lineRule="auto"/>
        <w:rPr>
          <w:rFonts w:ascii="Arial" w:eastAsia="Arial" w:hAnsi="Arial" w:cs="Arial"/>
          <w:b/>
          <w:color w:val="000000" w:themeColor="text1"/>
          <w:sz w:val="20"/>
          <w:szCs w:val="20"/>
        </w:rPr>
      </w:pPr>
    </w:p>
    <w:p w:rsidR="00335D33" w:rsidRPr="00826083" w:rsidRDefault="00401BC1" w:rsidP="00826083">
      <w:pPr>
        <w:spacing w:line="276" w:lineRule="auto"/>
        <w:jc w:val="both"/>
        <w:rPr>
          <w:rFonts w:ascii="Arial" w:eastAsia="Arial" w:hAnsi="Arial" w:cs="Arial"/>
          <w:color w:val="000000" w:themeColor="text1"/>
          <w:sz w:val="20"/>
          <w:szCs w:val="20"/>
        </w:rPr>
      </w:pPr>
      <w:r w:rsidRPr="00826083">
        <w:rPr>
          <w:rFonts w:ascii="Arial" w:hAnsi="Arial" w:cs="Arial"/>
          <w:color w:val="000000" w:themeColor="text1"/>
          <w:sz w:val="20"/>
          <w:szCs w:val="20"/>
        </w:rPr>
        <w:t>El</w:t>
      </w:r>
      <w:r w:rsidR="00BE7BC4" w:rsidRPr="00826083">
        <w:rPr>
          <w:rFonts w:ascii="Arial" w:hAnsi="Arial" w:cs="Arial"/>
          <w:color w:val="000000" w:themeColor="text1"/>
          <w:sz w:val="20"/>
          <w:szCs w:val="20"/>
        </w:rPr>
        <w:t xml:space="preserve"> suscrito</w:t>
      </w:r>
      <w:r w:rsidR="00F803AD" w:rsidRPr="00826083">
        <w:rPr>
          <w:rFonts w:ascii="Arial" w:hAnsi="Arial" w:cs="Arial"/>
          <w:color w:val="000000" w:themeColor="text1"/>
          <w:sz w:val="20"/>
          <w:szCs w:val="20"/>
        </w:rPr>
        <w:t>,</w:t>
      </w:r>
      <w:r w:rsidR="00F803AD" w:rsidRPr="00826083">
        <w:rPr>
          <w:rFonts w:ascii="Arial" w:hAnsi="Arial" w:cs="Arial"/>
          <w:b/>
          <w:bCs/>
          <w:color w:val="000000" w:themeColor="text1"/>
          <w:sz w:val="20"/>
          <w:szCs w:val="20"/>
        </w:rPr>
        <w:t xml:space="preserve"> BENJAMÍN CARRERA CHÁVEZ</w:t>
      </w:r>
      <w:r w:rsidRPr="00826083">
        <w:rPr>
          <w:rFonts w:ascii="Arial" w:hAnsi="Arial" w:cs="Arial"/>
          <w:b/>
          <w:bCs/>
          <w:color w:val="000000" w:themeColor="text1"/>
          <w:sz w:val="20"/>
          <w:szCs w:val="20"/>
        </w:rPr>
        <w:t xml:space="preserve">, </w:t>
      </w:r>
      <w:r w:rsidR="00112D53" w:rsidRPr="00826083">
        <w:rPr>
          <w:rFonts w:ascii="Arial" w:eastAsia="Arial" w:hAnsi="Arial" w:cs="Arial"/>
          <w:color w:val="000000" w:themeColor="text1"/>
          <w:sz w:val="20"/>
          <w:szCs w:val="20"/>
        </w:rPr>
        <w:t>en</w:t>
      </w:r>
      <w:r w:rsidRPr="00826083">
        <w:rPr>
          <w:rFonts w:ascii="Arial" w:eastAsia="Arial" w:hAnsi="Arial" w:cs="Arial"/>
          <w:color w:val="000000" w:themeColor="text1"/>
          <w:sz w:val="20"/>
          <w:szCs w:val="20"/>
        </w:rPr>
        <w:t>mi</w:t>
      </w:r>
      <w:r w:rsidR="00112D53" w:rsidRPr="00826083">
        <w:rPr>
          <w:rFonts w:ascii="Arial" w:eastAsia="Arial" w:hAnsi="Arial" w:cs="Arial"/>
          <w:color w:val="000000" w:themeColor="text1"/>
          <w:sz w:val="20"/>
          <w:szCs w:val="20"/>
        </w:rPr>
        <w:t xml:space="preserve">carácter de Diputado </w:t>
      </w:r>
      <w:r w:rsidR="00427472" w:rsidRPr="00826083">
        <w:rPr>
          <w:rFonts w:ascii="Arial" w:eastAsia="Arial" w:hAnsi="Arial" w:cs="Arial"/>
          <w:color w:val="000000" w:themeColor="text1"/>
          <w:sz w:val="20"/>
          <w:szCs w:val="20"/>
        </w:rPr>
        <w:t>de l</w:t>
      </w:r>
      <w:r w:rsidR="00112D53" w:rsidRPr="00826083">
        <w:rPr>
          <w:rFonts w:ascii="Arial" w:eastAsia="Arial" w:hAnsi="Arial" w:cs="Arial"/>
          <w:color w:val="000000" w:themeColor="text1"/>
          <w:sz w:val="20"/>
          <w:szCs w:val="20"/>
        </w:rPr>
        <w:t xml:space="preserve">a Sexagésima Sexta Legislatura </w:t>
      </w:r>
      <w:r w:rsidR="00DC7F30" w:rsidRPr="00826083">
        <w:rPr>
          <w:rFonts w:ascii="Arial" w:eastAsia="Arial" w:hAnsi="Arial" w:cs="Arial"/>
          <w:color w:val="000000" w:themeColor="text1"/>
          <w:sz w:val="20"/>
          <w:szCs w:val="20"/>
        </w:rPr>
        <w:t xml:space="preserve">e </w:t>
      </w:r>
      <w:r w:rsidR="00112D53" w:rsidRPr="00826083">
        <w:rPr>
          <w:rFonts w:ascii="Arial" w:eastAsia="Arial" w:hAnsi="Arial" w:cs="Arial"/>
          <w:color w:val="000000" w:themeColor="text1"/>
          <w:sz w:val="20"/>
          <w:szCs w:val="20"/>
        </w:rPr>
        <w:t xml:space="preserve">integrante del Grupo Parlamentario de </w:t>
      </w:r>
      <w:r w:rsidR="00112D53" w:rsidRPr="00826083">
        <w:rPr>
          <w:rFonts w:ascii="Arial" w:eastAsia="Arial" w:hAnsi="Arial" w:cs="Arial"/>
          <w:b/>
          <w:bCs/>
          <w:color w:val="000000" w:themeColor="text1"/>
          <w:sz w:val="20"/>
          <w:szCs w:val="20"/>
        </w:rPr>
        <w:t>morena</w:t>
      </w:r>
      <w:r w:rsidR="00112D53" w:rsidRPr="00826083">
        <w:rPr>
          <w:rFonts w:ascii="Arial" w:eastAsia="Arial" w:hAnsi="Arial" w:cs="Arial"/>
          <w:color w:val="000000" w:themeColor="text1"/>
          <w:sz w:val="20"/>
          <w:szCs w:val="20"/>
        </w:rPr>
        <w:t xml:space="preserve">, en uso de las facultades que </w:t>
      </w:r>
      <w:r w:rsidRPr="00826083">
        <w:rPr>
          <w:rFonts w:ascii="Arial" w:eastAsia="Arial" w:hAnsi="Arial" w:cs="Arial"/>
          <w:color w:val="000000" w:themeColor="text1"/>
          <w:sz w:val="20"/>
          <w:szCs w:val="20"/>
        </w:rPr>
        <w:t>me</w:t>
      </w:r>
      <w:r w:rsidR="00112D53" w:rsidRPr="00826083">
        <w:rPr>
          <w:rFonts w:ascii="Arial" w:eastAsia="Arial" w:hAnsi="Arial" w:cs="Arial"/>
          <w:color w:val="000000" w:themeColor="text1"/>
          <w:sz w:val="20"/>
          <w:szCs w:val="20"/>
        </w:rPr>
        <w:t xml:space="preserve"> confiere el artículo 68 fracción I de la Constitución Política del Estado, así como los numerales 169, 174 fracción I y 175 de la Ley Orgánica del Poder Legislativo del Estado de Chihuahua, compare</w:t>
      </w:r>
      <w:r w:rsidR="00536870" w:rsidRPr="00826083">
        <w:rPr>
          <w:rFonts w:ascii="Arial" w:eastAsia="Arial" w:hAnsi="Arial" w:cs="Arial"/>
          <w:color w:val="000000" w:themeColor="text1"/>
          <w:sz w:val="20"/>
          <w:szCs w:val="20"/>
        </w:rPr>
        <w:t>zco</w:t>
      </w:r>
      <w:r w:rsidR="00112D53" w:rsidRPr="00826083">
        <w:rPr>
          <w:rFonts w:ascii="Arial" w:eastAsia="Arial" w:hAnsi="Arial" w:cs="Arial"/>
          <w:color w:val="000000" w:themeColor="text1"/>
          <w:sz w:val="20"/>
          <w:szCs w:val="20"/>
        </w:rPr>
        <w:t xml:space="preserve"> ante esta Diputación, con el objeto de presentar punto de acuerdo </w:t>
      </w:r>
      <w:r w:rsidR="00C15C01" w:rsidRPr="00826083">
        <w:rPr>
          <w:rFonts w:ascii="Arial" w:eastAsia="Arial" w:hAnsi="Arial" w:cs="Arial"/>
          <w:color w:val="000000" w:themeColor="text1"/>
          <w:sz w:val="20"/>
          <w:szCs w:val="20"/>
        </w:rPr>
        <w:t xml:space="preserve">con carácter de </w:t>
      </w:r>
      <w:r w:rsidR="00C15C01" w:rsidRPr="00826083">
        <w:rPr>
          <w:rFonts w:ascii="Arial" w:eastAsia="Arial" w:hAnsi="Arial" w:cs="Arial"/>
          <w:b/>
          <w:bCs/>
          <w:color w:val="000000" w:themeColor="text1"/>
          <w:sz w:val="20"/>
          <w:szCs w:val="20"/>
        </w:rPr>
        <w:t>URGENTE</w:t>
      </w:r>
      <w:r w:rsidR="00112D53" w:rsidRPr="00826083">
        <w:rPr>
          <w:rFonts w:ascii="Arial" w:eastAsia="Arial" w:hAnsi="Arial" w:cs="Arial"/>
          <w:color w:val="000000" w:themeColor="text1"/>
          <w:sz w:val="20"/>
          <w:szCs w:val="20"/>
        </w:rPr>
        <w:t>a fin de exhortar</w:t>
      </w:r>
      <w:r w:rsidR="00536870" w:rsidRPr="00826083">
        <w:rPr>
          <w:rFonts w:ascii="Arial" w:eastAsia="Arial" w:hAnsi="Arial" w:cs="Arial"/>
          <w:color w:val="000000" w:themeColor="text1"/>
          <w:sz w:val="20"/>
          <w:szCs w:val="20"/>
        </w:rPr>
        <w:t xml:space="preserve"> al Titular del Poder Ejecutivo</w:t>
      </w:r>
      <w:r w:rsidR="00ED29E8">
        <w:rPr>
          <w:rFonts w:ascii="Arial" w:eastAsia="Arial" w:hAnsi="Arial" w:cs="Arial"/>
          <w:color w:val="000000" w:themeColor="text1"/>
          <w:sz w:val="20"/>
          <w:szCs w:val="20"/>
        </w:rPr>
        <w:t>, a la Secretaria de Educación, Cultura y Deporte y a los Órganos Máximos de Autoridad de las Universidades Públicas del Estado de Chihuahua</w:t>
      </w:r>
      <w:r w:rsidR="00EF115B" w:rsidRPr="00826083">
        <w:rPr>
          <w:rFonts w:ascii="Arial" w:eastAsia="Arial" w:hAnsi="Arial" w:cs="Arial"/>
          <w:color w:val="000000" w:themeColor="text1"/>
          <w:sz w:val="20"/>
          <w:szCs w:val="20"/>
        </w:rPr>
        <w:t>,</w:t>
      </w:r>
      <w:r w:rsidR="00ED29E8">
        <w:rPr>
          <w:rFonts w:ascii="Arial" w:eastAsia="Arial" w:hAnsi="Arial" w:cs="Arial"/>
          <w:color w:val="000000" w:themeColor="text1"/>
          <w:sz w:val="20"/>
          <w:szCs w:val="20"/>
        </w:rPr>
        <w:t xml:space="preserve"> a la condonación del 50% del total de la inscripción del semestre Agosto – Diciembre 2020</w:t>
      </w:r>
      <w:r w:rsidR="00114B3D" w:rsidRPr="00826083">
        <w:rPr>
          <w:rFonts w:ascii="Arial" w:eastAsia="Arial" w:hAnsi="Arial" w:cs="Arial"/>
          <w:color w:val="000000" w:themeColor="text1"/>
          <w:sz w:val="20"/>
          <w:szCs w:val="20"/>
        </w:rPr>
        <w:t xml:space="preserve"> teno</w:t>
      </w:r>
      <w:r w:rsidR="00112D53" w:rsidRPr="00826083">
        <w:rPr>
          <w:rFonts w:ascii="Arial" w:eastAsia="Arial" w:hAnsi="Arial" w:cs="Arial"/>
          <w:color w:val="000000" w:themeColor="text1"/>
          <w:sz w:val="20"/>
          <w:szCs w:val="20"/>
        </w:rPr>
        <w:t>r de la siguiente:</w:t>
      </w:r>
    </w:p>
    <w:p w:rsidR="0088488B" w:rsidRPr="00826083" w:rsidRDefault="0088488B" w:rsidP="00826083">
      <w:pPr>
        <w:spacing w:line="276" w:lineRule="auto"/>
        <w:jc w:val="both"/>
        <w:rPr>
          <w:rFonts w:ascii="Arial" w:eastAsia="Arial" w:hAnsi="Arial" w:cs="Arial"/>
          <w:color w:val="000000" w:themeColor="text1"/>
          <w:sz w:val="20"/>
          <w:szCs w:val="20"/>
        </w:rPr>
      </w:pPr>
    </w:p>
    <w:p w:rsidR="006A3AB3" w:rsidRDefault="006A3AB3" w:rsidP="00826083">
      <w:pPr>
        <w:spacing w:line="276" w:lineRule="auto"/>
        <w:jc w:val="center"/>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 xml:space="preserve">EXPOSICIÓN DE MOTIVOS </w:t>
      </w:r>
    </w:p>
    <w:p w:rsidR="00B4719F" w:rsidRDefault="00B4719F" w:rsidP="00826083">
      <w:pPr>
        <w:spacing w:line="276" w:lineRule="auto"/>
        <w:jc w:val="center"/>
        <w:rPr>
          <w:rFonts w:ascii="Arial" w:eastAsia="Arial" w:hAnsi="Arial" w:cs="Arial"/>
          <w:b/>
          <w:color w:val="000000" w:themeColor="text1"/>
          <w:sz w:val="20"/>
          <w:szCs w:val="20"/>
        </w:rPr>
      </w:pPr>
    </w:p>
    <w:p w:rsidR="00B4719F" w:rsidRDefault="00B4719F" w:rsidP="00B4719F">
      <w:pPr>
        <w:spacing w:line="276" w:lineRule="auto"/>
        <w:jc w:val="both"/>
        <w:rPr>
          <w:rFonts w:ascii="Arial" w:eastAsia="Arial" w:hAnsi="Arial" w:cs="Arial"/>
          <w:bCs/>
          <w:color w:val="000000" w:themeColor="text1"/>
          <w:sz w:val="20"/>
          <w:szCs w:val="20"/>
        </w:rPr>
      </w:pPr>
      <w:r w:rsidRPr="00B4719F">
        <w:rPr>
          <w:rFonts w:ascii="Arial" w:eastAsia="Arial" w:hAnsi="Arial" w:cs="Arial"/>
          <w:bCs/>
          <w:color w:val="000000" w:themeColor="text1"/>
          <w:sz w:val="20"/>
          <w:szCs w:val="20"/>
        </w:rPr>
        <w:t xml:space="preserve">El artículo 3º Constitucional establece que; </w:t>
      </w:r>
      <w:r w:rsidRPr="00B4719F">
        <w:rPr>
          <w:rFonts w:ascii="Arial" w:eastAsia="Arial" w:hAnsi="Arial" w:cs="Arial"/>
          <w:bCs/>
          <w:i/>
          <w:iCs/>
          <w:color w:val="000000" w:themeColor="text1"/>
          <w:sz w:val="20"/>
          <w:szCs w:val="20"/>
        </w:rPr>
        <w:t>Toda persona tiene derecho a la educación. El Estado -Federación, Estados, Ciudad de México y Municipios- impartirá y garantizará la educación inicial, preescolar, primaria, secundaria, media superior y superior</w:t>
      </w:r>
      <w:r w:rsidRPr="00B4719F">
        <w:rPr>
          <w:rFonts w:ascii="Arial" w:eastAsia="Arial" w:hAnsi="Arial" w:cs="Arial"/>
          <w:bCs/>
          <w:color w:val="000000" w:themeColor="text1"/>
          <w:sz w:val="20"/>
          <w:szCs w:val="20"/>
        </w:rPr>
        <w:t>.</w:t>
      </w:r>
      <w:r>
        <w:rPr>
          <w:rFonts w:ascii="Arial" w:eastAsia="Arial" w:hAnsi="Arial" w:cs="Arial"/>
          <w:bCs/>
          <w:color w:val="000000" w:themeColor="text1"/>
          <w:sz w:val="20"/>
          <w:szCs w:val="20"/>
        </w:rPr>
        <w:t xml:space="preserve"> En este orden de ideas es necesario ser conscientes de la importante labor que las universidades </w:t>
      </w:r>
      <w:proofErr w:type="spellStart"/>
      <w:proofErr w:type="gramStart"/>
      <w:r>
        <w:rPr>
          <w:rFonts w:ascii="Arial" w:eastAsia="Arial" w:hAnsi="Arial" w:cs="Arial"/>
          <w:bCs/>
          <w:color w:val="000000" w:themeColor="text1"/>
          <w:sz w:val="20"/>
          <w:szCs w:val="20"/>
        </w:rPr>
        <w:t>publicas</w:t>
      </w:r>
      <w:proofErr w:type="spellEnd"/>
      <w:proofErr w:type="gramEnd"/>
      <w:r>
        <w:rPr>
          <w:rFonts w:ascii="Arial" w:eastAsia="Arial" w:hAnsi="Arial" w:cs="Arial"/>
          <w:bCs/>
          <w:color w:val="000000" w:themeColor="text1"/>
          <w:sz w:val="20"/>
          <w:szCs w:val="20"/>
        </w:rPr>
        <w:t xml:space="preserve"> dotan a los jóvenes, brindándoles herramientas que les permitan aportar al desarrollo del país una mejor fuerza laboral.</w:t>
      </w:r>
    </w:p>
    <w:p w:rsidR="00B4719F" w:rsidRDefault="00B4719F" w:rsidP="00B4719F">
      <w:pPr>
        <w:spacing w:line="276" w:lineRule="auto"/>
        <w:jc w:val="both"/>
        <w:rPr>
          <w:rFonts w:ascii="Arial" w:eastAsia="Arial" w:hAnsi="Arial" w:cs="Arial"/>
          <w:bCs/>
          <w:color w:val="000000" w:themeColor="text1"/>
          <w:sz w:val="20"/>
          <w:szCs w:val="20"/>
        </w:rPr>
      </w:pPr>
    </w:p>
    <w:p w:rsidR="00B4719F" w:rsidRDefault="00B4719F" w:rsidP="00B4719F">
      <w:pPr>
        <w:spacing w:line="276" w:lineRule="auto"/>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El </w:t>
      </w:r>
      <w:r w:rsidRPr="00B4719F">
        <w:rPr>
          <w:rFonts w:ascii="Arial" w:eastAsia="Arial" w:hAnsi="Arial" w:cs="Arial"/>
          <w:bCs/>
          <w:color w:val="000000" w:themeColor="text1"/>
          <w:sz w:val="20"/>
          <w:szCs w:val="20"/>
        </w:rPr>
        <w:t xml:space="preserve">Presidente de la República, </w:t>
      </w:r>
      <w:r>
        <w:rPr>
          <w:rFonts w:ascii="Arial" w:eastAsia="Arial" w:hAnsi="Arial" w:cs="Arial"/>
          <w:bCs/>
          <w:color w:val="000000" w:themeColor="text1"/>
          <w:sz w:val="20"/>
          <w:szCs w:val="20"/>
        </w:rPr>
        <w:t>presento iniciativa en la que se reformo el articulo citado con antelación</w:t>
      </w:r>
      <w:r w:rsidR="006E5237">
        <w:rPr>
          <w:rFonts w:ascii="Arial" w:eastAsia="Arial" w:hAnsi="Arial" w:cs="Arial"/>
          <w:bCs/>
          <w:color w:val="000000" w:themeColor="text1"/>
          <w:sz w:val="20"/>
          <w:szCs w:val="20"/>
        </w:rPr>
        <w:t>, derivado de este la educación superior</w:t>
      </w:r>
      <w:r w:rsidRPr="00B4719F">
        <w:rPr>
          <w:rFonts w:ascii="Arial" w:eastAsia="Arial" w:hAnsi="Arial" w:cs="Arial"/>
          <w:bCs/>
          <w:color w:val="000000" w:themeColor="text1"/>
          <w:sz w:val="20"/>
          <w:szCs w:val="20"/>
        </w:rPr>
        <w:t xml:space="preserve">deberá ser universal, gratuita, laica, obligatoria, </w:t>
      </w:r>
      <w:proofErr w:type="gramStart"/>
      <w:r w:rsidRPr="00B4719F">
        <w:rPr>
          <w:rFonts w:ascii="Arial" w:eastAsia="Arial" w:hAnsi="Arial" w:cs="Arial"/>
          <w:bCs/>
          <w:color w:val="000000" w:themeColor="text1"/>
          <w:sz w:val="20"/>
          <w:szCs w:val="20"/>
        </w:rPr>
        <w:t>un</w:t>
      </w:r>
      <w:proofErr w:type="gramEnd"/>
      <w:r w:rsidRPr="00B4719F">
        <w:rPr>
          <w:rFonts w:ascii="Arial" w:eastAsia="Arial" w:hAnsi="Arial" w:cs="Arial"/>
          <w:bCs/>
          <w:color w:val="000000" w:themeColor="text1"/>
          <w:sz w:val="20"/>
          <w:szCs w:val="20"/>
        </w:rPr>
        <w:t xml:space="preserve"> derecho humano, democrática, integral, equitativa y de excelenci</w:t>
      </w:r>
      <w:r w:rsidR="006E5237">
        <w:rPr>
          <w:rFonts w:ascii="Arial" w:eastAsia="Arial" w:hAnsi="Arial" w:cs="Arial"/>
          <w:bCs/>
          <w:color w:val="000000" w:themeColor="text1"/>
          <w:sz w:val="20"/>
          <w:szCs w:val="20"/>
        </w:rPr>
        <w:t>a.</w:t>
      </w:r>
    </w:p>
    <w:p w:rsidR="006E5237" w:rsidRDefault="006E5237" w:rsidP="00B4719F">
      <w:pPr>
        <w:spacing w:line="276" w:lineRule="auto"/>
        <w:jc w:val="both"/>
        <w:rPr>
          <w:rFonts w:ascii="Arial" w:eastAsia="Arial" w:hAnsi="Arial" w:cs="Arial"/>
          <w:bCs/>
          <w:color w:val="000000" w:themeColor="text1"/>
          <w:sz w:val="20"/>
          <w:szCs w:val="20"/>
        </w:rPr>
      </w:pPr>
    </w:p>
    <w:p w:rsidR="00B744F8" w:rsidRDefault="006E5237" w:rsidP="00826083">
      <w:pPr>
        <w:spacing w:line="276" w:lineRule="auto"/>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En Chihuahua existen varias universidades públicas, U.A.Ch., U.A.C.J., Universidades Politécnicas, Tecnológicas etc. </w:t>
      </w:r>
      <w:r w:rsidR="008B7F41">
        <w:rPr>
          <w:rFonts w:ascii="Arial" w:eastAsia="Arial" w:hAnsi="Arial" w:cs="Arial"/>
          <w:bCs/>
          <w:color w:val="000000" w:themeColor="text1"/>
          <w:sz w:val="20"/>
          <w:szCs w:val="20"/>
        </w:rPr>
        <w:t xml:space="preserve">Si bien reconocemos que la aportación en inscripciones representa parte de la operatividad de las Universidades, también es necesario que contemplemos que desde el mes de marzo a la fecha el gasto corriente de energía, eléctrica, agua, teléfonos etc. Ha disminuido en relación con la suspensión de los alumnos por cuestión de la </w:t>
      </w:r>
      <w:r w:rsidR="00B744F8">
        <w:rPr>
          <w:rFonts w:ascii="Arial" w:eastAsia="Arial" w:hAnsi="Arial" w:cs="Arial"/>
          <w:bCs/>
          <w:color w:val="000000" w:themeColor="text1"/>
          <w:sz w:val="20"/>
          <w:szCs w:val="20"/>
        </w:rPr>
        <w:t>contingencia sanitaria.</w:t>
      </w:r>
    </w:p>
    <w:p w:rsidR="00B744F8" w:rsidRDefault="00B744F8" w:rsidP="00826083">
      <w:pPr>
        <w:spacing w:line="276" w:lineRule="auto"/>
        <w:jc w:val="both"/>
        <w:rPr>
          <w:rFonts w:ascii="Arial" w:eastAsia="Arial" w:hAnsi="Arial" w:cs="Arial"/>
          <w:bCs/>
          <w:color w:val="000000" w:themeColor="text1"/>
          <w:sz w:val="20"/>
          <w:szCs w:val="20"/>
        </w:rPr>
      </w:pPr>
    </w:p>
    <w:p w:rsidR="00B744F8" w:rsidRDefault="00B744F8" w:rsidP="00826083">
      <w:pPr>
        <w:spacing w:line="276" w:lineRule="auto"/>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Sin embargo, es importante que se comprenda por parte del sector educativo las condiciones financieras que aquejan a la ciudadanía en general y considerar que cada uno de los estudiantes tienen situaciones diferentes, algunos son empleados y estudian, otros que sus padres perdieron los empleos, y que, si omitimos hacernos empáticos a estos problemas, podemos perder matricula estudiantil, en educación superior.</w:t>
      </w:r>
    </w:p>
    <w:p w:rsidR="00B744F8" w:rsidRDefault="00B744F8" w:rsidP="00826083">
      <w:pPr>
        <w:spacing w:line="276" w:lineRule="auto"/>
        <w:jc w:val="both"/>
        <w:rPr>
          <w:rFonts w:ascii="Arial" w:eastAsia="Arial" w:hAnsi="Arial" w:cs="Arial"/>
          <w:bCs/>
          <w:color w:val="000000" w:themeColor="text1"/>
          <w:sz w:val="20"/>
          <w:szCs w:val="20"/>
        </w:rPr>
      </w:pPr>
    </w:p>
    <w:p w:rsidR="00B744F8" w:rsidRDefault="00B744F8" w:rsidP="00826083">
      <w:pPr>
        <w:spacing w:line="276" w:lineRule="auto"/>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La semana pasada expuse la exorbitante cantidad de 22 millones que se pretenden invertir en el parque de la </w:t>
      </w:r>
      <w:proofErr w:type="spellStart"/>
      <w:r>
        <w:rPr>
          <w:rFonts w:ascii="Arial" w:eastAsia="Arial" w:hAnsi="Arial" w:cs="Arial"/>
          <w:bCs/>
          <w:color w:val="000000" w:themeColor="text1"/>
          <w:sz w:val="20"/>
          <w:szCs w:val="20"/>
        </w:rPr>
        <w:t>Chaveña</w:t>
      </w:r>
      <w:proofErr w:type="spellEnd"/>
      <w:r>
        <w:rPr>
          <w:rFonts w:ascii="Arial" w:eastAsia="Arial" w:hAnsi="Arial" w:cs="Arial"/>
          <w:bCs/>
          <w:color w:val="000000" w:themeColor="text1"/>
          <w:sz w:val="20"/>
          <w:szCs w:val="20"/>
        </w:rPr>
        <w:t>, considero es que prioritario para cualquier estado la educación de sus alumnos, así como las consideraciones que los órganos máximos, en los que participan alumnos, sean conscientes de cada una de las situaciones de sus compañeros.</w:t>
      </w:r>
    </w:p>
    <w:p w:rsidR="00EE1643" w:rsidRDefault="00EE1643" w:rsidP="00826083">
      <w:pPr>
        <w:spacing w:line="276" w:lineRule="auto"/>
        <w:jc w:val="both"/>
        <w:rPr>
          <w:rFonts w:ascii="Arial" w:eastAsia="Arial" w:hAnsi="Arial" w:cs="Arial"/>
          <w:bCs/>
          <w:color w:val="000000" w:themeColor="text1"/>
          <w:sz w:val="20"/>
          <w:szCs w:val="20"/>
        </w:rPr>
      </w:pPr>
    </w:p>
    <w:p w:rsidR="00EE1643" w:rsidRDefault="00EE1643" w:rsidP="00826083">
      <w:pPr>
        <w:spacing w:line="276" w:lineRule="auto"/>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lastRenderedPageBreak/>
        <w:t xml:space="preserve">Estoy consciente que en otros estados se han tramitado amparos para la protección de la educación en relación con la suspensión del pago de la inscripción, sin </w:t>
      </w:r>
      <w:r w:rsidR="007568FA">
        <w:rPr>
          <w:rFonts w:ascii="Arial" w:eastAsia="Arial" w:hAnsi="Arial" w:cs="Arial"/>
          <w:bCs/>
          <w:color w:val="000000" w:themeColor="text1"/>
          <w:sz w:val="20"/>
          <w:szCs w:val="20"/>
        </w:rPr>
        <w:t>embargo,</w:t>
      </w:r>
      <w:r>
        <w:rPr>
          <w:rFonts w:ascii="Arial" w:eastAsia="Arial" w:hAnsi="Arial" w:cs="Arial"/>
          <w:bCs/>
          <w:color w:val="000000" w:themeColor="text1"/>
          <w:sz w:val="20"/>
          <w:szCs w:val="20"/>
        </w:rPr>
        <w:t xml:space="preserve"> también reconozco que es necesario el ingreso para la continuidad de las actividades de los centros escolares.</w:t>
      </w:r>
    </w:p>
    <w:p w:rsidR="007568FA" w:rsidRDefault="007568FA" w:rsidP="00826083">
      <w:pPr>
        <w:spacing w:line="276" w:lineRule="auto"/>
        <w:jc w:val="both"/>
        <w:rPr>
          <w:rFonts w:ascii="Arial" w:eastAsia="Arial" w:hAnsi="Arial" w:cs="Arial"/>
          <w:bCs/>
          <w:color w:val="000000" w:themeColor="text1"/>
          <w:sz w:val="20"/>
          <w:szCs w:val="20"/>
        </w:rPr>
      </w:pPr>
    </w:p>
    <w:p w:rsidR="007568FA" w:rsidRDefault="007568FA" w:rsidP="00826083">
      <w:pPr>
        <w:spacing w:line="276" w:lineRule="auto"/>
        <w:jc w:val="both"/>
        <w:rPr>
          <w:rFonts w:ascii="Arial" w:eastAsia="Arial" w:hAnsi="Arial" w:cs="Arial"/>
          <w:bCs/>
          <w:color w:val="000000" w:themeColor="text1"/>
          <w:sz w:val="20"/>
          <w:szCs w:val="20"/>
        </w:rPr>
      </w:pPr>
      <w:r>
        <w:rPr>
          <w:rFonts w:ascii="Arial" w:eastAsia="Arial" w:hAnsi="Arial" w:cs="Arial"/>
          <w:bCs/>
          <w:color w:val="000000" w:themeColor="text1"/>
          <w:sz w:val="20"/>
          <w:szCs w:val="20"/>
        </w:rPr>
        <w:t xml:space="preserve">La pandemia de COVID-19 nos ha obligado a tomar decisiones inéditas que marcaran el rumbo de la historia de la humanidad, una de ellas esta en este exhorto, tenemos la capacidad como legisladores de evitar en lo posible la deserción escolar, en </w:t>
      </w:r>
      <w:r w:rsidR="00785189">
        <w:rPr>
          <w:rFonts w:ascii="Arial" w:eastAsia="Arial" w:hAnsi="Arial" w:cs="Arial"/>
          <w:bCs/>
          <w:color w:val="000000" w:themeColor="text1"/>
          <w:sz w:val="20"/>
          <w:szCs w:val="20"/>
        </w:rPr>
        <w:t>consecuencia,</w:t>
      </w:r>
      <w:r>
        <w:rPr>
          <w:rFonts w:ascii="Arial" w:eastAsia="Arial" w:hAnsi="Arial" w:cs="Arial"/>
          <w:bCs/>
          <w:color w:val="000000" w:themeColor="text1"/>
          <w:sz w:val="20"/>
          <w:szCs w:val="20"/>
        </w:rPr>
        <w:t xml:space="preserve"> dotar de mayor y mejor capital humano al </w:t>
      </w:r>
      <w:r w:rsidR="00FE601F">
        <w:rPr>
          <w:rFonts w:ascii="Arial" w:eastAsia="Arial" w:hAnsi="Arial" w:cs="Arial"/>
          <w:bCs/>
          <w:color w:val="000000" w:themeColor="text1"/>
          <w:sz w:val="20"/>
          <w:szCs w:val="20"/>
        </w:rPr>
        <w:t>mercado</w:t>
      </w:r>
      <w:r>
        <w:rPr>
          <w:rFonts w:ascii="Arial" w:eastAsia="Arial" w:hAnsi="Arial" w:cs="Arial"/>
          <w:bCs/>
          <w:color w:val="000000" w:themeColor="text1"/>
          <w:sz w:val="20"/>
          <w:szCs w:val="20"/>
        </w:rPr>
        <w:t xml:space="preserve"> laboral, traduciéndose en una mejora a la calidad de vida de los chihuahuenses.</w:t>
      </w:r>
    </w:p>
    <w:p w:rsidR="00B744F8" w:rsidRPr="00B744F8" w:rsidRDefault="00B744F8" w:rsidP="00826083">
      <w:pPr>
        <w:spacing w:line="276" w:lineRule="auto"/>
        <w:jc w:val="both"/>
        <w:rPr>
          <w:rFonts w:ascii="Arial" w:eastAsia="Arial" w:hAnsi="Arial" w:cs="Arial"/>
          <w:bCs/>
          <w:color w:val="000000" w:themeColor="text1"/>
          <w:sz w:val="20"/>
          <w:szCs w:val="20"/>
        </w:rPr>
      </w:pPr>
    </w:p>
    <w:p w:rsidR="004F32F2" w:rsidRPr="00826083" w:rsidRDefault="004F32F2" w:rsidP="00826083">
      <w:pPr>
        <w:spacing w:line="276" w:lineRule="auto"/>
        <w:jc w:val="both"/>
        <w:rPr>
          <w:rFonts w:ascii="Arial" w:eastAsia="Arial" w:hAnsi="Arial" w:cs="Arial"/>
          <w:color w:val="000000" w:themeColor="text1"/>
          <w:sz w:val="20"/>
          <w:szCs w:val="20"/>
        </w:rPr>
      </w:pPr>
      <w:r w:rsidRPr="00826083">
        <w:rPr>
          <w:rFonts w:ascii="Arial" w:eastAsia="Arial" w:hAnsi="Arial" w:cs="Arial"/>
          <w:color w:val="000000" w:themeColor="text1"/>
          <w:sz w:val="20"/>
          <w:szCs w:val="20"/>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rsidR="00CB49E4" w:rsidRPr="00826083" w:rsidRDefault="00CB49E4" w:rsidP="00826083">
      <w:pPr>
        <w:spacing w:line="276" w:lineRule="auto"/>
        <w:jc w:val="center"/>
        <w:rPr>
          <w:rFonts w:ascii="Arial" w:eastAsia="Arial" w:hAnsi="Arial" w:cs="Arial"/>
          <w:b/>
          <w:color w:val="000000" w:themeColor="text1"/>
          <w:sz w:val="20"/>
          <w:szCs w:val="20"/>
        </w:rPr>
      </w:pPr>
    </w:p>
    <w:p w:rsidR="000F231C" w:rsidRPr="00826083" w:rsidRDefault="000F231C" w:rsidP="00826083">
      <w:pPr>
        <w:spacing w:line="276" w:lineRule="auto"/>
        <w:jc w:val="center"/>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ACUERDO</w:t>
      </w:r>
    </w:p>
    <w:p w:rsidR="000F231C" w:rsidRPr="00826083" w:rsidRDefault="000F231C" w:rsidP="00826083">
      <w:pPr>
        <w:spacing w:line="276" w:lineRule="auto"/>
        <w:jc w:val="both"/>
        <w:rPr>
          <w:rFonts w:ascii="Arial" w:eastAsia="Arial" w:hAnsi="Arial" w:cs="Arial"/>
          <w:color w:val="000000" w:themeColor="text1"/>
          <w:sz w:val="20"/>
          <w:szCs w:val="20"/>
        </w:rPr>
      </w:pPr>
    </w:p>
    <w:p w:rsidR="000379B4" w:rsidRPr="00826083" w:rsidRDefault="000F231C" w:rsidP="00826083">
      <w:pPr>
        <w:spacing w:line="276" w:lineRule="auto"/>
        <w:jc w:val="both"/>
        <w:rPr>
          <w:rFonts w:ascii="Arial" w:eastAsia="Arial" w:hAnsi="Arial" w:cs="Arial"/>
          <w:bCs/>
          <w:color w:val="000000" w:themeColor="text1"/>
          <w:sz w:val="20"/>
          <w:szCs w:val="20"/>
        </w:rPr>
      </w:pPr>
      <w:r w:rsidRPr="00826083">
        <w:rPr>
          <w:rFonts w:ascii="Arial" w:eastAsia="Arial" w:hAnsi="Arial" w:cs="Arial"/>
          <w:b/>
          <w:color w:val="000000" w:themeColor="text1"/>
          <w:sz w:val="20"/>
          <w:szCs w:val="20"/>
        </w:rPr>
        <w:t>PRIMERO. –</w:t>
      </w:r>
      <w:r w:rsidRPr="00826083">
        <w:rPr>
          <w:rFonts w:ascii="Arial" w:eastAsia="Arial" w:hAnsi="Arial" w:cs="Arial"/>
          <w:color w:val="000000" w:themeColor="text1"/>
          <w:sz w:val="20"/>
          <w:szCs w:val="20"/>
        </w:rPr>
        <w:t xml:space="preserve"> La Sexagésima Sexta Legislatura exhorta a</w:t>
      </w:r>
      <w:r w:rsidR="00807214" w:rsidRPr="00826083">
        <w:rPr>
          <w:rFonts w:ascii="Arial" w:eastAsia="Arial" w:hAnsi="Arial" w:cs="Arial"/>
          <w:color w:val="000000" w:themeColor="text1"/>
          <w:sz w:val="20"/>
          <w:szCs w:val="20"/>
        </w:rPr>
        <w:t xml:space="preserve">l </w:t>
      </w:r>
      <w:r w:rsidR="001B189A" w:rsidRPr="00826083">
        <w:rPr>
          <w:rFonts w:ascii="Arial" w:eastAsia="Arial" w:hAnsi="Arial" w:cs="Arial"/>
          <w:color w:val="000000" w:themeColor="text1"/>
          <w:sz w:val="20"/>
          <w:szCs w:val="20"/>
        </w:rPr>
        <w:t xml:space="preserve">titular </w:t>
      </w:r>
      <w:r w:rsidR="00017CED" w:rsidRPr="00826083">
        <w:rPr>
          <w:rFonts w:ascii="Arial" w:eastAsia="Arial" w:hAnsi="Arial" w:cs="Arial"/>
          <w:color w:val="000000" w:themeColor="text1"/>
          <w:sz w:val="20"/>
          <w:szCs w:val="20"/>
        </w:rPr>
        <w:t xml:space="preserve">del Ejecutivo Estatal a considerar </w:t>
      </w:r>
      <w:r w:rsidR="00ED29E8">
        <w:rPr>
          <w:rFonts w:ascii="Arial" w:eastAsia="Arial" w:hAnsi="Arial" w:cs="Arial"/>
          <w:color w:val="000000" w:themeColor="text1"/>
          <w:sz w:val="20"/>
          <w:szCs w:val="20"/>
        </w:rPr>
        <w:t>el subsidio del 50% de la inscripción en la colegiatura del semestre agosto – diciembre de los alumnos inscritos en las universidades públicas del estado de Chihuahua.</w:t>
      </w:r>
    </w:p>
    <w:p w:rsidR="00017CED" w:rsidRPr="00826083" w:rsidRDefault="00017CED" w:rsidP="00826083">
      <w:pPr>
        <w:spacing w:line="276" w:lineRule="auto"/>
        <w:jc w:val="both"/>
        <w:rPr>
          <w:rFonts w:ascii="Arial" w:eastAsia="Arial" w:hAnsi="Arial" w:cs="Arial"/>
          <w:bCs/>
          <w:color w:val="000000" w:themeColor="text1"/>
          <w:sz w:val="20"/>
          <w:szCs w:val="20"/>
        </w:rPr>
      </w:pPr>
    </w:p>
    <w:p w:rsidR="00017CED" w:rsidRPr="00826083" w:rsidRDefault="00017CED" w:rsidP="00826083">
      <w:pPr>
        <w:spacing w:line="276" w:lineRule="auto"/>
        <w:jc w:val="both"/>
        <w:rPr>
          <w:rFonts w:ascii="Arial" w:eastAsia="Arial" w:hAnsi="Arial" w:cs="Arial"/>
          <w:color w:val="000000" w:themeColor="text1"/>
          <w:sz w:val="20"/>
          <w:szCs w:val="20"/>
        </w:rPr>
      </w:pPr>
      <w:r w:rsidRPr="00826083">
        <w:rPr>
          <w:rFonts w:ascii="Arial" w:eastAsia="Arial" w:hAnsi="Arial" w:cs="Arial"/>
          <w:b/>
          <w:color w:val="000000" w:themeColor="text1"/>
          <w:sz w:val="20"/>
          <w:szCs w:val="20"/>
        </w:rPr>
        <w:t xml:space="preserve">SEGUNDO. - </w:t>
      </w:r>
      <w:r w:rsidRPr="00826083">
        <w:rPr>
          <w:rFonts w:ascii="Arial" w:eastAsia="Arial" w:hAnsi="Arial" w:cs="Arial"/>
          <w:color w:val="000000" w:themeColor="text1"/>
          <w:sz w:val="20"/>
          <w:szCs w:val="20"/>
        </w:rPr>
        <w:t xml:space="preserve">La Sexagésima Sexta Legislatura exhorta al titular de </w:t>
      </w:r>
      <w:r w:rsidR="00ED29E8">
        <w:rPr>
          <w:rFonts w:ascii="Arial" w:eastAsia="Arial" w:hAnsi="Arial" w:cs="Arial"/>
          <w:color w:val="000000" w:themeColor="text1"/>
          <w:sz w:val="20"/>
          <w:szCs w:val="20"/>
        </w:rPr>
        <w:t xml:space="preserve">la Secretaria de Educación, Cultura y Deporte </w:t>
      </w:r>
      <w:r w:rsidR="00ED29E8" w:rsidRPr="00826083">
        <w:rPr>
          <w:rFonts w:ascii="Arial" w:eastAsia="Arial" w:hAnsi="Arial" w:cs="Arial"/>
          <w:color w:val="000000" w:themeColor="text1"/>
          <w:sz w:val="20"/>
          <w:szCs w:val="20"/>
        </w:rPr>
        <w:t xml:space="preserve">a considerar </w:t>
      </w:r>
      <w:r w:rsidR="00ED29E8">
        <w:rPr>
          <w:rFonts w:ascii="Arial" w:eastAsia="Arial" w:hAnsi="Arial" w:cs="Arial"/>
          <w:color w:val="000000" w:themeColor="text1"/>
          <w:sz w:val="20"/>
          <w:szCs w:val="20"/>
        </w:rPr>
        <w:t>el subsidio del 50% de la inscripción en la colegiatura del semestre agosto – diciembre de los alumnos inscritos en las universidades públicas del estado de Chihuahua.</w:t>
      </w:r>
    </w:p>
    <w:p w:rsidR="00017CED" w:rsidRPr="00826083" w:rsidRDefault="00017CED" w:rsidP="00826083">
      <w:pPr>
        <w:spacing w:line="276" w:lineRule="auto"/>
        <w:jc w:val="both"/>
        <w:rPr>
          <w:rFonts w:ascii="Arial" w:eastAsia="Arial" w:hAnsi="Arial" w:cs="Arial"/>
          <w:color w:val="000000" w:themeColor="text1"/>
          <w:sz w:val="20"/>
          <w:szCs w:val="20"/>
        </w:rPr>
      </w:pPr>
    </w:p>
    <w:p w:rsidR="00017CED" w:rsidRPr="00826083" w:rsidRDefault="00017CED" w:rsidP="00826083">
      <w:pPr>
        <w:spacing w:line="276" w:lineRule="auto"/>
        <w:jc w:val="both"/>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 xml:space="preserve">TERCERO. - </w:t>
      </w:r>
      <w:r w:rsidRPr="00826083">
        <w:rPr>
          <w:rFonts w:ascii="Arial" w:eastAsia="Arial" w:hAnsi="Arial" w:cs="Arial"/>
          <w:color w:val="000000" w:themeColor="text1"/>
          <w:sz w:val="20"/>
          <w:szCs w:val="20"/>
        </w:rPr>
        <w:t>La Sexagésima Sexta Legislatura exhorta a</w:t>
      </w:r>
      <w:r w:rsidR="00ED29E8">
        <w:rPr>
          <w:rFonts w:ascii="Arial" w:eastAsia="Arial" w:hAnsi="Arial" w:cs="Arial"/>
          <w:color w:val="000000" w:themeColor="text1"/>
          <w:sz w:val="20"/>
          <w:szCs w:val="20"/>
        </w:rPr>
        <w:t xml:space="preserve"> los Órganos Máximos de las Universidades </w:t>
      </w:r>
      <w:proofErr w:type="spellStart"/>
      <w:r w:rsidR="00ED29E8">
        <w:rPr>
          <w:rFonts w:ascii="Arial" w:eastAsia="Arial" w:hAnsi="Arial" w:cs="Arial"/>
          <w:color w:val="000000" w:themeColor="text1"/>
          <w:sz w:val="20"/>
          <w:szCs w:val="20"/>
        </w:rPr>
        <w:t>Publicas</w:t>
      </w:r>
      <w:proofErr w:type="spellEnd"/>
      <w:r w:rsidR="00ED29E8">
        <w:rPr>
          <w:rFonts w:ascii="Arial" w:eastAsia="Arial" w:hAnsi="Arial" w:cs="Arial"/>
          <w:color w:val="000000" w:themeColor="text1"/>
          <w:sz w:val="20"/>
          <w:szCs w:val="20"/>
        </w:rPr>
        <w:t xml:space="preserve"> del Estado de Chihuahua a la condonación del 50% del total de las </w:t>
      </w:r>
      <w:r w:rsidR="00476541">
        <w:rPr>
          <w:rFonts w:ascii="Arial" w:eastAsia="Arial" w:hAnsi="Arial" w:cs="Arial"/>
          <w:color w:val="000000" w:themeColor="text1"/>
          <w:sz w:val="20"/>
          <w:szCs w:val="20"/>
        </w:rPr>
        <w:t>inscripción del semestre agosto – diciembre 2020.</w:t>
      </w:r>
    </w:p>
    <w:p w:rsidR="00017CED" w:rsidRPr="00826083" w:rsidRDefault="00017CED" w:rsidP="00826083">
      <w:pPr>
        <w:spacing w:line="276" w:lineRule="auto"/>
        <w:jc w:val="both"/>
        <w:rPr>
          <w:rFonts w:ascii="Arial" w:eastAsia="Arial" w:hAnsi="Arial" w:cs="Arial"/>
          <w:b/>
          <w:color w:val="000000" w:themeColor="text1"/>
          <w:sz w:val="20"/>
          <w:szCs w:val="20"/>
        </w:rPr>
      </w:pPr>
    </w:p>
    <w:p w:rsidR="007C44EB" w:rsidRPr="00826083" w:rsidRDefault="007C44EB" w:rsidP="00826083">
      <w:pPr>
        <w:spacing w:line="276" w:lineRule="auto"/>
        <w:jc w:val="both"/>
        <w:rPr>
          <w:rFonts w:ascii="Arial" w:eastAsia="Arial" w:hAnsi="Arial" w:cs="Arial"/>
          <w:color w:val="000000" w:themeColor="text1"/>
          <w:sz w:val="20"/>
          <w:szCs w:val="20"/>
        </w:rPr>
      </w:pPr>
      <w:r w:rsidRPr="00826083">
        <w:rPr>
          <w:rFonts w:ascii="Arial" w:eastAsia="Arial" w:hAnsi="Arial" w:cs="Arial"/>
          <w:b/>
          <w:color w:val="000000" w:themeColor="text1"/>
          <w:sz w:val="20"/>
          <w:szCs w:val="20"/>
        </w:rPr>
        <w:t xml:space="preserve">ECONÓMICO. - </w:t>
      </w:r>
      <w:r w:rsidRPr="00826083">
        <w:rPr>
          <w:rFonts w:ascii="Arial" w:eastAsia="Arial" w:hAnsi="Arial" w:cs="Arial"/>
          <w:color w:val="000000" w:themeColor="text1"/>
          <w:sz w:val="20"/>
          <w:szCs w:val="20"/>
        </w:rPr>
        <w:t>Aprobado que sea túrnese a la secretaria para que elabore la Minuta de Acuerdo correspondiente.</w:t>
      </w:r>
    </w:p>
    <w:p w:rsidR="007C44EB" w:rsidRPr="00826083" w:rsidRDefault="007C44EB" w:rsidP="00826083">
      <w:pPr>
        <w:spacing w:line="276" w:lineRule="auto"/>
        <w:rPr>
          <w:rFonts w:ascii="Arial" w:eastAsia="Arial" w:hAnsi="Arial" w:cs="Arial"/>
          <w:color w:val="000000" w:themeColor="text1"/>
          <w:sz w:val="20"/>
          <w:szCs w:val="20"/>
        </w:rPr>
      </w:pPr>
    </w:p>
    <w:p w:rsidR="007C44EB" w:rsidRPr="00826083" w:rsidRDefault="007C44EB" w:rsidP="00826083">
      <w:pPr>
        <w:spacing w:line="276" w:lineRule="auto"/>
        <w:jc w:val="both"/>
        <w:rPr>
          <w:rFonts w:ascii="Arial" w:eastAsia="Arial" w:hAnsi="Arial" w:cs="Arial"/>
          <w:color w:val="000000" w:themeColor="text1"/>
          <w:sz w:val="20"/>
          <w:szCs w:val="20"/>
        </w:rPr>
      </w:pPr>
      <w:r w:rsidRPr="00826083">
        <w:rPr>
          <w:rFonts w:ascii="Arial" w:eastAsia="Arial" w:hAnsi="Arial" w:cs="Arial"/>
          <w:b/>
          <w:color w:val="000000" w:themeColor="text1"/>
          <w:sz w:val="20"/>
          <w:szCs w:val="20"/>
        </w:rPr>
        <w:t xml:space="preserve">D A D O </w:t>
      </w:r>
      <w:r w:rsidRPr="00826083">
        <w:rPr>
          <w:rFonts w:ascii="Arial" w:hAnsi="Arial" w:cs="Arial"/>
          <w:bCs/>
          <w:color w:val="000000" w:themeColor="text1"/>
          <w:sz w:val="20"/>
          <w:szCs w:val="20"/>
        </w:rPr>
        <w:t xml:space="preserve">en </w:t>
      </w:r>
      <w:r w:rsidR="00FD35CD" w:rsidRPr="00826083">
        <w:rPr>
          <w:rFonts w:ascii="Arial" w:hAnsi="Arial" w:cs="Arial"/>
          <w:bCs/>
          <w:color w:val="000000" w:themeColor="text1"/>
          <w:sz w:val="20"/>
          <w:szCs w:val="20"/>
        </w:rPr>
        <w:t>la Sala José Ma. Morelos y Pavón d</w:t>
      </w:r>
      <w:r w:rsidRPr="00826083">
        <w:rPr>
          <w:rFonts w:ascii="Arial" w:hAnsi="Arial" w:cs="Arial"/>
          <w:bCs/>
          <w:color w:val="000000" w:themeColor="text1"/>
          <w:sz w:val="20"/>
          <w:szCs w:val="20"/>
        </w:rPr>
        <w:t xml:space="preserve">el Congreso del Estado, en la ciudad de Chihuahua, Chih., a los </w:t>
      </w:r>
      <w:r w:rsidR="00FD35CD" w:rsidRPr="00826083">
        <w:rPr>
          <w:rFonts w:ascii="Arial" w:hAnsi="Arial" w:cs="Arial"/>
          <w:bCs/>
          <w:color w:val="000000" w:themeColor="text1"/>
          <w:sz w:val="20"/>
          <w:szCs w:val="20"/>
        </w:rPr>
        <w:t>6</w:t>
      </w:r>
      <w:r w:rsidRPr="00826083">
        <w:rPr>
          <w:rFonts w:ascii="Arial" w:hAnsi="Arial" w:cs="Arial"/>
          <w:bCs/>
          <w:color w:val="000000" w:themeColor="text1"/>
          <w:sz w:val="20"/>
          <w:szCs w:val="20"/>
        </w:rPr>
        <w:t xml:space="preserve"> días del mes de </w:t>
      </w:r>
      <w:r w:rsidR="00FD35CD" w:rsidRPr="00826083">
        <w:rPr>
          <w:rFonts w:ascii="Arial" w:hAnsi="Arial" w:cs="Arial"/>
          <w:bCs/>
          <w:color w:val="000000" w:themeColor="text1"/>
          <w:sz w:val="20"/>
          <w:szCs w:val="20"/>
        </w:rPr>
        <w:t>ju</w:t>
      </w:r>
      <w:r w:rsidR="00476541">
        <w:rPr>
          <w:rFonts w:ascii="Arial" w:hAnsi="Arial" w:cs="Arial"/>
          <w:bCs/>
          <w:color w:val="000000" w:themeColor="text1"/>
          <w:sz w:val="20"/>
          <w:szCs w:val="20"/>
        </w:rPr>
        <w:t>l</w:t>
      </w:r>
      <w:r w:rsidR="00FD35CD" w:rsidRPr="00826083">
        <w:rPr>
          <w:rFonts w:ascii="Arial" w:hAnsi="Arial" w:cs="Arial"/>
          <w:bCs/>
          <w:color w:val="000000" w:themeColor="text1"/>
          <w:sz w:val="20"/>
          <w:szCs w:val="20"/>
        </w:rPr>
        <w:t>io</w:t>
      </w:r>
      <w:r w:rsidRPr="00826083">
        <w:rPr>
          <w:rFonts w:ascii="Arial" w:hAnsi="Arial" w:cs="Arial"/>
          <w:bCs/>
          <w:color w:val="000000" w:themeColor="text1"/>
          <w:sz w:val="20"/>
          <w:szCs w:val="20"/>
        </w:rPr>
        <w:t xml:space="preserve"> de 20</w:t>
      </w:r>
      <w:r w:rsidR="001B189A" w:rsidRPr="00826083">
        <w:rPr>
          <w:rFonts w:ascii="Arial" w:hAnsi="Arial" w:cs="Arial"/>
          <w:bCs/>
          <w:color w:val="000000" w:themeColor="text1"/>
          <w:sz w:val="20"/>
          <w:szCs w:val="20"/>
        </w:rPr>
        <w:t>20</w:t>
      </w:r>
      <w:r w:rsidRPr="00826083">
        <w:rPr>
          <w:rFonts w:ascii="Arial" w:hAnsi="Arial" w:cs="Arial"/>
          <w:bCs/>
          <w:color w:val="000000" w:themeColor="text1"/>
          <w:sz w:val="20"/>
          <w:szCs w:val="20"/>
        </w:rPr>
        <w:t>.</w:t>
      </w:r>
    </w:p>
    <w:p w:rsidR="00CC519F" w:rsidRPr="00826083" w:rsidRDefault="00826083" w:rsidP="00785189">
      <w:pPr>
        <w:spacing w:line="276" w:lineRule="auto"/>
        <w:jc w:val="center"/>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24461</wp:posOffset>
            </wp:positionV>
            <wp:extent cx="4245610" cy="1895475"/>
            <wp:effectExtent l="0" t="0" r="254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45610" cy="1895475"/>
                    </a:xfrm>
                    <a:prstGeom prst="rect">
                      <a:avLst/>
                    </a:prstGeom>
                    <a:noFill/>
                    <a:ln w="9525">
                      <a:noFill/>
                      <a:miter lim="800000"/>
                      <a:headEnd/>
                      <a:tailEnd/>
                    </a:ln>
                  </pic:spPr>
                </pic:pic>
              </a:graphicData>
            </a:graphic>
          </wp:anchor>
        </w:drawing>
      </w:r>
    </w:p>
    <w:p w:rsidR="00CC519F" w:rsidRPr="00826083" w:rsidRDefault="00CC519F" w:rsidP="00826083">
      <w:pPr>
        <w:spacing w:line="276" w:lineRule="auto"/>
        <w:jc w:val="center"/>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ATENTAMENTE</w:t>
      </w:r>
    </w:p>
    <w:p w:rsidR="00CC519F" w:rsidRPr="00826083" w:rsidRDefault="00CC519F" w:rsidP="00826083">
      <w:pPr>
        <w:spacing w:line="276" w:lineRule="auto"/>
        <w:jc w:val="right"/>
        <w:rPr>
          <w:rFonts w:ascii="Arial" w:eastAsia="Arial" w:hAnsi="Arial" w:cs="Arial"/>
          <w:b/>
          <w:color w:val="000000" w:themeColor="text1"/>
          <w:sz w:val="20"/>
          <w:szCs w:val="20"/>
        </w:rPr>
      </w:pPr>
    </w:p>
    <w:p w:rsidR="007C44EB" w:rsidRPr="00826083" w:rsidRDefault="007C44EB" w:rsidP="00826083">
      <w:pPr>
        <w:spacing w:line="276" w:lineRule="auto"/>
        <w:jc w:val="center"/>
        <w:rPr>
          <w:rFonts w:ascii="Arial" w:eastAsia="Arial" w:hAnsi="Arial" w:cs="Arial"/>
          <w:b/>
          <w:color w:val="000000" w:themeColor="text1"/>
          <w:sz w:val="20"/>
          <w:szCs w:val="20"/>
        </w:rPr>
      </w:pPr>
    </w:p>
    <w:p w:rsidR="007C44EB" w:rsidRPr="00826083" w:rsidRDefault="007C44EB" w:rsidP="00826083">
      <w:pPr>
        <w:spacing w:line="276" w:lineRule="auto"/>
        <w:jc w:val="center"/>
        <w:rPr>
          <w:rFonts w:ascii="Arial" w:hAnsi="Arial" w:cs="Arial"/>
          <w:b/>
          <w:bCs/>
          <w:color w:val="000000" w:themeColor="text1"/>
          <w:sz w:val="20"/>
          <w:szCs w:val="20"/>
        </w:rPr>
      </w:pPr>
    </w:p>
    <w:p w:rsidR="007C44EB" w:rsidRPr="00826083" w:rsidRDefault="007C44EB" w:rsidP="00826083">
      <w:pPr>
        <w:spacing w:line="276" w:lineRule="auto"/>
        <w:jc w:val="center"/>
        <w:rPr>
          <w:rFonts w:ascii="Arial" w:hAnsi="Arial" w:cs="Arial"/>
          <w:b/>
          <w:bCs/>
          <w:color w:val="000000" w:themeColor="text1"/>
          <w:sz w:val="20"/>
          <w:szCs w:val="20"/>
        </w:rPr>
      </w:pPr>
    </w:p>
    <w:p w:rsidR="007C44EB" w:rsidRPr="00826083" w:rsidRDefault="007C44EB" w:rsidP="00826083">
      <w:pPr>
        <w:spacing w:line="276" w:lineRule="auto"/>
        <w:jc w:val="center"/>
        <w:rPr>
          <w:rFonts w:ascii="Arial" w:hAnsi="Arial" w:cs="Arial"/>
          <w:b/>
          <w:bCs/>
          <w:color w:val="000000" w:themeColor="text1"/>
          <w:sz w:val="20"/>
          <w:szCs w:val="20"/>
        </w:rPr>
      </w:pPr>
    </w:p>
    <w:p w:rsidR="00F142E5" w:rsidRPr="00FD35CD" w:rsidRDefault="007C44EB" w:rsidP="00826083">
      <w:pPr>
        <w:spacing w:line="276" w:lineRule="auto"/>
        <w:jc w:val="center"/>
        <w:rPr>
          <w:rFonts w:ascii="Arial" w:hAnsi="Arial" w:cs="Arial"/>
          <w:b/>
          <w:bCs/>
          <w:color w:val="000000" w:themeColor="text1"/>
          <w:sz w:val="20"/>
          <w:szCs w:val="20"/>
        </w:rPr>
      </w:pPr>
      <w:r w:rsidRPr="00826083">
        <w:rPr>
          <w:rFonts w:ascii="Arial" w:hAnsi="Arial" w:cs="Arial"/>
          <w:b/>
          <w:bCs/>
          <w:color w:val="000000" w:themeColor="text1"/>
          <w:sz w:val="20"/>
          <w:szCs w:val="20"/>
        </w:rPr>
        <w:t>DIP.  BENJAMÍN CARRERA CHÁVEZ</w:t>
      </w:r>
    </w:p>
    <w:sectPr w:rsidR="00F142E5" w:rsidRPr="00FD35CD" w:rsidSect="00A06B60">
      <w:footerReference w:type="even" r:id="rId9"/>
      <w:footerReference w:type="default" r:id="rId10"/>
      <w:pgSz w:w="12240" w:h="15840"/>
      <w:pgMar w:top="2835" w:right="1701" w:bottom="170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778" w:rsidRDefault="00E25778">
      <w:r>
        <w:separator/>
      </w:r>
    </w:p>
  </w:endnote>
  <w:endnote w:type="continuationSeparator" w:id="1">
    <w:p w:rsidR="00E25778" w:rsidRDefault="00E2577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E0" w:rsidRDefault="00082EBF">
    <w:pPr>
      <w:pBdr>
        <w:top w:val="nil"/>
        <w:left w:val="nil"/>
        <w:bottom w:val="nil"/>
        <w:right w:val="nil"/>
        <w:between w:val="nil"/>
      </w:pBdr>
      <w:tabs>
        <w:tab w:val="center" w:pos="4252"/>
        <w:tab w:val="right" w:pos="8504"/>
      </w:tabs>
      <w:jc w:val="right"/>
      <w:rPr>
        <w:color w:val="000000"/>
      </w:rPr>
    </w:pPr>
    <w:r>
      <w:rPr>
        <w:color w:val="000000"/>
      </w:rPr>
      <w:fldChar w:fldCharType="begin"/>
    </w:r>
    <w:r w:rsidR="00112D53">
      <w:rPr>
        <w:color w:val="000000"/>
      </w:rPr>
      <w:instrText>PAGE</w:instrText>
    </w:r>
    <w:r>
      <w:rPr>
        <w:color w:val="000000"/>
      </w:rPr>
      <w:fldChar w:fldCharType="end"/>
    </w:r>
  </w:p>
  <w:p w:rsidR="000430E0" w:rsidRDefault="000430E0">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E0" w:rsidRDefault="000430E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778" w:rsidRDefault="00E25778">
      <w:r>
        <w:separator/>
      </w:r>
    </w:p>
  </w:footnote>
  <w:footnote w:type="continuationSeparator" w:id="1">
    <w:p w:rsidR="00E25778" w:rsidRDefault="00E25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533232"/>
    <w:multiLevelType w:val="hybridMultilevel"/>
    <w:tmpl w:val="DDA6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9">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0AA752F"/>
    <w:multiLevelType w:val="hybridMultilevel"/>
    <w:tmpl w:val="A320A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8"/>
  </w:num>
  <w:num w:numId="5">
    <w:abstractNumId w:val="1"/>
  </w:num>
  <w:num w:numId="6">
    <w:abstractNumId w:val="10"/>
  </w:num>
  <w:num w:numId="7">
    <w:abstractNumId w:val="33"/>
  </w:num>
  <w:num w:numId="8">
    <w:abstractNumId w:val="23"/>
  </w:num>
  <w:num w:numId="9">
    <w:abstractNumId w:val="5"/>
  </w:num>
  <w:num w:numId="10">
    <w:abstractNumId w:val="0"/>
  </w:num>
  <w:num w:numId="11">
    <w:abstractNumId w:val="4"/>
  </w:num>
  <w:num w:numId="12">
    <w:abstractNumId w:val="26"/>
  </w:num>
  <w:num w:numId="13">
    <w:abstractNumId w:val="17"/>
  </w:num>
  <w:num w:numId="14">
    <w:abstractNumId w:val="8"/>
  </w:num>
  <w:num w:numId="15">
    <w:abstractNumId w:val="14"/>
  </w:num>
  <w:num w:numId="16">
    <w:abstractNumId w:val="24"/>
  </w:num>
  <w:num w:numId="17">
    <w:abstractNumId w:val="35"/>
  </w:num>
  <w:num w:numId="18">
    <w:abstractNumId w:val="13"/>
  </w:num>
  <w:num w:numId="19">
    <w:abstractNumId w:val="19"/>
  </w:num>
  <w:num w:numId="20">
    <w:abstractNumId w:val="29"/>
  </w:num>
  <w:num w:numId="21">
    <w:abstractNumId w:val="11"/>
  </w:num>
  <w:num w:numId="22">
    <w:abstractNumId w:val="21"/>
  </w:num>
  <w:num w:numId="23">
    <w:abstractNumId w:val="40"/>
  </w:num>
  <w:num w:numId="24">
    <w:abstractNumId w:val="15"/>
  </w:num>
  <w:num w:numId="25">
    <w:abstractNumId w:val="34"/>
  </w:num>
  <w:num w:numId="26">
    <w:abstractNumId w:val="20"/>
  </w:num>
  <w:num w:numId="27">
    <w:abstractNumId w:val="38"/>
  </w:num>
  <w:num w:numId="28">
    <w:abstractNumId w:val="18"/>
  </w:num>
  <w:num w:numId="29">
    <w:abstractNumId w:val="31"/>
  </w:num>
  <w:num w:numId="30">
    <w:abstractNumId w:val="16"/>
  </w:num>
  <w:num w:numId="31">
    <w:abstractNumId w:val="27"/>
  </w:num>
  <w:num w:numId="32">
    <w:abstractNumId w:val="32"/>
  </w:num>
  <w:num w:numId="33">
    <w:abstractNumId w:val="25"/>
  </w:num>
  <w:num w:numId="34">
    <w:abstractNumId w:val="30"/>
  </w:num>
  <w:num w:numId="35">
    <w:abstractNumId w:val="36"/>
  </w:num>
  <w:num w:numId="36">
    <w:abstractNumId w:val="6"/>
  </w:num>
  <w:num w:numId="37">
    <w:abstractNumId w:val="12"/>
  </w:num>
  <w:num w:numId="38">
    <w:abstractNumId w:val="2"/>
  </w:num>
  <w:num w:numId="39">
    <w:abstractNumId w:val="37"/>
  </w:num>
  <w:num w:numId="40">
    <w:abstractNumId w:val="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characterSpacingControl w:val="doNotCompress"/>
  <w:footnotePr>
    <w:footnote w:id="0"/>
    <w:footnote w:id="1"/>
  </w:footnotePr>
  <w:endnotePr>
    <w:endnote w:id="0"/>
    <w:endnote w:id="1"/>
  </w:endnotePr>
  <w:compat/>
  <w:rsids>
    <w:rsidRoot w:val="000430E0"/>
    <w:rsid w:val="00010BDC"/>
    <w:rsid w:val="00017CED"/>
    <w:rsid w:val="000247AA"/>
    <w:rsid w:val="00032B9B"/>
    <w:rsid w:val="000343B6"/>
    <w:rsid w:val="000379B4"/>
    <w:rsid w:val="000430E0"/>
    <w:rsid w:val="00070036"/>
    <w:rsid w:val="00082EBF"/>
    <w:rsid w:val="00085D12"/>
    <w:rsid w:val="00085D2D"/>
    <w:rsid w:val="000A65D8"/>
    <w:rsid w:val="000D52D8"/>
    <w:rsid w:val="000F231C"/>
    <w:rsid w:val="000F430B"/>
    <w:rsid w:val="00104C56"/>
    <w:rsid w:val="00112D53"/>
    <w:rsid w:val="00114B3D"/>
    <w:rsid w:val="001210AE"/>
    <w:rsid w:val="00124ECF"/>
    <w:rsid w:val="00141086"/>
    <w:rsid w:val="00172E1A"/>
    <w:rsid w:val="001A4DBC"/>
    <w:rsid w:val="001B189A"/>
    <w:rsid w:val="001D4693"/>
    <w:rsid w:val="001E5AD5"/>
    <w:rsid w:val="001F4010"/>
    <w:rsid w:val="0021260C"/>
    <w:rsid w:val="0021547A"/>
    <w:rsid w:val="002157DB"/>
    <w:rsid w:val="00224665"/>
    <w:rsid w:val="00234858"/>
    <w:rsid w:val="00257B39"/>
    <w:rsid w:val="00275322"/>
    <w:rsid w:val="00282797"/>
    <w:rsid w:val="002B05CB"/>
    <w:rsid w:val="002B6802"/>
    <w:rsid w:val="002E1F57"/>
    <w:rsid w:val="002F76D0"/>
    <w:rsid w:val="00301C84"/>
    <w:rsid w:val="00326BAC"/>
    <w:rsid w:val="00333DE4"/>
    <w:rsid w:val="00335D33"/>
    <w:rsid w:val="00336332"/>
    <w:rsid w:val="00350776"/>
    <w:rsid w:val="0038057F"/>
    <w:rsid w:val="00381B64"/>
    <w:rsid w:val="00385416"/>
    <w:rsid w:val="003940FB"/>
    <w:rsid w:val="003B1922"/>
    <w:rsid w:val="003B2FC4"/>
    <w:rsid w:val="003B4972"/>
    <w:rsid w:val="003D0F74"/>
    <w:rsid w:val="003F0A01"/>
    <w:rsid w:val="00401BC1"/>
    <w:rsid w:val="00406BC7"/>
    <w:rsid w:val="00420C73"/>
    <w:rsid w:val="00427472"/>
    <w:rsid w:val="004355D4"/>
    <w:rsid w:val="00436803"/>
    <w:rsid w:val="004546BB"/>
    <w:rsid w:val="00460CC3"/>
    <w:rsid w:val="004620F6"/>
    <w:rsid w:val="0046410F"/>
    <w:rsid w:val="00476541"/>
    <w:rsid w:val="004778A0"/>
    <w:rsid w:val="00494226"/>
    <w:rsid w:val="004B0E6B"/>
    <w:rsid w:val="004C575B"/>
    <w:rsid w:val="004D3319"/>
    <w:rsid w:val="004E4289"/>
    <w:rsid w:val="004F32F2"/>
    <w:rsid w:val="004F5766"/>
    <w:rsid w:val="00502FAC"/>
    <w:rsid w:val="005200F1"/>
    <w:rsid w:val="00536870"/>
    <w:rsid w:val="00536EE7"/>
    <w:rsid w:val="00547712"/>
    <w:rsid w:val="00553868"/>
    <w:rsid w:val="0058766D"/>
    <w:rsid w:val="00590B27"/>
    <w:rsid w:val="00593F47"/>
    <w:rsid w:val="005A69ED"/>
    <w:rsid w:val="005F0205"/>
    <w:rsid w:val="006071DE"/>
    <w:rsid w:val="006311B2"/>
    <w:rsid w:val="00685752"/>
    <w:rsid w:val="0069154E"/>
    <w:rsid w:val="006A3AB3"/>
    <w:rsid w:val="006B056F"/>
    <w:rsid w:val="006B197F"/>
    <w:rsid w:val="006B75A2"/>
    <w:rsid w:val="006C28E7"/>
    <w:rsid w:val="006C4845"/>
    <w:rsid w:val="006D293D"/>
    <w:rsid w:val="006D4116"/>
    <w:rsid w:val="006D7732"/>
    <w:rsid w:val="006E5237"/>
    <w:rsid w:val="006F07A9"/>
    <w:rsid w:val="006F0B15"/>
    <w:rsid w:val="00701EAC"/>
    <w:rsid w:val="0070728B"/>
    <w:rsid w:val="00732DFB"/>
    <w:rsid w:val="007568FA"/>
    <w:rsid w:val="00777FF9"/>
    <w:rsid w:val="00785189"/>
    <w:rsid w:val="007A46C1"/>
    <w:rsid w:val="007A681C"/>
    <w:rsid w:val="007B47ED"/>
    <w:rsid w:val="007C006F"/>
    <w:rsid w:val="007C1F59"/>
    <w:rsid w:val="007C3A8D"/>
    <w:rsid w:val="007C44EB"/>
    <w:rsid w:val="007E688D"/>
    <w:rsid w:val="00807214"/>
    <w:rsid w:val="00812226"/>
    <w:rsid w:val="00816975"/>
    <w:rsid w:val="00826083"/>
    <w:rsid w:val="00827367"/>
    <w:rsid w:val="00835062"/>
    <w:rsid w:val="0084305A"/>
    <w:rsid w:val="008509C1"/>
    <w:rsid w:val="00852960"/>
    <w:rsid w:val="008574B1"/>
    <w:rsid w:val="0087562D"/>
    <w:rsid w:val="008768EB"/>
    <w:rsid w:val="0088488B"/>
    <w:rsid w:val="00887EF7"/>
    <w:rsid w:val="008B1868"/>
    <w:rsid w:val="008B6934"/>
    <w:rsid w:val="008B7F41"/>
    <w:rsid w:val="008C010E"/>
    <w:rsid w:val="008E696F"/>
    <w:rsid w:val="008E7D00"/>
    <w:rsid w:val="00904361"/>
    <w:rsid w:val="00907CA0"/>
    <w:rsid w:val="009254D5"/>
    <w:rsid w:val="00977CA7"/>
    <w:rsid w:val="00987DC2"/>
    <w:rsid w:val="009B433A"/>
    <w:rsid w:val="009C2A8C"/>
    <w:rsid w:val="009D59FE"/>
    <w:rsid w:val="009D7E23"/>
    <w:rsid w:val="009F665E"/>
    <w:rsid w:val="009F6DBA"/>
    <w:rsid w:val="00A06B60"/>
    <w:rsid w:val="00A10467"/>
    <w:rsid w:val="00A12554"/>
    <w:rsid w:val="00A16002"/>
    <w:rsid w:val="00A26F20"/>
    <w:rsid w:val="00A32E33"/>
    <w:rsid w:val="00A65DDD"/>
    <w:rsid w:val="00A72036"/>
    <w:rsid w:val="00A84F7E"/>
    <w:rsid w:val="00A8685A"/>
    <w:rsid w:val="00A8788A"/>
    <w:rsid w:val="00A9135B"/>
    <w:rsid w:val="00A93896"/>
    <w:rsid w:val="00AA2802"/>
    <w:rsid w:val="00AA63FA"/>
    <w:rsid w:val="00AC4926"/>
    <w:rsid w:val="00AE0654"/>
    <w:rsid w:val="00B118E7"/>
    <w:rsid w:val="00B15357"/>
    <w:rsid w:val="00B21D9F"/>
    <w:rsid w:val="00B268A8"/>
    <w:rsid w:val="00B4719F"/>
    <w:rsid w:val="00B67ABD"/>
    <w:rsid w:val="00B74166"/>
    <w:rsid w:val="00B744F8"/>
    <w:rsid w:val="00B84F35"/>
    <w:rsid w:val="00B97983"/>
    <w:rsid w:val="00BC37E3"/>
    <w:rsid w:val="00BE7BC4"/>
    <w:rsid w:val="00BF392A"/>
    <w:rsid w:val="00BF4D04"/>
    <w:rsid w:val="00C00C12"/>
    <w:rsid w:val="00C127EC"/>
    <w:rsid w:val="00C13E34"/>
    <w:rsid w:val="00C15C01"/>
    <w:rsid w:val="00C16BD4"/>
    <w:rsid w:val="00C4328A"/>
    <w:rsid w:val="00C44DA9"/>
    <w:rsid w:val="00C45E6F"/>
    <w:rsid w:val="00C47AB3"/>
    <w:rsid w:val="00C52DE8"/>
    <w:rsid w:val="00C6247B"/>
    <w:rsid w:val="00C67188"/>
    <w:rsid w:val="00C87D91"/>
    <w:rsid w:val="00CA17C0"/>
    <w:rsid w:val="00CB1EBC"/>
    <w:rsid w:val="00CB2066"/>
    <w:rsid w:val="00CB49E4"/>
    <w:rsid w:val="00CC2CEB"/>
    <w:rsid w:val="00CC519F"/>
    <w:rsid w:val="00CE2562"/>
    <w:rsid w:val="00CF2241"/>
    <w:rsid w:val="00CF5A35"/>
    <w:rsid w:val="00D11BAB"/>
    <w:rsid w:val="00D47BED"/>
    <w:rsid w:val="00D548F0"/>
    <w:rsid w:val="00D568AC"/>
    <w:rsid w:val="00D6426B"/>
    <w:rsid w:val="00D8414B"/>
    <w:rsid w:val="00D84740"/>
    <w:rsid w:val="00DB4A44"/>
    <w:rsid w:val="00DC7F30"/>
    <w:rsid w:val="00DD3D47"/>
    <w:rsid w:val="00DD3ECF"/>
    <w:rsid w:val="00E00DCD"/>
    <w:rsid w:val="00E043E9"/>
    <w:rsid w:val="00E073E6"/>
    <w:rsid w:val="00E10005"/>
    <w:rsid w:val="00E2479D"/>
    <w:rsid w:val="00E25778"/>
    <w:rsid w:val="00E25EBD"/>
    <w:rsid w:val="00E31FBC"/>
    <w:rsid w:val="00E33A2A"/>
    <w:rsid w:val="00E457A4"/>
    <w:rsid w:val="00E4642C"/>
    <w:rsid w:val="00E47B98"/>
    <w:rsid w:val="00E62CB7"/>
    <w:rsid w:val="00E83655"/>
    <w:rsid w:val="00E843F2"/>
    <w:rsid w:val="00EA44B4"/>
    <w:rsid w:val="00EC5B9C"/>
    <w:rsid w:val="00ED0B9F"/>
    <w:rsid w:val="00ED29E8"/>
    <w:rsid w:val="00EE1643"/>
    <w:rsid w:val="00EE4A46"/>
    <w:rsid w:val="00EE4FE1"/>
    <w:rsid w:val="00EE6405"/>
    <w:rsid w:val="00EF115B"/>
    <w:rsid w:val="00EF1561"/>
    <w:rsid w:val="00EF4017"/>
    <w:rsid w:val="00F01B51"/>
    <w:rsid w:val="00F142E5"/>
    <w:rsid w:val="00F22730"/>
    <w:rsid w:val="00F22BBA"/>
    <w:rsid w:val="00F27A84"/>
    <w:rsid w:val="00F41BE9"/>
    <w:rsid w:val="00F50B87"/>
    <w:rsid w:val="00F803AD"/>
    <w:rsid w:val="00F93550"/>
    <w:rsid w:val="00F94F97"/>
    <w:rsid w:val="00F975AB"/>
    <w:rsid w:val="00FA587E"/>
    <w:rsid w:val="00FB25E1"/>
    <w:rsid w:val="00FB6ABD"/>
    <w:rsid w:val="00FC7B41"/>
    <w:rsid w:val="00FD35CD"/>
    <w:rsid w:val="00FE1D5C"/>
    <w:rsid w:val="00FE601F"/>
    <w:rsid w:val="00FF14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6B"/>
  </w:style>
  <w:style w:type="paragraph" w:styleId="Ttulo1">
    <w:name w:val="heading 1"/>
    <w:basedOn w:val="Normal"/>
    <w:next w:val="Normal"/>
    <w:uiPriority w:val="9"/>
    <w:qFormat/>
    <w:rsid w:val="00082EB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82EB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82EB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82EBF"/>
    <w:pPr>
      <w:keepNext/>
      <w:keepLines/>
      <w:spacing w:before="240" w:after="40"/>
      <w:outlineLvl w:val="3"/>
    </w:pPr>
    <w:rPr>
      <w:b/>
    </w:rPr>
  </w:style>
  <w:style w:type="paragraph" w:styleId="Ttulo5">
    <w:name w:val="heading 5"/>
    <w:basedOn w:val="Normal"/>
    <w:next w:val="Normal"/>
    <w:uiPriority w:val="9"/>
    <w:semiHidden/>
    <w:unhideWhenUsed/>
    <w:qFormat/>
    <w:rsid w:val="00082EBF"/>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082EB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82EBF"/>
    <w:tblPr>
      <w:tblCellMar>
        <w:top w:w="0" w:type="dxa"/>
        <w:left w:w="0" w:type="dxa"/>
        <w:bottom w:w="0" w:type="dxa"/>
        <w:right w:w="0" w:type="dxa"/>
      </w:tblCellMar>
    </w:tblPr>
  </w:style>
  <w:style w:type="paragraph" w:styleId="Ttulo">
    <w:name w:val="Title"/>
    <w:basedOn w:val="Normal"/>
    <w:next w:val="Normal"/>
    <w:uiPriority w:val="10"/>
    <w:qFormat/>
    <w:rsid w:val="00082EBF"/>
    <w:pPr>
      <w:keepNext/>
      <w:keepLines/>
      <w:spacing w:before="480" w:after="120"/>
    </w:pPr>
    <w:rPr>
      <w:b/>
      <w:sz w:val="72"/>
      <w:szCs w:val="72"/>
    </w:rPr>
  </w:style>
  <w:style w:type="table" w:customStyle="1" w:styleId="TableNormal0">
    <w:name w:val="Table Normal"/>
    <w:rsid w:val="00082EBF"/>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semiHidden/>
    <w:unhideWhenUsed/>
    <w:rsid w:val="00694707"/>
    <w:pPr>
      <w:tabs>
        <w:tab w:val="center" w:pos="4419"/>
        <w:tab w:val="right" w:pos="8838"/>
      </w:tabs>
    </w:pPr>
  </w:style>
  <w:style w:type="character" w:customStyle="1" w:styleId="EncabezadoCar">
    <w:name w:val="Encabezado Car"/>
    <w:basedOn w:val="Fuentedeprrafopredeter"/>
    <w:link w:val="Encabezado"/>
    <w:uiPriority w:val="99"/>
    <w:semiHidden/>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rsid w:val="00082EBF"/>
    <w:pPr>
      <w:keepNext/>
      <w:keepLines/>
      <w:spacing w:before="360" w:after="80"/>
    </w:pPr>
    <w:rPr>
      <w:rFonts w:ascii="Georgia" w:eastAsia="Georgia" w:hAnsi="Georgia" w:cs="Georgia"/>
      <w:i/>
      <w:color w:val="666666"/>
      <w:sz w:val="48"/>
      <w:szCs w:val="48"/>
    </w:rPr>
  </w:style>
  <w:style w:type="table" w:customStyle="1" w:styleId="a">
    <w:basedOn w:val="TableNormal0"/>
    <w:rsid w:val="00082EBF"/>
    <w:tblPr>
      <w:tblStyleRowBandSize w:val="1"/>
      <w:tblStyleColBandSize w:val="1"/>
      <w:tblCellMar>
        <w:top w:w="0" w:type="dxa"/>
        <w:left w:w="108" w:type="dxa"/>
        <w:bottom w:w="0" w:type="dxa"/>
        <w:right w:w="108" w:type="dxa"/>
      </w:tblCellMar>
    </w:tblPr>
  </w:style>
  <w:style w:type="table" w:customStyle="1" w:styleId="a0">
    <w:basedOn w:val="TableNormal0"/>
    <w:rsid w:val="00082EBF"/>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 w:type="character" w:customStyle="1" w:styleId="UnresolvedMention">
    <w:name w:val="Unresolved Mention"/>
    <w:basedOn w:val="Fuentedeprrafopredeter"/>
    <w:uiPriority w:val="99"/>
    <w:semiHidden/>
    <w:unhideWhenUsed/>
    <w:rsid w:val="00B74166"/>
    <w:rPr>
      <w:color w:val="605E5C"/>
      <w:shd w:val="clear" w:color="auto" w:fill="E1DFDD"/>
    </w:rPr>
  </w:style>
  <w:style w:type="paragraph" w:styleId="Textonotapie">
    <w:name w:val="footnote text"/>
    <w:basedOn w:val="Normal"/>
    <w:link w:val="TextonotapieCar"/>
    <w:uiPriority w:val="99"/>
    <w:semiHidden/>
    <w:unhideWhenUsed/>
    <w:rsid w:val="00FE1D5C"/>
    <w:rPr>
      <w:sz w:val="20"/>
      <w:szCs w:val="20"/>
    </w:rPr>
  </w:style>
  <w:style w:type="character" w:customStyle="1" w:styleId="TextonotapieCar">
    <w:name w:val="Texto nota pie Car"/>
    <w:basedOn w:val="Fuentedeprrafopredeter"/>
    <w:link w:val="Textonotapie"/>
    <w:uiPriority w:val="99"/>
    <w:semiHidden/>
    <w:rsid w:val="00FE1D5C"/>
    <w:rPr>
      <w:sz w:val="20"/>
      <w:szCs w:val="20"/>
    </w:rPr>
  </w:style>
  <w:style w:type="character" w:styleId="Refdenotaalpie">
    <w:name w:val="footnote reference"/>
    <w:basedOn w:val="Fuentedeprrafopredeter"/>
    <w:uiPriority w:val="99"/>
    <w:semiHidden/>
    <w:unhideWhenUsed/>
    <w:rsid w:val="00FE1D5C"/>
    <w:rPr>
      <w:vertAlign w:val="superscript"/>
    </w:rPr>
  </w:style>
</w:styles>
</file>

<file path=word/webSettings.xml><?xml version="1.0" encoding="utf-8"?>
<w:webSettings xmlns:r="http://schemas.openxmlformats.org/officeDocument/2006/relationships" xmlns:w="http://schemas.openxmlformats.org/wordprocessingml/2006/main">
  <w:divs>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47187706">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240409467">
      <w:bodyDiv w:val="1"/>
      <w:marLeft w:val="0"/>
      <w:marRight w:val="0"/>
      <w:marTop w:val="0"/>
      <w:marBottom w:val="0"/>
      <w:divBdr>
        <w:top w:val="none" w:sz="0" w:space="0" w:color="auto"/>
        <w:left w:val="none" w:sz="0" w:space="0" w:color="auto"/>
        <w:bottom w:val="none" w:sz="0" w:space="0" w:color="auto"/>
        <w:right w:val="none" w:sz="0" w:space="0" w:color="auto"/>
      </w:divBdr>
      <w:divsChild>
        <w:div w:id="1496647679">
          <w:marLeft w:val="0"/>
          <w:marRight w:val="0"/>
          <w:marTop w:val="0"/>
          <w:marBottom w:val="80"/>
          <w:divBdr>
            <w:top w:val="none" w:sz="0" w:space="0" w:color="auto"/>
            <w:left w:val="none" w:sz="0" w:space="0" w:color="auto"/>
            <w:bottom w:val="none" w:sz="0" w:space="0" w:color="auto"/>
            <w:right w:val="none" w:sz="0" w:space="0" w:color="auto"/>
          </w:divBdr>
        </w:div>
        <w:div w:id="1353070661">
          <w:marLeft w:val="0"/>
          <w:marRight w:val="0"/>
          <w:marTop w:val="0"/>
          <w:marBottom w:val="80"/>
          <w:divBdr>
            <w:top w:val="none" w:sz="0" w:space="0" w:color="auto"/>
            <w:left w:val="none" w:sz="0" w:space="0" w:color="auto"/>
            <w:bottom w:val="none" w:sz="0" w:space="0" w:color="auto"/>
            <w:right w:val="none" w:sz="0" w:space="0" w:color="auto"/>
          </w:divBdr>
        </w:div>
        <w:div w:id="1072703521">
          <w:marLeft w:val="0"/>
          <w:marRight w:val="0"/>
          <w:marTop w:val="0"/>
          <w:marBottom w:val="80"/>
          <w:divBdr>
            <w:top w:val="none" w:sz="0" w:space="0" w:color="auto"/>
            <w:left w:val="none" w:sz="0" w:space="0" w:color="auto"/>
            <w:bottom w:val="none" w:sz="0" w:space="0" w:color="auto"/>
            <w:right w:val="none" w:sz="0" w:space="0" w:color="auto"/>
          </w:divBdr>
        </w:div>
        <w:div w:id="122621577">
          <w:marLeft w:val="0"/>
          <w:marRight w:val="0"/>
          <w:marTop w:val="0"/>
          <w:marBottom w:val="80"/>
          <w:divBdr>
            <w:top w:val="none" w:sz="0" w:space="0" w:color="auto"/>
            <w:left w:val="none" w:sz="0" w:space="0" w:color="auto"/>
            <w:bottom w:val="none" w:sz="0" w:space="0" w:color="auto"/>
            <w:right w:val="none" w:sz="0" w:space="0" w:color="auto"/>
          </w:divBdr>
        </w:div>
        <w:div w:id="831795685">
          <w:marLeft w:val="0"/>
          <w:marRight w:val="0"/>
          <w:marTop w:val="0"/>
          <w:marBottom w:val="80"/>
          <w:divBdr>
            <w:top w:val="none" w:sz="0" w:space="0" w:color="auto"/>
            <w:left w:val="none" w:sz="0" w:space="0" w:color="auto"/>
            <w:bottom w:val="none" w:sz="0" w:space="0" w:color="auto"/>
            <w:right w:val="none" w:sz="0" w:space="0" w:color="auto"/>
          </w:divBdr>
        </w:div>
        <w:div w:id="1101873864">
          <w:marLeft w:val="0"/>
          <w:marRight w:val="0"/>
          <w:marTop w:val="0"/>
          <w:marBottom w:val="80"/>
          <w:divBdr>
            <w:top w:val="none" w:sz="0" w:space="0" w:color="auto"/>
            <w:left w:val="none" w:sz="0" w:space="0" w:color="auto"/>
            <w:bottom w:val="none" w:sz="0" w:space="0" w:color="auto"/>
            <w:right w:val="none" w:sz="0" w:space="0" w:color="auto"/>
          </w:divBdr>
        </w:div>
        <w:div w:id="532112625">
          <w:marLeft w:val="0"/>
          <w:marRight w:val="0"/>
          <w:marTop w:val="0"/>
          <w:marBottom w:val="80"/>
          <w:divBdr>
            <w:top w:val="none" w:sz="0" w:space="0" w:color="auto"/>
            <w:left w:val="none" w:sz="0" w:space="0" w:color="auto"/>
            <w:bottom w:val="none" w:sz="0" w:space="0" w:color="auto"/>
            <w:right w:val="none" w:sz="0" w:space="0" w:color="auto"/>
          </w:divBdr>
        </w:div>
        <w:div w:id="186453610">
          <w:marLeft w:val="0"/>
          <w:marRight w:val="0"/>
          <w:marTop w:val="0"/>
          <w:marBottom w:val="80"/>
          <w:divBdr>
            <w:top w:val="none" w:sz="0" w:space="0" w:color="auto"/>
            <w:left w:val="none" w:sz="0" w:space="0" w:color="auto"/>
            <w:bottom w:val="none" w:sz="0" w:space="0" w:color="auto"/>
            <w:right w:val="none" w:sz="0" w:space="0" w:color="auto"/>
          </w:divBdr>
        </w:div>
        <w:div w:id="386073764">
          <w:marLeft w:val="0"/>
          <w:marRight w:val="0"/>
          <w:marTop w:val="0"/>
          <w:marBottom w:val="80"/>
          <w:divBdr>
            <w:top w:val="none" w:sz="0" w:space="0" w:color="auto"/>
            <w:left w:val="none" w:sz="0" w:space="0" w:color="auto"/>
            <w:bottom w:val="none" w:sz="0" w:space="0" w:color="auto"/>
            <w:right w:val="none" w:sz="0" w:space="0" w:color="auto"/>
          </w:divBdr>
        </w:div>
      </w:divsChild>
    </w:div>
    <w:div w:id="404837767">
      <w:bodyDiv w:val="1"/>
      <w:marLeft w:val="0"/>
      <w:marRight w:val="0"/>
      <w:marTop w:val="0"/>
      <w:marBottom w:val="0"/>
      <w:divBdr>
        <w:top w:val="none" w:sz="0" w:space="0" w:color="auto"/>
        <w:left w:val="none" w:sz="0" w:space="0" w:color="auto"/>
        <w:bottom w:val="none" w:sz="0" w:space="0" w:color="auto"/>
        <w:right w:val="none" w:sz="0" w:space="0" w:color="auto"/>
      </w:divBdr>
    </w:div>
    <w:div w:id="634717460">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704988234">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518158042">
      <w:bodyDiv w:val="1"/>
      <w:marLeft w:val="0"/>
      <w:marRight w:val="0"/>
      <w:marTop w:val="0"/>
      <w:marBottom w:val="0"/>
      <w:divBdr>
        <w:top w:val="none" w:sz="0" w:space="0" w:color="auto"/>
        <w:left w:val="none" w:sz="0" w:space="0" w:color="auto"/>
        <w:bottom w:val="none" w:sz="0" w:space="0" w:color="auto"/>
        <w:right w:val="none" w:sz="0" w:space="0" w:color="auto"/>
      </w:divBdr>
    </w:div>
    <w:div w:id="1614239998">
      <w:bodyDiv w:val="1"/>
      <w:marLeft w:val="0"/>
      <w:marRight w:val="0"/>
      <w:marTop w:val="0"/>
      <w:marBottom w:val="0"/>
      <w:divBdr>
        <w:top w:val="none" w:sz="0" w:space="0" w:color="auto"/>
        <w:left w:val="none" w:sz="0" w:space="0" w:color="auto"/>
        <w:bottom w:val="none" w:sz="0" w:space="0" w:color="auto"/>
        <w:right w:val="none" w:sz="0" w:space="0" w:color="auto"/>
      </w:divBdr>
    </w:div>
    <w:div w:id="1688872132">
      <w:bodyDiv w:val="1"/>
      <w:marLeft w:val="0"/>
      <w:marRight w:val="0"/>
      <w:marTop w:val="0"/>
      <w:marBottom w:val="0"/>
      <w:divBdr>
        <w:top w:val="none" w:sz="0" w:space="0" w:color="auto"/>
        <w:left w:val="none" w:sz="0" w:space="0" w:color="auto"/>
        <w:bottom w:val="none" w:sz="0" w:space="0" w:color="auto"/>
        <w:right w:val="none" w:sz="0" w:space="0" w:color="auto"/>
      </w:divBdr>
      <w:divsChild>
        <w:div w:id="1954627878">
          <w:marLeft w:val="0"/>
          <w:marRight w:val="0"/>
          <w:marTop w:val="0"/>
          <w:marBottom w:val="80"/>
          <w:divBdr>
            <w:top w:val="none" w:sz="0" w:space="0" w:color="auto"/>
            <w:left w:val="none" w:sz="0" w:space="0" w:color="auto"/>
            <w:bottom w:val="none" w:sz="0" w:space="0" w:color="auto"/>
            <w:right w:val="none" w:sz="0" w:space="0" w:color="auto"/>
          </w:divBdr>
        </w:div>
        <w:div w:id="1724211829">
          <w:marLeft w:val="0"/>
          <w:marRight w:val="0"/>
          <w:marTop w:val="0"/>
          <w:marBottom w:val="80"/>
          <w:divBdr>
            <w:top w:val="none" w:sz="0" w:space="0" w:color="auto"/>
            <w:left w:val="none" w:sz="0" w:space="0" w:color="auto"/>
            <w:bottom w:val="none" w:sz="0" w:space="0" w:color="auto"/>
            <w:right w:val="none" w:sz="0" w:space="0" w:color="auto"/>
          </w:divBdr>
        </w:div>
        <w:div w:id="1236554563">
          <w:marLeft w:val="0"/>
          <w:marRight w:val="0"/>
          <w:marTop w:val="0"/>
          <w:marBottom w:val="80"/>
          <w:divBdr>
            <w:top w:val="none" w:sz="0" w:space="0" w:color="auto"/>
            <w:left w:val="none" w:sz="0" w:space="0" w:color="auto"/>
            <w:bottom w:val="none" w:sz="0" w:space="0" w:color="auto"/>
            <w:right w:val="none" w:sz="0" w:space="0" w:color="auto"/>
          </w:divBdr>
        </w:div>
        <w:div w:id="1549300713">
          <w:marLeft w:val="0"/>
          <w:marRight w:val="0"/>
          <w:marTop w:val="0"/>
          <w:marBottom w:val="80"/>
          <w:divBdr>
            <w:top w:val="none" w:sz="0" w:space="0" w:color="auto"/>
            <w:left w:val="none" w:sz="0" w:space="0" w:color="auto"/>
            <w:bottom w:val="none" w:sz="0" w:space="0" w:color="auto"/>
            <w:right w:val="none" w:sz="0" w:space="0" w:color="auto"/>
          </w:divBdr>
        </w:div>
        <w:div w:id="1227833704">
          <w:marLeft w:val="0"/>
          <w:marRight w:val="0"/>
          <w:marTop w:val="0"/>
          <w:marBottom w:val="80"/>
          <w:divBdr>
            <w:top w:val="none" w:sz="0" w:space="0" w:color="auto"/>
            <w:left w:val="none" w:sz="0" w:space="0" w:color="auto"/>
            <w:bottom w:val="none" w:sz="0" w:space="0" w:color="auto"/>
            <w:right w:val="none" w:sz="0" w:space="0" w:color="auto"/>
          </w:divBdr>
        </w:div>
        <w:div w:id="1325427243">
          <w:marLeft w:val="0"/>
          <w:marRight w:val="0"/>
          <w:marTop w:val="0"/>
          <w:marBottom w:val="80"/>
          <w:divBdr>
            <w:top w:val="none" w:sz="0" w:space="0" w:color="auto"/>
            <w:left w:val="none" w:sz="0" w:space="0" w:color="auto"/>
            <w:bottom w:val="none" w:sz="0" w:space="0" w:color="auto"/>
            <w:right w:val="none" w:sz="0" w:space="0" w:color="auto"/>
          </w:divBdr>
        </w:div>
        <w:div w:id="342825447">
          <w:marLeft w:val="0"/>
          <w:marRight w:val="0"/>
          <w:marTop w:val="0"/>
          <w:marBottom w:val="70"/>
          <w:divBdr>
            <w:top w:val="none" w:sz="0" w:space="0" w:color="auto"/>
            <w:left w:val="none" w:sz="0" w:space="0" w:color="auto"/>
            <w:bottom w:val="none" w:sz="0" w:space="0" w:color="auto"/>
            <w:right w:val="none" w:sz="0" w:space="0" w:color="auto"/>
          </w:divBdr>
        </w:div>
        <w:div w:id="851994220">
          <w:marLeft w:val="0"/>
          <w:marRight w:val="0"/>
          <w:marTop w:val="0"/>
          <w:marBottom w:val="70"/>
          <w:divBdr>
            <w:top w:val="none" w:sz="0" w:space="0" w:color="auto"/>
            <w:left w:val="none" w:sz="0" w:space="0" w:color="auto"/>
            <w:bottom w:val="none" w:sz="0" w:space="0" w:color="auto"/>
            <w:right w:val="none" w:sz="0" w:space="0" w:color="auto"/>
          </w:divBdr>
        </w:div>
        <w:div w:id="1534878304">
          <w:marLeft w:val="0"/>
          <w:marRight w:val="0"/>
          <w:marTop w:val="0"/>
          <w:marBottom w:val="70"/>
          <w:divBdr>
            <w:top w:val="none" w:sz="0" w:space="0" w:color="auto"/>
            <w:left w:val="none" w:sz="0" w:space="0" w:color="auto"/>
            <w:bottom w:val="none" w:sz="0" w:space="0" w:color="auto"/>
            <w:right w:val="none" w:sz="0" w:space="0" w:color="auto"/>
          </w:divBdr>
        </w:div>
        <w:div w:id="762141239">
          <w:marLeft w:val="0"/>
          <w:marRight w:val="0"/>
          <w:marTop w:val="0"/>
          <w:marBottom w:val="70"/>
          <w:divBdr>
            <w:top w:val="none" w:sz="0" w:space="0" w:color="auto"/>
            <w:left w:val="none" w:sz="0" w:space="0" w:color="auto"/>
            <w:bottom w:val="none" w:sz="0" w:space="0" w:color="auto"/>
            <w:right w:val="none" w:sz="0" w:space="0" w:color="auto"/>
          </w:divBdr>
        </w:div>
        <w:div w:id="97725764">
          <w:marLeft w:val="0"/>
          <w:marRight w:val="0"/>
          <w:marTop w:val="0"/>
          <w:marBottom w:val="70"/>
          <w:divBdr>
            <w:top w:val="none" w:sz="0" w:space="0" w:color="auto"/>
            <w:left w:val="none" w:sz="0" w:space="0" w:color="auto"/>
            <w:bottom w:val="none" w:sz="0" w:space="0" w:color="auto"/>
            <w:right w:val="none" w:sz="0" w:space="0" w:color="auto"/>
          </w:divBdr>
        </w:div>
        <w:div w:id="252786255">
          <w:marLeft w:val="0"/>
          <w:marRight w:val="0"/>
          <w:marTop w:val="0"/>
          <w:marBottom w:val="70"/>
          <w:divBdr>
            <w:top w:val="none" w:sz="0" w:space="0" w:color="auto"/>
            <w:left w:val="none" w:sz="0" w:space="0" w:color="auto"/>
            <w:bottom w:val="none" w:sz="0" w:space="0" w:color="auto"/>
            <w:right w:val="none" w:sz="0" w:space="0" w:color="auto"/>
          </w:divBdr>
        </w:div>
        <w:div w:id="2057973496">
          <w:marLeft w:val="0"/>
          <w:marRight w:val="0"/>
          <w:marTop w:val="0"/>
          <w:marBottom w:val="70"/>
          <w:divBdr>
            <w:top w:val="none" w:sz="0" w:space="0" w:color="auto"/>
            <w:left w:val="none" w:sz="0" w:space="0" w:color="auto"/>
            <w:bottom w:val="none" w:sz="0" w:space="0" w:color="auto"/>
            <w:right w:val="none" w:sz="0" w:space="0" w:color="auto"/>
          </w:divBdr>
        </w:div>
      </w:divsChild>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091271203">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cam20</b:Tag>
    <b:SourceType>InternetSite</b:SourceType>
    <b:Guid>{121B470A-5900-4265-A36E-A23F07173CE3}</b:Guid>
    <b:Title>http://www.cambio.gob.mx/spip.php?article16319&amp;var_mode=calcul&amp;fbclid=IwAR0SS5jlFYyXVL8wGDArP9x73s5Ucbd08gDMW1YIG78MbJ0ziQot08mQMHs</b:Title>
    <b:Year>2020</b:Year>
    <b:Month>junio</b:Month>
    <b:Day>25</b:Day>
    <b:URL>http://www.cambio.gob.mx/spip.php?article16319&amp;var_mode=calcul&amp;fbclid=IwAR0SS5jlFYyXVL8wGDArP9x73s5Ucbd08gDMW1YIG78MbJ0ziQot08mQMHs</b:URL>
    <b:RefOrder>1</b:RefOrder>
  </b:Source>
  <b:Source>
    <b:Tag>htt1</b:Tag>
    <b:SourceType>InternetSite</b:SourceType>
    <b:Guid>{5266AB81-848F-449A-8848-6B12ECD34C5B}</b:Guid>
    <b:Title>http://www.congresochihuahua2.gob.mx/biblioteca/leyes/archivosLeyes/1420.pdf</b:Title>
    <b:RefOrder>2</b:RefOrder>
  </b:Source>
  <b:Source>
    <b:Tag>htt2</b:Tag>
    <b:SourceType>InternetSite</b:SourceType>
    <b:Guid>{99370E4E-3E8F-40F8-B061-01F8A5429D3F}</b:Guid>
    <b:Title>https://planemergente.chihuahua.gob.mx/?Ancho=1366&amp;Alto=768</b:Title>
    <b:RefOrder>3</b:RefOrder>
  </b:Source>
  <b:Source>
    <b:Tag>htt3</b:Tag>
    <b:SourceType>InternetSite</b:SourceType>
    <b:Guid>{75E95D1B-6FCC-444B-A05C-2C98059DE60F}</b:Guid>
    <b:Title>http://www.cambio.gob.mx/spip.php?article16292</b:Title>
    <b:RefOrder>4</b:RefOrder>
  </b:Source>
</b:Sources>
</file>

<file path=customXml/itemProps1.xml><?xml version="1.0" encoding="utf-8"?>
<ds:datastoreItem xmlns:ds="http://schemas.openxmlformats.org/officeDocument/2006/customXml" ds:itemID="{35341376-CE3E-4F25-A6C1-60F70436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dc:creator>
  <cp:lastModifiedBy>hp</cp:lastModifiedBy>
  <cp:revision>2</cp:revision>
  <cp:lastPrinted>2019-10-22T15:27:00Z</cp:lastPrinted>
  <dcterms:created xsi:type="dcterms:W3CDTF">2020-07-03T19:14:00Z</dcterms:created>
  <dcterms:modified xsi:type="dcterms:W3CDTF">2020-07-03T19:14:00Z</dcterms:modified>
</cp:coreProperties>
</file>