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A74D5B" w14:textId="77777777" w:rsidR="000430E0" w:rsidRPr="00826083" w:rsidRDefault="00112D53" w:rsidP="00826083">
      <w:pPr>
        <w:spacing w:line="276" w:lineRule="auto"/>
        <w:rPr>
          <w:rFonts w:ascii="Arial" w:eastAsia="Arial" w:hAnsi="Arial" w:cs="Arial"/>
          <w:b/>
          <w:color w:val="000000" w:themeColor="text1"/>
          <w:sz w:val="20"/>
          <w:szCs w:val="20"/>
        </w:rPr>
      </w:pPr>
      <w:r w:rsidRPr="00826083">
        <w:rPr>
          <w:rFonts w:ascii="Arial" w:eastAsia="Arial" w:hAnsi="Arial" w:cs="Arial"/>
          <w:b/>
          <w:color w:val="000000" w:themeColor="text1"/>
          <w:sz w:val="20"/>
          <w:szCs w:val="20"/>
        </w:rPr>
        <w:t>H. CONGRESO DEL ESTADO DE CHIHUAHUA</w:t>
      </w:r>
    </w:p>
    <w:p w14:paraId="7E4F45DD" w14:textId="77777777" w:rsidR="000430E0" w:rsidRPr="00826083" w:rsidRDefault="00112D53" w:rsidP="00826083">
      <w:pPr>
        <w:spacing w:line="276" w:lineRule="auto"/>
        <w:rPr>
          <w:rFonts w:ascii="Arial" w:eastAsia="Arial" w:hAnsi="Arial" w:cs="Arial"/>
          <w:b/>
          <w:color w:val="000000" w:themeColor="text1"/>
          <w:sz w:val="20"/>
          <w:szCs w:val="20"/>
        </w:rPr>
      </w:pPr>
      <w:r w:rsidRPr="00826083">
        <w:rPr>
          <w:rFonts w:ascii="Arial" w:eastAsia="Arial" w:hAnsi="Arial" w:cs="Arial"/>
          <w:b/>
          <w:color w:val="000000" w:themeColor="text1"/>
          <w:sz w:val="20"/>
          <w:szCs w:val="20"/>
        </w:rPr>
        <w:t>P R E S E N T E.-</w:t>
      </w:r>
    </w:p>
    <w:p w14:paraId="42383D20" w14:textId="77777777" w:rsidR="000430E0" w:rsidRPr="00826083" w:rsidRDefault="000430E0" w:rsidP="00826083">
      <w:pPr>
        <w:spacing w:line="276" w:lineRule="auto"/>
        <w:rPr>
          <w:rFonts w:ascii="Arial" w:eastAsia="Arial" w:hAnsi="Arial" w:cs="Arial"/>
          <w:b/>
          <w:color w:val="000000" w:themeColor="text1"/>
          <w:sz w:val="20"/>
          <w:szCs w:val="20"/>
        </w:rPr>
      </w:pPr>
    </w:p>
    <w:p w14:paraId="405F8534" w14:textId="618B9AA7" w:rsidR="00335D33" w:rsidRPr="00826083" w:rsidRDefault="00401BC1" w:rsidP="00826083">
      <w:pPr>
        <w:spacing w:line="276" w:lineRule="auto"/>
        <w:jc w:val="both"/>
        <w:rPr>
          <w:rFonts w:ascii="Arial" w:eastAsia="Arial" w:hAnsi="Arial" w:cs="Arial"/>
          <w:color w:val="000000" w:themeColor="text1"/>
          <w:sz w:val="20"/>
          <w:szCs w:val="20"/>
        </w:rPr>
      </w:pPr>
      <w:r w:rsidRPr="00826083">
        <w:rPr>
          <w:rFonts w:ascii="Arial" w:hAnsi="Arial" w:cs="Arial"/>
          <w:color w:val="000000" w:themeColor="text1"/>
          <w:sz w:val="20"/>
          <w:szCs w:val="20"/>
        </w:rPr>
        <w:t>El</w:t>
      </w:r>
      <w:r w:rsidR="00BE7BC4" w:rsidRPr="00826083">
        <w:rPr>
          <w:rFonts w:ascii="Arial" w:hAnsi="Arial" w:cs="Arial"/>
          <w:color w:val="000000" w:themeColor="text1"/>
          <w:sz w:val="20"/>
          <w:szCs w:val="20"/>
        </w:rPr>
        <w:t xml:space="preserve"> suscrito</w:t>
      </w:r>
      <w:r w:rsidR="00F803AD" w:rsidRPr="00826083">
        <w:rPr>
          <w:rFonts w:ascii="Arial" w:hAnsi="Arial" w:cs="Arial"/>
          <w:color w:val="000000" w:themeColor="text1"/>
          <w:sz w:val="20"/>
          <w:szCs w:val="20"/>
        </w:rPr>
        <w:t>,</w:t>
      </w:r>
      <w:r w:rsidR="00F803AD" w:rsidRPr="00826083">
        <w:rPr>
          <w:rFonts w:ascii="Arial" w:hAnsi="Arial" w:cs="Arial"/>
          <w:b/>
          <w:bCs/>
          <w:color w:val="000000" w:themeColor="text1"/>
          <w:sz w:val="20"/>
          <w:szCs w:val="20"/>
        </w:rPr>
        <w:t xml:space="preserve"> BENJAMÍN CARRERA CHÁVEZ</w:t>
      </w:r>
      <w:r w:rsidRPr="00826083">
        <w:rPr>
          <w:rFonts w:ascii="Arial" w:hAnsi="Arial" w:cs="Arial"/>
          <w:b/>
          <w:bCs/>
          <w:color w:val="000000" w:themeColor="text1"/>
          <w:sz w:val="20"/>
          <w:szCs w:val="20"/>
        </w:rPr>
        <w:t xml:space="preserve">, </w:t>
      </w:r>
      <w:r w:rsidR="00112D53" w:rsidRPr="00826083">
        <w:rPr>
          <w:rFonts w:ascii="Arial" w:eastAsia="Arial" w:hAnsi="Arial" w:cs="Arial"/>
          <w:color w:val="000000" w:themeColor="text1"/>
          <w:sz w:val="20"/>
          <w:szCs w:val="20"/>
        </w:rPr>
        <w:t>en</w:t>
      </w:r>
      <w:r w:rsidR="00F803AD" w:rsidRPr="00826083">
        <w:rPr>
          <w:rFonts w:ascii="Arial" w:eastAsia="Arial" w:hAnsi="Arial" w:cs="Arial"/>
          <w:color w:val="000000" w:themeColor="text1"/>
          <w:sz w:val="20"/>
          <w:szCs w:val="20"/>
        </w:rPr>
        <w:t xml:space="preserve"> </w:t>
      </w:r>
      <w:r w:rsidRPr="00826083">
        <w:rPr>
          <w:rFonts w:ascii="Arial" w:eastAsia="Arial" w:hAnsi="Arial" w:cs="Arial"/>
          <w:color w:val="000000" w:themeColor="text1"/>
          <w:sz w:val="20"/>
          <w:szCs w:val="20"/>
        </w:rPr>
        <w:t>mi</w:t>
      </w:r>
      <w:r w:rsidR="00E073E6" w:rsidRPr="00826083">
        <w:rPr>
          <w:rFonts w:ascii="Arial" w:eastAsia="Arial" w:hAnsi="Arial" w:cs="Arial"/>
          <w:color w:val="000000" w:themeColor="text1"/>
          <w:sz w:val="20"/>
          <w:szCs w:val="20"/>
        </w:rPr>
        <w:t xml:space="preserve"> </w:t>
      </w:r>
      <w:r w:rsidR="00112D53" w:rsidRPr="00826083">
        <w:rPr>
          <w:rFonts w:ascii="Arial" w:eastAsia="Arial" w:hAnsi="Arial" w:cs="Arial"/>
          <w:color w:val="000000" w:themeColor="text1"/>
          <w:sz w:val="20"/>
          <w:szCs w:val="20"/>
        </w:rPr>
        <w:t xml:space="preserve">carácter de Diputado </w:t>
      </w:r>
      <w:r w:rsidR="00427472" w:rsidRPr="00826083">
        <w:rPr>
          <w:rFonts w:ascii="Arial" w:eastAsia="Arial" w:hAnsi="Arial" w:cs="Arial"/>
          <w:color w:val="000000" w:themeColor="text1"/>
          <w:sz w:val="20"/>
          <w:szCs w:val="20"/>
        </w:rPr>
        <w:t>de l</w:t>
      </w:r>
      <w:r w:rsidR="00112D53" w:rsidRPr="00826083">
        <w:rPr>
          <w:rFonts w:ascii="Arial" w:eastAsia="Arial" w:hAnsi="Arial" w:cs="Arial"/>
          <w:color w:val="000000" w:themeColor="text1"/>
          <w:sz w:val="20"/>
          <w:szCs w:val="20"/>
        </w:rPr>
        <w:t xml:space="preserve">a Sexagésima Sexta Legislatura </w:t>
      </w:r>
      <w:r w:rsidR="00DC7F30" w:rsidRPr="00826083">
        <w:rPr>
          <w:rFonts w:ascii="Arial" w:eastAsia="Arial" w:hAnsi="Arial" w:cs="Arial"/>
          <w:color w:val="000000" w:themeColor="text1"/>
          <w:sz w:val="20"/>
          <w:szCs w:val="20"/>
        </w:rPr>
        <w:t xml:space="preserve">e </w:t>
      </w:r>
      <w:r w:rsidR="00112D53" w:rsidRPr="00826083">
        <w:rPr>
          <w:rFonts w:ascii="Arial" w:eastAsia="Arial" w:hAnsi="Arial" w:cs="Arial"/>
          <w:color w:val="000000" w:themeColor="text1"/>
          <w:sz w:val="20"/>
          <w:szCs w:val="20"/>
        </w:rPr>
        <w:t xml:space="preserve">integrante del Grupo Parlamentario de </w:t>
      </w:r>
      <w:r w:rsidR="00112D53" w:rsidRPr="00826083">
        <w:rPr>
          <w:rFonts w:ascii="Arial" w:eastAsia="Arial" w:hAnsi="Arial" w:cs="Arial"/>
          <w:b/>
          <w:bCs/>
          <w:color w:val="000000" w:themeColor="text1"/>
          <w:sz w:val="20"/>
          <w:szCs w:val="20"/>
        </w:rPr>
        <w:t>morena</w:t>
      </w:r>
      <w:r w:rsidR="00112D53" w:rsidRPr="00826083">
        <w:rPr>
          <w:rFonts w:ascii="Arial" w:eastAsia="Arial" w:hAnsi="Arial" w:cs="Arial"/>
          <w:color w:val="000000" w:themeColor="text1"/>
          <w:sz w:val="20"/>
          <w:szCs w:val="20"/>
        </w:rPr>
        <w:t xml:space="preserve">, en uso de las facultades que </w:t>
      </w:r>
      <w:r w:rsidRPr="00826083">
        <w:rPr>
          <w:rFonts w:ascii="Arial" w:eastAsia="Arial" w:hAnsi="Arial" w:cs="Arial"/>
          <w:color w:val="000000" w:themeColor="text1"/>
          <w:sz w:val="20"/>
          <w:szCs w:val="20"/>
        </w:rPr>
        <w:t>me</w:t>
      </w:r>
      <w:r w:rsidR="00E073E6" w:rsidRPr="00826083">
        <w:rPr>
          <w:rFonts w:ascii="Arial" w:eastAsia="Arial" w:hAnsi="Arial" w:cs="Arial"/>
          <w:color w:val="000000" w:themeColor="text1"/>
          <w:sz w:val="20"/>
          <w:szCs w:val="20"/>
        </w:rPr>
        <w:t xml:space="preserve"> </w:t>
      </w:r>
      <w:r w:rsidR="00112D53" w:rsidRPr="00826083">
        <w:rPr>
          <w:rFonts w:ascii="Arial" w:eastAsia="Arial" w:hAnsi="Arial" w:cs="Arial"/>
          <w:color w:val="000000" w:themeColor="text1"/>
          <w:sz w:val="20"/>
          <w:szCs w:val="20"/>
        </w:rPr>
        <w:t xml:space="preserve"> confiere el artículo 68 fracción I de la Constitución Política del Estado, así como los numerales 169, 174 fracción I y 175 de la Ley Orgánica del Poder Legislativo del Estado de Chihuahua, compare</w:t>
      </w:r>
      <w:r w:rsidR="00536870" w:rsidRPr="00826083">
        <w:rPr>
          <w:rFonts w:ascii="Arial" w:eastAsia="Arial" w:hAnsi="Arial" w:cs="Arial"/>
          <w:color w:val="000000" w:themeColor="text1"/>
          <w:sz w:val="20"/>
          <w:szCs w:val="20"/>
        </w:rPr>
        <w:t>zco</w:t>
      </w:r>
      <w:r w:rsidR="00112D53" w:rsidRPr="00826083">
        <w:rPr>
          <w:rFonts w:ascii="Arial" w:eastAsia="Arial" w:hAnsi="Arial" w:cs="Arial"/>
          <w:color w:val="000000" w:themeColor="text1"/>
          <w:sz w:val="20"/>
          <w:szCs w:val="20"/>
        </w:rPr>
        <w:t xml:space="preserve"> ante esta Diputación, con el objeto de presentar punto de acuerdo </w:t>
      </w:r>
      <w:r w:rsidR="00C15C01" w:rsidRPr="00826083">
        <w:rPr>
          <w:rFonts w:ascii="Arial" w:eastAsia="Arial" w:hAnsi="Arial" w:cs="Arial"/>
          <w:color w:val="000000" w:themeColor="text1"/>
          <w:sz w:val="20"/>
          <w:szCs w:val="20"/>
        </w:rPr>
        <w:t xml:space="preserve">con carácter de </w:t>
      </w:r>
      <w:r w:rsidR="00C15C01" w:rsidRPr="00826083">
        <w:rPr>
          <w:rFonts w:ascii="Arial" w:eastAsia="Arial" w:hAnsi="Arial" w:cs="Arial"/>
          <w:b/>
          <w:bCs/>
          <w:color w:val="000000" w:themeColor="text1"/>
          <w:sz w:val="20"/>
          <w:szCs w:val="20"/>
        </w:rPr>
        <w:t>URGENTE</w:t>
      </w:r>
      <w:r w:rsidR="00C15C01" w:rsidRPr="00826083">
        <w:rPr>
          <w:rFonts w:ascii="Arial" w:eastAsia="Arial" w:hAnsi="Arial" w:cs="Arial"/>
          <w:color w:val="000000" w:themeColor="text1"/>
          <w:sz w:val="20"/>
          <w:szCs w:val="20"/>
        </w:rPr>
        <w:t xml:space="preserve"> </w:t>
      </w:r>
      <w:r w:rsidR="00112D53" w:rsidRPr="00826083">
        <w:rPr>
          <w:rFonts w:ascii="Arial" w:eastAsia="Arial" w:hAnsi="Arial" w:cs="Arial"/>
          <w:color w:val="000000" w:themeColor="text1"/>
          <w:sz w:val="20"/>
          <w:szCs w:val="20"/>
        </w:rPr>
        <w:t>a fin de exhortar</w:t>
      </w:r>
      <w:r w:rsidR="00536870" w:rsidRPr="00826083">
        <w:rPr>
          <w:rFonts w:ascii="Arial" w:eastAsia="Arial" w:hAnsi="Arial" w:cs="Arial"/>
          <w:color w:val="000000" w:themeColor="text1"/>
          <w:sz w:val="20"/>
          <w:szCs w:val="20"/>
        </w:rPr>
        <w:t xml:space="preserve"> al Titular del Poder Ejecutivo</w:t>
      </w:r>
      <w:r w:rsidR="00EF115B" w:rsidRPr="00826083">
        <w:rPr>
          <w:rFonts w:ascii="Arial" w:eastAsia="Arial" w:hAnsi="Arial" w:cs="Arial"/>
          <w:color w:val="000000" w:themeColor="text1"/>
          <w:sz w:val="20"/>
          <w:szCs w:val="20"/>
        </w:rPr>
        <w:t>, a la Secretaría de Comunicaciones y Obras Públicas</w:t>
      </w:r>
      <w:r w:rsidR="00536870" w:rsidRPr="00826083">
        <w:rPr>
          <w:rFonts w:ascii="Arial" w:eastAsia="Arial" w:hAnsi="Arial" w:cs="Arial"/>
          <w:color w:val="000000" w:themeColor="text1"/>
          <w:sz w:val="20"/>
          <w:szCs w:val="20"/>
        </w:rPr>
        <w:t xml:space="preserve"> así como al Comité de Adquisiciones, Arrendamientos y Servicios del Poder Ejecutivo </w:t>
      </w:r>
      <w:r w:rsidR="00EF115B" w:rsidRPr="00826083">
        <w:rPr>
          <w:rFonts w:ascii="Arial" w:eastAsia="Arial" w:hAnsi="Arial" w:cs="Arial"/>
          <w:color w:val="000000" w:themeColor="text1"/>
          <w:sz w:val="20"/>
          <w:szCs w:val="20"/>
        </w:rPr>
        <w:t>todos</w:t>
      </w:r>
      <w:r w:rsidR="00536870" w:rsidRPr="00826083">
        <w:rPr>
          <w:rFonts w:ascii="Arial" w:eastAsia="Arial" w:hAnsi="Arial" w:cs="Arial"/>
          <w:color w:val="000000" w:themeColor="text1"/>
          <w:sz w:val="20"/>
          <w:szCs w:val="20"/>
        </w:rPr>
        <w:t xml:space="preserve"> del Estado de Chihuahua</w:t>
      </w:r>
      <w:r w:rsidR="00EF115B" w:rsidRPr="00826083">
        <w:rPr>
          <w:rFonts w:ascii="Arial" w:eastAsia="Arial" w:hAnsi="Arial" w:cs="Arial"/>
          <w:color w:val="000000" w:themeColor="text1"/>
          <w:sz w:val="20"/>
          <w:szCs w:val="20"/>
        </w:rPr>
        <w:t xml:space="preserve"> para que se </w:t>
      </w:r>
      <w:bookmarkStart w:id="0" w:name="_Hlk44017523"/>
      <w:r w:rsidR="00EF115B" w:rsidRPr="00826083">
        <w:rPr>
          <w:rFonts w:ascii="Arial" w:eastAsia="Arial" w:hAnsi="Arial" w:cs="Arial"/>
          <w:color w:val="000000" w:themeColor="text1"/>
          <w:sz w:val="20"/>
          <w:szCs w:val="20"/>
        </w:rPr>
        <w:t>modifique</w:t>
      </w:r>
      <w:r w:rsidR="00F21DEB">
        <w:rPr>
          <w:rFonts w:ascii="Arial" w:eastAsia="Arial" w:hAnsi="Arial" w:cs="Arial"/>
          <w:color w:val="000000" w:themeColor="text1"/>
          <w:sz w:val="20"/>
          <w:szCs w:val="20"/>
        </w:rPr>
        <w:t xml:space="preserve"> o</w:t>
      </w:r>
      <w:r w:rsidR="00EF115B" w:rsidRPr="00826083">
        <w:rPr>
          <w:rFonts w:ascii="Arial" w:eastAsia="Arial" w:hAnsi="Arial" w:cs="Arial"/>
          <w:color w:val="000000" w:themeColor="text1"/>
          <w:sz w:val="20"/>
          <w:szCs w:val="20"/>
        </w:rPr>
        <w:t xml:space="preserve"> difiera la licitación </w:t>
      </w:r>
      <w:r w:rsidR="0069500D" w:rsidRPr="00826083">
        <w:rPr>
          <w:rFonts w:ascii="Arial" w:eastAsia="Arial" w:hAnsi="Arial" w:cs="Arial"/>
          <w:color w:val="000000" w:themeColor="text1"/>
          <w:sz w:val="20"/>
          <w:szCs w:val="20"/>
        </w:rPr>
        <w:t>pública</w:t>
      </w:r>
      <w:r w:rsidR="00EF115B" w:rsidRPr="00826083">
        <w:rPr>
          <w:rFonts w:ascii="Arial" w:eastAsia="Arial" w:hAnsi="Arial" w:cs="Arial"/>
          <w:color w:val="000000" w:themeColor="text1"/>
          <w:sz w:val="20"/>
          <w:szCs w:val="20"/>
        </w:rPr>
        <w:t xml:space="preserve"> identificada como SCOP-LPN-037-2020, relativa a la restauración y rehabilitación de la imagen urbana de la pila de la </w:t>
      </w:r>
      <w:proofErr w:type="spellStart"/>
      <w:r w:rsidR="00EF115B" w:rsidRPr="00826083">
        <w:rPr>
          <w:rFonts w:ascii="Arial" w:eastAsia="Arial" w:hAnsi="Arial" w:cs="Arial"/>
          <w:color w:val="000000" w:themeColor="text1"/>
          <w:sz w:val="20"/>
          <w:szCs w:val="20"/>
        </w:rPr>
        <w:t>Chaveña</w:t>
      </w:r>
      <w:proofErr w:type="spellEnd"/>
      <w:r w:rsidR="00EF115B" w:rsidRPr="00826083">
        <w:rPr>
          <w:rFonts w:ascii="Arial" w:eastAsia="Arial" w:hAnsi="Arial" w:cs="Arial"/>
          <w:color w:val="000000" w:themeColor="text1"/>
          <w:sz w:val="20"/>
          <w:szCs w:val="20"/>
        </w:rPr>
        <w:t xml:space="preserve"> en Ciudad Juárez, Chihuahua</w:t>
      </w:r>
      <w:bookmarkEnd w:id="0"/>
      <w:r w:rsidR="00EF115B" w:rsidRPr="00826083">
        <w:rPr>
          <w:rFonts w:ascii="Arial" w:eastAsia="Arial" w:hAnsi="Arial" w:cs="Arial"/>
          <w:color w:val="000000" w:themeColor="text1"/>
          <w:sz w:val="20"/>
          <w:szCs w:val="20"/>
        </w:rPr>
        <w:t>, con la finalidad de reorientar el recurso financiero a la dotación de apoyos alimentarios y/o créditos a Pequeñas y medianas empresas</w:t>
      </w:r>
      <w:r w:rsidR="0088488B" w:rsidRPr="00826083">
        <w:rPr>
          <w:rFonts w:ascii="Arial" w:eastAsia="Arial" w:hAnsi="Arial" w:cs="Arial"/>
          <w:color w:val="000000" w:themeColor="text1"/>
          <w:sz w:val="20"/>
          <w:szCs w:val="20"/>
        </w:rPr>
        <w:t xml:space="preserve"> para lo</w:t>
      </w:r>
      <w:bookmarkStart w:id="1" w:name="_GoBack"/>
      <w:bookmarkEnd w:id="1"/>
      <w:r w:rsidR="0088488B" w:rsidRPr="00826083">
        <w:rPr>
          <w:rFonts w:ascii="Arial" w:eastAsia="Arial" w:hAnsi="Arial" w:cs="Arial"/>
          <w:color w:val="000000" w:themeColor="text1"/>
          <w:sz w:val="20"/>
          <w:szCs w:val="20"/>
        </w:rPr>
        <w:t>s habitantes de Ciudad Juárez, Chihuahua</w:t>
      </w:r>
      <w:r w:rsidR="00EF115B" w:rsidRPr="00826083">
        <w:rPr>
          <w:rFonts w:ascii="Arial" w:eastAsia="Arial" w:hAnsi="Arial" w:cs="Arial"/>
          <w:color w:val="000000" w:themeColor="text1"/>
          <w:sz w:val="20"/>
          <w:szCs w:val="20"/>
        </w:rPr>
        <w:t>,</w:t>
      </w:r>
      <w:r w:rsidR="00385416" w:rsidRPr="00826083">
        <w:rPr>
          <w:rFonts w:ascii="Arial" w:eastAsia="Arial" w:hAnsi="Arial" w:cs="Arial"/>
          <w:color w:val="000000" w:themeColor="text1"/>
          <w:sz w:val="20"/>
          <w:szCs w:val="20"/>
        </w:rPr>
        <w:t xml:space="preserve"> </w:t>
      </w:r>
      <w:r w:rsidR="00114B3D" w:rsidRPr="00826083">
        <w:rPr>
          <w:rFonts w:ascii="Arial" w:eastAsia="Arial" w:hAnsi="Arial" w:cs="Arial"/>
          <w:color w:val="000000" w:themeColor="text1"/>
          <w:sz w:val="20"/>
          <w:szCs w:val="20"/>
        </w:rPr>
        <w:t>al teno</w:t>
      </w:r>
      <w:r w:rsidR="00112D53" w:rsidRPr="00826083">
        <w:rPr>
          <w:rFonts w:ascii="Arial" w:eastAsia="Arial" w:hAnsi="Arial" w:cs="Arial"/>
          <w:color w:val="000000" w:themeColor="text1"/>
          <w:sz w:val="20"/>
          <w:szCs w:val="20"/>
        </w:rPr>
        <w:t>r de la siguiente:</w:t>
      </w:r>
    </w:p>
    <w:p w14:paraId="661A5E23" w14:textId="77777777" w:rsidR="0088488B" w:rsidRPr="00826083" w:rsidRDefault="0088488B" w:rsidP="00826083">
      <w:pPr>
        <w:spacing w:line="276" w:lineRule="auto"/>
        <w:jc w:val="both"/>
        <w:rPr>
          <w:rFonts w:ascii="Arial" w:eastAsia="Arial" w:hAnsi="Arial" w:cs="Arial"/>
          <w:color w:val="000000" w:themeColor="text1"/>
          <w:sz w:val="20"/>
          <w:szCs w:val="20"/>
        </w:rPr>
      </w:pPr>
    </w:p>
    <w:p w14:paraId="55FBF122" w14:textId="2F77F27B" w:rsidR="006A3AB3" w:rsidRPr="00826083" w:rsidRDefault="006A3AB3" w:rsidP="00826083">
      <w:pPr>
        <w:spacing w:line="276" w:lineRule="auto"/>
        <w:jc w:val="center"/>
        <w:rPr>
          <w:rFonts w:ascii="Arial" w:eastAsia="Arial" w:hAnsi="Arial" w:cs="Arial"/>
          <w:b/>
          <w:color w:val="000000" w:themeColor="text1"/>
          <w:sz w:val="20"/>
          <w:szCs w:val="20"/>
        </w:rPr>
      </w:pPr>
      <w:r w:rsidRPr="00826083">
        <w:rPr>
          <w:rFonts w:ascii="Arial" w:eastAsia="Arial" w:hAnsi="Arial" w:cs="Arial"/>
          <w:b/>
          <w:color w:val="000000" w:themeColor="text1"/>
          <w:sz w:val="20"/>
          <w:szCs w:val="20"/>
        </w:rPr>
        <w:t xml:space="preserve">EXPOSICIÓN DE MOTIVOS </w:t>
      </w:r>
    </w:p>
    <w:p w14:paraId="279E2FFA" w14:textId="7AA354BF" w:rsidR="00685752" w:rsidRPr="00826083" w:rsidRDefault="00685752" w:rsidP="00826083">
      <w:pPr>
        <w:spacing w:line="276" w:lineRule="auto"/>
        <w:jc w:val="center"/>
        <w:rPr>
          <w:rFonts w:ascii="Arial" w:eastAsia="Arial" w:hAnsi="Arial" w:cs="Arial"/>
          <w:b/>
          <w:color w:val="000000" w:themeColor="text1"/>
          <w:sz w:val="20"/>
          <w:szCs w:val="20"/>
        </w:rPr>
      </w:pPr>
    </w:p>
    <w:p w14:paraId="66F715CD" w14:textId="0B8A4FD7" w:rsidR="00685752" w:rsidRPr="00826083" w:rsidRDefault="00685752" w:rsidP="00826083">
      <w:pPr>
        <w:spacing w:line="276" w:lineRule="auto"/>
        <w:jc w:val="both"/>
        <w:rPr>
          <w:rFonts w:ascii="Arial" w:eastAsia="Arial" w:hAnsi="Arial" w:cs="Arial"/>
          <w:bCs/>
          <w:color w:val="000000" w:themeColor="text1"/>
          <w:sz w:val="20"/>
          <w:szCs w:val="20"/>
        </w:rPr>
      </w:pPr>
      <w:r w:rsidRPr="00826083">
        <w:rPr>
          <w:rFonts w:ascii="Arial" w:eastAsia="Arial" w:hAnsi="Arial" w:cs="Arial"/>
          <w:bCs/>
          <w:color w:val="000000" w:themeColor="text1"/>
          <w:sz w:val="20"/>
          <w:szCs w:val="20"/>
        </w:rPr>
        <w:t>La Constitución Política de los Estados Unidos mexicanos establece en su artículo cuarto que todos los mexicanos tenemos derecho a una alimentación</w:t>
      </w:r>
      <w:r w:rsidR="00B268A8" w:rsidRPr="00826083">
        <w:rPr>
          <w:rFonts w:ascii="Arial" w:eastAsia="Arial" w:hAnsi="Arial" w:cs="Arial"/>
          <w:bCs/>
          <w:color w:val="000000" w:themeColor="text1"/>
          <w:sz w:val="20"/>
          <w:szCs w:val="20"/>
        </w:rPr>
        <w:t xml:space="preserve"> nutritiva, suficiente y de calidad, obligatoriedad del Estado, actualmente Juárez es el Municipio más habitado del estado, por ende, el que mas consecuencias económicas, sociales y de seguridad social ha tenido resultado de la pandemia del COVID-19.</w:t>
      </w:r>
    </w:p>
    <w:p w14:paraId="25B84CDC" w14:textId="2A6958DC" w:rsidR="00B268A8" w:rsidRPr="00826083" w:rsidRDefault="00B268A8" w:rsidP="00826083">
      <w:pPr>
        <w:spacing w:line="276" w:lineRule="auto"/>
        <w:jc w:val="both"/>
        <w:rPr>
          <w:rFonts w:ascii="Arial" w:eastAsia="Arial" w:hAnsi="Arial" w:cs="Arial"/>
          <w:bCs/>
          <w:color w:val="000000" w:themeColor="text1"/>
          <w:sz w:val="20"/>
          <w:szCs w:val="20"/>
        </w:rPr>
      </w:pPr>
    </w:p>
    <w:p w14:paraId="2682A798" w14:textId="4CF9C7CD" w:rsidR="00B268A8" w:rsidRPr="00826083" w:rsidRDefault="00B268A8" w:rsidP="00826083">
      <w:pPr>
        <w:spacing w:line="276" w:lineRule="auto"/>
        <w:jc w:val="both"/>
        <w:rPr>
          <w:rFonts w:ascii="Arial" w:eastAsia="Arial" w:hAnsi="Arial" w:cs="Arial"/>
          <w:bCs/>
          <w:color w:val="000000" w:themeColor="text1"/>
          <w:sz w:val="20"/>
          <w:szCs w:val="20"/>
        </w:rPr>
      </w:pPr>
      <w:r w:rsidRPr="00826083">
        <w:rPr>
          <w:rFonts w:ascii="Arial" w:eastAsia="Arial" w:hAnsi="Arial" w:cs="Arial"/>
          <w:bCs/>
          <w:color w:val="000000" w:themeColor="text1"/>
          <w:sz w:val="20"/>
          <w:szCs w:val="20"/>
        </w:rPr>
        <w:t>Si bien el Gobierno del estado de Chihuahua ha destinado recursos financieros para apoyar a pequeñas y medianas empresas, así como apoyos alimenticios a las familias más vulnerables, lo cierto es que no se ha logrado mitigar para muchas familias el problema alimentario, puesto que las condiciones en las que viven en zonas de atención prioritaria, donde carecen de los servicios básicos a los que todo humano debe tener derecho y acceso, nos obligan a atenderles de forma inmediata y urgente.</w:t>
      </w:r>
    </w:p>
    <w:p w14:paraId="749B4608" w14:textId="03DA8AA2" w:rsidR="00B268A8" w:rsidRPr="00826083" w:rsidRDefault="00B268A8" w:rsidP="00826083">
      <w:pPr>
        <w:spacing w:line="276" w:lineRule="auto"/>
        <w:jc w:val="both"/>
        <w:rPr>
          <w:rFonts w:ascii="Arial" w:eastAsia="Arial" w:hAnsi="Arial" w:cs="Arial"/>
          <w:bCs/>
          <w:color w:val="000000" w:themeColor="text1"/>
          <w:sz w:val="20"/>
          <w:szCs w:val="20"/>
        </w:rPr>
      </w:pPr>
    </w:p>
    <w:p w14:paraId="720527B7" w14:textId="46CB884D" w:rsidR="00B268A8" w:rsidRPr="00826083" w:rsidRDefault="00B268A8" w:rsidP="00826083">
      <w:pPr>
        <w:spacing w:line="276" w:lineRule="auto"/>
        <w:jc w:val="both"/>
        <w:rPr>
          <w:rFonts w:ascii="Arial" w:eastAsia="Arial" w:hAnsi="Arial" w:cs="Arial"/>
          <w:bCs/>
          <w:color w:val="000000" w:themeColor="text1"/>
          <w:sz w:val="20"/>
          <w:szCs w:val="20"/>
        </w:rPr>
      </w:pPr>
      <w:r w:rsidRPr="00826083">
        <w:rPr>
          <w:rFonts w:ascii="Arial" w:eastAsia="Arial" w:hAnsi="Arial" w:cs="Arial"/>
          <w:bCs/>
          <w:color w:val="000000" w:themeColor="text1"/>
          <w:sz w:val="20"/>
          <w:szCs w:val="20"/>
        </w:rPr>
        <w:t>De acuerdo con información oficial se han atendido un total de 68,497 personas en esta ciudad fronteriza con apoyos, un 63.3% en referencia a los entregados en el Municipio de Cuauhtémoc, en discrepancia con el número de habitantes entre ambas ciudades.</w:t>
      </w:r>
    </w:p>
    <w:p w14:paraId="3818F5DA" w14:textId="010A0C7C" w:rsidR="00B268A8" w:rsidRPr="00826083" w:rsidRDefault="00B268A8" w:rsidP="00826083">
      <w:pPr>
        <w:spacing w:line="276" w:lineRule="auto"/>
        <w:jc w:val="both"/>
        <w:rPr>
          <w:rFonts w:ascii="Arial" w:eastAsia="Arial" w:hAnsi="Arial" w:cs="Arial"/>
          <w:bCs/>
          <w:color w:val="000000" w:themeColor="text1"/>
          <w:sz w:val="20"/>
          <w:szCs w:val="20"/>
        </w:rPr>
      </w:pPr>
    </w:p>
    <w:p w14:paraId="215D6F18" w14:textId="46833A7E" w:rsidR="00FE1D5C" w:rsidRPr="00826083" w:rsidRDefault="00FE1D5C" w:rsidP="00826083">
      <w:pPr>
        <w:spacing w:line="276" w:lineRule="auto"/>
        <w:jc w:val="both"/>
        <w:rPr>
          <w:rFonts w:ascii="Arial" w:eastAsia="Arial" w:hAnsi="Arial" w:cs="Arial"/>
          <w:color w:val="000000" w:themeColor="text1"/>
          <w:sz w:val="20"/>
          <w:szCs w:val="20"/>
        </w:rPr>
      </w:pPr>
      <w:r w:rsidRPr="00826083">
        <w:rPr>
          <w:rFonts w:ascii="Arial" w:eastAsia="Arial" w:hAnsi="Arial" w:cs="Arial"/>
          <w:bCs/>
          <w:color w:val="000000" w:themeColor="text1"/>
          <w:sz w:val="20"/>
          <w:szCs w:val="20"/>
        </w:rPr>
        <w:t xml:space="preserve">La página cambio.gob.mx </w:t>
      </w:r>
      <w:r w:rsidRPr="00826083">
        <w:rPr>
          <w:rStyle w:val="Refdenotaalpie"/>
          <w:rFonts w:ascii="Arial" w:eastAsia="Arial" w:hAnsi="Arial" w:cs="Arial"/>
          <w:bCs/>
          <w:color w:val="000000" w:themeColor="text1"/>
          <w:sz w:val="20"/>
          <w:szCs w:val="20"/>
        </w:rPr>
        <w:footnoteReference w:id="1"/>
      </w:r>
      <w:r w:rsidRPr="00826083">
        <w:rPr>
          <w:rFonts w:ascii="Arial" w:eastAsia="Arial" w:hAnsi="Arial" w:cs="Arial"/>
          <w:bCs/>
          <w:color w:val="000000" w:themeColor="text1"/>
          <w:sz w:val="20"/>
          <w:szCs w:val="20"/>
        </w:rPr>
        <w:t xml:space="preserve">, informo que el techo presupuestal de la </w:t>
      </w:r>
      <w:r w:rsidRPr="00826083">
        <w:rPr>
          <w:rFonts w:ascii="Arial" w:eastAsia="Arial" w:hAnsi="Arial" w:cs="Arial"/>
          <w:color w:val="000000" w:themeColor="text1"/>
          <w:sz w:val="20"/>
          <w:szCs w:val="20"/>
        </w:rPr>
        <w:t xml:space="preserve">licitación pública identificada como SCOP-LPN-037-2020, relativa a la restauración y rehabilitación de la imagen urbana de la pila de la </w:t>
      </w:r>
      <w:proofErr w:type="spellStart"/>
      <w:r w:rsidRPr="00826083">
        <w:rPr>
          <w:rFonts w:ascii="Arial" w:eastAsia="Arial" w:hAnsi="Arial" w:cs="Arial"/>
          <w:color w:val="000000" w:themeColor="text1"/>
          <w:sz w:val="20"/>
          <w:szCs w:val="20"/>
        </w:rPr>
        <w:t>Chaveña</w:t>
      </w:r>
      <w:proofErr w:type="spellEnd"/>
      <w:r w:rsidRPr="00826083">
        <w:rPr>
          <w:rFonts w:ascii="Arial" w:eastAsia="Arial" w:hAnsi="Arial" w:cs="Arial"/>
          <w:color w:val="000000" w:themeColor="text1"/>
          <w:sz w:val="20"/>
          <w:szCs w:val="20"/>
        </w:rPr>
        <w:t xml:space="preserve"> en Ciudad Juárez, Chihuahua, es de 22 millones de pesos, si bien estoy convencido que el mejoramiento de infraestructura urbana también es un derecho humano, también estoy </w:t>
      </w:r>
      <w:r w:rsidRPr="00826083">
        <w:rPr>
          <w:rFonts w:ascii="Arial" w:eastAsia="Arial" w:hAnsi="Arial" w:cs="Arial"/>
          <w:color w:val="000000" w:themeColor="text1"/>
          <w:sz w:val="20"/>
          <w:szCs w:val="20"/>
        </w:rPr>
        <w:lastRenderedPageBreak/>
        <w:t>consciente que con este monto alcanzaría para más de 110 mil apoyos alimenticios o casi 500 créditos de 50 mil pesos para Pymes, necesarios en esta época de crisis económica para los empresarios y las familias juarenses.</w:t>
      </w:r>
    </w:p>
    <w:p w14:paraId="3367C72B" w14:textId="2F509CD5" w:rsidR="00FE1D5C" w:rsidRPr="00826083" w:rsidRDefault="00FE1D5C" w:rsidP="00826083">
      <w:pPr>
        <w:spacing w:line="276" w:lineRule="auto"/>
        <w:jc w:val="both"/>
        <w:rPr>
          <w:rFonts w:ascii="Arial" w:eastAsia="Arial" w:hAnsi="Arial" w:cs="Arial"/>
          <w:color w:val="000000" w:themeColor="text1"/>
          <w:sz w:val="20"/>
          <w:szCs w:val="20"/>
        </w:rPr>
      </w:pPr>
    </w:p>
    <w:p w14:paraId="43588681" w14:textId="667B737A" w:rsidR="00FE1D5C" w:rsidRPr="00826083" w:rsidRDefault="00FC7B41" w:rsidP="00826083">
      <w:pPr>
        <w:spacing w:line="276" w:lineRule="auto"/>
        <w:jc w:val="both"/>
        <w:rPr>
          <w:rFonts w:ascii="Arial" w:eastAsia="Arial" w:hAnsi="Arial" w:cs="Arial"/>
          <w:bCs/>
          <w:color w:val="000000" w:themeColor="text1"/>
          <w:sz w:val="20"/>
          <w:szCs w:val="20"/>
        </w:rPr>
      </w:pPr>
      <w:r w:rsidRPr="00826083">
        <w:rPr>
          <w:rFonts w:ascii="Arial" w:eastAsia="Arial" w:hAnsi="Arial" w:cs="Arial"/>
          <w:bCs/>
          <w:color w:val="000000" w:themeColor="text1"/>
          <w:sz w:val="20"/>
          <w:szCs w:val="20"/>
        </w:rPr>
        <w:t>El Programa Emergente, del Gobierno del Estado se integra por la cantidad de $ 3,209</w:t>
      </w:r>
      <w:r w:rsidRPr="00826083">
        <w:rPr>
          <w:rStyle w:val="Refdenotaalpie"/>
          <w:rFonts w:ascii="Arial" w:eastAsia="Arial" w:hAnsi="Arial" w:cs="Arial"/>
          <w:bCs/>
          <w:color w:val="000000" w:themeColor="text1"/>
          <w:sz w:val="20"/>
          <w:szCs w:val="20"/>
        </w:rPr>
        <w:footnoteReference w:id="2"/>
      </w:r>
      <w:r w:rsidRPr="00826083">
        <w:rPr>
          <w:rFonts w:ascii="Arial" w:eastAsia="Arial" w:hAnsi="Arial" w:cs="Arial"/>
          <w:bCs/>
          <w:color w:val="000000" w:themeColor="text1"/>
          <w:sz w:val="20"/>
          <w:szCs w:val="20"/>
        </w:rPr>
        <w:t xml:space="preserve"> millones de pesos, en resultado, se deberían de destinar cuando menos $1,658,317,350.00, a Juárez, de los cuales a esta fecha solo se han destinado $ 96,581,872.00</w:t>
      </w:r>
      <w:r w:rsidRPr="00826083">
        <w:rPr>
          <w:rStyle w:val="Refdenotaalpie"/>
          <w:rFonts w:ascii="Arial" w:eastAsia="Arial" w:hAnsi="Arial" w:cs="Arial"/>
          <w:bCs/>
          <w:color w:val="000000" w:themeColor="text1"/>
          <w:sz w:val="20"/>
          <w:szCs w:val="20"/>
        </w:rPr>
        <w:footnoteReference w:id="3"/>
      </w:r>
      <w:r w:rsidRPr="00826083">
        <w:rPr>
          <w:rFonts w:ascii="Arial" w:eastAsia="Arial" w:hAnsi="Arial" w:cs="Arial"/>
          <w:bCs/>
          <w:color w:val="000000" w:themeColor="text1"/>
          <w:sz w:val="20"/>
          <w:szCs w:val="20"/>
        </w:rPr>
        <w:t>.</w:t>
      </w:r>
      <w:r w:rsidR="00A65DDD" w:rsidRPr="00826083">
        <w:rPr>
          <w:rFonts w:ascii="Arial" w:eastAsia="Arial" w:hAnsi="Arial" w:cs="Arial"/>
          <w:bCs/>
          <w:color w:val="000000" w:themeColor="text1"/>
          <w:sz w:val="20"/>
          <w:szCs w:val="20"/>
        </w:rPr>
        <w:t xml:space="preserve"> En aras de brindar de mejoría de infraestructura urbana y favorecer a los mas desprotegidos y al sector empresarial </w:t>
      </w:r>
      <w:proofErr w:type="spellStart"/>
      <w:r w:rsidR="00A65DDD" w:rsidRPr="00826083">
        <w:rPr>
          <w:rFonts w:ascii="Arial" w:eastAsia="Arial" w:hAnsi="Arial" w:cs="Arial"/>
          <w:bCs/>
          <w:color w:val="000000" w:themeColor="text1"/>
          <w:sz w:val="20"/>
          <w:szCs w:val="20"/>
        </w:rPr>
        <w:t>PyMES</w:t>
      </w:r>
      <w:proofErr w:type="spellEnd"/>
      <w:r w:rsidR="00A65DDD" w:rsidRPr="00826083">
        <w:rPr>
          <w:rFonts w:ascii="Arial" w:eastAsia="Arial" w:hAnsi="Arial" w:cs="Arial"/>
          <w:bCs/>
          <w:color w:val="000000" w:themeColor="text1"/>
          <w:sz w:val="20"/>
          <w:szCs w:val="20"/>
        </w:rPr>
        <w:t>, sugiero que el 50% del presupuesto destinado a la multicitada licitación, es decir 11 millones de pesos sean reorientados, siendo esta cantidad tan solo el 10% del total erogado por parte de la administración estatal para Juárez, durante esta emergencia sanitaria.</w:t>
      </w:r>
    </w:p>
    <w:p w14:paraId="7B327F31" w14:textId="5B466DE4" w:rsidR="00FC7B41" w:rsidRPr="00826083" w:rsidRDefault="00FC7B41" w:rsidP="00826083">
      <w:pPr>
        <w:spacing w:line="276" w:lineRule="auto"/>
        <w:jc w:val="both"/>
        <w:rPr>
          <w:rFonts w:ascii="Arial" w:eastAsia="Arial" w:hAnsi="Arial" w:cs="Arial"/>
          <w:bCs/>
          <w:color w:val="000000" w:themeColor="text1"/>
          <w:sz w:val="20"/>
          <w:szCs w:val="20"/>
        </w:rPr>
      </w:pPr>
    </w:p>
    <w:p w14:paraId="0B93B467" w14:textId="5E181CFE" w:rsidR="00017CED" w:rsidRDefault="00FC7B41" w:rsidP="00826083">
      <w:pPr>
        <w:spacing w:line="276" w:lineRule="auto"/>
        <w:jc w:val="both"/>
        <w:rPr>
          <w:rFonts w:ascii="Arial" w:eastAsia="Arial" w:hAnsi="Arial" w:cs="Arial"/>
          <w:bCs/>
          <w:color w:val="000000" w:themeColor="text1"/>
          <w:sz w:val="20"/>
          <w:szCs w:val="20"/>
        </w:rPr>
      </w:pPr>
      <w:r w:rsidRPr="00826083">
        <w:rPr>
          <w:rFonts w:ascii="Arial" w:eastAsia="Arial" w:hAnsi="Arial" w:cs="Arial"/>
          <w:bCs/>
          <w:color w:val="000000" w:themeColor="text1"/>
          <w:sz w:val="20"/>
          <w:szCs w:val="20"/>
        </w:rPr>
        <w:t>Es dable hacer una pausa para ponderar prioridades, ser empáticos ante la necesidad imperiosa de los alimentos y el rescate de miles de pequeños empresarios que han tenido graves problemas de liquidez, derivados de la actual pandemia, la obra pública es importante</w:t>
      </w:r>
      <w:r w:rsidR="00017CED" w:rsidRPr="00826083">
        <w:rPr>
          <w:rFonts w:ascii="Arial" w:eastAsia="Arial" w:hAnsi="Arial" w:cs="Arial"/>
          <w:bCs/>
          <w:color w:val="000000" w:themeColor="text1"/>
          <w:sz w:val="20"/>
          <w:szCs w:val="20"/>
        </w:rPr>
        <w:t>.</w:t>
      </w:r>
    </w:p>
    <w:p w14:paraId="5E1D2433" w14:textId="1F028FE5" w:rsidR="0069500D" w:rsidRDefault="0069500D" w:rsidP="00826083">
      <w:pPr>
        <w:spacing w:line="276" w:lineRule="auto"/>
        <w:jc w:val="both"/>
        <w:rPr>
          <w:rFonts w:ascii="Arial" w:eastAsia="Arial" w:hAnsi="Arial" w:cs="Arial"/>
          <w:bCs/>
          <w:color w:val="000000" w:themeColor="text1"/>
          <w:sz w:val="20"/>
          <w:szCs w:val="20"/>
        </w:rPr>
      </w:pPr>
    </w:p>
    <w:p w14:paraId="67F73849" w14:textId="1C9F5447" w:rsidR="0069500D" w:rsidRPr="00826083" w:rsidRDefault="0069500D" w:rsidP="0069500D">
      <w:pPr>
        <w:spacing w:line="276" w:lineRule="auto"/>
        <w:jc w:val="both"/>
        <w:rPr>
          <w:rFonts w:ascii="Arial" w:eastAsia="Arial" w:hAnsi="Arial" w:cs="Arial"/>
          <w:color w:val="000000" w:themeColor="text1"/>
          <w:sz w:val="20"/>
          <w:szCs w:val="20"/>
        </w:rPr>
      </w:pPr>
      <w:r w:rsidRPr="00826083">
        <w:rPr>
          <w:rFonts w:ascii="Arial" w:eastAsia="Arial" w:hAnsi="Arial" w:cs="Arial"/>
          <w:color w:val="000000" w:themeColor="text1"/>
          <w:sz w:val="20"/>
          <w:szCs w:val="20"/>
        </w:rPr>
        <w:t xml:space="preserve">El Comité de Adquisiciones, Arrendamientos y Servicios del Poder Ejecutivo, de conformidad a lo dispuesto por el artículo 29 de la Ley de Adquisiciones, Arrendamientos y Contratación de Servicios del Estado de Chihuahua </w:t>
      </w:r>
      <w:r w:rsidRPr="00826083">
        <w:rPr>
          <w:rStyle w:val="Refdenotaalpie"/>
          <w:rFonts w:ascii="Arial" w:eastAsia="Arial" w:hAnsi="Arial" w:cs="Arial"/>
          <w:color w:val="000000" w:themeColor="text1"/>
          <w:sz w:val="20"/>
          <w:szCs w:val="20"/>
        </w:rPr>
        <w:footnoteReference w:id="4"/>
      </w:r>
      <w:r w:rsidRPr="00826083">
        <w:rPr>
          <w:rFonts w:ascii="Arial" w:eastAsia="Arial" w:hAnsi="Arial" w:cs="Arial"/>
          <w:color w:val="000000" w:themeColor="text1"/>
          <w:sz w:val="20"/>
          <w:szCs w:val="20"/>
        </w:rPr>
        <w:t>, tiene las facultades de modificar</w:t>
      </w:r>
      <w:r>
        <w:rPr>
          <w:rFonts w:ascii="Arial" w:eastAsia="Arial" w:hAnsi="Arial" w:cs="Arial"/>
          <w:color w:val="000000" w:themeColor="text1"/>
          <w:sz w:val="20"/>
          <w:szCs w:val="20"/>
        </w:rPr>
        <w:t xml:space="preserve"> o </w:t>
      </w:r>
      <w:r w:rsidRPr="00826083">
        <w:rPr>
          <w:rFonts w:ascii="Arial" w:eastAsia="Arial" w:hAnsi="Arial" w:cs="Arial"/>
          <w:color w:val="000000" w:themeColor="text1"/>
          <w:sz w:val="20"/>
          <w:szCs w:val="20"/>
        </w:rPr>
        <w:t>diferir, el proceso licitatorio multicitado.</w:t>
      </w:r>
    </w:p>
    <w:p w14:paraId="121E9C0B" w14:textId="77777777" w:rsidR="00017CED" w:rsidRPr="00826083" w:rsidRDefault="00017CED" w:rsidP="00826083">
      <w:pPr>
        <w:spacing w:line="276" w:lineRule="auto"/>
        <w:jc w:val="both"/>
        <w:rPr>
          <w:rFonts w:ascii="Arial" w:eastAsia="Arial" w:hAnsi="Arial" w:cs="Arial"/>
          <w:bCs/>
          <w:color w:val="000000" w:themeColor="text1"/>
          <w:sz w:val="20"/>
          <w:szCs w:val="20"/>
        </w:rPr>
      </w:pPr>
    </w:p>
    <w:p w14:paraId="37F29DAB" w14:textId="787D91BB" w:rsidR="00FC7B41" w:rsidRPr="00826083" w:rsidRDefault="00017CED" w:rsidP="00826083">
      <w:pPr>
        <w:spacing w:line="276" w:lineRule="auto"/>
        <w:jc w:val="both"/>
        <w:rPr>
          <w:rFonts w:ascii="Arial" w:eastAsia="Arial" w:hAnsi="Arial" w:cs="Arial"/>
          <w:bCs/>
          <w:color w:val="000000" w:themeColor="text1"/>
          <w:sz w:val="20"/>
          <w:szCs w:val="20"/>
        </w:rPr>
      </w:pPr>
      <w:r w:rsidRPr="0069500D">
        <w:rPr>
          <w:rFonts w:ascii="Arial" w:eastAsia="Arial" w:hAnsi="Arial" w:cs="Arial"/>
          <w:bCs/>
          <w:color w:val="000000" w:themeColor="text1"/>
          <w:sz w:val="20"/>
          <w:szCs w:val="20"/>
        </w:rPr>
        <w:t>R</w:t>
      </w:r>
      <w:r w:rsidR="00FC7B41" w:rsidRPr="0069500D">
        <w:rPr>
          <w:rFonts w:ascii="Arial" w:eastAsia="Arial" w:hAnsi="Arial" w:cs="Arial"/>
          <w:bCs/>
          <w:color w:val="000000" w:themeColor="text1"/>
          <w:sz w:val="20"/>
          <w:szCs w:val="20"/>
        </w:rPr>
        <w:t xml:space="preserve">econozco, </w:t>
      </w:r>
      <w:r w:rsidRPr="0069500D">
        <w:rPr>
          <w:rFonts w:ascii="Arial" w:eastAsia="Arial" w:hAnsi="Arial" w:cs="Arial"/>
          <w:bCs/>
          <w:color w:val="000000" w:themeColor="text1"/>
          <w:sz w:val="20"/>
          <w:szCs w:val="20"/>
        </w:rPr>
        <w:t xml:space="preserve">a </w:t>
      </w:r>
      <w:r w:rsidR="00FC7B41" w:rsidRPr="0069500D">
        <w:rPr>
          <w:rFonts w:ascii="Arial" w:eastAsia="Arial" w:hAnsi="Arial" w:cs="Arial"/>
          <w:bCs/>
          <w:color w:val="000000" w:themeColor="text1"/>
          <w:sz w:val="20"/>
          <w:szCs w:val="20"/>
        </w:rPr>
        <w:t xml:space="preserve">la histórica </w:t>
      </w:r>
      <w:proofErr w:type="spellStart"/>
      <w:r w:rsidR="00FC7B41" w:rsidRPr="0069500D">
        <w:rPr>
          <w:rFonts w:ascii="Arial" w:eastAsia="Arial" w:hAnsi="Arial" w:cs="Arial"/>
          <w:bCs/>
          <w:color w:val="000000" w:themeColor="text1"/>
          <w:sz w:val="20"/>
          <w:szCs w:val="20"/>
        </w:rPr>
        <w:t>Chaveña</w:t>
      </w:r>
      <w:proofErr w:type="spellEnd"/>
      <w:r w:rsidR="00FC7B41" w:rsidRPr="0069500D">
        <w:rPr>
          <w:rFonts w:ascii="Arial" w:eastAsia="Arial" w:hAnsi="Arial" w:cs="Arial"/>
          <w:bCs/>
          <w:color w:val="000000" w:themeColor="text1"/>
          <w:sz w:val="20"/>
          <w:szCs w:val="20"/>
        </w:rPr>
        <w:t xml:space="preserve">, que fue testigo, donde las tropas villistas quisieron liberar a los detenidos un día y derramaron sangre. Eran tiempos de batalla, pero hoy son tiempos de </w:t>
      </w:r>
      <w:r w:rsidRPr="0069500D">
        <w:rPr>
          <w:rFonts w:ascii="Arial" w:eastAsia="Arial" w:hAnsi="Arial" w:cs="Arial"/>
          <w:bCs/>
          <w:color w:val="000000" w:themeColor="text1"/>
          <w:sz w:val="20"/>
          <w:szCs w:val="20"/>
        </w:rPr>
        <w:t>ser solidarios</w:t>
      </w:r>
      <w:r w:rsidR="0069500D" w:rsidRPr="0069500D">
        <w:rPr>
          <w:rFonts w:ascii="Arial" w:eastAsia="Arial" w:hAnsi="Arial" w:cs="Arial"/>
          <w:bCs/>
          <w:color w:val="000000" w:themeColor="text1"/>
          <w:sz w:val="20"/>
          <w:szCs w:val="20"/>
        </w:rPr>
        <w:t>.</w:t>
      </w:r>
    </w:p>
    <w:p w14:paraId="1131486C" w14:textId="2AB41B9C" w:rsidR="00B74166" w:rsidRPr="00826083" w:rsidRDefault="00B74166" w:rsidP="00826083">
      <w:pPr>
        <w:spacing w:line="276" w:lineRule="auto"/>
        <w:jc w:val="both"/>
        <w:rPr>
          <w:rFonts w:ascii="Arial" w:eastAsia="Arial" w:hAnsi="Arial" w:cs="Arial"/>
          <w:color w:val="000000" w:themeColor="text1"/>
          <w:sz w:val="20"/>
          <w:szCs w:val="20"/>
        </w:rPr>
      </w:pPr>
    </w:p>
    <w:p w14:paraId="13D0D74D" w14:textId="17FFE8B1" w:rsidR="004F32F2" w:rsidRPr="00826083" w:rsidRDefault="004F32F2" w:rsidP="00826083">
      <w:pPr>
        <w:spacing w:line="276" w:lineRule="auto"/>
        <w:jc w:val="both"/>
        <w:rPr>
          <w:rFonts w:ascii="Arial" w:eastAsia="Arial" w:hAnsi="Arial" w:cs="Arial"/>
          <w:color w:val="000000" w:themeColor="text1"/>
          <w:sz w:val="20"/>
          <w:szCs w:val="20"/>
        </w:rPr>
      </w:pPr>
      <w:r w:rsidRPr="00826083">
        <w:rPr>
          <w:rFonts w:ascii="Arial" w:eastAsia="Arial" w:hAnsi="Arial" w:cs="Arial"/>
          <w:color w:val="000000" w:themeColor="text1"/>
          <w:sz w:val="20"/>
          <w:szCs w:val="20"/>
        </w:rPr>
        <w:t>Por lo anteriormente expuesto y con fundamento en los artículos 68 fracción I de la Constitución Política del Estado, así como los numerales 169, 174 fracción I y 175 de la Ley Orgánica del Poder Legislativo y el artículo 106 del Reglamento Interior de Prácticas Parlamentarias, someto a consideración el siguiente:</w:t>
      </w:r>
    </w:p>
    <w:p w14:paraId="58807CE5" w14:textId="77777777" w:rsidR="00CB49E4" w:rsidRPr="00826083" w:rsidRDefault="00CB49E4" w:rsidP="00826083">
      <w:pPr>
        <w:spacing w:line="276" w:lineRule="auto"/>
        <w:jc w:val="center"/>
        <w:rPr>
          <w:rFonts w:ascii="Arial" w:eastAsia="Arial" w:hAnsi="Arial" w:cs="Arial"/>
          <w:b/>
          <w:color w:val="000000" w:themeColor="text1"/>
          <w:sz w:val="20"/>
          <w:szCs w:val="20"/>
        </w:rPr>
      </w:pPr>
    </w:p>
    <w:p w14:paraId="4B4A49E7" w14:textId="57C26A9A" w:rsidR="000F231C" w:rsidRPr="00826083" w:rsidRDefault="000F231C" w:rsidP="00826083">
      <w:pPr>
        <w:spacing w:line="276" w:lineRule="auto"/>
        <w:jc w:val="center"/>
        <w:rPr>
          <w:rFonts w:ascii="Arial" w:eastAsia="Arial" w:hAnsi="Arial" w:cs="Arial"/>
          <w:b/>
          <w:color w:val="000000" w:themeColor="text1"/>
          <w:sz w:val="20"/>
          <w:szCs w:val="20"/>
        </w:rPr>
      </w:pPr>
      <w:r w:rsidRPr="00826083">
        <w:rPr>
          <w:rFonts w:ascii="Arial" w:eastAsia="Arial" w:hAnsi="Arial" w:cs="Arial"/>
          <w:b/>
          <w:color w:val="000000" w:themeColor="text1"/>
          <w:sz w:val="20"/>
          <w:szCs w:val="20"/>
        </w:rPr>
        <w:t>ACUERDO</w:t>
      </w:r>
    </w:p>
    <w:p w14:paraId="7C01FBDB" w14:textId="315CE157" w:rsidR="000F231C" w:rsidRPr="00826083" w:rsidRDefault="000F231C" w:rsidP="00826083">
      <w:pPr>
        <w:spacing w:line="276" w:lineRule="auto"/>
        <w:jc w:val="both"/>
        <w:rPr>
          <w:rFonts w:ascii="Arial" w:eastAsia="Arial" w:hAnsi="Arial" w:cs="Arial"/>
          <w:color w:val="000000" w:themeColor="text1"/>
          <w:sz w:val="20"/>
          <w:szCs w:val="20"/>
        </w:rPr>
      </w:pPr>
    </w:p>
    <w:p w14:paraId="0E572FCE" w14:textId="12E7BE43" w:rsidR="000379B4" w:rsidRPr="00826083" w:rsidRDefault="000F231C" w:rsidP="00826083">
      <w:pPr>
        <w:spacing w:line="276" w:lineRule="auto"/>
        <w:jc w:val="both"/>
        <w:rPr>
          <w:rFonts w:ascii="Arial" w:eastAsia="Arial" w:hAnsi="Arial" w:cs="Arial"/>
          <w:bCs/>
          <w:color w:val="000000" w:themeColor="text1"/>
          <w:sz w:val="20"/>
          <w:szCs w:val="20"/>
        </w:rPr>
      </w:pPr>
      <w:r w:rsidRPr="00826083">
        <w:rPr>
          <w:rFonts w:ascii="Arial" w:eastAsia="Arial" w:hAnsi="Arial" w:cs="Arial"/>
          <w:b/>
          <w:color w:val="000000" w:themeColor="text1"/>
          <w:sz w:val="20"/>
          <w:szCs w:val="20"/>
        </w:rPr>
        <w:t>PRIMERO. –</w:t>
      </w:r>
      <w:r w:rsidRPr="00826083">
        <w:rPr>
          <w:rFonts w:ascii="Arial" w:eastAsia="Arial" w:hAnsi="Arial" w:cs="Arial"/>
          <w:color w:val="000000" w:themeColor="text1"/>
          <w:sz w:val="20"/>
          <w:szCs w:val="20"/>
        </w:rPr>
        <w:t xml:space="preserve"> La Sexagésima Sexta Legislatura exhorta a</w:t>
      </w:r>
      <w:r w:rsidR="00807214" w:rsidRPr="00826083">
        <w:rPr>
          <w:rFonts w:ascii="Arial" w:eastAsia="Arial" w:hAnsi="Arial" w:cs="Arial"/>
          <w:color w:val="000000" w:themeColor="text1"/>
          <w:sz w:val="20"/>
          <w:szCs w:val="20"/>
        </w:rPr>
        <w:t xml:space="preserve">l </w:t>
      </w:r>
      <w:r w:rsidR="001B189A" w:rsidRPr="00826083">
        <w:rPr>
          <w:rFonts w:ascii="Arial" w:eastAsia="Arial" w:hAnsi="Arial" w:cs="Arial"/>
          <w:color w:val="000000" w:themeColor="text1"/>
          <w:sz w:val="20"/>
          <w:szCs w:val="20"/>
        </w:rPr>
        <w:t xml:space="preserve">titular </w:t>
      </w:r>
      <w:r w:rsidR="00017CED" w:rsidRPr="00826083">
        <w:rPr>
          <w:rFonts w:ascii="Arial" w:eastAsia="Arial" w:hAnsi="Arial" w:cs="Arial"/>
          <w:color w:val="000000" w:themeColor="text1"/>
          <w:sz w:val="20"/>
          <w:szCs w:val="20"/>
        </w:rPr>
        <w:t>del Ejecutivo Estatal a considerar la modificación</w:t>
      </w:r>
      <w:r w:rsidR="00E83655" w:rsidRPr="00826083">
        <w:rPr>
          <w:rFonts w:ascii="Arial" w:eastAsia="Arial" w:hAnsi="Arial" w:cs="Arial"/>
          <w:color w:val="000000" w:themeColor="text1"/>
          <w:sz w:val="20"/>
          <w:szCs w:val="20"/>
        </w:rPr>
        <w:t xml:space="preserve"> de la suficiencia presupuestaria a un 50%</w:t>
      </w:r>
      <w:r w:rsidR="00017CED" w:rsidRPr="00826083">
        <w:rPr>
          <w:rFonts w:ascii="Arial" w:eastAsia="Arial" w:hAnsi="Arial" w:cs="Arial"/>
          <w:color w:val="000000" w:themeColor="text1"/>
          <w:sz w:val="20"/>
          <w:szCs w:val="20"/>
        </w:rPr>
        <w:t xml:space="preserve"> </w:t>
      </w:r>
      <w:r w:rsidR="0069500D">
        <w:rPr>
          <w:rFonts w:ascii="Arial" w:eastAsia="Arial" w:hAnsi="Arial" w:cs="Arial"/>
          <w:color w:val="000000" w:themeColor="text1"/>
          <w:sz w:val="20"/>
          <w:szCs w:val="20"/>
        </w:rPr>
        <w:t xml:space="preserve">o bien modificación  </w:t>
      </w:r>
      <w:r w:rsidR="00017CED" w:rsidRPr="00826083">
        <w:rPr>
          <w:rFonts w:ascii="Arial" w:eastAsia="Arial" w:hAnsi="Arial" w:cs="Arial"/>
          <w:color w:val="000000" w:themeColor="text1"/>
          <w:sz w:val="20"/>
          <w:szCs w:val="20"/>
        </w:rPr>
        <w:t xml:space="preserve">de la licitación pública identificada como SCOP-LPN-037-2020, relativa a la restauración y rehabilitación de la imagen urbana de la pila de la </w:t>
      </w:r>
      <w:proofErr w:type="spellStart"/>
      <w:r w:rsidR="00017CED" w:rsidRPr="00826083">
        <w:rPr>
          <w:rFonts w:ascii="Arial" w:eastAsia="Arial" w:hAnsi="Arial" w:cs="Arial"/>
          <w:color w:val="000000" w:themeColor="text1"/>
          <w:sz w:val="20"/>
          <w:szCs w:val="20"/>
        </w:rPr>
        <w:t>Chaveña</w:t>
      </w:r>
      <w:proofErr w:type="spellEnd"/>
      <w:r w:rsidR="00017CED" w:rsidRPr="00826083">
        <w:rPr>
          <w:rFonts w:ascii="Arial" w:eastAsia="Arial" w:hAnsi="Arial" w:cs="Arial"/>
          <w:color w:val="000000" w:themeColor="text1"/>
          <w:sz w:val="20"/>
          <w:szCs w:val="20"/>
        </w:rPr>
        <w:t xml:space="preserve"> en Ciudad Juárez, Chihuahua, y formalmente reorientar el recurso financiero a la adquisición de insumos alimentarios que deberán ser distribuidos en </w:t>
      </w:r>
      <w:r w:rsidR="00017CED" w:rsidRPr="00826083">
        <w:rPr>
          <w:rFonts w:ascii="Arial" w:eastAsia="Arial" w:hAnsi="Arial" w:cs="Arial"/>
          <w:bCs/>
          <w:color w:val="000000" w:themeColor="text1"/>
          <w:sz w:val="20"/>
          <w:szCs w:val="20"/>
        </w:rPr>
        <w:t>zonas de atención prioritaria, así como generar créditos a pequeñas y medianas empresas</w:t>
      </w:r>
      <w:r w:rsidR="00E83655" w:rsidRPr="00826083">
        <w:rPr>
          <w:rFonts w:ascii="Arial" w:eastAsia="Arial" w:hAnsi="Arial" w:cs="Arial"/>
          <w:bCs/>
          <w:color w:val="000000" w:themeColor="text1"/>
          <w:sz w:val="20"/>
          <w:szCs w:val="20"/>
        </w:rPr>
        <w:t xml:space="preserve"> para el Municipio de Juárez</w:t>
      </w:r>
      <w:r w:rsidR="0069154E" w:rsidRPr="00826083">
        <w:rPr>
          <w:rFonts w:ascii="Arial" w:eastAsia="Arial" w:hAnsi="Arial" w:cs="Arial"/>
          <w:bCs/>
          <w:color w:val="000000" w:themeColor="text1"/>
          <w:sz w:val="20"/>
          <w:szCs w:val="20"/>
        </w:rPr>
        <w:t xml:space="preserve">, en caso de que se cancele la licitación el 100% del presupuesto deberá </w:t>
      </w:r>
      <w:r w:rsidR="006F07A9" w:rsidRPr="00826083">
        <w:rPr>
          <w:rFonts w:ascii="Arial" w:eastAsia="Arial" w:hAnsi="Arial" w:cs="Arial"/>
          <w:bCs/>
          <w:color w:val="000000" w:themeColor="text1"/>
          <w:sz w:val="20"/>
          <w:szCs w:val="20"/>
        </w:rPr>
        <w:t>ser destinado para la adquisición de insumos alimentarios y créditos.</w:t>
      </w:r>
    </w:p>
    <w:p w14:paraId="6E191769" w14:textId="53A3F94D" w:rsidR="00017CED" w:rsidRPr="00826083" w:rsidRDefault="00017CED" w:rsidP="00826083">
      <w:pPr>
        <w:spacing w:line="276" w:lineRule="auto"/>
        <w:jc w:val="both"/>
        <w:rPr>
          <w:rFonts w:ascii="Arial" w:eastAsia="Arial" w:hAnsi="Arial" w:cs="Arial"/>
          <w:bCs/>
          <w:color w:val="000000" w:themeColor="text1"/>
          <w:sz w:val="20"/>
          <w:szCs w:val="20"/>
        </w:rPr>
      </w:pPr>
    </w:p>
    <w:p w14:paraId="549FD703" w14:textId="130F546C" w:rsidR="00017CED" w:rsidRPr="00826083" w:rsidRDefault="00017CED" w:rsidP="00826083">
      <w:pPr>
        <w:spacing w:line="276" w:lineRule="auto"/>
        <w:jc w:val="both"/>
        <w:rPr>
          <w:rFonts w:ascii="Arial" w:eastAsia="Arial" w:hAnsi="Arial" w:cs="Arial"/>
          <w:color w:val="000000" w:themeColor="text1"/>
          <w:sz w:val="20"/>
          <w:szCs w:val="20"/>
        </w:rPr>
      </w:pPr>
      <w:r w:rsidRPr="00826083">
        <w:rPr>
          <w:rFonts w:ascii="Arial" w:eastAsia="Arial" w:hAnsi="Arial" w:cs="Arial"/>
          <w:b/>
          <w:color w:val="000000" w:themeColor="text1"/>
          <w:sz w:val="20"/>
          <w:szCs w:val="20"/>
        </w:rPr>
        <w:t xml:space="preserve">SEGUNDO. - </w:t>
      </w:r>
      <w:r w:rsidRPr="00826083">
        <w:rPr>
          <w:rFonts w:ascii="Arial" w:eastAsia="Arial" w:hAnsi="Arial" w:cs="Arial"/>
          <w:color w:val="000000" w:themeColor="text1"/>
          <w:sz w:val="20"/>
          <w:szCs w:val="20"/>
        </w:rPr>
        <w:t xml:space="preserve">La Sexagésima Sexta Legislatura exhorta al titular de Secretaría de Comunicaciones y Obras Públicas, a reintegrar la suficiencia presupuestal otorgada a la de la licitación pública identificada como SCOP-LPN-037-2020, relativa a la restauración y rehabilitación de la imagen urbana de la pila de la </w:t>
      </w:r>
      <w:proofErr w:type="spellStart"/>
      <w:r w:rsidRPr="00826083">
        <w:rPr>
          <w:rFonts w:ascii="Arial" w:eastAsia="Arial" w:hAnsi="Arial" w:cs="Arial"/>
          <w:color w:val="000000" w:themeColor="text1"/>
          <w:sz w:val="20"/>
          <w:szCs w:val="20"/>
        </w:rPr>
        <w:t>Chaveña</w:t>
      </w:r>
      <w:proofErr w:type="spellEnd"/>
      <w:r w:rsidRPr="00826083">
        <w:rPr>
          <w:rFonts w:ascii="Arial" w:eastAsia="Arial" w:hAnsi="Arial" w:cs="Arial"/>
          <w:color w:val="000000" w:themeColor="text1"/>
          <w:sz w:val="20"/>
          <w:szCs w:val="20"/>
        </w:rPr>
        <w:t xml:space="preserve"> en Ciudad Juárez, Chihuahua, a la Secretaria de Hacienda para que se reoriente a la adquisición de insumos alimentarios que deberán ser distribuidos en </w:t>
      </w:r>
      <w:r w:rsidRPr="00826083">
        <w:rPr>
          <w:rFonts w:ascii="Arial" w:eastAsia="Arial" w:hAnsi="Arial" w:cs="Arial"/>
          <w:bCs/>
          <w:color w:val="000000" w:themeColor="text1"/>
          <w:sz w:val="20"/>
          <w:szCs w:val="20"/>
        </w:rPr>
        <w:t>zonas de atención prioritaria, así como generar créditos a pequeñas y medianas empresas</w:t>
      </w:r>
      <w:r w:rsidR="006F07A9" w:rsidRPr="00826083">
        <w:rPr>
          <w:rFonts w:ascii="Arial" w:eastAsia="Arial" w:hAnsi="Arial" w:cs="Arial"/>
          <w:bCs/>
          <w:color w:val="000000" w:themeColor="text1"/>
          <w:sz w:val="20"/>
          <w:szCs w:val="20"/>
        </w:rPr>
        <w:t xml:space="preserve"> del Municipio de Juárez</w:t>
      </w:r>
      <w:r w:rsidRPr="00826083">
        <w:rPr>
          <w:rFonts w:ascii="Arial" w:eastAsia="Arial" w:hAnsi="Arial" w:cs="Arial"/>
          <w:bCs/>
          <w:color w:val="000000" w:themeColor="text1"/>
          <w:sz w:val="20"/>
          <w:szCs w:val="20"/>
        </w:rPr>
        <w:t>, a través de los entes correspondientes.</w:t>
      </w:r>
      <w:r w:rsidRPr="00826083">
        <w:rPr>
          <w:rFonts w:ascii="Arial" w:eastAsia="Arial" w:hAnsi="Arial" w:cs="Arial"/>
          <w:color w:val="000000" w:themeColor="text1"/>
          <w:sz w:val="20"/>
          <w:szCs w:val="20"/>
        </w:rPr>
        <w:t xml:space="preserve">  </w:t>
      </w:r>
    </w:p>
    <w:p w14:paraId="576B839F" w14:textId="52A54619" w:rsidR="00017CED" w:rsidRPr="00826083" w:rsidRDefault="00017CED" w:rsidP="00826083">
      <w:pPr>
        <w:spacing w:line="276" w:lineRule="auto"/>
        <w:jc w:val="both"/>
        <w:rPr>
          <w:rFonts w:ascii="Arial" w:eastAsia="Arial" w:hAnsi="Arial" w:cs="Arial"/>
          <w:color w:val="000000" w:themeColor="text1"/>
          <w:sz w:val="20"/>
          <w:szCs w:val="20"/>
        </w:rPr>
      </w:pPr>
    </w:p>
    <w:p w14:paraId="0BA3619B" w14:textId="2844CACD" w:rsidR="00017CED" w:rsidRPr="00826083" w:rsidRDefault="00017CED" w:rsidP="0069500D">
      <w:pPr>
        <w:spacing w:line="276" w:lineRule="auto"/>
        <w:ind w:hanging="11"/>
        <w:jc w:val="both"/>
        <w:rPr>
          <w:rFonts w:ascii="Arial" w:eastAsia="Arial" w:hAnsi="Arial" w:cs="Arial"/>
          <w:b/>
          <w:color w:val="000000" w:themeColor="text1"/>
          <w:sz w:val="20"/>
          <w:szCs w:val="20"/>
        </w:rPr>
      </w:pPr>
      <w:r w:rsidRPr="00826083">
        <w:rPr>
          <w:rFonts w:ascii="Arial" w:eastAsia="Arial" w:hAnsi="Arial" w:cs="Arial"/>
          <w:b/>
          <w:color w:val="000000" w:themeColor="text1"/>
          <w:sz w:val="20"/>
          <w:szCs w:val="20"/>
        </w:rPr>
        <w:t xml:space="preserve">TERCERO. - </w:t>
      </w:r>
      <w:r w:rsidRPr="00826083">
        <w:rPr>
          <w:rFonts w:ascii="Arial" w:eastAsia="Arial" w:hAnsi="Arial" w:cs="Arial"/>
          <w:color w:val="000000" w:themeColor="text1"/>
          <w:sz w:val="20"/>
          <w:szCs w:val="20"/>
        </w:rPr>
        <w:t>La Sexagésima Sexta Legislatura exhorta al titular del Comité de Adquisiciones,</w:t>
      </w:r>
      <w:r w:rsidR="0069500D">
        <w:rPr>
          <w:rFonts w:ascii="Arial" w:eastAsia="Arial" w:hAnsi="Arial" w:cs="Arial"/>
          <w:color w:val="000000" w:themeColor="text1"/>
          <w:sz w:val="20"/>
          <w:szCs w:val="20"/>
        </w:rPr>
        <w:t xml:space="preserve"> </w:t>
      </w:r>
      <w:r w:rsidRPr="00826083">
        <w:rPr>
          <w:rFonts w:ascii="Arial" w:eastAsia="Arial" w:hAnsi="Arial" w:cs="Arial"/>
          <w:color w:val="000000" w:themeColor="text1"/>
          <w:sz w:val="20"/>
          <w:szCs w:val="20"/>
        </w:rPr>
        <w:t>Arrendamientos y Servicios del Poder Ejecutivo en uso de las facultades conferidas por el artículo 29 de la Ley de Adquisiciones, Arrendamientos y Contratación de Servicios del Estado de Chihuahua a modificar</w:t>
      </w:r>
      <w:r w:rsidR="00E83655" w:rsidRPr="00826083">
        <w:rPr>
          <w:rFonts w:ascii="Arial" w:eastAsia="Arial" w:hAnsi="Arial" w:cs="Arial"/>
          <w:color w:val="000000" w:themeColor="text1"/>
          <w:sz w:val="20"/>
          <w:szCs w:val="20"/>
        </w:rPr>
        <w:t xml:space="preserve"> la suficiencia financiera al 50%</w:t>
      </w:r>
      <w:r w:rsidRPr="00826083">
        <w:rPr>
          <w:rFonts w:ascii="Arial" w:eastAsia="Arial" w:hAnsi="Arial" w:cs="Arial"/>
          <w:color w:val="000000" w:themeColor="text1"/>
          <w:sz w:val="20"/>
          <w:szCs w:val="20"/>
        </w:rPr>
        <w:t xml:space="preserve">, </w:t>
      </w:r>
      <w:r w:rsidR="00421B69">
        <w:rPr>
          <w:rFonts w:ascii="Arial" w:eastAsia="Arial" w:hAnsi="Arial" w:cs="Arial"/>
          <w:color w:val="000000" w:themeColor="text1"/>
          <w:sz w:val="20"/>
          <w:szCs w:val="20"/>
        </w:rPr>
        <w:t xml:space="preserve">o </w:t>
      </w:r>
      <w:r w:rsidRPr="00826083">
        <w:rPr>
          <w:rFonts w:ascii="Arial" w:eastAsia="Arial" w:hAnsi="Arial" w:cs="Arial"/>
          <w:color w:val="000000" w:themeColor="text1"/>
          <w:sz w:val="20"/>
          <w:szCs w:val="20"/>
        </w:rPr>
        <w:t xml:space="preserve">diferir la licitación </w:t>
      </w:r>
      <w:r w:rsidR="00E83655" w:rsidRPr="00826083">
        <w:rPr>
          <w:rFonts w:ascii="Arial" w:eastAsia="Arial" w:hAnsi="Arial" w:cs="Arial"/>
          <w:color w:val="000000" w:themeColor="text1"/>
          <w:sz w:val="20"/>
          <w:szCs w:val="20"/>
        </w:rPr>
        <w:t>pública</w:t>
      </w:r>
      <w:r w:rsidRPr="00826083">
        <w:rPr>
          <w:rFonts w:ascii="Arial" w:eastAsia="Arial" w:hAnsi="Arial" w:cs="Arial"/>
          <w:color w:val="000000" w:themeColor="text1"/>
          <w:sz w:val="20"/>
          <w:szCs w:val="20"/>
        </w:rPr>
        <w:t xml:space="preserve"> identificada como SCOP-LPN-037-2020, relativa a la restauración y rehabilitación de la imagen urbana de la pila de la </w:t>
      </w:r>
      <w:proofErr w:type="spellStart"/>
      <w:r w:rsidRPr="00826083">
        <w:rPr>
          <w:rFonts w:ascii="Arial" w:eastAsia="Arial" w:hAnsi="Arial" w:cs="Arial"/>
          <w:color w:val="000000" w:themeColor="text1"/>
          <w:sz w:val="20"/>
          <w:szCs w:val="20"/>
        </w:rPr>
        <w:t>Chaveña</w:t>
      </w:r>
      <w:proofErr w:type="spellEnd"/>
      <w:r w:rsidRPr="00826083">
        <w:rPr>
          <w:rFonts w:ascii="Arial" w:eastAsia="Arial" w:hAnsi="Arial" w:cs="Arial"/>
          <w:color w:val="000000" w:themeColor="text1"/>
          <w:sz w:val="20"/>
          <w:szCs w:val="20"/>
        </w:rPr>
        <w:t xml:space="preserve"> en Ciudad Juárez, Chihuahua, para que en conjunto con la Secretaria de Hacienda se reoriente la suficiencia presupuestal a la adquisición de insumos alimentarios que deberán ser distribuidos en </w:t>
      </w:r>
      <w:r w:rsidRPr="00826083">
        <w:rPr>
          <w:rFonts w:ascii="Arial" w:eastAsia="Arial" w:hAnsi="Arial" w:cs="Arial"/>
          <w:bCs/>
          <w:color w:val="000000" w:themeColor="text1"/>
          <w:sz w:val="20"/>
          <w:szCs w:val="20"/>
        </w:rPr>
        <w:t>zonas de atención prioritaria, así como generar créditos a pequeñas y medianas empresas</w:t>
      </w:r>
      <w:r w:rsidR="00E83655" w:rsidRPr="00826083">
        <w:rPr>
          <w:rFonts w:ascii="Arial" w:eastAsia="Arial" w:hAnsi="Arial" w:cs="Arial"/>
          <w:bCs/>
          <w:color w:val="000000" w:themeColor="text1"/>
          <w:sz w:val="20"/>
          <w:szCs w:val="20"/>
        </w:rPr>
        <w:t xml:space="preserve"> de Ciudad </w:t>
      </w:r>
      <w:r w:rsidR="006F07A9" w:rsidRPr="00826083">
        <w:rPr>
          <w:rFonts w:ascii="Arial" w:eastAsia="Arial" w:hAnsi="Arial" w:cs="Arial"/>
          <w:bCs/>
          <w:color w:val="000000" w:themeColor="text1"/>
          <w:sz w:val="20"/>
          <w:szCs w:val="20"/>
        </w:rPr>
        <w:t>Juárez</w:t>
      </w:r>
      <w:r w:rsidRPr="00826083">
        <w:rPr>
          <w:rFonts w:ascii="Arial" w:eastAsia="Arial" w:hAnsi="Arial" w:cs="Arial"/>
          <w:bCs/>
          <w:color w:val="000000" w:themeColor="text1"/>
          <w:sz w:val="20"/>
          <w:szCs w:val="20"/>
        </w:rPr>
        <w:t>, a través de los entes correspondientes.</w:t>
      </w:r>
      <w:r w:rsidRPr="00826083">
        <w:rPr>
          <w:rFonts w:ascii="Arial" w:eastAsia="Arial" w:hAnsi="Arial" w:cs="Arial"/>
          <w:color w:val="000000" w:themeColor="text1"/>
          <w:sz w:val="20"/>
          <w:szCs w:val="20"/>
        </w:rPr>
        <w:t xml:space="preserve">  </w:t>
      </w:r>
    </w:p>
    <w:p w14:paraId="297F1708" w14:textId="77777777" w:rsidR="00017CED" w:rsidRPr="00826083" w:rsidRDefault="00017CED" w:rsidP="00826083">
      <w:pPr>
        <w:spacing w:line="276" w:lineRule="auto"/>
        <w:jc w:val="both"/>
        <w:rPr>
          <w:rFonts w:ascii="Arial" w:eastAsia="Arial" w:hAnsi="Arial" w:cs="Arial"/>
          <w:b/>
          <w:color w:val="000000" w:themeColor="text1"/>
          <w:sz w:val="20"/>
          <w:szCs w:val="20"/>
        </w:rPr>
      </w:pPr>
    </w:p>
    <w:p w14:paraId="79CA6816" w14:textId="77777777" w:rsidR="007C44EB" w:rsidRPr="00826083" w:rsidRDefault="007C44EB" w:rsidP="00826083">
      <w:pPr>
        <w:spacing w:line="276" w:lineRule="auto"/>
        <w:jc w:val="both"/>
        <w:rPr>
          <w:rFonts w:ascii="Arial" w:eastAsia="Arial" w:hAnsi="Arial" w:cs="Arial"/>
          <w:color w:val="000000" w:themeColor="text1"/>
          <w:sz w:val="20"/>
          <w:szCs w:val="20"/>
        </w:rPr>
      </w:pPr>
      <w:r w:rsidRPr="00826083">
        <w:rPr>
          <w:rFonts w:ascii="Arial" w:eastAsia="Arial" w:hAnsi="Arial" w:cs="Arial"/>
          <w:b/>
          <w:color w:val="000000" w:themeColor="text1"/>
          <w:sz w:val="20"/>
          <w:szCs w:val="20"/>
        </w:rPr>
        <w:t xml:space="preserve">ECONÓMICO. - </w:t>
      </w:r>
      <w:r w:rsidRPr="00826083">
        <w:rPr>
          <w:rFonts w:ascii="Arial" w:eastAsia="Arial" w:hAnsi="Arial" w:cs="Arial"/>
          <w:color w:val="000000" w:themeColor="text1"/>
          <w:sz w:val="20"/>
          <w:szCs w:val="20"/>
        </w:rPr>
        <w:t>Aprobado que sea túrnese a la secretaria para que elabore la Minuta de Acuerdo correspondiente.</w:t>
      </w:r>
    </w:p>
    <w:p w14:paraId="6507FD44" w14:textId="77777777" w:rsidR="007C44EB" w:rsidRPr="00826083" w:rsidRDefault="007C44EB" w:rsidP="00826083">
      <w:pPr>
        <w:spacing w:line="276" w:lineRule="auto"/>
        <w:rPr>
          <w:rFonts w:ascii="Arial" w:eastAsia="Arial" w:hAnsi="Arial" w:cs="Arial"/>
          <w:color w:val="000000" w:themeColor="text1"/>
          <w:sz w:val="20"/>
          <w:szCs w:val="20"/>
        </w:rPr>
      </w:pPr>
    </w:p>
    <w:p w14:paraId="7E8BFB7B" w14:textId="22510C25" w:rsidR="007C44EB" w:rsidRPr="00826083" w:rsidRDefault="007C44EB" w:rsidP="00826083">
      <w:pPr>
        <w:spacing w:line="276" w:lineRule="auto"/>
        <w:jc w:val="both"/>
        <w:rPr>
          <w:rFonts w:ascii="Arial" w:eastAsia="Arial" w:hAnsi="Arial" w:cs="Arial"/>
          <w:color w:val="000000" w:themeColor="text1"/>
          <w:sz w:val="20"/>
          <w:szCs w:val="20"/>
        </w:rPr>
      </w:pPr>
      <w:r w:rsidRPr="00826083">
        <w:rPr>
          <w:rFonts w:ascii="Arial" w:eastAsia="Arial" w:hAnsi="Arial" w:cs="Arial"/>
          <w:b/>
          <w:color w:val="000000" w:themeColor="text1"/>
          <w:sz w:val="20"/>
          <w:szCs w:val="20"/>
        </w:rPr>
        <w:t xml:space="preserve">D A D O </w:t>
      </w:r>
      <w:r w:rsidRPr="00826083">
        <w:rPr>
          <w:rFonts w:ascii="Arial" w:hAnsi="Arial" w:cs="Arial"/>
          <w:bCs/>
          <w:color w:val="000000" w:themeColor="text1"/>
          <w:sz w:val="20"/>
          <w:szCs w:val="20"/>
        </w:rPr>
        <w:t xml:space="preserve">en </w:t>
      </w:r>
      <w:r w:rsidR="00FD35CD" w:rsidRPr="00826083">
        <w:rPr>
          <w:rFonts w:ascii="Arial" w:hAnsi="Arial" w:cs="Arial"/>
          <w:bCs/>
          <w:color w:val="000000" w:themeColor="text1"/>
          <w:sz w:val="20"/>
          <w:szCs w:val="20"/>
        </w:rPr>
        <w:t>la Sala José Ma. Morelos y Pavón d</w:t>
      </w:r>
      <w:r w:rsidRPr="00826083">
        <w:rPr>
          <w:rFonts w:ascii="Arial" w:hAnsi="Arial" w:cs="Arial"/>
          <w:bCs/>
          <w:color w:val="000000" w:themeColor="text1"/>
          <w:sz w:val="20"/>
          <w:szCs w:val="20"/>
        </w:rPr>
        <w:t xml:space="preserve">el Congreso del Estado, en la ciudad de Chihuahua, Chih., a los </w:t>
      </w:r>
      <w:r w:rsidR="0069500D">
        <w:rPr>
          <w:rFonts w:ascii="Arial" w:hAnsi="Arial" w:cs="Arial"/>
          <w:bCs/>
          <w:color w:val="000000" w:themeColor="text1"/>
          <w:sz w:val="20"/>
          <w:szCs w:val="20"/>
        </w:rPr>
        <w:t>29</w:t>
      </w:r>
      <w:r w:rsidRPr="00826083">
        <w:rPr>
          <w:rFonts w:ascii="Arial" w:hAnsi="Arial" w:cs="Arial"/>
          <w:bCs/>
          <w:color w:val="000000" w:themeColor="text1"/>
          <w:sz w:val="20"/>
          <w:szCs w:val="20"/>
        </w:rPr>
        <w:t xml:space="preserve"> días del mes de </w:t>
      </w:r>
      <w:r w:rsidR="00FD35CD" w:rsidRPr="00826083">
        <w:rPr>
          <w:rFonts w:ascii="Arial" w:hAnsi="Arial" w:cs="Arial"/>
          <w:bCs/>
          <w:color w:val="000000" w:themeColor="text1"/>
          <w:sz w:val="20"/>
          <w:szCs w:val="20"/>
        </w:rPr>
        <w:t>junio</w:t>
      </w:r>
      <w:r w:rsidRPr="00826083">
        <w:rPr>
          <w:rFonts w:ascii="Arial" w:hAnsi="Arial" w:cs="Arial"/>
          <w:bCs/>
          <w:color w:val="000000" w:themeColor="text1"/>
          <w:sz w:val="20"/>
          <w:szCs w:val="20"/>
        </w:rPr>
        <w:t xml:space="preserve"> de 20</w:t>
      </w:r>
      <w:r w:rsidR="001B189A" w:rsidRPr="00826083">
        <w:rPr>
          <w:rFonts w:ascii="Arial" w:hAnsi="Arial" w:cs="Arial"/>
          <w:bCs/>
          <w:color w:val="000000" w:themeColor="text1"/>
          <w:sz w:val="20"/>
          <w:szCs w:val="20"/>
        </w:rPr>
        <w:t>20</w:t>
      </w:r>
      <w:r w:rsidRPr="00826083">
        <w:rPr>
          <w:rFonts w:ascii="Arial" w:hAnsi="Arial" w:cs="Arial"/>
          <w:bCs/>
          <w:color w:val="000000" w:themeColor="text1"/>
          <w:sz w:val="20"/>
          <w:szCs w:val="20"/>
        </w:rPr>
        <w:t>.</w:t>
      </w:r>
    </w:p>
    <w:p w14:paraId="5B3B9F75" w14:textId="77777777" w:rsidR="007C44EB" w:rsidRPr="00826083" w:rsidRDefault="007C44EB" w:rsidP="00826083">
      <w:pPr>
        <w:spacing w:line="276" w:lineRule="auto"/>
        <w:jc w:val="both"/>
        <w:rPr>
          <w:rFonts w:ascii="Arial" w:eastAsia="Arial" w:hAnsi="Arial" w:cs="Arial"/>
          <w:color w:val="000000" w:themeColor="text1"/>
          <w:sz w:val="20"/>
          <w:szCs w:val="20"/>
        </w:rPr>
      </w:pPr>
    </w:p>
    <w:p w14:paraId="77B909B9" w14:textId="3FF09E68" w:rsidR="00CC519F" w:rsidRPr="00826083" w:rsidRDefault="00826083" w:rsidP="00826083">
      <w:pPr>
        <w:spacing w:line="276" w:lineRule="auto"/>
        <w:jc w:val="center"/>
        <w:rPr>
          <w:rFonts w:ascii="Arial" w:eastAsia="Arial" w:hAnsi="Arial" w:cs="Arial"/>
          <w:b/>
          <w:color w:val="000000" w:themeColor="text1"/>
          <w:sz w:val="20"/>
          <w:szCs w:val="20"/>
        </w:rPr>
      </w:pPr>
      <w:r>
        <w:rPr>
          <w:noProof/>
        </w:rPr>
        <w:drawing>
          <wp:anchor distT="0" distB="0" distL="114300" distR="114300" simplePos="0" relativeHeight="251659264" behindDoc="1" locked="0" layoutInCell="1" allowOverlap="1" wp14:anchorId="6CB72DBA" wp14:editId="0CF9D10E">
            <wp:simplePos x="0" y="0"/>
            <wp:positionH relativeFrom="margin">
              <wp:align>center</wp:align>
            </wp:positionH>
            <wp:positionV relativeFrom="paragraph">
              <wp:posOffset>24461</wp:posOffset>
            </wp:positionV>
            <wp:extent cx="4245610" cy="1895475"/>
            <wp:effectExtent l="0" t="0" r="2540"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245610" cy="1895475"/>
                    </a:xfrm>
                    <a:prstGeom prst="rect">
                      <a:avLst/>
                    </a:prstGeom>
                    <a:noFill/>
                    <a:ln w="9525">
                      <a:noFill/>
                      <a:miter lim="800000"/>
                      <a:headEnd/>
                      <a:tailEnd/>
                    </a:ln>
                  </pic:spPr>
                </pic:pic>
              </a:graphicData>
            </a:graphic>
          </wp:anchor>
        </w:drawing>
      </w:r>
    </w:p>
    <w:p w14:paraId="5449DA7D" w14:textId="304FC4B4" w:rsidR="00CC519F" w:rsidRPr="00826083" w:rsidRDefault="00CC519F" w:rsidP="00826083">
      <w:pPr>
        <w:spacing w:line="276" w:lineRule="auto"/>
        <w:jc w:val="right"/>
        <w:rPr>
          <w:rFonts w:ascii="Arial" w:hAnsi="Arial" w:cs="Arial"/>
          <w:sz w:val="20"/>
          <w:szCs w:val="20"/>
        </w:rPr>
      </w:pPr>
    </w:p>
    <w:p w14:paraId="6DF82DD7" w14:textId="77777777" w:rsidR="00CC519F" w:rsidRPr="00826083" w:rsidRDefault="00CC519F" w:rsidP="00826083">
      <w:pPr>
        <w:spacing w:line="276" w:lineRule="auto"/>
        <w:jc w:val="center"/>
        <w:rPr>
          <w:rFonts w:ascii="Arial" w:eastAsia="Arial" w:hAnsi="Arial" w:cs="Arial"/>
          <w:b/>
          <w:color w:val="000000" w:themeColor="text1"/>
          <w:sz w:val="20"/>
          <w:szCs w:val="20"/>
        </w:rPr>
      </w:pPr>
      <w:r w:rsidRPr="00826083">
        <w:rPr>
          <w:rFonts w:ascii="Arial" w:eastAsia="Arial" w:hAnsi="Arial" w:cs="Arial"/>
          <w:b/>
          <w:color w:val="000000" w:themeColor="text1"/>
          <w:sz w:val="20"/>
          <w:szCs w:val="20"/>
        </w:rPr>
        <w:t>ATENTAMENTE</w:t>
      </w:r>
    </w:p>
    <w:p w14:paraId="7F39F851" w14:textId="77777777" w:rsidR="00CC519F" w:rsidRPr="00826083" w:rsidRDefault="00CC519F" w:rsidP="00826083">
      <w:pPr>
        <w:spacing w:line="276" w:lineRule="auto"/>
        <w:jc w:val="right"/>
        <w:rPr>
          <w:rFonts w:ascii="Arial" w:eastAsia="Arial" w:hAnsi="Arial" w:cs="Arial"/>
          <w:b/>
          <w:color w:val="000000" w:themeColor="text1"/>
          <w:sz w:val="20"/>
          <w:szCs w:val="20"/>
        </w:rPr>
      </w:pPr>
    </w:p>
    <w:p w14:paraId="65265896" w14:textId="4EB8D32F" w:rsidR="007C44EB" w:rsidRPr="00826083" w:rsidRDefault="007C44EB" w:rsidP="00826083">
      <w:pPr>
        <w:spacing w:line="276" w:lineRule="auto"/>
        <w:jc w:val="center"/>
        <w:rPr>
          <w:rFonts w:ascii="Arial" w:eastAsia="Arial" w:hAnsi="Arial" w:cs="Arial"/>
          <w:b/>
          <w:color w:val="000000" w:themeColor="text1"/>
          <w:sz w:val="20"/>
          <w:szCs w:val="20"/>
        </w:rPr>
      </w:pPr>
    </w:p>
    <w:p w14:paraId="2F019B44" w14:textId="4CFA7894" w:rsidR="007C44EB" w:rsidRPr="00826083" w:rsidRDefault="007C44EB" w:rsidP="00826083">
      <w:pPr>
        <w:spacing w:line="276" w:lineRule="auto"/>
        <w:jc w:val="center"/>
        <w:rPr>
          <w:rFonts w:ascii="Arial" w:hAnsi="Arial" w:cs="Arial"/>
          <w:b/>
          <w:bCs/>
          <w:color w:val="000000" w:themeColor="text1"/>
          <w:sz w:val="20"/>
          <w:szCs w:val="20"/>
        </w:rPr>
      </w:pPr>
    </w:p>
    <w:p w14:paraId="1B5A7369" w14:textId="77777777" w:rsidR="007C44EB" w:rsidRPr="00826083" w:rsidRDefault="007C44EB" w:rsidP="00826083">
      <w:pPr>
        <w:spacing w:line="276" w:lineRule="auto"/>
        <w:jc w:val="center"/>
        <w:rPr>
          <w:rFonts w:ascii="Arial" w:hAnsi="Arial" w:cs="Arial"/>
          <w:b/>
          <w:bCs/>
          <w:color w:val="000000" w:themeColor="text1"/>
          <w:sz w:val="20"/>
          <w:szCs w:val="20"/>
        </w:rPr>
      </w:pPr>
    </w:p>
    <w:p w14:paraId="3E031F39" w14:textId="77777777" w:rsidR="007C44EB" w:rsidRPr="00826083" w:rsidRDefault="007C44EB" w:rsidP="00826083">
      <w:pPr>
        <w:spacing w:line="276" w:lineRule="auto"/>
        <w:jc w:val="center"/>
        <w:rPr>
          <w:rFonts w:ascii="Arial" w:hAnsi="Arial" w:cs="Arial"/>
          <w:b/>
          <w:bCs/>
          <w:color w:val="000000" w:themeColor="text1"/>
          <w:sz w:val="20"/>
          <w:szCs w:val="20"/>
        </w:rPr>
      </w:pPr>
    </w:p>
    <w:p w14:paraId="04F80002" w14:textId="6BFAE978" w:rsidR="007C44EB" w:rsidRPr="00FD35CD" w:rsidRDefault="007C44EB" w:rsidP="00826083">
      <w:pPr>
        <w:spacing w:line="276" w:lineRule="auto"/>
        <w:jc w:val="center"/>
        <w:rPr>
          <w:rFonts w:ascii="Arial" w:hAnsi="Arial" w:cs="Arial"/>
          <w:b/>
          <w:bCs/>
          <w:color w:val="000000" w:themeColor="text1"/>
          <w:sz w:val="20"/>
          <w:szCs w:val="20"/>
        </w:rPr>
      </w:pPr>
      <w:r w:rsidRPr="00826083">
        <w:rPr>
          <w:rFonts w:ascii="Arial" w:hAnsi="Arial" w:cs="Arial"/>
          <w:b/>
          <w:bCs/>
          <w:color w:val="000000" w:themeColor="text1"/>
          <w:sz w:val="20"/>
          <w:szCs w:val="20"/>
        </w:rPr>
        <w:t>DIP.  BENJAMÍN CARRERA CHÁVEZ</w:t>
      </w:r>
    </w:p>
    <w:p w14:paraId="13DBA12C" w14:textId="6BC2E322" w:rsidR="00F142E5" w:rsidRPr="00FD35CD" w:rsidRDefault="00F142E5" w:rsidP="00826083">
      <w:pPr>
        <w:spacing w:line="276" w:lineRule="auto"/>
        <w:jc w:val="center"/>
        <w:rPr>
          <w:rFonts w:ascii="Arial" w:hAnsi="Arial" w:cs="Arial"/>
          <w:b/>
          <w:bCs/>
          <w:color w:val="000000" w:themeColor="text1"/>
          <w:sz w:val="20"/>
          <w:szCs w:val="20"/>
        </w:rPr>
      </w:pPr>
    </w:p>
    <w:p w14:paraId="2E907A80" w14:textId="77B850BF" w:rsidR="00F142E5" w:rsidRPr="00FD35CD" w:rsidRDefault="00F142E5" w:rsidP="00826083">
      <w:pPr>
        <w:spacing w:line="276" w:lineRule="auto"/>
        <w:jc w:val="center"/>
        <w:rPr>
          <w:rFonts w:ascii="Arial" w:hAnsi="Arial" w:cs="Arial"/>
          <w:b/>
          <w:bCs/>
          <w:color w:val="000000" w:themeColor="text1"/>
          <w:sz w:val="20"/>
          <w:szCs w:val="20"/>
        </w:rPr>
      </w:pPr>
    </w:p>
    <w:p w14:paraId="0C74581F" w14:textId="66655036" w:rsidR="00F142E5" w:rsidRPr="00FD35CD" w:rsidRDefault="00F142E5" w:rsidP="00826083">
      <w:pPr>
        <w:spacing w:line="276" w:lineRule="auto"/>
        <w:jc w:val="center"/>
        <w:rPr>
          <w:rFonts w:ascii="Arial" w:hAnsi="Arial" w:cs="Arial"/>
          <w:b/>
          <w:bCs/>
          <w:color w:val="000000" w:themeColor="text1"/>
          <w:sz w:val="20"/>
          <w:szCs w:val="20"/>
        </w:rPr>
      </w:pPr>
    </w:p>
    <w:sectPr w:rsidR="00F142E5" w:rsidRPr="00FD35CD" w:rsidSect="00A06B60">
      <w:footerReference w:type="even" r:id="rId9"/>
      <w:footerReference w:type="default" r:id="rId10"/>
      <w:pgSz w:w="12240" w:h="15840"/>
      <w:pgMar w:top="2835" w:right="1701" w:bottom="1701" w:left="1701"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36A3C5" w14:textId="77777777" w:rsidR="0036578D" w:rsidRDefault="0036578D">
      <w:r>
        <w:separator/>
      </w:r>
    </w:p>
  </w:endnote>
  <w:endnote w:type="continuationSeparator" w:id="0">
    <w:p w14:paraId="003C80EE" w14:textId="77777777" w:rsidR="0036578D" w:rsidRDefault="00365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491A36" w14:textId="77777777" w:rsidR="000430E0" w:rsidRDefault="00112D53">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end"/>
    </w:r>
  </w:p>
  <w:p w14:paraId="4B7F73A4" w14:textId="77777777" w:rsidR="000430E0" w:rsidRDefault="000430E0">
    <w:pPr>
      <w:pBdr>
        <w:top w:val="nil"/>
        <w:left w:val="nil"/>
        <w:bottom w:val="nil"/>
        <w:right w:val="nil"/>
        <w:between w:val="nil"/>
      </w:pBdr>
      <w:tabs>
        <w:tab w:val="center" w:pos="4252"/>
        <w:tab w:val="right" w:pos="8504"/>
      </w:tabs>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E3CFE" w14:textId="77777777" w:rsidR="000430E0" w:rsidRDefault="000430E0">
    <w:pPr>
      <w:pBdr>
        <w:top w:val="nil"/>
        <w:left w:val="nil"/>
        <w:bottom w:val="nil"/>
        <w:right w:val="nil"/>
        <w:between w:val="nil"/>
      </w:pBdr>
      <w:tabs>
        <w:tab w:val="center" w:pos="4252"/>
        <w:tab w:val="right" w:pos="8504"/>
      </w:tabs>
      <w:ind w:right="360"/>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E26756" w14:textId="77777777" w:rsidR="0036578D" w:rsidRDefault="0036578D">
      <w:r>
        <w:separator/>
      </w:r>
    </w:p>
  </w:footnote>
  <w:footnote w:type="continuationSeparator" w:id="0">
    <w:p w14:paraId="239CEBFE" w14:textId="77777777" w:rsidR="0036578D" w:rsidRDefault="0036578D">
      <w:r>
        <w:continuationSeparator/>
      </w:r>
    </w:p>
  </w:footnote>
  <w:footnote w:id="1">
    <w:p w14:paraId="4E3096A5" w14:textId="19E5CF60" w:rsidR="00FE1D5C" w:rsidRDefault="00FE1D5C">
      <w:pPr>
        <w:pStyle w:val="Textonotapie"/>
      </w:pPr>
      <w:r>
        <w:rPr>
          <w:rStyle w:val="Refdenotaalpie"/>
        </w:rPr>
        <w:footnoteRef/>
      </w:r>
      <w:r>
        <w:t xml:space="preserve"> </w:t>
      </w:r>
      <w:sdt>
        <w:sdtPr>
          <w:id w:val="1538854749"/>
          <w:citation/>
        </w:sdtPr>
        <w:sdtEndPr/>
        <w:sdtContent>
          <w:r>
            <w:fldChar w:fldCharType="begin"/>
          </w:r>
          <w:r>
            <w:instrText xml:space="preserve">CITATION cam20 \l 2058 </w:instrText>
          </w:r>
          <w:r>
            <w:fldChar w:fldCharType="separate"/>
          </w:r>
          <w:r>
            <w:rPr>
              <w:noProof/>
            </w:rPr>
            <w:t>(http://www.cambio.gob.mx/spip.php?article16319&amp;var_mode=calcul&amp;fbclid=IwAR0SS5jlFYyXVL8wGDArP9x73s5Ucbd08gDMW1YIG78MbJ0ziQot08mQMHs, 2020)</w:t>
          </w:r>
          <w:r>
            <w:fldChar w:fldCharType="end"/>
          </w:r>
        </w:sdtContent>
      </w:sdt>
    </w:p>
  </w:footnote>
  <w:footnote w:id="2">
    <w:p w14:paraId="4568F2CB" w14:textId="2AFD2CA5" w:rsidR="00FC7B41" w:rsidRDefault="00FC7B41">
      <w:pPr>
        <w:pStyle w:val="Textonotapie"/>
      </w:pPr>
      <w:r>
        <w:rPr>
          <w:rStyle w:val="Refdenotaalpie"/>
        </w:rPr>
        <w:footnoteRef/>
      </w:r>
      <w:r>
        <w:t xml:space="preserve"> </w:t>
      </w:r>
      <w:sdt>
        <w:sdtPr>
          <w:id w:val="674382482"/>
          <w:citation/>
        </w:sdtPr>
        <w:sdtEndPr/>
        <w:sdtContent>
          <w:r>
            <w:fldChar w:fldCharType="begin"/>
          </w:r>
          <w:r>
            <w:instrText xml:space="preserve"> CITATION htt2 \l 2058 </w:instrText>
          </w:r>
          <w:r>
            <w:fldChar w:fldCharType="separate"/>
          </w:r>
          <w:r>
            <w:rPr>
              <w:noProof/>
            </w:rPr>
            <w:t>(https://planemergente.chihuahua.gob.mx/?Ancho=1366&amp;Alto=768, s.f.)</w:t>
          </w:r>
          <w:r>
            <w:fldChar w:fldCharType="end"/>
          </w:r>
        </w:sdtContent>
      </w:sdt>
    </w:p>
  </w:footnote>
  <w:footnote w:id="3">
    <w:p w14:paraId="53BFD80A" w14:textId="7DA4FA07" w:rsidR="00FC7B41" w:rsidRDefault="00FC7B41">
      <w:pPr>
        <w:pStyle w:val="Textonotapie"/>
      </w:pPr>
      <w:r>
        <w:rPr>
          <w:rStyle w:val="Refdenotaalpie"/>
        </w:rPr>
        <w:footnoteRef/>
      </w:r>
      <w:r>
        <w:t xml:space="preserve"> </w:t>
      </w:r>
      <w:sdt>
        <w:sdtPr>
          <w:id w:val="-1203246153"/>
          <w:citation/>
        </w:sdtPr>
        <w:sdtEndPr/>
        <w:sdtContent>
          <w:r>
            <w:fldChar w:fldCharType="begin"/>
          </w:r>
          <w:r>
            <w:instrText xml:space="preserve"> CITATION htt3 \l 2058 </w:instrText>
          </w:r>
          <w:r>
            <w:fldChar w:fldCharType="separate"/>
          </w:r>
          <w:r>
            <w:rPr>
              <w:noProof/>
            </w:rPr>
            <w:t>(http://www.cambio.gob.mx/spip.php?article16292, s.f.)</w:t>
          </w:r>
          <w:r>
            <w:fldChar w:fldCharType="end"/>
          </w:r>
        </w:sdtContent>
      </w:sdt>
    </w:p>
  </w:footnote>
  <w:footnote w:id="4">
    <w:p w14:paraId="123730BF" w14:textId="77777777" w:rsidR="0069500D" w:rsidRDefault="0069500D" w:rsidP="0069500D">
      <w:pPr>
        <w:pStyle w:val="Textonotapie"/>
      </w:pPr>
      <w:r>
        <w:rPr>
          <w:rStyle w:val="Refdenotaalpie"/>
        </w:rPr>
        <w:footnoteRef/>
      </w:r>
      <w:r>
        <w:t xml:space="preserve"> </w:t>
      </w:r>
      <w:sdt>
        <w:sdtPr>
          <w:id w:val="-283736319"/>
          <w:citation/>
        </w:sdtPr>
        <w:sdtEndPr/>
        <w:sdtContent>
          <w:r>
            <w:fldChar w:fldCharType="begin"/>
          </w:r>
          <w:r>
            <w:instrText xml:space="preserve"> CITATION htt1 \l 2058 </w:instrText>
          </w:r>
          <w:r>
            <w:fldChar w:fldCharType="separate"/>
          </w:r>
          <w:r>
            <w:rPr>
              <w:noProof/>
            </w:rPr>
            <w:t>(http://www.congresochihuahua2.gob.mx/biblioteca/leyes/archivosLeyes/1420.pdf, s.f.)</w:t>
          </w:r>
          <w:r>
            <w:fldChar w:fldCharType="end"/>
          </w:r>
        </w:sdtContent>
      </w:sdt>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10F70"/>
    <w:multiLevelType w:val="multilevel"/>
    <w:tmpl w:val="C43CC3FC"/>
    <w:lvl w:ilvl="0">
      <w:start w:val="7"/>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27722D"/>
    <w:multiLevelType w:val="multilevel"/>
    <w:tmpl w:val="DD0A4BE6"/>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2F2ED1"/>
    <w:multiLevelType w:val="hybridMultilevel"/>
    <w:tmpl w:val="93907F2C"/>
    <w:lvl w:ilvl="0" w:tplc="2F86711A">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533232"/>
    <w:multiLevelType w:val="hybridMultilevel"/>
    <w:tmpl w:val="DDA6CB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C111934"/>
    <w:multiLevelType w:val="multilevel"/>
    <w:tmpl w:val="30B85C96"/>
    <w:lvl w:ilvl="0">
      <w:start w:val="8"/>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AB3464"/>
    <w:multiLevelType w:val="multilevel"/>
    <w:tmpl w:val="3B94E7C4"/>
    <w:lvl w:ilvl="0">
      <w:start w:val="6"/>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5C84205"/>
    <w:multiLevelType w:val="hybridMultilevel"/>
    <w:tmpl w:val="4552C46A"/>
    <w:lvl w:ilvl="0" w:tplc="9FE20B06">
      <w:start w:val="1"/>
      <w:numFmt w:val="lowerLetter"/>
      <w:lvlText w:val="%1)"/>
      <w:lvlJc w:val="left"/>
      <w:pPr>
        <w:ind w:left="720" w:hanging="360"/>
      </w:pPr>
      <w:rPr>
        <w:b/>
        <w:bCs/>
        <w:sz w:val="22"/>
        <w:szCs w:val="22"/>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B390643"/>
    <w:multiLevelType w:val="hybridMultilevel"/>
    <w:tmpl w:val="B0204F2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B606BBA"/>
    <w:multiLevelType w:val="hybridMultilevel"/>
    <w:tmpl w:val="16A86CE6"/>
    <w:lvl w:ilvl="0" w:tplc="080A000F">
      <w:start w:val="1"/>
      <w:numFmt w:val="decimal"/>
      <w:lvlText w:val="%1."/>
      <w:lvlJc w:val="left"/>
      <w:pPr>
        <w:ind w:left="1095" w:hanging="360"/>
      </w:pPr>
    </w:lvl>
    <w:lvl w:ilvl="1" w:tplc="080A0019" w:tentative="1">
      <w:start w:val="1"/>
      <w:numFmt w:val="lowerLetter"/>
      <w:lvlText w:val="%2."/>
      <w:lvlJc w:val="left"/>
      <w:pPr>
        <w:ind w:left="1815" w:hanging="360"/>
      </w:pPr>
    </w:lvl>
    <w:lvl w:ilvl="2" w:tplc="080A001B" w:tentative="1">
      <w:start w:val="1"/>
      <w:numFmt w:val="lowerRoman"/>
      <w:lvlText w:val="%3."/>
      <w:lvlJc w:val="right"/>
      <w:pPr>
        <w:ind w:left="2535" w:hanging="180"/>
      </w:pPr>
    </w:lvl>
    <w:lvl w:ilvl="3" w:tplc="080A000F" w:tentative="1">
      <w:start w:val="1"/>
      <w:numFmt w:val="decimal"/>
      <w:lvlText w:val="%4."/>
      <w:lvlJc w:val="left"/>
      <w:pPr>
        <w:ind w:left="3255" w:hanging="360"/>
      </w:pPr>
    </w:lvl>
    <w:lvl w:ilvl="4" w:tplc="080A0019" w:tentative="1">
      <w:start w:val="1"/>
      <w:numFmt w:val="lowerLetter"/>
      <w:lvlText w:val="%5."/>
      <w:lvlJc w:val="left"/>
      <w:pPr>
        <w:ind w:left="3975" w:hanging="360"/>
      </w:pPr>
    </w:lvl>
    <w:lvl w:ilvl="5" w:tplc="080A001B" w:tentative="1">
      <w:start w:val="1"/>
      <w:numFmt w:val="lowerRoman"/>
      <w:lvlText w:val="%6."/>
      <w:lvlJc w:val="right"/>
      <w:pPr>
        <w:ind w:left="4695" w:hanging="180"/>
      </w:pPr>
    </w:lvl>
    <w:lvl w:ilvl="6" w:tplc="080A000F" w:tentative="1">
      <w:start w:val="1"/>
      <w:numFmt w:val="decimal"/>
      <w:lvlText w:val="%7."/>
      <w:lvlJc w:val="left"/>
      <w:pPr>
        <w:ind w:left="5415" w:hanging="360"/>
      </w:pPr>
    </w:lvl>
    <w:lvl w:ilvl="7" w:tplc="080A0019" w:tentative="1">
      <w:start w:val="1"/>
      <w:numFmt w:val="lowerLetter"/>
      <w:lvlText w:val="%8."/>
      <w:lvlJc w:val="left"/>
      <w:pPr>
        <w:ind w:left="6135" w:hanging="360"/>
      </w:pPr>
    </w:lvl>
    <w:lvl w:ilvl="8" w:tplc="080A001B" w:tentative="1">
      <w:start w:val="1"/>
      <w:numFmt w:val="lowerRoman"/>
      <w:lvlText w:val="%9."/>
      <w:lvlJc w:val="right"/>
      <w:pPr>
        <w:ind w:left="6855" w:hanging="180"/>
      </w:pPr>
    </w:lvl>
  </w:abstractNum>
  <w:abstractNum w:abstractNumId="9" w15:restartNumberingAfterBreak="0">
    <w:nsid w:val="1C076B86"/>
    <w:multiLevelType w:val="hybridMultilevel"/>
    <w:tmpl w:val="4C2810C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C4A7AAE"/>
    <w:multiLevelType w:val="multilevel"/>
    <w:tmpl w:val="54AE067A"/>
    <w:lvl w:ilvl="0">
      <w:start w:val="3"/>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EC118A5"/>
    <w:multiLevelType w:val="multilevel"/>
    <w:tmpl w:val="383CB284"/>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40D4BF0"/>
    <w:multiLevelType w:val="hybridMultilevel"/>
    <w:tmpl w:val="E522CD54"/>
    <w:lvl w:ilvl="0" w:tplc="31306E5A">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3" w15:restartNumberingAfterBreak="0">
    <w:nsid w:val="26B64564"/>
    <w:multiLevelType w:val="hybridMultilevel"/>
    <w:tmpl w:val="B1A80FB2"/>
    <w:lvl w:ilvl="0" w:tplc="080A000F">
      <w:start w:val="1"/>
      <w:numFmt w:val="decimal"/>
      <w:lvlText w:val="%1."/>
      <w:lvlJc w:val="left"/>
      <w:pPr>
        <w:ind w:left="720" w:hanging="360"/>
      </w:pPr>
      <w:rPr>
        <w:rFonts w:hint="default"/>
        <w:b/>
        <w:color w:val="2F2F2F"/>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B1D2A78"/>
    <w:multiLevelType w:val="multilevel"/>
    <w:tmpl w:val="F8B838D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D0B4C6A"/>
    <w:multiLevelType w:val="multilevel"/>
    <w:tmpl w:val="67EC5A3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1BD5C5B"/>
    <w:multiLevelType w:val="multilevel"/>
    <w:tmpl w:val="ACFA9B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B03BE7"/>
    <w:multiLevelType w:val="hybridMultilevel"/>
    <w:tmpl w:val="C3FE7FD4"/>
    <w:lvl w:ilvl="0" w:tplc="B6DC95AE">
      <w:start w:val="1"/>
      <w:numFmt w:val="lowerLetter"/>
      <w:lvlText w:val="%1)"/>
      <w:lvlJc w:val="left"/>
      <w:pPr>
        <w:ind w:left="720" w:hanging="360"/>
      </w:pPr>
      <w:rPr>
        <w:rFonts w:ascii="Arial" w:hAnsi="Arial" w:cs="Arial" w:hint="default"/>
        <w:b/>
        <w:color w:val="2F2F2F"/>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2F632E2"/>
    <w:multiLevelType w:val="hybridMultilevel"/>
    <w:tmpl w:val="D6A89D0A"/>
    <w:lvl w:ilvl="0" w:tplc="FBA2FF02">
      <w:start w:val="1"/>
      <w:numFmt w:val="decimal"/>
      <w:lvlText w:val="%1."/>
      <w:lvlJc w:val="left"/>
      <w:pPr>
        <w:ind w:left="720" w:hanging="360"/>
      </w:pPr>
      <w:rPr>
        <w:b w:val="0"/>
        <w:bCs w:val="0"/>
        <w:i w:val="0"/>
        <w:iCs w:val="0"/>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7976A14"/>
    <w:multiLevelType w:val="multilevel"/>
    <w:tmpl w:val="846C92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F2D5F87"/>
    <w:multiLevelType w:val="multilevel"/>
    <w:tmpl w:val="EDB4BD54"/>
    <w:lvl w:ilvl="0">
      <w:start w:val="3"/>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09B3C33"/>
    <w:multiLevelType w:val="hybridMultilevel"/>
    <w:tmpl w:val="669CFB6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0AA752F"/>
    <w:multiLevelType w:val="hybridMultilevel"/>
    <w:tmpl w:val="A320AE0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1174FC8"/>
    <w:multiLevelType w:val="multilevel"/>
    <w:tmpl w:val="C1846864"/>
    <w:lvl w:ilvl="0">
      <w:start w:val="5"/>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A9205AB"/>
    <w:multiLevelType w:val="multilevel"/>
    <w:tmpl w:val="60E4A64A"/>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F5A08CD"/>
    <w:multiLevelType w:val="multilevel"/>
    <w:tmpl w:val="970E62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6AF441A"/>
    <w:multiLevelType w:val="hybridMultilevel"/>
    <w:tmpl w:val="BDD41C34"/>
    <w:lvl w:ilvl="0" w:tplc="CAA810E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9E605C2"/>
    <w:multiLevelType w:val="multilevel"/>
    <w:tmpl w:val="3EC0AC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ACD469B"/>
    <w:multiLevelType w:val="multilevel"/>
    <w:tmpl w:val="F61ADD3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1FF378F"/>
    <w:multiLevelType w:val="multilevel"/>
    <w:tmpl w:val="63FC1D1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31C067C"/>
    <w:multiLevelType w:val="multilevel"/>
    <w:tmpl w:val="FBF0D8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ED3F17"/>
    <w:multiLevelType w:val="multilevel"/>
    <w:tmpl w:val="32704D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F096B1F"/>
    <w:multiLevelType w:val="multilevel"/>
    <w:tmpl w:val="8DF8E2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F5B4F64"/>
    <w:multiLevelType w:val="multilevel"/>
    <w:tmpl w:val="044A07E6"/>
    <w:lvl w:ilvl="0">
      <w:start w:val="4"/>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03D34DA"/>
    <w:multiLevelType w:val="multilevel"/>
    <w:tmpl w:val="76A891B0"/>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3781F77"/>
    <w:multiLevelType w:val="multilevel"/>
    <w:tmpl w:val="8ED64272"/>
    <w:lvl w:ilvl="0">
      <w:start w:val="3"/>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4D72B01"/>
    <w:multiLevelType w:val="hybridMultilevel"/>
    <w:tmpl w:val="FDAEADB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83C76E0"/>
    <w:multiLevelType w:val="hybridMultilevel"/>
    <w:tmpl w:val="848C92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8437581"/>
    <w:multiLevelType w:val="multilevel"/>
    <w:tmpl w:val="66880B94"/>
    <w:lvl w:ilvl="0">
      <w:start w:val="4"/>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A486EA4"/>
    <w:multiLevelType w:val="hybridMultilevel"/>
    <w:tmpl w:val="352C435C"/>
    <w:lvl w:ilvl="0" w:tplc="9ADEC818">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B1C3D8E"/>
    <w:multiLevelType w:val="hybridMultilevel"/>
    <w:tmpl w:val="154C824C"/>
    <w:lvl w:ilvl="0" w:tplc="080A000F">
      <w:start w:val="1"/>
      <w:numFmt w:val="decimal"/>
      <w:lvlText w:val="%1."/>
      <w:lvlJc w:val="left"/>
      <w:pPr>
        <w:ind w:left="720" w:hanging="360"/>
      </w:pPr>
    </w:lvl>
    <w:lvl w:ilvl="1" w:tplc="03EA8CC8">
      <w:start w:val="1"/>
      <w:numFmt w:val="decimal"/>
      <w:lvlText w:val="%2."/>
      <w:lvlJc w:val="left"/>
      <w:pPr>
        <w:ind w:left="1440" w:hanging="360"/>
      </w:pPr>
      <w:rPr>
        <w:rFonts w:ascii="Arial" w:eastAsia="Times New Roman" w:hAnsi="Arial" w:cs="Arial"/>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9"/>
  </w:num>
  <w:num w:numId="2">
    <w:abstractNumId w:val="9"/>
  </w:num>
  <w:num w:numId="3">
    <w:abstractNumId w:val="7"/>
  </w:num>
  <w:num w:numId="4">
    <w:abstractNumId w:val="28"/>
  </w:num>
  <w:num w:numId="5">
    <w:abstractNumId w:val="1"/>
  </w:num>
  <w:num w:numId="6">
    <w:abstractNumId w:val="10"/>
  </w:num>
  <w:num w:numId="7">
    <w:abstractNumId w:val="33"/>
  </w:num>
  <w:num w:numId="8">
    <w:abstractNumId w:val="23"/>
  </w:num>
  <w:num w:numId="9">
    <w:abstractNumId w:val="5"/>
  </w:num>
  <w:num w:numId="10">
    <w:abstractNumId w:val="0"/>
  </w:num>
  <w:num w:numId="11">
    <w:abstractNumId w:val="4"/>
  </w:num>
  <w:num w:numId="12">
    <w:abstractNumId w:val="26"/>
  </w:num>
  <w:num w:numId="13">
    <w:abstractNumId w:val="17"/>
  </w:num>
  <w:num w:numId="14">
    <w:abstractNumId w:val="8"/>
  </w:num>
  <w:num w:numId="15">
    <w:abstractNumId w:val="14"/>
  </w:num>
  <w:num w:numId="16">
    <w:abstractNumId w:val="24"/>
  </w:num>
  <w:num w:numId="17">
    <w:abstractNumId w:val="35"/>
  </w:num>
  <w:num w:numId="18">
    <w:abstractNumId w:val="13"/>
  </w:num>
  <w:num w:numId="19">
    <w:abstractNumId w:val="19"/>
  </w:num>
  <w:num w:numId="20">
    <w:abstractNumId w:val="29"/>
  </w:num>
  <w:num w:numId="21">
    <w:abstractNumId w:val="11"/>
  </w:num>
  <w:num w:numId="22">
    <w:abstractNumId w:val="21"/>
  </w:num>
  <w:num w:numId="23">
    <w:abstractNumId w:val="40"/>
  </w:num>
  <w:num w:numId="24">
    <w:abstractNumId w:val="15"/>
  </w:num>
  <w:num w:numId="25">
    <w:abstractNumId w:val="34"/>
  </w:num>
  <w:num w:numId="26">
    <w:abstractNumId w:val="20"/>
  </w:num>
  <w:num w:numId="27">
    <w:abstractNumId w:val="38"/>
  </w:num>
  <w:num w:numId="28">
    <w:abstractNumId w:val="18"/>
  </w:num>
  <w:num w:numId="29">
    <w:abstractNumId w:val="31"/>
  </w:num>
  <w:num w:numId="30">
    <w:abstractNumId w:val="16"/>
  </w:num>
  <w:num w:numId="31">
    <w:abstractNumId w:val="27"/>
  </w:num>
  <w:num w:numId="32">
    <w:abstractNumId w:val="32"/>
  </w:num>
  <w:num w:numId="33">
    <w:abstractNumId w:val="25"/>
  </w:num>
  <w:num w:numId="34">
    <w:abstractNumId w:val="30"/>
  </w:num>
  <w:num w:numId="35">
    <w:abstractNumId w:val="36"/>
  </w:num>
  <w:num w:numId="36">
    <w:abstractNumId w:val="6"/>
  </w:num>
  <w:num w:numId="37">
    <w:abstractNumId w:val="12"/>
  </w:num>
  <w:num w:numId="38">
    <w:abstractNumId w:val="2"/>
  </w:num>
  <w:num w:numId="39">
    <w:abstractNumId w:val="37"/>
  </w:num>
  <w:num w:numId="40">
    <w:abstractNumId w:val="3"/>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0E0"/>
    <w:rsid w:val="00010BDC"/>
    <w:rsid w:val="00017CED"/>
    <w:rsid w:val="000247AA"/>
    <w:rsid w:val="00032B9B"/>
    <w:rsid w:val="000343B6"/>
    <w:rsid w:val="000379B4"/>
    <w:rsid w:val="000430E0"/>
    <w:rsid w:val="00085D12"/>
    <w:rsid w:val="00085D2D"/>
    <w:rsid w:val="000A65D8"/>
    <w:rsid w:val="000D52D8"/>
    <w:rsid w:val="000F231C"/>
    <w:rsid w:val="000F430B"/>
    <w:rsid w:val="00104C56"/>
    <w:rsid w:val="00112D53"/>
    <w:rsid w:val="00114B3D"/>
    <w:rsid w:val="001210AE"/>
    <w:rsid w:val="00124ECF"/>
    <w:rsid w:val="00141086"/>
    <w:rsid w:val="00172E1A"/>
    <w:rsid w:val="001A4DBC"/>
    <w:rsid w:val="001B189A"/>
    <w:rsid w:val="001D4693"/>
    <w:rsid w:val="001E5AD5"/>
    <w:rsid w:val="001F4010"/>
    <w:rsid w:val="0021260C"/>
    <w:rsid w:val="0021547A"/>
    <w:rsid w:val="002157DB"/>
    <w:rsid w:val="00224665"/>
    <w:rsid w:val="00234858"/>
    <w:rsid w:val="00257B39"/>
    <w:rsid w:val="00275322"/>
    <w:rsid w:val="00282797"/>
    <w:rsid w:val="002B05CB"/>
    <w:rsid w:val="002B6802"/>
    <w:rsid w:val="002E1F57"/>
    <w:rsid w:val="002F76D0"/>
    <w:rsid w:val="00301C84"/>
    <w:rsid w:val="00326BAC"/>
    <w:rsid w:val="00333DE4"/>
    <w:rsid w:val="00335D33"/>
    <w:rsid w:val="00336332"/>
    <w:rsid w:val="00350776"/>
    <w:rsid w:val="0036578D"/>
    <w:rsid w:val="0038057F"/>
    <w:rsid w:val="00381B64"/>
    <w:rsid w:val="00385416"/>
    <w:rsid w:val="003940FB"/>
    <w:rsid w:val="003B1922"/>
    <w:rsid w:val="003B2FC4"/>
    <w:rsid w:val="003B4972"/>
    <w:rsid w:val="003D0F74"/>
    <w:rsid w:val="003F03B3"/>
    <w:rsid w:val="003F0A01"/>
    <w:rsid w:val="00401BC1"/>
    <w:rsid w:val="00406BC7"/>
    <w:rsid w:val="00420C73"/>
    <w:rsid w:val="00421B69"/>
    <w:rsid w:val="00427472"/>
    <w:rsid w:val="004355D4"/>
    <w:rsid w:val="00436803"/>
    <w:rsid w:val="004546BB"/>
    <w:rsid w:val="00460CC3"/>
    <w:rsid w:val="004620F6"/>
    <w:rsid w:val="0046410F"/>
    <w:rsid w:val="004778A0"/>
    <w:rsid w:val="00494226"/>
    <w:rsid w:val="004B0E6B"/>
    <w:rsid w:val="004C575B"/>
    <w:rsid w:val="004D3319"/>
    <w:rsid w:val="004E4289"/>
    <w:rsid w:val="004F32F2"/>
    <w:rsid w:val="004F5766"/>
    <w:rsid w:val="00502FAC"/>
    <w:rsid w:val="005200F1"/>
    <w:rsid w:val="00536870"/>
    <w:rsid w:val="00536EE7"/>
    <w:rsid w:val="00547712"/>
    <w:rsid w:val="00553868"/>
    <w:rsid w:val="0058766D"/>
    <w:rsid w:val="00590B27"/>
    <w:rsid w:val="00593F47"/>
    <w:rsid w:val="005A69ED"/>
    <w:rsid w:val="005F0205"/>
    <w:rsid w:val="006311B2"/>
    <w:rsid w:val="00685752"/>
    <w:rsid w:val="0069154E"/>
    <w:rsid w:val="0069500D"/>
    <w:rsid w:val="006A3AB3"/>
    <w:rsid w:val="006B056F"/>
    <w:rsid w:val="006B197F"/>
    <w:rsid w:val="006B75A2"/>
    <w:rsid w:val="006C28E7"/>
    <w:rsid w:val="006C4845"/>
    <w:rsid w:val="006D293D"/>
    <w:rsid w:val="006D4116"/>
    <w:rsid w:val="006D7732"/>
    <w:rsid w:val="006F07A9"/>
    <w:rsid w:val="006F0B15"/>
    <w:rsid w:val="00701EAC"/>
    <w:rsid w:val="0070728B"/>
    <w:rsid w:val="007240AF"/>
    <w:rsid w:val="00732DFB"/>
    <w:rsid w:val="00777FF9"/>
    <w:rsid w:val="007A46C1"/>
    <w:rsid w:val="007A681C"/>
    <w:rsid w:val="007B47ED"/>
    <w:rsid w:val="007C006F"/>
    <w:rsid w:val="007C1F59"/>
    <w:rsid w:val="007C3A8D"/>
    <w:rsid w:val="007C44EB"/>
    <w:rsid w:val="007E688D"/>
    <w:rsid w:val="00807214"/>
    <w:rsid w:val="00812226"/>
    <w:rsid w:val="00816975"/>
    <w:rsid w:val="00826083"/>
    <w:rsid w:val="00827367"/>
    <w:rsid w:val="00835062"/>
    <w:rsid w:val="0084305A"/>
    <w:rsid w:val="008509C1"/>
    <w:rsid w:val="00852960"/>
    <w:rsid w:val="008574B1"/>
    <w:rsid w:val="0087562D"/>
    <w:rsid w:val="008768EB"/>
    <w:rsid w:val="0088488B"/>
    <w:rsid w:val="00887EF7"/>
    <w:rsid w:val="008B1868"/>
    <w:rsid w:val="008B6934"/>
    <w:rsid w:val="008C010E"/>
    <w:rsid w:val="008E696F"/>
    <w:rsid w:val="008E7D00"/>
    <w:rsid w:val="00904361"/>
    <w:rsid w:val="00907CA0"/>
    <w:rsid w:val="009254D5"/>
    <w:rsid w:val="00977CA7"/>
    <w:rsid w:val="00987DC2"/>
    <w:rsid w:val="009B433A"/>
    <w:rsid w:val="009C2A8C"/>
    <w:rsid w:val="009D59FE"/>
    <w:rsid w:val="009D7E23"/>
    <w:rsid w:val="009F665E"/>
    <w:rsid w:val="009F6DBA"/>
    <w:rsid w:val="00A06B60"/>
    <w:rsid w:val="00A10467"/>
    <w:rsid w:val="00A12554"/>
    <w:rsid w:val="00A16002"/>
    <w:rsid w:val="00A26F20"/>
    <w:rsid w:val="00A32E33"/>
    <w:rsid w:val="00A65DDD"/>
    <w:rsid w:val="00A72036"/>
    <w:rsid w:val="00A84F7E"/>
    <w:rsid w:val="00A8685A"/>
    <w:rsid w:val="00A8788A"/>
    <w:rsid w:val="00A9135B"/>
    <w:rsid w:val="00A93896"/>
    <w:rsid w:val="00AA2802"/>
    <w:rsid w:val="00AA63FA"/>
    <w:rsid w:val="00AC4926"/>
    <w:rsid w:val="00AE0654"/>
    <w:rsid w:val="00B118E7"/>
    <w:rsid w:val="00B15357"/>
    <w:rsid w:val="00B21D9F"/>
    <w:rsid w:val="00B268A8"/>
    <w:rsid w:val="00B67ABD"/>
    <w:rsid w:val="00B74166"/>
    <w:rsid w:val="00B84F35"/>
    <w:rsid w:val="00B97983"/>
    <w:rsid w:val="00BC37E3"/>
    <w:rsid w:val="00BE7BC4"/>
    <w:rsid w:val="00BF392A"/>
    <w:rsid w:val="00BF4D04"/>
    <w:rsid w:val="00C00C12"/>
    <w:rsid w:val="00C127EC"/>
    <w:rsid w:val="00C13E34"/>
    <w:rsid w:val="00C15C01"/>
    <w:rsid w:val="00C16BD4"/>
    <w:rsid w:val="00C44DA9"/>
    <w:rsid w:val="00C45E6F"/>
    <w:rsid w:val="00C47AB3"/>
    <w:rsid w:val="00C52DE8"/>
    <w:rsid w:val="00C6247B"/>
    <w:rsid w:val="00C67188"/>
    <w:rsid w:val="00C87D91"/>
    <w:rsid w:val="00CA17C0"/>
    <w:rsid w:val="00CA1985"/>
    <w:rsid w:val="00CB1EBC"/>
    <w:rsid w:val="00CB2066"/>
    <w:rsid w:val="00CB49E4"/>
    <w:rsid w:val="00CC2CEB"/>
    <w:rsid w:val="00CC519F"/>
    <w:rsid w:val="00CE2562"/>
    <w:rsid w:val="00CF2241"/>
    <w:rsid w:val="00CF5A35"/>
    <w:rsid w:val="00D11BAB"/>
    <w:rsid w:val="00D47BED"/>
    <w:rsid w:val="00D548F0"/>
    <w:rsid w:val="00D568AC"/>
    <w:rsid w:val="00D8414B"/>
    <w:rsid w:val="00D84740"/>
    <w:rsid w:val="00DB4A44"/>
    <w:rsid w:val="00DC7F30"/>
    <w:rsid w:val="00DD3D47"/>
    <w:rsid w:val="00DD3ECF"/>
    <w:rsid w:val="00E00DCD"/>
    <w:rsid w:val="00E043E9"/>
    <w:rsid w:val="00E073E6"/>
    <w:rsid w:val="00E10005"/>
    <w:rsid w:val="00E2479D"/>
    <w:rsid w:val="00E25EBD"/>
    <w:rsid w:val="00E31FBC"/>
    <w:rsid w:val="00E33A2A"/>
    <w:rsid w:val="00E457A4"/>
    <w:rsid w:val="00E4642C"/>
    <w:rsid w:val="00E62CB7"/>
    <w:rsid w:val="00E83655"/>
    <w:rsid w:val="00E843F2"/>
    <w:rsid w:val="00EA44B4"/>
    <w:rsid w:val="00EC5B9C"/>
    <w:rsid w:val="00ED0B9F"/>
    <w:rsid w:val="00EE4A46"/>
    <w:rsid w:val="00EE4FE1"/>
    <w:rsid w:val="00EE6405"/>
    <w:rsid w:val="00EF115B"/>
    <w:rsid w:val="00EF1561"/>
    <w:rsid w:val="00EF4017"/>
    <w:rsid w:val="00F01B51"/>
    <w:rsid w:val="00F142E5"/>
    <w:rsid w:val="00F21DEB"/>
    <w:rsid w:val="00F22730"/>
    <w:rsid w:val="00F22BBA"/>
    <w:rsid w:val="00F27A84"/>
    <w:rsid w:val="00F41BE9"/>
    <w:rsid w:val="00F50B87"/>
    <w:rsid w:val="00F803AD"/>
    <w:rsid w:val="00F93550"/>
    <w:rsid w:val="00F94F97"/>
    <w:rsid w:val="00F975AB"/>
    <w:rsid w:val="00FA587E"/>
    <w:rsid w:val="00FB25E1"/>
    <w:rsid w:val="00FB6ABD"/>
    <w:rsid w:val="00FC7B41"/>
    <w:rsid w:val="00FD35CD"/>
    <w:rsid w:val="00FE1D5C"/>
    <w:rsid w:val="00FF144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CDED0"/>
  <w15:docId w15:val="{CE55ECB4-95F0-4BB8-9440-30E7A0BD9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sz w:val="24"/>
        <w:szCs w:val="24"/>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E6B"/>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Piedepgina">
    <w:name w:val="footer"/>
    <w:basedOn w:val="Normal"/>
    <w:link w:val="PiedepginaCar"/>
    <w:uiPriority w:val="99"/>
    <w:unhideWhenUsed/>
    <w:rsid w:val="00D17245"/>
    <w:pPr>
      <w:tabs>
        <w:tab w:val="center" w:pos="4252"/>
        <w:tab w:val="right" w:pos="8504"/>
      </w:tabs>
    </w:pPr>
  </w:style>
  <w:style w:type="character" w:customStyle="1" w:styleId="PiedepginaCar">
    <w:name w:val="Pie de página Car"/>
    <w:basedOn w:val="Fuentedeprrafopredeter"/>
    <w:link w:val="Piedepgina"/>
    <w:uiPriority w:val="99"/>
    <w:rsid w:val="00D17245"/>
  </w:style>
  <w:style w:type="character" w:styleId="Nmerodepgina">
    <w:name w:val="page number"/>
    <w:basedOn w:val="Fuentedeprrafopredeter"/>
    <w:uiPriority w:val="99"/>
    <w:semiHidden/>
    <w:unhideWhenUsed/>
    <w:rsid w:val="00D17245"/>
  </w:style>
  <w:style w:type="paragraph" w:styleId="Textodeglobo">
    <w:name w:val="Balloon Text"/>
    <w:basedOn w:val="Normal"/>
    <w:link w:val="TextodegloboCar"/>
    <w:uiPriority w:val="99"/>
    <w:semiHidden/>
    <w:unhideWhenUsed/>
    <w:rsid w:val="00D730B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730B2"/>
    <w:rPr>
      <w:rFonts w:ascii="Segoe UI" w:hAnsi="Segoe UI" w:cs="Segoe UI"/>
      <w:sz w:val="18"/>
      <w:szCs w:val="18"/>
    </w:rPr>
  </w:style>
  <w:style w:type="paragraph" w:styleId="Encabezado">
    <w:name w:val="header"/>
    <w:basedOn w:val="Normal"/>
    <w:link w:val="EncabezadoCar"/>
    <w:uiPriority w:val="99"/>
    <w:semiHidden/>
    <w:unhideWhenUsed/>
    <w:rsid w:val="00694707"/>
    <w:pPr>
      <w:tabs>
        <w:tab w:val="center" w:pos="4419"/>
        <w:tab w:val="right" w:pos="8838"/>
      </w:tabs>
    </w:pPr>
  </w:style>
  <w:style w:type="character" w:customStyle="1" w:styleId="EncabezadoCar">
    <w:name w:val="Encabezado Car"/>
    <w:basedOn w:val="Fuentedeprrafopredeter"/>
    <w:link w:val="Encabezado"/>
    <w:uiPriority w:val="99"/>
    <w:semiHidden/>
    <w:rsid w:val="00694707"/>
  </w:style>
  <w:style w:type="paragraph" w:styleId="Prrafodelista">
    <w:name w:val="List Paragraph"/>
    <w:basedOn w:val="Normal"/>
    <w:uiPriority w:val="34"/>
    <w:qFormat/>
    <w:rsid w:val="00FC2466"/>
    <w:pPr>
      <w:ind w:left="720"/>
      <w:contextualSpacing/>
    </w:pPr>
  </w:style>
  <w:style w:type="paragraph" w:styleId="NormalWeb">
    <w:name w:val="Normal (Web)"/>
    <w:basedOn w:val="Normal"/>
    <w:uiPriority w:val="99"/>
    <w:unhideWhenUsed/>
    <w:rsid w:val="007A4B93"/>
    <w:pPr>
      <w:spacing w:before="100" w:beforeAutospacing="1" w:after="100" w:afterAutospacing="1"/>
    </w:pPr>
    <w:rPr>
      <w:rFonts w:ascii="Times New Roman" w:eastAsia="Times New Roman" w:hAnsi="Times New Roman" w:cs="Times New Roman"/>
    </w:rPr>
  </w:style>
  <w:style w:type="table" w:styleId="Tablaconcuadrcula">
    <w:name w:val="Table Grid"/>
    <w:basedOn w:val="Tablanormal"/>
    <w:uiPriority w:val="59"/>
    <w:rsid w:val="00BF3E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08" w:type="dxa"/>
        <w:right w:w="108" w:type="dxa"/>
      </w:tblCellMar>
    </w:tblPr>
  </w:style>
  <w:style w:type="character" w:styleId="Hipervnculo">
    <w:name w:val="Hyperlink"/>
    <w:basedOn w:val="Fuentedeprrafopredeter"/>
    <w:uiPriority w:val="99"/>
    <w:unhideWhenUsed/>
    <w:rsid w:val="004C575B"/>
    <w:rPr>
      <w:color w:val="0000FF"/>
      <w:u w:val="single"/>
    </w:rPr>
  </w:style>
  <w:style w:type="character" w:customStyle="1" w:styleId="Mencinsinresolver1">
    <w:name w:val="Mención sin resolver1"/>
    <w:basedOn w:val="Fuentedeprrafopredeter"/>
    <w:uiPriority w:val="99"/>
    <w:semiHidden/>
    <w:unhideWhenUsed/>
    <w:rsid w:val="00BF4D04"/>
    <w:rPr>
      <w:color w:val="605E5C"/>
      <w:shd w:val="clear" w:color="auto" w:fill="E1DFDD"/>
    </w:rPr>
  </w:style>
  <w:style w:type="character" w:styleId="Textoennegrita">
    <w:name w:val="Strong"/>
    <w:basedOn w:val="Fuentedeprrafopredeter"/>
    <w:uiPriority w:val="22"/>
    <w:qFormat/>
    <w:rsid w:val="00E843F2"/>
    <w:rPr>
      <w:b/>
      <w:bCs/>
    </w:rPr>
  </w:style>
  <w:style w:type="character" w:customStyle="1" w:styleId="UnresolvedMention">
    <w:name w:val="Unresolved Mention"/>
    <w:basedOn w:val="Fuentedeprrafopredeter"/>
    <w:uiPriority w:val="99"/>
    <w:semiHidden/>
    <w:unhideWhenUsed/>
    <w:rsid w:val="00B74166"/>
    <w:rPr>
      <w:color w:val="605E5C"/>
      <w:shd w:val="clear" w:color="auto" w:fill="E1DFDD"/>
    </w:rPr>
  </w:style>
  <w:style w:type="paragraph" w:styleId="Textonotapie">
    <w:name w:val="footnote text"/>
    <w:basedOn w:val="Normal"/>
    <w:link w:val="TextonotapieCar"/>
    <w:uiPriority w:val="99"/>
    <w:semiHidden/>
    <w:unhideWhenUsed/>
    <w:rsid w:val="00FE1D5C"/>
    <w:rPr>
      <w:sz w:val="20"/>
      <w:szCs w:val="20"/>
    </w:rPr>
  </w:style>
  <w:style w:type="character" w:customStyle="1" w:styleId="TextonotapieCar">
    <w:name w:val="Texto nota pie Car"/>
    <w:basedOn w:val="Fuentedeprrafopredeter"/>
    <w:link w:val="Textonotapie"/>
    <w:uiPriority w:val="99"/>
    <w:semiHidden/>
    <w:rsid w:val="00FE1D5C"/>
    <w:rPr>
      <w:sz w:val="20"/>
      <w:szCs w:val="20"/>
    </w:rPr>
  </w:style>
  <w:style w:type="character" w:styleId="Refdenotaalpie">
    <w:name w:val="footnote reference"/>
    <w:basedOn w:val="Fuentedeprrafopredeter"/>
    <w:uiPriority w:val="99"/>
    <w:semiHidden/>
    <w:unhideWhenUsed/>
    <w:rsid w:val="00FE1D5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34052">
      <w:bodyDiv w:val="1"/>
      <w:marLeft w:val="0"/>
      <w:marRight w:val="0"/>
      <w:marTop w:val="0"/>
      <w:marBottom w:val="0"/>
      <w:divBdr>
        <w:top w:val="none" w:sz="0" w:space="0" w:color="auto"/>
        <w:left w:val="none" w:sz="0" w:space="0" w:color="auto"/>
        <w:bottom w:val="none" w:sz="0" w:space="0" w:color="auto"/>
        <w:right w:val="none" w:sz="0" w:space="0" w:color="auto"/>
      </w:divBdr>
    </w:div>
    <w:div w:id="47187706">
      <w:bodyDiv w:val="1"/>
      <w:marLeft w:val="0"/>
      <w:marRight w:val="0"/>
      <w:marTop w:val="0"/>
      <w:marBottom w:val="0"/>
      <w:divBdr>
        <w:top w:val="none" w:sz="0" w:space="0" w:color="auto"/>
        <w:left w:val="none" w:sz="0" w:space="0" w:color="auto"/>
        <w:bottom w:val="none" w:sz="0" w:space="0" w:color="auto"/>
        <w:right w:val="none" w:sz="0" w:space="0" w:color="auto"/>
      </w:divBdr>
    </w:div>
    <w:div w:id="189076463">
      <w:bodyDiv w:val="1"/>
      <w:marLeft w:val="0"/>
      <w:marRight w:val="0"/>
      <w:marTop w:val="0"/>
      <w:marBottom w:val="0"/>
      <w:divBdr>
        <w:top w:val="none" w:sz="0" w:space="0" w:color="auto"/>
        <w:left w:val="none" w:sz="0" w:space="0" w:color="auto"/>
        <w:bottom w:val="none" w:sz="0" w:space="0" w:color="auto"/>
        <w:right w:val="none" w:sz="0" w:space="0" w:color="auto"/>
      </w:divBdr>
    </w:div>
    <w:div w:id="240409467">
      <w:bodyDiv w:val="1"/>
      <w:marLeft w:val="0"/>
      <w:marRight w:val="0"/>
      <w:marTop w:val="0"/>
      <w:marBottom w:val="0"/>
      <w:divBdr>
        <w:top w:val="none" w:sz="0" w:space="0" w:color="auto"/>
        <w:left w:val="none" w:sz="0" w:space="0" w:color="auto"/>
        <w:bottom w:val="none" w:sz="0" w:space="0" w:color="auto"/>
        <w:right w:val="none" w:sz="0" w:space="0" w:color="auto"/>
      </w:divBdr>
      <w:divsChild>
        <w:div w:id="1496647679">
          <w:marLeft w:val="0"/>
          <w:marRight w:val="0"/>
          <w:marTop w:val="0"/>
          <w:marBottom w:val="80"/>
          <w:divBdr>
            <w:top w:val="none" w:sz="0" w:space="0" w:color="auto"/>
            <w:left w:val="none" w:sz="0" w:space="0" w:color="auto"/>
            <w:bottom w:val="none" w:sz="0" w:space="0" w:color="auto"/>
            <w:right w:val="none" w:sz="0" w:space="0" w:color="auto"/>
          </w:divBdr>
        </w:div>
        <w:div w:id="1353070661">
          <w:marLeft w:val="0"/>
          <w:marRight w:val="0"/>
          <w:marTop w:val="0"/>
          <w:marBottom w:val="80"/>
          <w:divBdr>
            <w:top w:val="none" w:sz="0" w:space="0" w:color="auto"/>
            <w:left w:val="none" w:sz="0" w:space="0" w:color="auto"/>
            <w:bottom w:val="none" w:sz="0" w:space="0" w:color="auto"/>
            <w:right w:val="none" w:sz="0" w:space="0" w:color="auto"/>
          </w:divBdr>
        </w:div>
        <w:div w:id="1072703521">
          <w:marLeft w:val="0"/>
          <w:marRight w:val="0"/>
          <w:marTop w:val="0"/>
          <w:marBottom w:val="80"/>
          <w:divBdr>
            <w:top w:val="none" w:sz="0" w:space="0" w:color="auto"/>
            <w:left w:val="none" w:sz="0" w:space="0" w:color="auto"/>
            <w:bottom w:val="none" w:sz="0" w:space="0" w:color="auto"/>
            <w:right w:val="none" w:sz="0" w:space="0" w:color="auto"/>
          </w:divBdr>
        </w:div>
        <w:div w:id="122621577">
          <w:marLeft w:val="0"/>
          <w:marRight w:val="0"/>
          <w:marTop w:val="0"/>
          <w:marBottom w:val="80"/>
          <w:divBdr>
            <w:top w:val="none" w:sz="0" w:space="0" w:color="auto"/>
            <w:left w:val="none" w:sz="0" w:space="0" w:color="auto"/>
            <w:bottom w:val="none" w:sz="0" w:space="0" w:color="auto"/>
            <w:right w:val="none" w:sz="0" w:space="0" w:color="auto"/>
          </w:divBdr>
        </w:div>
        <w:div w:id="831795685">
          <w:marLeft w:val="0"/>
          <w:marRight w:val="0"/>
          <w:marTop w:val="0"/>
          <w:marBottom w:val="80"/>
          <w:divBdr>
            <w:top w:val="none" w:sz="0" w:space="0" w:color="auto"/>
            <w:left w:val="none" w:sz="0" w:space="0" w:color="auto"/>
            <w:bottom w:val="none" w:sz="0" w:space="0" w:color="auto"/>
            <w:right w:val="none" w:sz="0" w:space="0" w:color="auto"/>
          </w:divBdr>
        </w:div>
        <w:div w:id="1101873864">
          <w:marLeft w:val="0"/>
          <w:marRight w:val="0"/>
          <w:marTop w:val="0"/>
          <w:marBottom w:val="80"/>
          <w:divBdr>
            <w:top w:val="none" w:sz="0" w:space="0" w:color="auto"/>
            <w:left w:val="none" w:sz="0" w:space="0" w:color="auto"/>
            <w:bottom w:val="none" w:sz="0" w:space="0" w:color="auto"/>
            <w:right w:val="none" w:sz="0" w:space="0" w:color="auto"/>
          </w:divBdr>
        </w:div>
        <w:div w:id="532112625">
          <w:marLeft w:val="0"/>
          <w:marRight w:val="0"/>
          <w:marTop w:val="0"/>
          <w:marBottom w:val="80"/>
          <w:divBdr>
            <w:top w:val="none" w:sz="0" w:space="0" w:color="auto"/>
            <w:left w:val="none" w:sz="0" w:space="0" w:color="auto"/>
            <w:bottom w:val="none" w:sz="0" w:space="0" w:color="auto"/>
            <w:right w:val="none" w:sz="0" w:space="0" w:color="auto"/>
          </w:divBdr>
        </w:div>
        <w:div w:id="186453610">
          <w:marLeft w:val="0"/>
          <w:marRight w:val="0"/>
          <w:marTop w:val="0"/>
          <w:marBottom w:val="80"/>
          <w:divBdr>
            <w:top w:val="none" w:sz="0" w:space="0" w:color="auto"/>
            <w:left w:val="none" w:sz="0" w:space="0" w:color="auto"/>
            <w:bottom w:val="none" w:sz="0" w:space="0" w:color="auto"/>
            <w:right w:val="none" w:sz="0" w:space="0" w:color="auto"/>
          </w:divBdr>
        </w:div>
        <w:div w:id="386073764">
          <w:marLeft w:val="0"/>
          <w:marRight w:val="0"/>
          <w:marTop w:val="0"/>
          <w:marBottom w:val="80"/>
          <w:divBdr>
            <w:top w:val="none" w:sz="0" w:space="0" w:color="auto"/>
            <w:left w:val="none" w:sz="0" w:space="0" w:color="auto"/>
            <w:bottom w:val="none" w:sz="0" w:space="0" w:color="auto"/>
            <w:right w:val="none" w:sz="0" w:space="0" w:color="auto"/>
          </w:divBdr>
        </w:div>
      </w:divsChild>
    </w:div>
    <w:div w:id="404837767">
      <w:bodyDiv w:val="1"/>
      <w:marLeft w:val="0"/>
      <w:marRight w:val="0"/>
      <w:marTop w:val="0"/>
      <w:marBottom w:val="0"/>
      <w:divBdr>
        <w:top w:val="none" w:sz="0" w:space="0" w:color="auto"/>
        <w:left w:val="none" w:sz="0" w:space="0" w:color="auto"/>
        <w:bottom w:val="none" w:sz="0" w:space="0" w:color="auto"/>
        <w:right w:val="none" w:sz="0" w:space="0" w:color="auto"/>
      </w:divBdr>
    </w:div>
    <w:div w:id="634717460">
      <w:bodyDiv w:val="1"/>
      <w:marLeft w:val="0"/>
      <w:marRight w:val="0"/>
      <w:marTop w:val="0"/>
      <w:marBottom w:val="0"/>
      <w:divBdr>
        <w:top w:val="none" w:sz="0" w:space="0" w:color="auto"/>
        <w:left w:val="none" w:sz="0" w:space="0" w:color="auto"/>
        <w:bottom w:val="none" w:sz="0" w:space="0" w:color="auto"/>
        <w:right w:val="none" w:sz="0" w:space="0" w:color="auto"/>
      </w:divBdr>
    </w:div>
    <w:div w:id="667253645">
      <w:bodyDiv w:val="1"/>
      <w:marLeft w:val="0"/>
      <w:marRight w:val="0"/>
      <w:marTop w:val="0"/>
      <w:marBottom w:val="0"/>
      <w:divBdr>
        <w:top w:val="none" w:sz="0" w:space="0" w:color="auto"/>
        <w:left w:val="none" w:sz="0" w:space="0" w:color="auto"/>
        <w:bottom w:val="none" w:sz="0" w:space="0" w:color="auto"/>
        <w:right w:val="none" w:sz="0" w:space="0" w:color="auto"/>
      </w:divBdr>
      <w:divsChild>
        <w:div w:id="1586457168">
          <w:marLeft w:val="0"/>
          <w:marRight w:val="0"/>
          <w:marTop w:val="0"/>
          <w:marBottom w:val="101"/>
          <w:divBdr>
            <w:top w:val="none" w:sz="0" w:space="0" w:color="auto"/>
            <w:left w:val="none" w:sz="0" w:space="0" w:color="auto"/>
            <w:bottom w:val="none" w:sz="0" w:space="0" w:color="auto"/>
            <w:right w:val="none" w:sz="0" w:space="0" w:color="auto"/>
          </w:divBdr>
        </w:div>
        <w:div w:id="761880433">
          <w:marLeft w:val="0"/>
          <w:marRight w:val="0"/>
          <w:marTop w:val="0"/>
          <w:marBottom w:val="101"/>
          <w:divBdr>
            <w:top w:val="none" w:sz="0" w:space="0" w:color="auto"/>
            <w:left w:val="none" w:sz="0" w:space="0" w:color="auto"/>
            <w:bottom w:val="none" w:sz="0" w:space="0" w:color="auto"/>
            <w:right w:val="none" w:sz="0" w:space="0" w:color="auto"/>
          </w:divBdr>
        </w:div>
      </w:divsChild>
    </w:div>
    <w:div w:id="697314850">
      <w:bodyDiv w:val="1"/>
      <w:marLeft w:val="0"/>
      <w:marRight w:val="0"/>
      <w:marTop w:val="0"/>
      <w:marBottom w:val="0"/>
      <w:divBdr>
        <w:top w:val="none" w:sz="0" w:space="0" w:color="auto"/>
        <w:left w:val="none" w:sz="0" w:space="0" w:color="auto"/>
        <w:bottom w:val="none" w:sz="0" w:space="0" w:color="auto"/>
        <w:right w:val="none" w:sz="0" w:space="0" w:color="auto"/>
      </w:divBdr>
    </w:div>
    <w:div w:id="704988234">
      <w:bodyDiv w:val="1"/>
      <w:marLeft w:val="0"/>
      <w:marRight w:val="0"/>
      <w:marTop w:val="0"/>
      <w:marBottom w:val="0"/>
      <w:divBdr>
        <w:top w:val="none" w:sz="0" w:space="0" w:color="auto"/>
        <w:left w:val="none" w:sz="0" w:space="0" w:color="auto"/>
        <w:bottom w:val="none" w:sz="0" w:space="0" w:color="auto"/>
        <w:right w:val="none" w:sz="0" w:space="0" w:color="auto"/>
      </w:divBdr>
    </w:div>
    <w:div w:id="804465564">
      <w:bodyDiv w:val="1"/>
      <w:marLeft w:val="0"/>
      <w:marRight w:val="0"/>
      <w:marTop w:val="0"/>
      <w:marBottom w:val="0"/>
      <w:divBdr>
        <w:top w:val="none" w:sz="0" w:space="0" w:color="auto"/>
        <w:left w:val="none" w:sz="0" w:space="0" w:color="auto"/>
        <w:bottom w:val="none" w:sz="0" w:space="0" w:color="auto"/>
        <w:right w:val="none" w:sz="0" w:space="0" w:color="auto"/>
      </w:divBdr>
    </w:div>
    <w:div w:id="868303638">
      <w:bodyDiv w:val="1"/>
      <w:marLeft w:val="0"/>
      <w:marRight w:val="0"/>
      <w:marTop w:val="0"/>
      <w:marBottom w:val="0"/>
      <w:divBdr>
        <w:top w:val="none" w:sz="0" w:space="0" w:color="auto"/>
        <w:left w:val="none" w:sz="0" w:space="0" w:color="auto"/>
        <w:bottom w:val="none" w:sz="0" w:space="0" w:color="auto"/>
        <w:right w:val="none" w:sz="0" w:space="0" w:color="auto"/>
      </w:divBdr>
    </w:div>
    <w:div w:id="941497535">
      <w:bodyDiv w:val="1"/>
      <w:marLeft w:val="0"/>
      <w:marRight w:val="0"/>
      <w:marTop w:val="0"/>
      <w:marBottom w:val="0"/>
      <w:divBdr>
        <w:top w:val="none" w:sz="0" w:space="0" w:color="auto"/>
        <w:left w:val="none" w:sz="0" w:space="0" w:color="auto"/>
        <w:bottom w:val="none" w:sz="0" w:space="0" w:color="auto"/>
        <w:right w:val="none" w:sz="0" w:space="0" w:color="auto"/>
      </w:divBdr>
    </w:div>
    <w:div w:id="1166704493">
      <w:bodyDiv w:val="1"/>
      <w:marLeft w:val="0"/>
      <w:marRight w:val="0"/>
      <w:marTop w:val="0"/>
      <w:marBottom w:val="0"/>
      <w:divBdr>
        <w:top w:val="none" w:sz="0" w:space="0" w:color="auto"/>
        <w:left w:val="none" w:sz="0" w:space="0" w:color="auto"/>
        <w:bottom w:val="none" w:sz="0" w:space="0" w:color="auto"/>
        <w:right w:val="none" w:sz="0" w:space="0" w:color="auto"/>
      </w:divBdr>
      <w:divsChild>
        <w:div w:id="786582134">
          <w:marLeft w:val="0"/>
          <w:marRight w:val="0"/>
          <w:marTop w:val="0"/>
          <w:marBottom w:val="101"/>
          <w:divBdr>
            <w:top w:val="none" w:sz="0" w:space="0" w:color="auto"/>
            <w:left w:val="none" w:sz="0" w:space="0" w:color="auto"/>
            <w:bottom w:val="none" w:sz="0" w:space="0" w:color="auto"/>
            <w:right w:val="none" w:sz="0" w:space="0" w:color="auto"/>
          </w:divBdr>
        </w:div>
        <w:div w:id="571474214">
          <w:marLeft w:val="0"/>
          <w:marRight w:val="0"/>
          <w:marTop w:val="0"/>
          <w:marBottom w:val="101"/>
          <w:divBdr>
            <w:top w:val="none" w:sz="0" w:space="0" w:color="auto"/>
            <w:left w:val="none" w:sz="0" w:space="0" w:color="auto"/>
            <w:bottom w:val="none" w:sz="0" w:space="0" w:color="auto"/>
            <w:right w:val="none" w:sz="0" w:space="0" w:color="auto"/>
          </w:divBdr>
        </w:div>
        <w:div w:id="107940873">
          <w:marLeft w:val="0"/>
          <w:marRight w:val="0"/>
          <w:marTop w:val="0"/>
          <w:marBottom w:val="101"/>
          <w:divBdr>
            <w:top w:val="none" w:sz="0" w:space="0" w:color="auto"/>
            <w:left w:val="none" w:sz="0" w:space="0" w:color="auto"/>
            <w:bottom w:val="none" w:sz="0" w:space="0" w:color="auto"/>
            <w:right w:val="none" w:sz="0" w:space="0" w:color="auto"/>
          </w:divBdr>
        </w:div>
      </w:divsChild>
    </w:div>
    <w:div w:id="1204516238">
      <w:bodyDiv w:val="1"/>
      <w:marLeft w:val="0"/>
      <w:marRight w:val="0"/>
      <w:marTop w:val="0"/>
      <w:marBottom w:val="0"/>
      <w:divBdr>
        <w:top w:val="none" w:sz="0" w:space="0" w:color="auto"/>
        <w:left w:val="none" w:sz="0" w:space="0" w:color="auto"/>
        <w:bottom w:val="none" w:sz="0" w:space="0" w:color="auto"/>
        <w:right w:val="none" w:sz="0" w:space="0" w:color="auto"/>
      </w:divBdr>
    </w:div>
    <w:div w:id="1335307434">
      <w:bodyDiv w:val="1"/>
      <w:marLeft w:val="0"/>
      <w:marRight w:val="0"/>
      <w:marTop w:val="0"/>
      <w:marBottom w:val="0"/>
      <w:divBdr>
        <w:top w:val="none" w:sz="0" w:space="0" w:color="auto"/>
        <w:left w:val="none" w:sz="0" w:space="0" w:color="auto"/>
        <w:bottom w:val="none" w:sz="0" w:space="0" w:color="auto"/>
        <w:right w:val="none" w:sz="0" w:space="0" w:color="auto"/>
      </w:divBdr>
    </w:div>
    <w:div w:id="1385526278">
      <w:bodyDiv w:val="1"/>
      <w:marLeft w:val="0"/>
      <w:marRight w:val="0"/>
      <w:marTop w:val="0"/>
      <w:marBottom w:val="0"/>
      <w:divBdr>
        <w:top w:val="none" w:sz="0" w:space="0" w:color="auto"/>
        <w:left w:val="none" w:sz="0" w:space="0" w:color="auto"/>
        <w:bottom w:val="none" w:sz="0" w:space="0" w:color="auto"/>
        <w:right w:val="none" w:sz="0" w:space="0" w:color="auto"/>
      </w:divBdr>
    </w:div>
    <w:div w:id="1518158042">
      <w:bodyDiv w:val="1"/>
      <w:marLeft w:val="0"/>
      <w:marRight w:val="0"/>
      <w:marTop w:val="0"/>
      <w:marBottom w:val="0"/>
      <w:divBdr>
        <w:top w:val="none" w:sz="0" w:space="0" w:color="auto"/>
        <w:left w:val="none" w:sz="0" w:space="0" w:color="auto"/>
        <w:bottom w:val="none" w:sz="0" w:space="0" w:color="auto"/>
        <w:right w:val="none" w:sz="0" w:space="0" w:color="auto"/>
      </w:divBdr>
    </w:div>
    <w:div w:id="1614239998">
      <w:bodyDiv w:val="1"/>
      <w:marLeft w:val="0"/>
      <w:marRight w:val="0"/>
      <w:marTop w:val="0"/>
      <w:marBottom w:val="0"/>
      <w:divBdr>
        <w:top w:val="none" w:sz="0" w:space="0" w:color="auto"/>
        <w:left w:val="none" w:sz="0" w:space="0" w:color="auto"/>
        <w:bottom w:val="none" w:sz="0" w:space="0" w:color="auto"/>
        <w:right w:val="none" w:sz="0" w:space="0" w:color="auto"/>
      </w:divBdr>
    </w:div>
    <w:div w:id="1688872132">
      <w:bodyDiv w:val="1"/>
      <w:marLeft w:val="0"/>
      <w:marRight w:val="0"/>
      <w:marTop w:val="0"/>
      <w:marBottom w:val="0"/>
      <w:divBdr>
        <w:top w:val="none" w:sz="0" w:space="0" w:color="auto"/>
        <w:left w:val="none" w:sz="0" w:space="0" w:color="auto"/>
        <w:bottom w:val="none" w:sz="0" w:space="0" w:color="auto"/>
        <w:right w:val="none" w:sz="0" w:space="0" w:color="auto"/>
      </w:divBdr>
      <w:divsChild>
        <w:div w:id="1954627878">
          <w:marLeft w:val="0"/>
          <w:marRight w:val="0"/>
          <w:marTop w:val="0"/>
          <w:marBottom w:val="80"/>
          <w:divBdr>
            <w:top w:val="none" w:sz="0" w:space="0" w:color="auto"/>
            <w:left w:val="none" w:sz="0" w:space="0" w:color="auto"/>
            <w:bottom w:val="none" w:sz="0" w:space="0" w:color="auto"/>
            <w:right w:val="none" w:sz="0" w:space="0" w:color="auto"/>
          </w:divBdr>
        </w:div>
        <w:div w:id="1724211829">
          <w:marLeft w:val="0"/>
          <w:marRight w:val="0"/>
          <w:marTop w:val="0"/>
          <w:marBottom w:val="80"/>
          <w:divBdr>
            <w:top w:val="none" w:sz="0" w:space="0" w:color="auto"/>
            <w:left w:val="none" w:sz="0" w:space="0" w:color="auto"/>
            <w:bottom w:val="none" w:sz="0" w:space="0" w:color="auto"/>
            <w:right w:val="none" w:sz="0" w:space="0" w:color="auto"/>
          </w:divBdr>
        </w:div>
        <w:div w:id="1236554563">
          <w:marLeft w:val="0"/>
          <w:marRight w:val="0"/>
          <w:marTop w:val="0"/>
          <w:marBottom w:val="80"/>
          <w:divBdr>
            <w:top w:val="none" w:sz="0" w:space="0" w:color="auto"/>
            <w:left w:val="none" w:sz="0" w:space="0" w:color="auto"/>
            <w:bottom w:val="none" w:sz="0" w:space="0" w:color="auto"/>
            <w:right w:val="none" w:sz="0" w:space="0" w:color="auto"/>
          </w:divBdr>
        </w:div>
        <w:div w:id="1549300713">
          <w:marLeft w:val="0"/>
          <w:marRight w:val="0"/>
          <w:marTop w:val="0"/>
          <w:marBottom w:val="80"/>
          <w:divBdr>
            <w:top w:val="none" w:sz="0" w:space="0" w:color="auto"/>
            <w:left w:val="none" w:sz="0" w:space="0" w:color="auto"/>
            <w:bottom w:val="none" w:sz="0" w:space="0" w:color="auto"/>
            <w:right w:val="none" w:sz="0" w:space="0" w:color="auto"/>
          </w:divBdr>
        </w:div>
        <w:div w:id="1227833704">
          <w:marLeft w:val="0"/>
          <w:marRight w:val="0"/>
          <w:marTop w:val="0"/>
          <w:marBottom w:val="80"/>
          <w:divBdr>
            <w:top w:val="none" w:sz="0" w:space="0" w:color="auto"/>
            <w:left w:val="none" w:sz="0" w:space="0" w:color="auto"/>
            <w:bottom w:val="none" w:sz="0" w:space="0" w:color="auto"/>
            <w:right w:val="none" w:sz="0" w:space="0" w:color="auto"/>
          </w:divBdr>
        </w:div>
        <w:div w:id="1325427243">
          <w:marLeft w:val="0"/>
          <w:marRight w:val="0"/>
          <w:marTop w:val="0"/>
          <w:marBottom w:val="80"/>
          <w:divBdr>
            <w:top w:val="none" w:sz="0" w:space="0" w:color="auto"/>
            <w:left w:val="none" w:sz="0" w:space="0" w:color="auto"/>
            <w:bottom w:val="none" w:sz="0" w:space="0" w:color="auto"/>
            <w:right w:val="none" w:sz="0" w:space="0" w:color="auto"/>
          </w:divBdr>
        </w:div>
        <w:div w:id="342825447">
          <w:marLeft w:val="0"/>
          <w:marRight w:val="0"/>
          <w:marTop w:val="0"/>
          <w:marBottom w:val="70"/>
          <w:divBdr>
            <w:top w:val="none" w:sz="0" w:space="0" w:color="auto"/>
            <w:left w:val="none" w:sz="0" w:space="0" w:color="auto"/>
            <w:bottom w:val="none" w:sz="0" w:space="0" w:color="auto"/>
            <w:right w:val="none" w:sz="0" w:space="0" w:color="auto"/>
          </w:divBdr>
        </w:div>
        <w:div w:id="851994220">
          <w:marLeft w:val="0"/>
          <w:marRight w:val="0"/>
          <w:marTop w:val="0"/>
          <w:marBottom w:val="70"/>
          <w:divBdr>
            <w:top w:val="none" w:sz="0" w:space="0" w:color="auto"/>
            <w:left w:val="none" w:sz="0" w:space="0" w:color="auto"/>
            <w:bottom w:val="none" w:sz="0" w:space="0" w:color="auto"/>
            <w:right w:val="none" w:sz="0" w:space="0" w:color="auto"/>
          </w:divBdr>
        </w:div>
        <w:div w:id="1534878304">
          <w:marLeft w:val="0"/>
          <w:marRight w:val="0"/>
          <w:marTop w:val="0"/>
          <w:marBottom w:val="70"/>
          <w:divBdr>
            <w:top w:val="none" w:sz="0" w:space="0" w:color="auto"/>
            <w:left w:val="none" w:sz="0" w:space="0" w:color="auto"/>
            <w:bottom w:val="none" w:sz="0" w:space="0" w:color="auto"/>
            <w:right w:val="none" w:sz="0" w:space="0" w:color="auto"/>
          </w:divBdr>
        </w:div>
        <w:div w:id="762141239">
          <w:marLeft w:val="0"/>
          <w:marRight w:val="0"/>
          <w:marTop w:val="0"/>
          <w:marBottom w:val="70"/>
          <w:divBdr>
            <w:top w:val="none" w:sz="0" w:space="0" w:color="auto"/>
            <w:left w:val="none" w:sz="0" w:space="0" w:color="auto"/>
            <w:bottom w:val="none" w:sz="0" w:space="0" w:color="auto"/>
            <w:right w:val="none" w:sz="0" w:space="0" w:color="auto"/>
          </w:divBdr>
        </w:div>
        <w:div w:id="97725764">
          <w:marLeft w:val="0"/>
          <w:marRight w:val="0"/>
          <w:marTop w:val="0"/>
          <w:marBottom w:val="70"/>
          <w:divBdr>
            <w:top w:val="none" w:sz="0" w:space="0" w:color="auto"/>
            <w:left w:val="none" w:sz="0" w:space="0" w:color="auto"/>
            <w:bottom w:val="none" w:sz="0" w:space="0" w:color="auto"/>
            <w:right w:val="none" w:sz="0" w:space="0" w:color="auto"/>
          </w:divBdr>
        </w:div>
        <w:div w:id="252786255">
          <w:marLeft w:val="0"/>
          <w:marRight w:val="0"/>
          <w:marTop w:val="0"/>
          <w:marBottom w:val="70"/>
          <w:divBdr>
            <w:top w:val="none" w:sz="0" w:space="0" w:color="auto"/>
            <w:left w:val="none" w:sz="0" w:space="0" w:color="auto"/>
            <w:bottom w:val="none" w:sz="0" w:space="0" w:color="auto"/>
            <w:right w:val="none" w:sz="0" w:space="0" w:color="auto"/>
          </w:divBdr>
        </w:div>
        <w:div w:id="2057973496">
          <w:marLeft w:val="0"/>
          <w:marRight w:val="0"/>
          <w:marTop w:val="0"/>
          <w:marBottom w:val="70"/>
          <w:divBdr>
            <w:top w:val="none" w:sz="0" w:space="0" w:color="auto"/>
            <w:left w:val="none" w:sz="0" w:space="0" w:color="auto"/>
            <w:bottom w:val="none" w:sz="0" w:space="0" w:color="auto"/>
            <w:right w:val="none" w:sz="0" w:space="0" w:color="auto"/>
          </w:divBdr>
        </w:div>
      </w:divsChild>
    </w:div>
    <w:div w:id="1718507530">
      <w:bodyDiv w:val="1"/>
      <w:marLeft w:val="0"/>
      <w:marRight w:val="0"/>
      <w:marTop w:val="0"/>
      <w:marBottom w:val="0"/>
      <w:divBdr>
        <w:top w:val="none" w:sz="0" w:space="0" w:color="auto"/>
        <w:left w:val="none" w:sz="0" w:space="0" w:color="auto"/>
        <w:bottom w:val="none" w:sz="0" w:space="0" w:color="auto"/>
        <w:right w:val="none" w:sz="0" w:space="0" w:color="auto"/>
      </w:divBdr>
    </w:div>
    <w:div w:id="1989244356">
      <w:bodyDiv w:val="1"/>
      <w:marLeft w:val="0"/>
      <w:marRight w:val="0"/>
      <w:marTop w:val="0"/>
      <w:marBottom w:val="0"/>
      <w:divBdr>
        <w:top w:val="none" w:sz="0" w:space="0" w:color="auto"/>
        <w:left w:val="none" w:sz="0" w:space="0" w:color="auto"/>
        <w:bottom w:val="none" w:sz="0" w:space="0" w:color="auto"/>
        <w:right w:val="none" w:sz="0" w:space="0" w:color="auto"/>
      </w:divBdr>
    </w:div>
    <w:div w:id="2073114314">
      <w:bodyDiv w:val="1"/>
      <w:marLeft w:val="0"/>
      <w:marRight w:val="0"/>
      <w:marTop w:val="0"/>
      <w:marBottom w:val="0"/>
      <w:divBdr>
        <w:top w:val="none" w:sz="0" w:space="0" w:color="auto"/>
        <w:left w:val="none" w:sz="0" w:space="0" w:color="auto"/>
        <w:bottom w:val="none" w:sz="0" w:space="0" w:color="auto"/>
        <w:right w:val="none" w:sz="0" w:space="0" w:color="auto"/>
      </w:divBdr>
    </w:div>
    <w:div w:id="2091271203">
      <w:bodyDiv w:val="1"/>
      <w:marLeft w:val="0"/>
      <w:marRight w:val="0"/>
      <w:marTop w:val="0"/>
      <w:marBottom w:val="0"/>
      <w:divBdr>
        <w:top w:val="none" w:sz="0" w:space="0" w:color="auto"/>
        <w:left w:val="none" w:sz="0" w:space="0" w:color="auto"/>
        <w:bottom w:val="none" w:sz="0" w:space="0" w:color="auto"/>
        <w:right w:val="none" w:sz="0" w:space="0" w:color="auto"/>
      </w:divBdr>
    </w:div>
    <w:div w:id="21006359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cam20</b:Tag>
    <b:SourceType>InternetSite</b:SourceType>
    <b:Guid>{121B470A-5900-4265-A36E-A23F07173CE3}</b:Guid>
    <b:Title>http://www.cambio.gob.mx/spip.php?article16319&amp;var_mode=calcul&amp;fbclid=IwAR0SS5jlFYyXVL8wGDArP9x73s5Ucbd08gDMW1YIG78MbJ0ziQot08mQMHs</b:Title>
    <b:Year>2020</b:Year>
    <b:Month>junio</b:Month>
    <b:Day>25</b:Day>
    <b:URL>http://www.cambio.gob.mx/spip.php?article16319&amp;var_mode=calcul&amp;fbclid=IwAR0SS5jlFYyXVL8wGDArP9x73s5Ucbd08gDMW1YIG78MbJ0ziQot08mQMHs</b:URL>
    <b:RefOrder>1</b:RefOrder>
  </b:Source>
  <b:Source>
    <b:Tag>htt1</b:Tag>
    <b:SourceType>InternetSite</b:SourceType>
    <b:Guid>{5266AB81-848F-449A-8848-6B12ECD34C5B}</b:Guid>
    <b:Title>http://www.congresochihuahua2.gob.mx/biblioteca/leyes/archivosLeyes/1420.pdf</b:Title>
    <b:RefOrder>2</b:RefOrder>
  </b:Source>
  <b:Source>
    <b:Tag>htt2</b:Tag>
    <b:SourceType>InternetSite</b:SourceType>
    <b:Guid>{99370E4E-3E8F-40F8-B061-01F8A5429D3F}</b:Guid>
    <b:Title>https://planemergente.chihuahua.gob.mx/?Ancho=1366&amp;Alto=768</b:Title>
    <b:RefOrder>3</b:RefOrder>
  </b:Source>
  <b:Source>
    <b:Tag>htt3</b:Tag>
    <b:SourceType>InternetSite</b:SourceType>
    <b:Guid>{75E95D1B-6FCC-444B-A05C-2C98059DE60F}</b:Guid>
    <b:Title>http://www.cambio.gob.mx/spip.php?article16292</b:Title>
    <b:RefOrder>4</b:RefOrder>
  </b:Source>
</b:Sources>
</file>

<file path=customXml/itemProps1.xml><?xml version="1.0" encoding="utf-8"?>
<ds:datastoreItem xmlns:ds="http://schemas.openxmlformats.org/officeDocument/2006/customXml" ds:itemID="{F65A8F7F-215B-435A-B2D9-64C80A9FC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1106</Words>
  <Characters>6083</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 P</dc:creator>
  <cp:lastModifiedBy>Sonia Pérez Chacón</cp:lastModifiedBy>
  <cp:revision>2</cp:revision>
  <cp:lastPrinted>2019-10-22T15:27:00Z</cp:lastPrinted>
  <dcterms:created xsi:type="dcterms:W3CDTF">2020-06-29T15:58:00Z</dcterms:created>
  <dcterms:modified xsi:type="dcterms:W3CDTF">2020-06-29T15:58:00Z</dcterms:modified>
</cp:coreProperties>
</file>