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0AC46C" w14:textId="77777777" w:rsidR="00B4737B" w:rsidRPr="007E74AA" w:rsidRDefault="00B4737B" w:rsidP="007E74AA">
      <w:pPr>
        <w:spacing w:after="0" w:line="240" w:lineRule="auto"/>
        <w:jc w:val="both"/>
        <w:rPr>
          <w:rFonts w:ascii="Arial" w:hAnsi="Arial" w:cs="Arial"/>
          <w:b/>
          <w:i/>
          <w:sz w:val="24"/>
          <w:szCs w:val="24"/>
        </w:rPr>
      </w:pPr>
      <w:r w:rsidRPr="007E74AA">
        <w:rPr>
          <w:rFonts w:ascii="Arial" w:hAnsi="Arial" w:cs="Arial"/>
          <w:b/>
          <w:i/>
          <w:sz w:val="24"/>
          <w:szCs w:val="24"/>
        </w:rPr>
        <w:t>HONORABLE CONGRESO DEL ESTADO DE CHIHUAHUA</w:t>
      </w:r>
    </w:p>
    <w:p w14:paraId="511E5D38" w14:textId="77777777" w:rsidR="00B4737B" w:rsidRPr="007E74AA" w:rsidRDefault="00B4737B" w:rsidP="007E74AA">
      <w:pPr>
        <w:spacing w:after="0" w:line="240" w:lineRule="auto"/>
        <w:jc w:val="both"/>
        <w:rPr>
          <w:rFonts w:ascii="Arial" w:hAnsi="Arial" w:cs="Arial"/>
          <w:b/>
          <w:i/>
          <w:sz w:val="24"/>
          <w:szCs w:val="24"/>
        </w:rPr>
      </w:pPr>
      <w:r w:rsidRPr="007E74AA">
        <w:rPr>
          <w:rFonts w:ascii="Arial" w:hAnsi="Arial" w:cs="Arial"/>
          <w:b/>
          <w:i/>
          <w:sz w:val="24"/>
          <w:szCs w:val="24"/>
        </w:rPr>
        <w:t>P R E S E N T E.-</w:t>
      </w:r>
    </w:p>
    <w:p w14:paraId="14EAFC19" w14:textId="77777777" w:rsidR="00B4737B" w:rsidRPr="007E74AA" w:rsidRDefault="00B4737B" w:rsidP="007E74AA">
      <w:pPr>
        <w:spacing w:after="0" w:line="360" w:lineRule="auto"/>
        <w:jc w:val="both"/>
        <w:rPr>
          <w:rFonts w:ascii="Arial" w:hAnsi="Arial" w:cs="Arial"/>
          <w:i/>
          <w:sz w:val="24"/>
          <w:szCs w:val="24"/>
        </w:rPr>
      </w:pPr>
    </w:p>
    <w:p w14:paraId="15D5FAE4" w14:textId="56BDF987" w:rsidR="00AA0790" w:rsidRPr="007E74AA" w:rsidRDefault="00B4737B" w:rsidP="007E74AA">
      <w:pPr>
        <w:spacing w:after="0" w:line="360" w:lineRule="auto"/>
        <w:jc w:val="both"/>
        <w:rPr>
          <w:rFonts w:ascii="Arial" w:hAnsi="Arial" w:cs="Arial"/>
          <w:i/>
          <w:sz w:val="24"/>
          <w:szCs w:val="24"/>
        </w:rPr>
      </w:pPr>
      <w:r w:rsidRPr="007E74AA">
        <w:rPr>
          <w:rFonts w:ascii="Arial" w:hAnsi="Arial" w:cs="Arial"/>
          <w:i/>
          <w:sz w:val="24"/>
          <w:szCs w:val="24"/>
        </w:rPr>
        <w:t xml:space="preserve">El suscrito </w:t>
      </w:r>
      <w:r w:rsidRPr="007E74AA">
        <w:rPr>
          <w:rFonts w:ascii="Arial" w:hAnsi="Arial" w:cs="Arial"/>
          <w:b/>
          <w:i/>
          <w:sz w:val="24"/>
          <w:szCs w:val="24"/>
        </w:rPr>
        <w:t>Omar Bazán Flores</w:t>
      </w:r>
      <w:r w:rsidRPr="007E74AA">
        <w:rPr>
          <w:rFonts w:ascii="Arial" w:hAnsi="Arial" w:cs="Arial"/>
          <w:i/>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w:t>
      </w:r>
      <w:r w:rsidR="00F7190E" w:rsidRPr="007E74AA">
        <w:rPr>
          <w:rFonts w:ascii="Arial" w:hAnsi="Arial" w:cs="Arial"/>
          <w:i/>
          <w:sz w:val="24"/>
          <w:szCs w:val="24"/>
        </w:rPr>
        <w:t xml:space="preserve">, </w:t>
      </w:r>
      <w:r w:rsidRPr="007E74AA">
        <w:rPr>
          <w:rFonts w:ascii="Arial" w:hAnsi="Arial" w:cs="Arial"/>
          <w:i/>
          <w:sz w:val="24"/>
          <w:szCs w:val="24"/>
        </w:rPr>
        <w:t xml:space="preserve">acudo ante esta Representación, </w:t>
      </w:r>
      <w:r w:rsidR="00295972" w:rsidRPr="007E74AA">
        <w:rPr>
          <w:rFonts w:ascii="Arial" w:hAnsi="Arial" w:cs="Arial"/>
          <w:i/>
          <w:sz w:val="24"/>
          <w:szCs w:val="24"/>
        </w:rPr>
        <w:t xml:space="preserve">presentar la siguiente </w:t>
      </w:r>
      <w:r w:rsidR="00AA0790" w:rsidRPr="007E74AA">
        <w:rPr>
          <w:rFonts w:ascii="Arial" w:hAnsi="Arial" w:cs="Arial"/>
          <w:i/>
          <w:sz w:val="24"/>
          <w:szCs w:val="24"/>
        </w:rPr>
        <w:t xml:space="preserve"> </w:t>
      </w:r>
      <w:r w:rsidR="000E7EA5" w:rsidRPr="007E74AA">
        <w:rPr>
          <w:rFonts w:ascii="Arial" w:hAnsi="Arial" w:cs="Arial"/>
          <w:b/>
          <w:i/>
          <w:sz w:val="24"/>
          <w:szCs w:val="24"/>
        </w:rPr>
        <w:t>Iniciativa con</w:t>
      </w:r>
      <w:r w:rsidR="00295972" w:rsidRPr="007E74AA">
        <w:rPr>
          <w:rFonts w:ascii="Arial" w:hAnsi="Arial" w:cs="Arial"/>
          <w:b/>
          <w:i/>
          <w:sz w:val="24"/>
          <w:szCs w:val="24"/>
        </w:rPr>
        <w:t xml:space="preserve"> </w:t>
      </w:r>
      <w:r w:rsidR="000E7EA5" w:rsidRPr="007E74AA">
        <w:rPr>
          <w:rFonts w:ascii="Arial" w:hAnsi="Arial" w:cs="Arial"/>
          <w:b/>
          <w:i/>
          <w:sz w:val="24"/>
          <w:szCs w:val="24"/>
        </w:rPr>
        <w:t xml:space="preserve">proyecto de </w:t>
      </w:r>
      <w:r w:rsidR="00DF6F7C" w:rsidRPr="007E74AA">
        <w:rPr>
          <w:rFonts w:ascii="Arial" w:hAnsi="Arial" w:cs="Arial"/>
          <w:b/>
          <w:i/>
          <w:sz w:val="24"/>
          <w:szCs w:val="24"/>
        </w:rPr>
        <w:t>D</w:t>
      </w:r>
      <w:r w:rsidR="000E7EA5" w:rsidRPr="007E74AA">
        <w:rPr>
          <w:rFonts w:ascii="Arial" w:hAnsi="Arial" w:cs="Arial"/>
          <w:b/>
          <w:i/>
          <w:sz w:val="24"/>
          <w:szCs w:val="24"/>
        </w:rPr>
        <w:t>ecreto que reforma el artículo</w:t>
      </w:r>
      <w:r w:rsidR="00BB77AD" w:rsidRPr="007E74AA">
        <w:rPr>
          <w:rFonts w:ascii="Arial" w:hAnsi="Arial" w:cs="Arial"/>
          <w:b/>
          <w:i/>
          <w:sz w:val="24"/>
          <w:szCs w:val="24"/>
        </w:rPr>
        <w:t xml:space="preserve"> 93 de la Constitución Política del Estado Libre y Soberano de </w:t>
      </w:r>
      <w:r w:rsidR="000E7EA5" w:rsidRPr="007E74AA">
        <w:rPr>
          <w:rFonts w:ascii="Arial" w:hAnsi="Arial" w:cs="Arial"/>
          <w:b/>
          <w:i/>
          <w:sz w:val="24"/>
          <w:szCs w:val="24"/>
        </w:rPr>
        <w:t>Chihuahua</w:t>
      </w:r>
      <w:r w:rsidR="0099425C" w:rsidRPr="007E74AA">
        <w:rPr>
          <w:rFonts w:ascii="Arial" w:hAnsi="Arial" w:cs="Arial"/>
          <w:b/>
          <w:i/>
          <w:sz w:val="24"/>
          <w:szCs w:val="24"/>
        </w:rPr>
        <w:t>,</w:t>
      </w:r>
      <w:r w:rsidR="000E7EA5" w:rsidRPr="007E74AA">
        <w:rPr>
          <w:rFonts w:ascii="Arial" w:hAnsi="Arial" w:cs="Arial"/>
          <w:b/>
          <w:i/>
          <w:sz w:val="24"/>
          <w:szCs w:val="24"/>
        </w:rPr>
        <w:t xml:space="preserve"> con el fin de que el Poder Ejecutivo Estatal este encargado del cuidado de la economía de los ciudadanos, en conjunto con la productividad laboral en el Estado, del cual emerge</w:t>
      </w:r>
      <w:r w:rsidR="0099425C" w:rsidRPr="007E74AA">
        <w:rPr>
          <w:rFonts w:ascii="Arial" w:hAnsi="Arial" w:cs="Arial"/>
          <w:b/>
          <w:i/>
          <w:sz w:val="24"/>
          <w:szCs w:val="24"/>
        </w:rPr>
        <w:t xml:space="preserve"> </w:t>
      </w:r>
      <w:r w:rsidR="000E7EA5" w:rsidRPr="007E74AA">
        <w:rPr>
          <w:rFonts w:ascii="Arial" w:hAnsi="Arial" w:cs="Arial"/>
          <w:b/>
          <w:i/>
          <w:sz w:val="24"/>
          <w:szCs w:val="24"/>
        </w:rPr>
        <w:t xml:space="preserve">una Ley de Emergencia Económica creadora de un </w:t>
      </w:r>
      <w:r w:rsidR="00DF21BB" w:rsidRPr="007E74AA">
        <w:rPr>
          <w:rFonts w:ascii="Arial" w:hAnsi="Arial" w:cs="Arial"/>
          <w:b/>
          <w:i/>
          <w:sz w:val="24"/>
          <w:szCs w:val="24"/>
        </w:rPr>
        <w:t>Consejo Estatal de Emergencia Económica</w:t>
      </w:r>
      <w:r w:rsidR="0099425C" w:rsidRPr="007E74AA">
        <w:rPr>
          <w:rFonts w:ascii="Arial" w:hAnsi="Arial" w:cs="Arial"/>
          <w:i/>
          <w:sz w:val="24"/>
          <w:szCs w:val="24"/>
        </w:rPr>
        <w:t xml:space="preserve">, </w:t>
      </w:r>
      <w:r w:rsidR="00AA0790" w:rsidRPr="007E74AA">
        <w:rPr>
          <w:rFonts w:ascii="Arial" w:hAnsi="Arial" w:cs="Arial"/>
          <w:i/>
          <w:sz w:val="24"/>
          <w:szCs w:val="24"/>
        </w:rPr>
        <w:t xml:space="preserve"> </w:t>
      </w:r>
      <w:r w:rsidR="001901D6" w:rsidRPr="007E74AA">
        <w:rPr>
          <w:rFonts w:ascii="Arial" w:hAnsi="Arial" w:cs="Arial"/>
          <w:i/>
          <w:sz w:val="24"/>
          <w:szCs w:val="24"/>
        </w:rPr>
        <w:t xml:space="preserve">lo anterior de conformidad con la </w:t>
      </w:r>
      <w:r w:rsidR="00AA0790" w:rsidRPr="007E74AA">
        <w:rPr>
          <w:rFonts w:ascii="Arial" w:hAnsi="Arial" w:cs="Arial"/>
          <w:i/>
          <w:sz w:val="24"/>
          <w:szCs w:val="24"/>
        </w:rPr>
        <w:t>siguiente:</w:t>
      </w:r>
    </w:p>
    <w:p w14:paraId="4D06ABF5" w14:textId="77777777" w:rsidR="00D05457" w:rsidRPr="007E74AA" w:rsidRDefault="00D05457" w:rsidP="007E74AA">
      <w:pPr>
        <w:spacing w:after="0" w:line="360" w:lineRule="auto"/>
        <w:jc w:val="both"/>
        <w:rPr>
          <w:rFonts w:ascii="Arial" w:hAnsi="Arial" w:cs="Arial"/>
          <w:i/>
          <w:sz w:val="24"/>
          <w:szCs w:val="24"/>
        </w:rPr>
      </w:pPr>
    </w:p>
    <w:p w14:paraId="13FFB983" w14:textId="77777777" w:rsidR="00C52E50" w:rsidRPr="007E74AA" w:rsidRDefault="00C52E50" w:rsidP="007E74AA">
      <w:pPr>
        <w:spacing w:after="0" w:line="360" w:lineRule="auto"/>
        <w:jc w:val="center"/>
        <w:rPr>
          <w:rFonts w:ascii="Arial" w:hAnsi="Arial" w:cs="Arial"/>
          <w:b/>
          <w:i/>
          <w:sz w:val="24"/>
          <w:szCs w:val="24"/>
        </w:rPr>
      </w:pPr>
      <w:r w:rsidRPr="007E74AA">
        <w:rPr>
          <w:rFonts w:ascii="Arial" w:hAnsi="Arial" w:cs="Arial"/>
          <w:b/>
          <w:i/>
          <w:sz w:val="24"/>
          <w:szCs w:val="24"/>
        </w:rPr>
        <w:t>EXPOSICIÓN DE MOTIVOS</w:t>
      </w:r>
    </w:p>
    <w:p w14:paraId="511A9605" w14:textId="77777777" w:rsidR="00DF6F7C" w:rsidRPr="007E74AA" w:rsidRDefault="00DF6F7C" w:rsidP="007E74AA">
      <w:pPr>
        <w:spacing w:after="0" w:line="360" w:lineRule="auto"/>
        <w:jc w:val="both"/>
        <w:rPr>
          <w:rFonts w:ascii="Arial" w:hAnsi="Arial" w:cs="Arial"/>
          <w:i/>
          <w:sz w:val="24"/>
          <w:szCs w:val="24"/>
        </w:rPr>
      </w:pPr>
    </w:p>
    <w:p w14:paraId="547C9275" w14:textId="77777777" w:rsidR="005E7FF7" w:rsidRPr="007E74AA" w:rsidRDefault="005E7FF7" w:rsidP="007E74AA">
      <w:pPr>
        <w:spacing w:after="0" w:line="360" w:lineRule="auto"/>
        <w:jc w:val="both"/>
        <w:rPr>
          <w:rFonts w:ascii="Arial" w:hAnsi="Arial" w:cs="Arial"/>
          <w:i/>
          <w:sz w:val="24"/>
          <w:szCs w:val="24"/>
        </w:rPr>
      </w:pPr>
      <w:r w:rsidRPr="007E74AA">
        <w:rPr>
          <w:rFonts w:ascii="Arial" w:hAnsi="Arial" w:cs="Arial"/>
          <w:i/>
          <w:sz w:val="24"/>
          <w:szCs w:val="24"/>
        </w:rPr>
        <w:t>En la actualidad la contención de la propagación del Covid-19 ha generado un acaparamiento de los esfuerzos financieros y económicos de las gobiernos en sus tres niveles, sin duda la protección del individuo en lo general e la principal labor de las autoridades, sin embargo nos encontramos ya en pleno proceso de una debacle económica, considerada por muchos especialistas la más importante de los últimos noventa años, incluso existe quien ya cree que el impacto podrá superar los estragos de la gran depresión de 1929.</w:t>
      </w:r>
    </w:p>
    <w:p w14:paraId="4A0B715D" w14:textId="77777777" w:rsidR="005E7FF7" w:rsidRPr="007E74AA" w:rsidRDefault="005E7FF7" w:rsidP="007E74AA">
      <w:pPr>
        <w:spacing w:after="0" w:line="360" w:lineRule="auto"/>
        <w:jc w:val="both"/>
        <w:rPr>
          <w:rFonts w:ascii="Arial" w:hAnsi="Arial" w:cs="Arial"/>
          <w:i/>
          <w:sz w:val="24"/>
          <w:szCs w:val="24"/>
        </w:rPr>
      </w:pPr>
    </w:p>
    <w:p w14:paraId="3408D4FA" w14:textId="77777777" w:rsidR="005E7FF7" w:rsidRPr="007E74AA" w:rsidRDefault="005E7FF7" w:rsidP="007E74AA">
      <w:pPr>
        <w:spacing w:after="0" w:line="360" w:lineRule="auto"/>
        <w:jc w:val="both"/>
        <w:rPr>
          <w:rFonts w:ascii="Arial" w:hAnsi="Arial" w:cs="Arial"/>
          <w:i/>
          <w:sz w:val="24"/>
          <w:szCs w:val="24"/>
        </w:rPr>
      </w:pPr>
      <w:r w:rsidRPr="007E74AA">
        <w:rPr>
          <w:rFonts w:ascii="Arial" w:hAnsi="Arial" w:cs="Arial"/>
          <w:i/>
          <w:sz w:val="24"/>
          <w:szCs w:val="24"/>
        </w:rPr>
        <w:lastRenderedPageBreak/>
        <w:t>La experiencia reciente de una crisis en una económica globalizada nos traslada a la de 2008-09, en la cual los esfuerzos fueron destinados a evitar un escenario de deflación similar a lo ocurrido en la Gran Depresión o al ocurrido en Japón durante la década de los 90.</w:t>
      </w:r>
    </w:p>
    <w:p w14:paraId="51DF4CA4" w14:textId="77777777" w:rsidR="005E7FF7" w:rsidRPr="007E74AA" w:rsidRDefault="005E7FF7" w:rsidP="007E74AA">
      <w:pPr>
        <w:spacing w:after="0" w:line="360" w:lineRule="auto"/>
        <w:jc w:val="both"/>
        <w:rPr>
          <w:rFonts w:ascii="Arial" w:hAnsi="Arial" w:cs="Arial"/>
          <w:i/>
          <w:sz w:val="24"/>
          <w:szCs w:val="24"/>
        </w:rPr>
      </w:pPr>
    </w:p>
    <w:p w14:paraId="7E8C16E7" w14:textId="52DD1C6E" w:rsidR="00693CF4" w:rsidRPr="007E74AA" w:rsidRDefault="00672EA5" w:rsidP="007E74AA">
      <w:pPr>
        <w:spacing w:after="0" w:line="360" w:lineRule="auto"/>
        <w:jc w:val="both"/>
        <w:rPr>
          <w:rFonts w:ascii="Arial" w:hAnsi="Arial" w:cs="Arial"/>
          <w:i/>
          <w:sz w:val="24"/>
          <w:szCs w:val="24"/>
        </w:rPr>
      </w:pPr>
      <w:r w:rsidRPr="007E74AA">
        <w:rPr>
          <w:rFonts w:ascii="Arial" w:hAnsi="Arial" w:cs="Arial"/>
          <w:i/>
          <w:sz w:val="24"/>
          <w:szCs w:val="24"/>
        </w:rPr>
        <w:t>Si bien el Gobierno Federal ha in</w:t>
      </w:r>
      <w:r w:rsidR="000E7EA5" w:rsidRPr="007E74AA">
        <w:rPr>
          <w:rFonts w:ascii="Arial" w:hAnsi="Arial" w:cs="Arial"/>
          <w:i/>
          <w:sz w:val="24"/>
          <w:szCs w:val="24"/>
        </w:rPr>
        <w:t xml:space="preserve">sistido en una política </w:t>
      </w:r>
      <w:proofErr w:type="spellStart"/>
      <w:r w:rsidR="000E7EA5" w:rsidRPr="007E74AA">
        <w:rPr>
          <w:rFonts w:ascii="Arial" w:hAnsi="Arial" w:cs="Arial"/>
          <w:i/>
          <w:sz w:val="24"/>
          <w:szCs w:val="24"/>
        </w:rPr>
        <w:t>contrací</w:t>
      </w:r>
      <w:r w:rsidRPr="007E74AA">
        <w:rPr>
          <w:rFonts w:ascii="Arial" w:hAnsi="Arial" w:cs="Arial"/>
          <w:i/>
          <w:sz w:val="24"/>
          <w:szCs w:val="24"/>
        </w:rPr>
        <w:t>clica</w:t>
      </w:r>
      <w:proofErr w:type="spellEnd"/>
      <w:r w:rsidRPr="007E74AA">
        <w:rPr>
          <w:rFonts w:ascii="Arial" w:hAnsi="Arial" w:cs="Arial"/>
          <w:i/>
          <w:sz w:val="24"/>
          <w:szCs w:val="24"/>
        </w:rPr>
        <w:t xml:space="preserve"> bastante ortodoxa contra los principios </w:t>
      </w:r>
      <w:r w:rsidR="000E7EA5" w:rsidRPr="007E74AA">
        <w:rPr>
          <w:rFonts w:ascii="Arial" w:hAnsi="Arial" w:cs="Arial"/>
          <w:i/>
          <w:sz w:val="24"/>
          <w:szCs w:val="24"/>
        </w:rPr>
        <w:t>elementales</w:t>
      </w:r>
      <w:r w:rsidRPr="007E74AA">
        <w:rPr>
          <w:rFonts w:ascii="Arial" w:hAnsi="Arial" w:cs="Arial"/>
          <w:i/>
          <w:sz w:val="24"/>
          <w:szCs w:val="24"/>
        </w:rPr>
        <w:t xml:space="preserve"> de la </w:t>
      </w:r>
      <w:r w:rsidR="000E7EA5" w:rsidRPr="007E74AA">
        <w:rPr>
          <w:rFonts w:ascii="Arial" w:hAnsi="Arial" w:cs="Arial"/>
          <w:i/>
          <w:sz w:val="24"/>
          <w:szCs w:val="24"/>
        </w:rPr>
        <w:t>económica</w:t>
      </w:r>
      <w:r w:rsidRPr="007E74AA">
        <w:rPr>
          <w:rFonts w:ascii="Arial" w:hAnsi="Arial" w:cs="Arial"/>
          <w:i/>
          <w:sz w:val="24"/>
          <w:szCs w:val="24"/>
        </w:rPr>
        <w:t xml:space="preserve">, </w:t>
      </w:r>
      <w:r w:rsidR="000E7EA5" w:rsidRPr="007E74AA">
        <w:rPr>
          <w:rFonts w:ascii="Arial" w:hAnsi="Arial" w:cs="Arial"/>
          <w:i/>
          <w:sz w:val="24"/>
          <w:szCs w:val="24"/>
        </w:rPr>
        <w:t>intentando</w:t>
      </w:r>
      <w:r w:rsidRPr="007E74AA">
        <w:rPr>
          <w:rFonts w:ascii="Arial" w:hAnsi="Arial" w:cs="Arial"/>
          <w:i/>
          <w:sz w:val="24"/>
          <w:szCs w:val="24"/>
        </w:rPr>
        <w:t xml:space="preserve"> </w:t>
      </w:r>
      <w:r w:rsidR="000E7EA5" w:rsidRPr="007E74AA">
        <w:rPr>
          <w:rFonts w:ascii="Arial" w:hAnsi="Arial" w:cs="Arial"/>
          <w:i/>
          <w:sz w:val="24"/>
          <w:szCs w:val="24"/>
        </w:rPr>
        <w:t>frenar</w:t>
      </w:r>
      <w:r w:rsidRPr="007E74AA">
        <w:rPr>
          <w:rFonts w:ascii="Arial" w:hAnsi="Arial" w:cs="Arial"/>
          <w:i/>
          <w:sz w:val="24"/>
          <w:szCs w:val="24"/>
        </w:rPr>
        <w:t xml:space="preserve"> la desaceleración </w:t>
      </w:r>
      <w:r w:rsidR="000E7EA5" w:rsidRPr="007E74AA">
        <w:rPr>
          <w:rFonts w:ascii="Arial" w:hAnsi="Arial" w:cs="Arial"/>
          <w:i/>
          <w:sz w:val="24"/>
          <w:szCs w:val="24"/>
        </w:rPr>
        <w:t>económica</w:t>
      </w:r>
      <w:r w:rsidRPr="007E74AA">
        <w:rPr>
          <w:rFonts w:ascii="Arial" w:hAnsi="Arial" w:cs="Arial"/>
          <w:i/>
          <w:sz w:val="24"/>
          <w:szCs w:val="24"/>
        </w:rPr>
        <w:t xml:space="preserve"> mediante el impulso de la demanda de los pequeños consumidores y no mediante la conservación del empleo, existen diferentes factores favorables que </w:t>
      </w:r>
      <w:r w:rsidR="000E7EA5" w:rsidRPr="007E74AA">
        <w:rPr>
          <w:rFonts w:ascii="Arial" w:hAnsi="Arial" w:cs="Arial"/>
          <w:i/>
          <w:sz w:val="24"/>
          <w:szCs w:val="24"/>
        </w:rPr>
        <w:t>debemos</w:t>
      </w:r>
      <w:r w:rsidRPr="007E74AA">
        <w:rPr>
          <w:rFonts w:ascii="Arial" w:hAnsi="Arial" w:cs="Arial"/>
          <w:i/>
          <w:sz w:val="24"/>
          <w:szCs w:val="24"/>
        </w:rPr>
        <w:t xml:space="preserve"> an</w:t>
      </w:r>
      <w:r w:rsidR="000E7EA5" w:rsidRPr="007E74AA">
        <w:rPr>
          <w:rFonts w:ascii="Arial" w:hAnsi="Arial" w:cs="Arial"/>
          <w:i/>
          <w:sz w:val="24"/>
          <w:szCs w:val="24"/>
        </w:rPr>
        <w:t>alizar en el sentido de esta inicia</w:t>
      </w:r>
      <w:r w:rsidRPr="007E74AA">
        <w:rPr>
          <w:rFonts w:ascii="Arial" w:hAnsi="Arial" w:cs="Arial"/>
          <w:i/>
          <w:sz w:val="24"/>
          <w:szCs w:val="24"/>
        </w:rPr>
        <w:t>tiva.</w:t>
      </w:r>
    </w:p>
    <w:p w14:paraId="3B5066C1" w14:textId="77777777" w:rsidR="000B72D6" w:rsidRDefault="000B72D6" w:rsidP="007E74AA">
      <w:pPr>
        <w:spacing w:after="0" w:line="360" w:lineRule="auto"/>
        <w:jc w:val="both"/>
        <w:rPr>
          <w:rFonts w:ascii="Arial" w:hAnsi="Arial" w:cs="Arial"/>
          <w:i/>
          <w:sz w:val="24"/>
          <w:szCs w:val="24"/>
        </w:rPr>
      </w:pPr>
    </w:p>
    <w:p w14:paraId="3C13655B" w14:textId="0B7F6EB1" w:rsidR="00672EA5" w:rsidRPr="007E74AA" w:rsidRDefault="00672EA5" w:rsidP="007E74AA">
      <w:pPr>
        <w:spacing w:after="0" w:line="360" w:lineRule="auto"/>
        <w:jc w:val="both"/>
        <w:rPr>
          <w:rFonts w:ascii="Arial" w:hAnsi="Arial" w:cs="Arial"/>
          <w:i/>
          <w:sz w:val="24"/>
          <w:szCs w:val="24"/>
        </w:rPr>
      </w:pPr>
      <w:r w:rsidRPr="007E74AA">
        <w:rPr>
          <w:rFonts w:ascii="Arial" w:hAnsi="Arial" w:cs="Arial"/>
          <w:i/>
          <w:sz w:val="24"/>
          <w:szCs w:val="24"/>
        </w:rPr>
        <w:t xml:space="preserve">El banco central mexicano ha disminuido de nueva cuenta la tasa base para el manejo de intereses, además de una inyección muy importante de capital líquido, intentando fomentar la desinversión o disminución del ahorro así como un mayor manejo de los créditos bancarios para impulsar la </w:t>
      </w:r>
      <w:r w:rsidR="000E7EA5" w:rsidRPr="007E74AA">
        <w:rPr>
          <w:rFonts w:ascii="Arial" w:hAnsi="Arial" w:cs="Arial"/>
          <w:i/>
          <w:sz w:val="24"/>
          <w:szCs w:val="24"/>
        </w:rPr>
        <w:t>económica</w:t>
      </w:r>
      <w:r w:rsidRPr="007E74AA">
        <w:rPr>
          <w:rFonts w:ascii="Arial" w:hAnsi="Arial" w:cs="Arial"/>
          <w:i/>
          <w:sz w:val="24"/>
          <w:szCs w:val="24"/>
        </w:rPr>
        <w:t xml:space="preserve">, de la misma forma el BID y el Consejo </w:t>
      </w:r>
      <w:r w:rsidR="000E7EA5" w:rsidRPr="007E74AA">
        <w:rPr>
          <w:rFonts w:ascii="Arial" w:hAnsi="Arial" w:cs="Arial"/>
          <w:i/>
          <w:sz w:val="24"/>
          <w:szCs w:val="24"/>
        </w:rPr>
        <w:t>Mexicano</w:t>
      </w:r>
      <w:r w:rsidRPr="007E74AA">
        <w:rPr>
          <w:rFonts w:ascii="Arial" w:hAnsi="Arial" w:cs="Arial"/>
          <w:i/>
          <w:sz w:val="24"/>
          <w:szCs w:val="24"/>
        </w:rPr>
        <w:t xml:space="preserve"> de Negocios han generado una línea de factoraje de 12 mil millones de dólares.</w:t>
      </w:r>
    </w:p>
    <w:p w14:paraId="314CA8DF" w14:textId="77777777" w:rsidR="000B72D6" w:rsidRDefault="000B72D6" w:rsidP="000B72D6">
      <w:pPr>
        <w:spacing w:after="0" w:line="360" w:lineRule="auto"/>
        <w:jc w:val="both"/>
        <w:rPr>
          <w:rFonts w:ascii="Arial" w:hAnsi="Arial" w:cs="Arial"/>
          <w:i/>
          <w:sz w:val="24"/>
          <w:szCs w:val="24"/>
        </w:rPr>
      </w:pPr>
    </w:p>
    <w:p w14:paraId="1682C1AC" w14:textId="71CD4E19" w:rsidR="000B72D6" w:rsidRDefault="000B72D6" w:rsidP="007E74AA">
      <w:pPr>
        <w:spacing w:after="0" w:line="360" w:lineRule="auto"/>
        <w:jc w:val="both"/>
        <w:rPr>
          <w:rFonts w:ascii="Arial" w:hAnsi="Arial" w:cs="Arial"/>
          <w:i/>
          <w:sz w:val="24"/>
          <w:szCs w:val="24"/>
        </w:rPr>
      </w:pPr>
      <w:r>
        <w:rPr>
          <w:rFonts w:ascii="Arial" w:hAnsi="Arial" w:cs="Arial"/>
          <w:i/>
          <w:sz w:val="24"/>
          <w:szCs w:val="24"/>
        </w:rPr>
        <w:t xml:space="preserve">Es por ello que </w:t>
      </w:r>
      <w:r>
        <w:rPr>
          <w:rFonts w:ascii="Arial" w:hAnsi="Arial" w:cs="Arial"/>
          <w:i/>
          <w:sz w:val="24"/>
          <w:szCs w:val="24"/>
        </w:rPr>
        <w:t xml:space="preserve">se propone en primer punto facultar al Ejecutivo para que en materia Económica esté en </w:t>
      </w:r>
      <w:r>
        <w:rPr>
          <w:rFonts w:ascii="Arial" w:hAnsi="Arial" w:cs="Arial"/>
          <w:i/>
          <w:sz w:val="24"/>
          <w:szCs w:val="24"/>
        </w:rPr>
        <w:t>posibilidad</w:t>
      </w:r>
      <w:r>
        <w:rPr>
          <w:rFonts w:ascii="Arial" w:hAnsi="Arial" w:cs="Arial"/>
          <w:i/>
          <w:sz w:val="24"/>
          <w:szCs w:val="24"/>
        </w:rPr>
        <w:t xml:space="preserve"> de desarrollar con mayor eficacia</w:t>
      </w:r>
      <w:r>
        <w:rPr>
          <w:rFonts w:ascii="Arial" w:hAnsi="Arial" w:cs="Arial"/>
          <w:i/>
          <w:sz w:val="24"/>
          <w:szCs w:val="24"/>
        </w:rPr>
        <w:t xml:space="preserve"> y eficiencia </w:t>
      </w:r>
      <w:r>
        <w:rPr>
          <w:rFonts w:ascii="Arial" w:hAnsi="Arial" w:cs="Arial"/>
          <w:i/>
          <w:sz w:val="24"/>
          <w:szCs w:val="24"/>
        </w:rPr>
        <w:t>los recursos</w:t>
      </w:r>
      <w:r>
        <w:rPr>
          <w:rFonts w:ascii="Arial" w:hAnsi="Arial" w:cs="Arial"/>
          <w:i/>
          <w:sz w:val="24"/>
          <w:szCs w:val="24"/>
        </w:rPr>
        <w:t xml:space="preserve"> en conjunto con el sector económico que son las cámaras y empresarios, cómo con la ciudadanía,  para afrontar las adversidades que se presentan. </w:t>
      </w:r>
    </w:p>
    <w:p w14:paraId="7A282C9A" w14:textId="77777777" w:rsidR="000B72D6" w:rsidRPr="007E74AA" w:rsidRDefault="000B72D6" w:rsidP="007E74AA">
      <w:pPr>
        <w:spacing w:after="0" w:line="360" w:lineRule="auto"/>
        <w:jc w:val="both"/>
        <w:rPr>
          <w:rFonts w:ascii="Arial" w:hAnsi="Arial" w:cs="Arial"/>
          <w:i/>
          <w:sz w:val="24"/>
          <w:szCs w:val="24"/>
        </w:rPr>
      </w:pPr>
    </w:p>
    <w:p w14:paraId="611EDD43" w14:textId="542E13C4" w:rsidR="0096325B" w:rsidRPr="007E74AA" w:rsidRDefault="0096325B" w:rsidP="007E74AA">
      <w:pPr>
        <w:spacing w:after="0" w:line="360" w:lineRule="auto"/>
        <w:jc w:val="both"/>
        <w:rPr>
          <w:rFonts w:ascii="Arial" w:hAnsi="Arial" w:cs="Arial"/>
          <w:i/>
          <w:sz w:val="24"/>
          <w:szCs w:val="24"/>
        </w:rPr>
      </w:pPr>
      <w:r w:rsidRPr="007E74AA">
        <w:rPr>
          <w:rFonts w:ascii="Arial" w:hAnsi="Arial" w:cs="Arial"/>
          <w:i/>
          <w:sz w:val="24"/>
          <w:szCs w:val="24"/>
        </w:rPr>
        <w:t xml:space="preserve">En </w:t>
      </w:r>
      <w:r w:rsidR="00CB2029">
        <w:rPr>
          <w:rFonts w:ascii="Arial" w:hAnsi="Arial" w:cs="Arial"/>
          <w:i/>
          <w:sz w:val="24"/>
          <w:szCs w:val="24"/>
        </w:rPr>
        <w:t xml:space="preserve">la </w:t>
      </w:r>
      <w:r w:rsidR="006C5898">
        <w:rPr>
          <w:rFonts w:ascii="Arial" w:hAnsi="Arial" w:cs="Arial"/>
          <w:i/>
          <w:sz w:val="24"/>
          <w:szCs w:val="24"/>
        </w:rPr>
        <w:t xml:space="preserve">presente propuesta de </w:t>
      </w:r>
      <w:r w:rsidRPr="007E74AA">
        <w:rPr>
          <w:rFonts w:ascii="Arial" w:hAnsi="Arial" w:cs="Arial"/>
          <w:i/>
          <w:sz w:val="24"/>
          <w:szCs w:val="24"/>
        </w:rPr>
        <w:t xml:space="preserve">Ley </w:t>
      </w:r>
      <w:r w:rsidR="00CB2029">
        <w:rPr>
          <w:rFonts w:ascii="Arial" w:hAnsi="Arial" w:cs="Arial"/>
          <w:i/>
          <w:sz w:val="24"/>
          <w:szCs w:val="24"/>
        </w:rPr>
        <w:t xml:space="preserve">basada en experiencias de otros Estados,  </w:t>
      </w:r>
      <w:r w:rsidRPr="007E74AA">
        <w:rPr>
          <w:rFonts w:ascii="Arial" w:hAnsi="Arial" w:cs="Arial"/>
          <w:i/>
          <w:sz w:val="24"/>
          <w:szCs w:val="24"/>
        </w:rPr>
        <w:t xml:space="preserve">se incluye un mecanismo de vertebración social con los sectores productivos para que su opinión sea tomada en cuenta en forma efectiva y que en caso de que no se </w:t>
      </w:r>
      <w:r w:rsidRPr="007E74AA">
        <w:rPr>
          <w:rFonts w:ascii="Arial" w:hAnsi="Arial" w:cs="Arial"/>
          <w:i/>
          <w:sz w:val="24"/>
          <w:szCs w:val="24"/>
        </w:rPr>
        <w:lastRenderedPageBreak/>
        <w:t>valore, se pueda discutir ante el Congreso del Estado garantizando el principio de deliberación democrática que debe privilegiarse en el diseño de las políticas públicas que interesan a toda la sociedad, por lo que es sustancial darle la intervención al Poder Legislativo por ser el seno de la representación popular, de tal manera que la sociedad civil pueda tener un camino directo para combatir las acciones u omisiones del Ejecutivo del Estado que trascienda a los efectos negativos de una crisis económica, para que sean valoradas por el Congreso del Estado con una perspectivas de representación y participación socia</w:t>
      </w:r>
      <w:bookmarkStart w:id="0" w:name="_GoBack"/>
      <w:bookmarkEnd w:id="0"/>
      <w:r w:rsidRPr="007E74AA">
        <w:rPr>
          <w:rFonts w:ascii="Arial" w:hAnsi="Arial" w:cs="Arial"/>
          <w:i/>
          <w:sz w:val="24"/>
          <w:szCs w:val="24"/>
        </w:rPr>
        <w:t>l en las actividad económicas del Estado.</w:t>
      </w:r>
    </w:p>
    <w:p w14:paraId="0D669221" w14:textId="3300BC6D" w:rsidR="009F0C02" w:rsidRPr="007E74AA" w:rsidRDefault="009F0C02" w:rsidP="007E74AA">
      <w:pPr>
        <w:spacing w:after="0" w:line="360" w:lineRule="auto"/>
        <w:jc w:val="both"/>
        <w:rPr>
          <w:rFonts w:ascii="Arial" w:hAnsi="Arial" w:cs="Arial"/>
          <w:i/>
          <w:sz w:val="24"/>
          <w:szCs w:val="24"/>
        </w:rPr>
      </w:pPr>
    </w:p>
    <w:p w14:paraId="3ECB9C6B" w14:textId="4297A9A7" w:rsidR="00CB2029" w:rsidRPr="00AB19BA" w:rsidRDefault="00CB2029" w:rsidP="00CB2029">
      <w:pPr>
        <w:autoSpaceDE w:val="0"/>
        <w:autoSpaceDN w:val="0"/>
        <w:adjustRightInd w:val="0"/>
        <w:spacing w:after="0" w:line="360" w:lineRule="auto"/>
        <w:ind w:right="191"/>
        <w:jc w:val="both"/>
        <w:rPr>
          <w:rFonts w:ascii="Arial" w:hAnsi="Arial" w:cs="Arial"/>
          <w:i/>
          <w:sz w:val="24"/>
          <w:szCs w:val="24"/>
        </w:rPr>
      </w:pPr>
      <w:r w:rsidRPr="00AB19BA">
        <w:rPr>
          <w:rFonts w:ascii="Arial" w:hAnsi="Arial" w:cs="Arial"/>
          <w:i/>
          <w:sz w:val="24"/>
          <w:szCs w:val="24"/>
        </w:rPr>
        <w:t>Así pues atendiendo a la responsabilidad que tenemos con la ciudadanía es que con fundamento en los artículos 57 y 58 de la Constitución Política del Estado, me permito someter a la consideración de esta Asamblea el presente proyecto de</w:t>
      </w:r>
      <w:r>
        <w:rPr>
          <w:rFonts w:ascii="Arial" w:hAnsi="Arial" w:cs="Arial"/>
          <w:i/>
          <w:sz w:val="24"/>
          <w:szCs w:val="24"/>
        </w:rPr>
        <w:t>:</w:t>
      </w:r>
    </w:p>
    <w:p w14:paraId="7A2419BD" w14:textId="55FC5E32" w:rsidR="009F0C02" w:rsidRPr="007E74AA" w:rsidRDefault="009F0C02" w:rsidP="007E74AA">
      <w:pPr>
        <w:spacing w:after="0" w:line="360" w:lineRule="auto"/>
        <w:jc w:val="both"/>
        <w:rPr>
          <w:rFonts w:ascii="Arial" w:hAnsi="Arial" w:cs="Arial"/>
          <w:i/>
          <w:sz w:val="24"/>
          <w:szCs w:val="24"/>
        </w:rPr>
      </w:pPr>
    </w:p>
    <w:p w14:paraId="5F7F548A" w14:textId="1D6113AA" w:rsidR="009F0C02" w:rsidRPr="007E74AA" w:rsidRDefault="009F0C02" w:rsidP="007E74AA">
      <w:pPr>
        <w:spacing w:after="0" w:line="360" w:lineRule="auto"/>
        <w:jc w:val="center"/>
        <w:rPr>
          <w:rFonts w:ascii="Arial" w:hAnsi="Arial" w:cs="Arial"/>
          <w:b/>
          <w:i/>
          <w:sz w:val="24"/>
          <w:szCs w:val="24"/>
        </w:rPr>
      </w:pPr>
      <w:r w:rsidRPr="007E74AA">
        <w:rPr>
          <w:rFonts w:ascii="Arial" w:hAnsi="Arial" w:cs="Arial"/>
          <w:b/>
          <w:i/>
          <w:sz w:val="24"/>
          <w:szCs w:val="24"/>
        </w:rPr>
        <w:t>DECRETO</w:t>
      </w:r>
    </w:p>
    <w:p w14:paraId="303C2877" w14:textId="0EE9308E" w:rsidR="009F0C02" w:rsidRPr="007E74AA" w:rsidRDefault="009F0C02" w:rsidP="007E74AA">
      <w:pPr>
        <w:spacing w:after="0" w:line="360" w:lineRule="auto"/>
        <w:jc w:val="both"/>
        <w:rPr>
          <w:rFonts w:ascii="Arial" w:hAnsi="Arial" w:cs="Arial"/>
          <w:i/>
          <w:sz w:val="24"/>
          <w:szCs w:val="24"/>
        </w:rPr>
      </w:pPr>
    </w:p>
    <w:p w14:paraId="22F86A77" w14:textId="5C983CA4" w:rsidR="009F0C02" w:rsidRPr="007E74AA" w:rsidRDefault="009F0C02" w:rsidP="007E74AA">
      <w:pPr>
        <w:spacing w:after="0" w:line="360" w:lineRule="auto"/>
        <w:jc w:val="both"/>
        <w:rPr>
          <w:rFonts w:ascii="Arial" w:hAnsi="Arial" w:cs="Arial"/>
          <w:i/>
          <w:sz w:val="24"/>
          <w:szCs w:val="24"/>
        </w:rPr>
      </w:pPr>
      <w:r w:rsidRPr="007E74AA">
        <w:rPr>
          <w:rFonts w:ascii="Arial" w:hAnsi="Arial" w:cs="Arial"/>
          <w:b/>
          <w:i/>
          <w:sz w:val="24"/>
          <w:szCs w:val="24"/>
        </w:rPr>
        <w:t>Artículo Primero:</w:t>
      </w:r>
      <w:r w:rsidRPr="007E74AA">
        <w:rPr>
          <w:rFonts w:ascii="Arial" w:hAnsi="Arial" w:cs="Arial"/>
          <w:i/>
          <w:sz w:val="24"/>
          <w:szCs w:val="24"/>
        </w:rPr>
        <w:t xml:space="preserve"> Se reforma por modificación la fracción XVII al </w:t>
      </w:r>
      <w:r w:rsidR="000E7EA5" w:rsidRPr="007E74AA">
        <w:rPr>
          <w:rFonts w:ascii="Arial" w:hAnsi="Arial" w:cs="Arial"/>
          <w:i/>
          <w:sz w:val="24"/>
          <w:szCs w:val="24"/>
        </w:rPr>
        <w:t>artículo 93</w:t>
      </w:r>
      <w:r w:rsidRPr="007E74AA">
        <w:rPr>
          <w:rFonts w:ascii="Arial" w:hAnsi="Arial" w:cs="Arial"/>
          <w:i/>
          <w:sz w:val="24"/>
          <w:szCs w:val="24"/>
        </w:rPr>
        <w:t xml:space="preserve"> de la Constitución Política del Estado Libre y Soberano de Chihuahua para quedar como sigue: </w:t>
      </w:r>
    </w:p>
    <w:p w14:paraId="25366B6F" w14:textId="3541E2E4" w:rsidR="00605624" w:rsidRPr="007E74AA" w:rsidRDefault="00605624" w:rsidP="00464521">
      <w:pPr>
        <w:spacing w:after="0" w:line="240" w:lineRule="auto"/>
        <w:jc w:val="center"/>
        <w:rPr>
          <w:rFonts w:ascii="Arial" w:hAnsi="Arial" w:cs="Arial"/>
          <w:b/>
          <w:i/>
          <w:sz w:val="24"/>
          <w:szCs w:val="24"/>
        </w:rPr>
      </w:pPr>
      <w:r w:rsidRPr="007E74AA">
        <w:rPr>
          <w:rFonts w:ascii="Arial" w:hAnsi="Arial" w:cs="Arial"/>
          <w:b/>
          <w:i/>
          <w:sz w:val="24"/>
          <w:szCs w:val="24"/>
        </w:rPr>
        <w:t>CAPITULO II</w:t>
      </w:r>
    </w:p>
    <w:p w14:paraId="0D0FE146" w14:textId="3BAA21F7" w:rsidR="00605624" w:rsidRDefault="00605624" w:rsidP="00464521">
      <w:pPr>
        <w:spacing w:after="0" w:line="240" w:lineRule="auto"/>
        <w:jc w:val="center"/>
        <w:rPr>
          <w:rFonts w:ascii="Arial" w:hAnsi="Arial" w:cs="Arial"/>
          <w:b/>
          <w:i/>
          <w:sz w:val="24"/>
          <w:szCs w:val="24"/>
        </w:rPr>
      </w:pPr>
      <w:r w:rsidRPr="007E74AA">
        <w:rPr>
          <w:rFonts w:ascii="Arial" w:hAnsi="Arial" w:cs="Arial"/>
          <w:b/>
          <w:i/>
          <w:sz w:val="24"/>
          <w:szCs w:val="24"/>
        </w:rPr>
        <w:t>DE LAS FACULTADES Y OBLIGACIONES DEL GOBERNADOR</w:t>
      </w:r>
    </w:p>
    <w:p w14:paraId="468B3A36" w14:textId="77777777" w:rsidR="00464521" w:rsidRPr="007E74AA" w:rsidRDefault="00464521" w:rsidP="00464521">
      <w:pPr>
        <w:spacing w:after="0" w:line="240" w:lineRule="auto"/>
        <w:jc w:val="center"/>
        <w:rPr>
          <w:rFonts w:ascii="Arial" w:hAnsi="Arial" w:cs="Arial"/>
          <w:b/>
          <w:i/>
          <w:sz w:val="24"/>
          <w:szCs w:val="24"/>
        </w:rPr>
      </w:pPr>
    </w:p>
    <w:p w14:paraId="414814CD" w14:textId="33C44ECD" w:rsidR="00605624" w:rsidRPr="007E74AA" w:rsidRDefault="00605624" w:rsidP="007E74AA">
      <w:pPr>
        <w:spacing w:after="0" w:line="360" w:lineRule="auto"/>
        <w:jc w:val="both"/>
        <w:rPr>
          <w:rFonts w:ascii="Arial" w:hAnsi="Arial" w:cs="Arial"/>
          <w:i/>
          <w:sz w:val="24"/>
          <w:szCs w:val="24"/>
        </w:rPr>
      </w:pPr>
      <w:r w:rsidRPr="007E74AA">
        <w:rPr>
          <w:rFonts w:ascii="Arial" w:hAnsi="Arial" w:cs="Arial"/>
          <w:b/>
          <w:i/>
          <w:sz w:val="24"/>
          <w:szCs w:val="24"/>
        </w:rPr>
        <w:t>ARTÍCULO 93.</w:t>
      </w:r>
      <w:r w:rsidRPr="007E74AA">
        <w:rPr>
          <w:rFonts w:ascii="Arial" w:hAnsi="Arial" w:cs="Arial"/>
          <w:i/>
          <w:sz w:val="24"/>
          <w:szCs w:val="24"/>
        </w:rPr>
        <w:t xml:space="preserve"> Son atribuciones y obligaciones de quien ocupe la titularidad del Poder Ejecutivo del Estado:</w:t>
      </w:r>
    </w:p>
    <w:p w14:paraId="64245AE7" w14:textId="7BF0BEB3" w:rsidR="00BB77AD" w:rsidRPr="007E74AA" w:rsidRDefault="00605624" w:rsidP="007E74AA">
      <w:pPr>
        <w:spacing w:after="0" w:line="360" w:lineRule="auto"/>
        <w:jc w:val="both"/>
        <w:rPr>
          <w:rFonts w:ascii="Arial" w:hAnsi="Arial" w:cs="Arial"/>
          <w:b/>
          <w:i/>
          <w:sz w:val="24"/>
          <w:szCs w:val="24"/>
        </w:rPr>
      </w:pPr>
      <w:r w:rsidRPr="007E74AA">
        <w:rPr>
          <w:rFonts w:ascii="Arial" w:hAnsi="Arial" w:cs="Arial"/>
          <w:b/>
          <w:i/>
          <w:sz w:val="24"/>
          <w:szCs w:val="24"/>
        </w:rPr>
        <w:t>I a XL.</w:t>
      </w:r>
      <w:r w:rsidR="000E7EA5" w:rsidRPr="007E74AA">
        <w:rPr>
          <w:rFonts w:ascii="Arial" w:hAnsi="Arial" w:cs="Arial"/>
          <w:b/>
          <w:i/>
          <w:sz w:val="24"/>
          <w:szCs w:val="24"/>
        </w:rPr>
        <w:t>-…</w:t>
      </w:r>
    </w:p>
    <w:p w14:paraId="547BF46F" w14:textId="77777777" w:rsidR="00DF6F7C" w:rsidRPr="007E74AA" w:rsidRDefault="00DF6F7C" w:rsidP="007E74AA">
      <w:pPr>
        <w:spacing w:after="0" w:line="360" w:lineRule="auto"/>
        <w:jc w:val="both"/>
        <w:rPr>
          <w:rFonts w:ascii="Arial" w:hAnsi="Arial" w:cs="Arial"/>
          <w:b/>
          <w:i/>
          <w:sz w:val="24"/>
          <w:szCs w:val="24"/>
        </w:rPr>
      </w:pPr>
    </w:p>
    <w:p w14:paraId="4EFDCA6D" w14:textId="24FFFC14" w:rsidR="00605624" w:rsidRPr="007E74AA" w:rsidRDefault="00605624" w:rsidP="007E74AA">
      <w:pPr>
        <w:spacing w:after="0" w:line="360" w:lineRule="auto"/>
        <w:jc w:val="both"/>
        <w:rPr>
          <w:rFonts w:ascii="Arial" w:hAnsi="Arial" w:cs="Arial"/>
          <w:b/>
          <w:i/>
          <w:sz w:val="24"/>
          <w:szCs w:val="24"/>
        </w:rPr>
      </w:pPr>
      <w:r w:rsidRPr="007E74AA">
        <w:rPr>
          <w:rFonts w:ascii="Arial" w:hAnsi="Arial" w:cs="Arial"/>
          <w:b/>
          <w:i/>
          <w:sz w:val="24"/>
          <w:szCs w:val="24"/>
        </w:rPr>
        <w:lastRenderedPageBreak/>
        <w:t>XLI</w:t>
      </w:r>
      <w:r w:rsidR="00BB77AD" w:rsidRPr="007E74AA">
        <w:rPr>
          <w:rFonts w:ascii="Arial" w:hAnsi="Arial" w:cs="Arial"/>
          <w:b/>
          <w:i/>
          <w:sz w:val="24"/>
          <w:szCs w:val="24"/>
        </w:rPr>
        <w:t>.-</w:t>
      </w:r>
      <w:r w:rsidR="00BB77AD" w:rsidRPr="007E74AA">
        <w:rPr>
          <w:rFonts w:ascii="Arial" w:hAnsi="Arial" w:cs="Arial"/>
          <w:i/>
          <w:sz w:val="24"/>
          <w:szCs w:val="24"/>
        </w:rPr>
        <w:t xml:space="preserve"> </w:t>
      </w:r>
      <w:r w:rsidR="00BB77AD" w:rsidRPr="007E74AA">
        <w:rPr>
          <w:rFonts w:ascii="Arial" w:hAnsi="Arial" w:cs="Arial"/>
          <w:b/>
          <w:i/>
          <w:sz w:val="24"/>
          <w:szCs w:val="24"/>
        </w:rPr>
        <w:t>Cuidar de la economía de los ciudadanos, en conjunto con la productividad laboral en el Estado</w:t>
      </w:r>
      <w:r w:rsidR="0096325B" w:rsidRPr="007E74AA">
        <w:rPr>
          <w:rFonts w:ascii="Arial" w:hAnsi="Arial" w:cs="Arial"/>
          <w:b/>
          <w:i/>
          <w:sz w:val="24"/>
          <w:szCs w:val="24"/>
        </w:rPr>
        <w:t>, garantizando el principio de deliberación democrática en el diseño de las políticas públicas</w:t>
      </w:r>
      <w:r w:rsidR="00B03ABA" w:rsidRPr="007E74AA">
        <w:rPr>
          <w:rFonts w:ascii="Arial" w:hAnsi="Arial" w:cs="Arial"/>
          <w:b/>
          <w:i/>
          <w:sz w:val="24"/>
          <w:szCs w:val="24"/>
        </w:rPr>
        <w:t xml:space="preserve"> que coadyuven con ello.</w:t>
      </w:r>
    </w:p>
    <w:p w14:paraId="5DD0D9AD" w14:textId="77777777" w:rsidR="00DF6F7C" w:rsidRPr="007E74AA" w:rsidRDefault="00DF6F7C" w:rsidP="007E74AA">
      <w:pPr>
        <w:spacing w:after="0" w:line="360" w:lineRule="auto"/>
        <w:jc w:val="both"/>
        <w:rPr>
          <w:rFonts w:ascii="Arial" w:hAnsi="Arial" w:cs="Arial"/>
          <w:b/>
          <w:i/>
          <w:sz w:val="24"/>
          <w:szCs w:val="24"/>
        </w:rPr>
      </w:pPr>
    </w:p>
    <w:p w14:paraId="249E82AF" w14:textId="77D9762A" w:rsidR="00BB77AD" w:rsidRPr="007E74AA" w:rsidRDefault="00DF6F7C" w:rsidP="007E74AA">
      <w:pPr>
        <w:spacing w:after="0" w:line="360" w:lineRule="auto"/>
        <w:jc w:val="both"/>
        <w:rPr>
          <w:rFonts w:ascii="Arial" w:hAnsi="Arial" w:cs="Arial"/>
          <w:i/>
          <w:sz w:val="24"/>
          <w:szCs w:val="24"/>
        </w:rPr>
      </w:pPr>
      <w:r w:rsidRPr="007E74AA">
        <w:rPr>
          <w:rFonts w:ascii="Arial" w:hAnsi="Arial" w:cs="Arial"/>
          <w:b/>
          <w:i/>
          <w:sz w:val="24"/>
          <w:szCs w:val="24"/>
        </w:rPr>
        <w:t>XLII.</w:t>
      </w:r>
      <w:r w:rsidRPr="007E74AA">
        <w:rPr>
          <w:rFonts w:ascii="Arial" w:hAnsi="Arial" w:cs="Arial"/>
          <w:i/>
          <w:sz w:val="24"/>
          <w:szCs w:val="24"/>
        </w:rPr>
        <w:t xml:space="preserve"> Las demás que le asignen las leyes, ya sean Federales o del Estado</w:t>
      </w:r>
    </w:p>
    <w:p w14:paraId="075B4688" w14:textId="631800BB" w:rsidR="00BB77AD" w:rsidRPr="007E74AA" w:rsidRDefault="00BB77AD" w:rsidP="007E74AA">
      <w:pPr>
        <w:spacing w:after="0" w:line="360" w:lineRule="auto"/>
        <w:jc w:val="both"/>
        <w:rPr>
          <w:rFonts w:ascii="Arial" w:hAnsi="Arial" w:cs="Arial"/>
          <w:i/>
          <w:sz w:val="24"/>
          <w:szCs w:val="24"/>
        </w:rPr>
      </w:pPr>
      <w:r w:rsidRPr="007E74AA">
        <w:rPr>
          <w:rFonts w:ascii="Arial" w:hAnsi="Arial" w:cs="Arial"/>
          <w:b/>
          <w:i/>
          <w:sz w:val="24"/>
          <w:szCs w:val="24"/>
        </w:rPr>
        <w:t>Artículo Segundo:</w:t>
      </w:r>
      <w:r w:rsidRPr="007E74AA">
        <w:rPr>
          <w:rFonts w:ascii="Arial" w:hAnsi="Arial" w:cs="Arial"/>
          <w:i/>
          <w:sz w:val="24"/>
          <w:szCs w:val="24"/>
        </w:rPr>
        <w:t xml:space="preserve"> Se expide la Ley de Emergencia Económica, reglamentaria de la fracción XLI del </w:t>
      </w:r>
      <w:r w:rsidR="000E7EA5" w:rsidRPr="007E74AA">
        <w:rPr>
          <w:rFonts w:ascii="Arial" w:hAnsi="Arial" w:cs="Arial"/>
          <w:i/>
          <w:sz w:val="24"/>
          <w:szCs w:val="24"/>
        </w:rPr>
        <w:t>artículo</w:t>
      </w:r>
      <w:r w:rsidRPr="007E74AA">
        <w:rPr>
          <w:rFonts w:ascii="Arial" w:hAnsi="Arial" w:cs="Arial"/>
          <w:i/>
          <w:sz w:val="24"/>
          <w:szCs w:val="24"/>
        </w:rPr>
        <w:t xml:space="preserve"> 93 de la Constitución Política del Estado Libre y Soberano de </w:t>
      </w:r>
      <w:r w:rsidR="000E7EA5" w:rsidRPr="007E74AA">
        <w:rPr>
          <w:rFonts w:ascii="Arial" w:hAnsi="Arial" w:cs="Arial"/>
          <w:i/>
          <w:sz w:val="24"/>
          <w:szCs w:val="24"/>
        </w:rPr>
        <w:t>Chihuahua</w:t>
      </w:r>
      <w:r w:rsidRPr="007E74AA">
        <w:rPr>
          <w:rFonts w:ascii="Arial" w:hAnsi="Arial" w:cs="Arial"/>
          <w:i/>
          <w:sz w:val="24"/>
          <w:szCs w:val="24"/>
        </w:rPr>
        <w:t>, para quedar de la siguiente manera:</w:t>
      </w:r>
    </w:p>
    <w:p w14:paraId="27D2A343" w14:textId="56CDF677" w:rsidR="00BB77AD" w:rsidRPr="007E74AA" w:rsidRDefault="00BB77AD" w:rsidP="007E74AA">
      <w:pPr>
        <w:spacing w:after="0" w:line="360" w:lineRule="auto"/>
        <w:jc w:val="both"/>
        <w:rPr>
          <w:rFonts w:ascii="Arial" w:hAnsi="Arial" w:cs="Arial"/>
          <w:i/>
          <w:sz w:val="24"/>
          <w:szCs w:val="24"/>
        </w:rPr>
      </w:pPr>
    </w:p>
    <w:p w14:paraId="367504C1" w14:textId="090FABCE" w:rsidR="00BB77AD" w:rsidRPr="007E74AA" w:rsidRDefault="00BB77AD" w:rsidP="00464521">
      <w:pPr>
        <w:spacing w:after="0" w:line="240" w:lineRule="auto"/>
        <w:jc w:val="center"/>
        <w:rPr>
          <w:rFonts w:ascii="Arial" w:hAnsi="Arial" w:cs="Arial"/>
          <w:b/>
          <w:i/>
          <w:sz w:val="24"/>
          <w:szCs w:val="24"/>
        </w:rPr>
      </w:pPr>
      <w:r w:rsidRPr="007E74AA">
        <w:rPr>
          <w:rFonts w:ascii="Arial" w:hAnsi="Arial" w:cs="Arial"/>
          <w:b/>
          <w:i/>
          <w:sz w:val="24"/>
          <w:szCs w:val="24"/>
        </w:rPr>
        <w:t xml:space="preserve">LEY DE ENERGENCIA ECONÓMICA, REGLAMENTARIA DE </w:t>
      </w:r>
      <w:r w:rsidR="000E7EA5" w:rsidRPr="007E74AA">
        <w:rPr>
          <w:rFonts w:ascii="Arial" w:hAnsi="Arial" w:cs="Arial"/>
          <w:b/>
          <w:i/>
          <w:sz w:val="24"/>
          <w:szCs w:val="24"/>
        </w:rPr>
        <w:t>LA FRACCIÓN XLI DEL ARTÍCULO 93</w:t>
      </w:r>
      <w:r w:rsidRPr="007E74AA">
        <w:rPr>
          <w:rFonts w:ascii="Arial" w:hAnsi="Arial" w:cs="Arial"/>
          <w:b/>
          <w:i/>
          <w:sz w:val="24"/>
          <w:szCs w:val="24"/>
        </w:rPr>
        <w:t xml:space="preserve"> DE LA CONSTITUCIÓN POLÍTICA DEL ESTADO LIBRE Y SOBERANO DE </w:t>
      </w:r>
      <w:r w:rsidR="000E7EA5" w:rsidRPr="007E74AA">
        <w:rPr>
          <w:rFonts w:ascii="Arial" w:hAnsi="Arial" w:cs="Arial"/>
          <w:b/>
          <w:i/>
          <w:sz w:val="24"/>
          <w:szCs w:val="24"/>
        </w:rPr>
        <w:t>CHIHUAHUA</w:t>
      </w:r>
    </w:p>
    <w:p w14:paraId="53D3BB14" w14:textId="7CBCBFA2" w:rsidR="00BB77AD" w:rsidRPr="007E74AA" w:rsidRDefault="00BB77AD" w:rsidP="00464521">
      <w:pPr>
        <w:spacing w:after="0" w:line="240" w:lineRule="auto"/>
        <w:jc w:val="center"/>
        <w:rPr>
          <w:rFonts w:ascii="Arial" w:hAnsi="Arial" w:cs="Arial"/>
          <w:b/>
          <w:i/>
          <w:sz w:val="24"/>
          <w:szCs w:val="24"/>
        </w:rPr>
      </w:pPr>
    </w:p>
    <w:p w14:paraId="7010B417" w14:textId="6040448A" w:rsidR="00BB77AD" w:rsidRPr="007E74AA" w:rsidRDefault="00BB77AD" w:rsidP="00464521">
      <w:pPr>
        <w:spacing w:after="0" w:line="240" w:lineRule="auto"/>
        <w:jc w:val="center"/>
        <w:rPr>
          <w:rFonts w:ascii="Arial" w:hAnsi="Arial" w:cs="Arial"/>
          <w:b/>
          <w:i/>
          <w:sz w:val="24"/>
          <w:szCs w:val="24"/>
        </w:rPr>
      </w:pPr>
      <w:r w:rsidRPr="007E74AA">
        <w:rPr>
          <w:rFonts w:ascii="Arial" w:hAnsi="Arial" w:cs="Arial"/>
          <w:b/>
          <w:i/>
          <w:sz w:val="24"/>
          <w:szCs w:val="24"/>
        </w:rPr>
        <w:t>CAPITULO PRIMERO</w:t>
      </w:r>
    </w:p>
    <w:p w14:paraId="65F2ED66" w14:textId="41B6A338" w:rsidR="00BB77AD" w:rsidRPr="007E74AA" w:rsidRDefault="00BB77AD" w:rsidP="00464521">
      <w:pPr>
        <w:spacing w:after="0" w:line="240" w:lineRule="auto"/>
        <w:jc w:val="center"/>
        <w:rPr>
          <w:rFonts w:ascii="Arial" w:hAnsi="Arial" w:cs="Arial"/>
          <w:b/>
          <w:i/>
          <w:sz w:val="24"/>
          <w:szCs w:val="24"/>
        </w:rPr>
      </w:pPr>
      <w:r w:rsidRPr="007E74AA">
        <w:rPr>
          <w:rFonts w:ascii="Arial" w:hAnsi="Arial" w:cs="Arial"/>
          <w:b/>
          <w:i/>
          <w:sz w:val="24"/>
          <w:szCs w:val="24"/>
        </w:rPr>
        <w:t>DISPOSICIONES GENERALES</w:t>
      </w:r>
    </w:p>
    <w:p w14:paraId="16A06886" w14:textId="22D6939B" w:rsidR="009F46C2" w:rsidRPr="007E74AA" w:rsidRDefault="009F46C2" w:rsidP="007E74AA">
      <w:pPr>
        <w:spacing w:after="0" w:line="360" w:lineRule="auto"/>
        <w:jc w:val="both"/>
        <w:rPr>
          <w:rFonts w:ascii="Arial" w:hAnsi="Arial" w:cs="Arial"/>
          <w:i/>
          <w:sz w:val="24"/>
          <w:szCs w:val="24"/>
        </w:rPr>
      </w:pPr>
    </w:p>
    <w:p w14:paraId="374030D1" w14:textId="5420E60B" w:rsidR="00F030D7" w:rsidRPr="007E74AA" w:rsidRDefault="00702EFE" w:rsidP="007E74AA">
      <w:pPr>
        <w:spacing w:after="0" w:line="360" w:lineRule="auto"/>
        <w:jc w:val="both"/>
        <w:rPr>
          <w:rFonts w:ascii="Arial" w:hAnsi="Arial" w:cs="Arial"/>
          <w:i/>
          <w:sz w:val="24"/>
          <w:szCs w:val="24"/>
        </w:rPr>
      </w:pPr>
      <w:r w:rsidRPr="007E74AA">
        <w:rPr>
          <w:rFonts w:ascii="Arial" w:hAnsi="Arial" w:cs="Arial"/>
          <w:b/>
          <w:i/>
          <w:sz w:val="24"/>
          <w:szCs w:val="24"/>
        </w:rPr>
        <w:t>Artículo 1.-</w:t>
      </w:r>
      <w:r w:rsidRPr="007E74AA">
        <w:rPr>
          <w:rFonts w:ascii="Arial" w:hAnsi="Arial" w:cs="Arial"/>
          <w:i/>
          <w:sz w:val="24"/>
          <w:szCs w:val="24"/>
        </w:rPr>
        <w:t xml:space="preserve"> La presente Ley es de orden público y de interés general, y tiene como objeto reglamentar la facultad que al Ejecutivo del E</w:t>
      </w:r>
      <w:r w:rsidR="000E7EA5" w:rsidRPr="007E74AA">
        <w:rPr>
          <w:rFonts w:ascii="Arial" w:hAnsi="Arial" w:cs="Arial"/>
          <w:i/>
          <w:sz w:val="24"/>
          <w:szCs w:val="24"/>
        </w:rPr>
        <w:t>stado le confiere el Artículo 93 fracción XLI</w:t>
      </w:r>
      <w:r w:rsidRPr="007E74AA">
        <w:rPr>
          <w:rFonts w:ascii="Arial" w:hAnsi="Arial" w:cs="Arial"/>
          <w:i/>
          <w:sz w:val="24"/>
          <w:szCs w:val="24"/>
        </w:rPr>
        <w:t xml:space="preserve"> de la Constitución Política del Estado Libre y Soberano de Chihuahua</w:t>
      </w:r>
      <w:r w:rsidR="00F030D7" w:rsidRPr="007E74AA">
        <w:rPr>
          <w:rFonts w:ascii="Arial" w:hAnsi="Arial" w:cs="Arial"/>
          <w:i/>
          <w:sz w:val="24"/>
          <w:szCs w:val="24"/>
        </w:rPr>
        <w:t xml:space="preserve">, la cual en su ejecución deberá estar en total apego a los derechos humanos reconocidos en la </w:t>
      </w:r>
      <w:r w:rsidR="00DF21BB" w:rsidRPr="007E74AA">
        <w:rPr>
          <w:rFonts w:ascii="Arial" w:hAnsi="Arial" w:cs="Arial"/>
          <w:i/>
          <w:sz w:val="24"/>
          <w:szCs w:val="24"/>
        </w:rPr>
        <w:t>Constitución</w:t>
      </w:r>
      <w:r w:rsidR="00F030D7" w:rsidRPr="007E74AA">
        <w:rPr>
          <w:rFonts w:ascii="Arial" w:hAnsi="Arial" w:cs="Arial"/>
          <w:i/>
          <w:sz w:val="24"/>
          <w:szCs w:val="24"/>
        </w:rPr>
        <w:t xml:space="preserve"> </w:t>
      </w:r>
      <w:r w:rsidR="00DF21BB" w:rsidRPr="007E74AA">
        <w:rPr>
          <w:rFonts w:ascii="Arial" w:hAnsi="Arial" w:cs="Arial"/>
          <w:i/>
          <w:sz w:val="24"/>
          <w:szCs w:val="24"/>
        </w:rPr>
        <w:t>Política</w:t>
      </w:r>
      <w:r w:rsidR="00F030D7" w:rsidRPr="007E74AA">
        <w:rPr>
          <w:rFonts w:ascii="Arial" w:hAnsi="Arial" w:cs="Arial"/>
          <w:i/>
          <w:sz w:val="24"/>
          <w:szCs w:val="24"/>
        </w:rPr>
        <w:t xml:space="preserve"> de los Estados Unidos Mexicanos y en los tratados internacionales de los que el Estado Mexicano sea parte</w:t>
      </w:r>
      <w:r w:rsidR="00EC0CF0" w:rsidRPr="007E74AA">
        <w:rPr>
          <w:rFonts w:ascii="Arial" w:hAnsi="Arial" w:cs="Arial"/>
          <w:i/>
          <w:sz w:val="24"/>
          <w:szCs w:val="24"/>
        </w:rPr>
        <w:t>.</w:t>
      </w:r>
    </w:p>
    <w:p w14:paraId="0D261388" w14:textId="77777777" w:rsidR="00EC0CF0" w:rsidRPr="007E74AA" w:rsidRDefault="00EC0CF0" w:rsidP="007E74AA">
      <w:pPr>
        <w:spacing w:after="0" w:line="360" w:lineRule="auto"/>
        <w:jc w:val="both"/>
        <w:rPr>
          <w:rFonts w:ascii="Arial" w:hAnsi="Arial" w:cs="Arial"/>
          <w:i/>
          <w:sz w:val="24"/>
          <w:szCs w:val="24"/>
        </w:rPr>
      </w:pPr>
    </w:p>
    <w:p w14:paraId="23998218" w14:textId="46B7EEA3" w:rsidR="00DF21BB" w:rsidRPr="008C0EC9" w:rsidRDefault="000E7EA5" w:rsidP="007E74AA">
      <w:pPr>
        <w:spacing w:after="0" w:line="360" w:lineRule="auto"/>
        <w:jc w:val="both"/>
        <w:rPr>
          <w:rFonts w:ascii="Arial" w:hAnsi="Arial" w:cs="Arial"/>
          <w:bCs/>
          <w:i/>
          <w:sz w:val="24"/>
          <w:szCs w:val="24"/>
        </w:rPr>
      </w:pPr>
      <w:r w:rsidRPr="007E74AA">
        <w:rPr>
          <w:rFonts w:ascii="Arial" w:hAnsi="Arial" w:cs="Arial"/>
          <w:b/>
          <w:i/>
          <w:sz w:val="24"/>
          <w:szCs w:val="24"/>
        </w:rPr>
        <w:t>Artículo</w:t>
      </w:r>
      <w:r w:rsidR="00DF21BB" w:rsidRPr="007E74AA">
        <w:rPr>
          <w:rFonts w:ascii="Arial" w:hAnsi="Arial" w:cs="Arial"/>
          <w:b/>
          <w:i/>
          <w:sz w:val="24"/>
          <w:szCs w:val="24"/>
        </w:rPr>
        <w:t xml:space="preserve"> 2.-</w:t>
      </w:r>
      <w:r w:rsidR="00DF21BB" w:rsidRPr="007E74AA">
        <w:rPr>
          <w:rFonts w:ascii="Arial" w:hAnsi="Arial" w:cs="Arial"/>
          <w:i/>
          <w:sz w:val="24"/>
          <w:szCs w:val="24"/>
        </w:rPr>
        <w:t xml:space="preserve"> La aplicación de la presente Ley corresponde al Poder Ejecutivo del Estado, por conducto de las dependencias y entidades de la Administración Pública </w:t>
      </w:r>
      <w:r w:rsidR="00DF21BB" w:rsidRPr="008C0EC9">
        <w:rPr>
          <w:rFonts w:ascii="Arial" w:hAnsi="Arial" w:cs="Arial"/>
          <w:i/>
          <w:sz w:val="24"/>
          <w:szCs w:val="24"/>
        </w:rPr>
        <w:t>Estatal y Municipal, de conformidad con su respectivo ám</w:t>
      </w:r>
      <w:r w:rsidRPr="008C0EC9">
        <w:rPr>
          <w:rFonts w:ascii="Arial" w:hAnsi="Arial" w:cs="Arial"/>
          <w:i/>
          <w:sz w:val="24"/>
          <w:szCs w:val="24"/>
        </w:rPr>
        <w:t>bito de atribuciones</w:t>
      </w:r>
      <w:r w:rsidR="00340E39" w:rsidRPr="008C0EC9">
        <w:rPr>
          <w:rFonts w:ascii="Arial" w:hAnsi="Arial" w:cs="Arial"/>
          <w:i/>
          <w:sz w:val="24"/>
          <w:szCs w:val="24"/>
        </w:rPr>
        <w:t xml:space="preserve">, </w:t>
      </w:r>
      <w:r w:rsidR="00340E39" w:rsidRPr="008C0EC9">
        <w:rPr>
          <w:rFonts w:ascii="Arial" w:hAnsi="Arial" w:cs="Arial"/>
          <w:bCs/>
          <w:i/>
          <w:sz w:val="24"/>
          <w:szCs w:val="24"/>
        </w:rPr>
        <w:t>sin perjuicio de las atribuciones concedidas al Congreso del Estado, para garantizar el principio de deliberación democrática.</w:t>
      </w:r>
    </w:p>
    <w:p w14:paraId="7E7DD796" w14:textId="77777777" w:rsidR="00EC0CF0" w:rsidRPr="007E74AA" w:rsidRDefault="00EC0CF0" w:rsidP="007E74AA">
      <w:pPr>
        <w:spacing w:after="0" w:line="360" w:lineRule="auto"/>
        <w:jc w:val="both"/>
        <w:rPr>
          <w:rFonts w:ascii="Arial" w:hAnsi="Arial" w:cs="Arial"/>
          <w:b/>
          <w:i/>
          <w:sz w:val="24"/>
          <w:szCs w:val="24"/>
        </w:rPr>
      </w:pPr>
    </w:p>
    <w:p w14:paraId="5320A284" w14:textId="738255C6" w:rsidR="00DF21BB" w:rsidRPr="007E74AA" w:rsidRDefault="000E7EA5" w:rsidP="007E74AA">
      <w:pPr>
        <w:spacing w:after="0" w:line="360" w:lineRule="auto"/>
        <w:jc w:val="both"/>
        <w:rPr>
          <w:rFonts w:ascii="Arial" w:hAnsi="Arial" w:cs="Arial"/>
          <w:i/>
          <w:sz w:val="24"/>
          <w:szCs w:val="24"/>
        </w:rPr>
      </w:pPr>
      <w:r w:rsidRPr="007E74AA">
        <w:rPr>
          <w:rFonts w:ascii="Arial" w:hAnsi="Arial" w:cs="Arial"/>
          <w:b/>
          <w:i/>
          <w:sz w:val="24"/>
          <w:szCs w:val="24"/>
        </w:rPr>
        <w:t>Artículo</w:t>
      </w:r>
      <w:r w:rsidR="00DF21BB" w:rsidRPr="007E74AA">
        <w:rPr>
          <w:rFonts w:ascii="Arial" w:hAnsi="Arial" w:cs="Arial"/>
          <w:b/>
          <w:i/>
          <w:sz w:val="24"/>
          <w:szCs w:val="24"/>
        </w:rPr>
        <w:t xml:space="preserve"> 3.-</w:t>
      </w:r>
      <w:r w:rsidR="00DF21BB" w:rsidRPr="007E74AA">
        <w:rPr>
          <w:rFonts w:ascii="Arial" w:hAnsi="Arial" w:cs="Arial"/>
          <w:i/>
          <w:sz w:val="24"/>
          <w:szCs w:val="24"/>
        </w:rPr>
        <w:t xml:space="preserve"> La Declaratoria de Emergencia Económica se </w:t>
      </w:r>
      <w:r w:rsidR="00340E39" w:rsidRPr="007E74AA">
        <w:rPr>
          <w:rFonts w:ascii="Arial" w:hAnsi="Arial" w:cs="Arial"/>
          <w:bCs/>
          <w:i/>
          <w:sz w:val="24"/>
          <w:szCs w:val="24"/>
        </w:rPr>
        <w:t>expedirá</w:t>
      </w:r>
      <w:r w:rsidR="00DF21BB" w:rsidRPr="007E74AA">
        <w:rPr>
          <w:rFonts w:ascii="Arial" w:hAnsi="Arial" w:cs="Arial"/>
          <w:i/>
          <w:sz w:val="24"/>
          <w:szCs w:val="24"/>
        </w:rPr>
        <w:t xml:space="preserve"> cuando el Ejecutivo Estatal determine la existencia de hechos o acontecimientos presentes o futuros inminentes de fuerza mayor que por su naturaleza pongan en riesgo la actividad económica y laboral en el Estado.</w:t>
      </w:r>
    </w:p>
    <w:p w14:paraId="69EF49C5" w14:textId="77777777" w:rsidR="00ED3C71" w:rsidRPr="007E74AA" w:rsidRDefault="00ED3C71" w:rsidP="007E74AA">
      <w:pPr>
        <w:spacing w:after="0" w:line="360" w:lineRule="auto"/>
        <w:jc w:val="both"/>
        <w:rPr>
          <w:rFonts w:ascii="Arial" w:hAnsi="Arial" w:cs="Arial"/>
          <w:bCs/>
          <w:i/>
          <w:sz w:val="24"/>
          <w:szCs w:val="24"/>
        </w:rPr>
      </w:pPr>
    </w:p>
    <w:p w14:paraId="6A218E8E" w14:textId="7AFE38B2" w:rsidR="00340E39" w:rsidRPr="007E74AA" w:rsidRDefault="00340E39" w:rsidP="007E74AA">
      <w:pPr>
        <w:spacing w:after="0" w:line="360" w:lineRule="auto"/>
        <w:jc w:val="both"/>
        <w:rPr>
          <w:rFonts w:ascii="Arial" w:hAnsi="Arial" w:cs="Arial"/>
          <w:bCs/>
          <w:i/>
          <w:sz w:val="24"/>
          <w:szCs w:val="24"/>
        </w:rPr>
      </w:pPr>
      <w:r w:rsidRPr="007E74AA">
        <w:rPr>
          <w:rFonts w:ascii="Arial" w:hAnsi="Arial" w:cs="Arial"/>
          <w:bCs/>
          <w:i/>
          <w:sz w:val="24"/>
          <w:szCs w:val="24"/>
        </w:rPr>
        <w:t xml:space="preserve">El Ejecutivo del Estado deberá expedir los lineamientos generales que determinen los índices económicos que serán valorados constantemente y los parámetros sobre los cuales se debe fundar la declaratoria de emergencia económica, debiendo ponderar la pérdida masiva y constante de empleos como factor preponderante. </w:t>
      </w:r>
    </w:p>
    <w:p w14:paraId="1BEDF411" w14:textId="77777777" w:rsidR="00ED3C71" w:rsidRPr="007E74AA" w:rsidRDefault="00ED3C71" w:rsidP="007E74AA">
      <w:pPr>
        <w:spacing w:after="0" w:line="360" w:lineRule="auto"/>
        <w:jc w:val="both"/>
        <w:rPr>
          <w:rFonts w:ascii="Arial" w:hAnsi="Arial" w:cs="Arial"/>
          <w:bCs/>
          <w:i/>
          <w:sz w:val="24"/>
          <w:szCs w:val="24"/>
        </w:rPr>
      </w:pPr>
    </w:p>
    <w:p w14:paraId="308B5739" w14:textId="29A75835" w:rsidR="00DF21BB" w:rsidRPr="007E74AA" w:rsidRDefault="00DF21BB" w:rsidP="007E74AA">
      <w:pPr>
        <w:spacing w:after="0" w:line="360" w:lineRule="auto"/>
        <w:jc w:val="both"/>
        <w:rPr>
          <w:rFonts w:ascii="Arial" w:hAnsi="Arial" w:cs="Arial"/>
          <w:bCs/>
          <w:i/>
          <w:sz w:val="24"/>
          <w:szCs w:val="24"/>
        </w:rPr>
      </w:pPr>
      <w:r w:rsidRPr="007E74AA">
        <w:rPr>
          <w:rFonts w:ascii="Arial" w:hAnsi="Arial" w:cs="Arial"/>
          <w:bCs/>
          <w:i/>
          <w:sz w:val="24"/>
          <w:szCs w:val="24"/>
        </w:rPr>
        <w:t xml:space="preserve">La Declaratoria podrá ser solicitada por la mayoría simple de los integrantes </w:t>
      </w:r>
      <w:r w:rsidR="000E7EA5" w:rsidRPr="007E74AA">
        <w:rPr>
          <w:rFonts w:ascii="Arial" w:hAnsi="Arial" w:cs="Arial"/>
          <w:bCs/>
          <w:i/>
          <w:sz w:val="24"/>
          <w:szCs w:val="24"/>
        </w:rPr>
        <w:t xml:space="preserve">del </w:t>
      </w:r>
      <w:r w:rsidR="0096325B" w:rsidRPr="007E74AA">
        <w:rPr>
          <w:rFonts w:ascii="Arial" w:hAnsi="Arial" w:cs="Arial"/>
          <w:bCs/>
          <w:i/>
          <w:sz w:val="24"/>
          <w:szCs w:val="24"/>
        </w:rPr>
        <w:t>Congreso del Estado</w:t>
      </w:r>
      <w:r w:rsidR="003C22AC" w:rsidRPr="007E74AA">
        <w:rPr>
          <w:rFonts w:ascii="Arial" w:hAnsi="Arial" w:cs="Arial"/>
          <w:bCs/>
          <w:i/>
          <w:sz w:val="24"/>
          <w:szCs w:val="24"/>
        </w:rPr>
        <w:t xml:space="preserve"> a solicitud fundada de cualquier sector productivo con representación social en la entidad.</w:t>
      </w:r>
    </w:p>
    <w:p w14:paraId="5976A474" w14:textId="77777777" w:rsidR="00EC0CF0" w:rsidRPr="007E74AA" w:rsidRDefault="00EC0CF0" w:rsidP="007E74AA">
      <w:pPr>
        <w:spacing w:after="0" w:line="360" w:lineRule="auto"/>
        <w:jc w:val="both"/>
        <w:rPr>
          <w:rFonts w:ascii="Arial" w:hAnsi="Arial" w:cs="Arial"/>
          <w:b/>
          <w:i/>
          <w:sz w:val="24"/>
          <w:szCs w:val="24"/>
        </w:rPr>
      </w:pPr>
    </w:p>
    <w:p w14:paraId="4695932B" w14:textId="3CC48031" w:rsidR="00DF21BB" w:rsidRPr="007E74AA" w:rsidRDefault="000E7EA5" w:rsidP="007E74AA">
      <w:pPr>
        <w:spacing w:after="0" w:line="360" w:lineRule="auto"/>
        <w:jc w:val="both"/>
        <w:rPr>
          <w:rFonts w:ascii="Arial" w:hAnsi="Arial" w:cs="Arial"/>
          <w:i/>
          <w:sz w:val="24"/>
          <w:szCs w:val="24"/>
        </w:rPr>
      </w:pPr>
      <w:r w:rsidRPr="007E74AA">
        <w:rPr>
          <w:rFonts w:ascii="Arial" w:hAnsi="Arial" w:cs="Arial"/>
          <w:b/>
          <w:i/>
          <w:sz w:val="24"/>
          <w:szCs w:val="24"/>
        </w:rPr>
        <w:t>Artículo</w:t>
      </w:r>
      <w:r w:rsidR="00DF21BB" w:rsidRPr="007E74AA">
        <w:rPr>
          <w:rFonts w:ascii="Arial" w:hAnsi="Arial" w:cs="Arial"/>
          <w:b/>
          <w:i/>
          <w:sz w:val="24"/>
          <w:szCs w:val="24"/>
        </w:rPr>
        <w:t xml:space="preserve"> 4.-</w:t>
      </w:r>
      <w:r w:rsidR="00DF21BB" w:rsidRPr="007E74AA">
        <w:rPr>
          <w:rFonts w:ascii="Arial" w:hAnsi="Arial" w:cs="Arial"/>
          <w:i/>
          <w:sz w:val="24"/>
          <w:szCs w:val="24"/>
        </w:rPr>
        <w:t xml:space="preserve"> Para los efectos de esta Ley se entenderá por:</w:t>
      </w:r>
    </w:p>
    <w:p w14:paraId="06A4D91D" w14:textId="77777777" w:rsidR="00DF21BB" w:rsidRPr="007E74AA" w:rsidRDefault="00DF21BB" w:rsidP="007E74AA">
      <w:pPr>
        <w:pStyle w:val="Prrafodelista"/>
        <w:numPr>
          <w:ilvl w:val="0"/>
          <w:numId w:val="30"/>
        </w:numPr>
        <w:spacing w:line="360" w:lineRule="auto"/>
        <w:jc w:val="both"/>
        <w:rPr>
          <w:rFonts w:ascii="Arial" w:hAnsi="Arial" w:cs="Arial"/>
          <w:i/>
        </w:rPr>
      </w:pPr>
      <w:r w:rsidRPr="007E74AA">
        <w:rPr>
          <w:rFonts w:ascii="Arial" w:hAnsi="Arial" w:cs="Arial"/>
          <w:b/>
          <w:i/>
        </w:rPr>
        <w:t>Acciones inmediatas:</w:t>
      </w:r>
      <w:r w:rsidRPr="007E74AA">
        <w:rPr>
          <w:rFonts w:ascii="Arial" w:hAnsi="Arial" w:cs="Arial"/>
          <w:i/>
        </w:rPr>
        <w:t xml:space="preserve"> Conjunto de medidas y acciones económicas, jurídicas, sociales, comerciales, de capacitación o tecnológicas tomadas por el Ejecutivo Estatal encaminadas a contener los efectos de la emergencia económica;</w:t>
      </w:r>
    </w:p>
    <w:p w14:paraId="221F4DE3" w14:textId="77777777" w:rsidR="00EC0CF0" w:rsidRPr="007E74AA" w:rsidRDefault="00EC0CF0" w:rsidP="007E74AA">
      <w:pPr>
        <w:spacing w:after="0" w:line="360" w:lineRule="auto"/>
        <w:jc w:val="both"/>
        <w:rPr>
          <w:rFonts w:ascii="Arial" w:hAnsi="Arial" w:cs="Arial"/>
          <w:b/>
          <w:i/>
          <w:sz w:val="24"/>
          <w:szCs w:val="24"/>
        </w:rPr>
      </w:pPr>
    </w:p>
    <w:p w14:paraId="70090A1B" w14:textId="25FBB01E" w:rsidR="00DF21BB" w:rsidRPr="007E74AA" w:rsidRDefault="00DF21BB" w:rsidP="007E74AA">
      <w:pPr>
        <w:pStyle w:val="Prrafodelista"/>
        <w:numPr>
          <w:ilvl w:val="0"/>
          <w:numId w:val="30"/>
        </w:numPr>
        <w:spacing w:line="360" w:lineRule="auto"/>
        <w:jc w:val="both"/>
        <w:rPr>
          <w:rFonts w:ascii="Arial" w:hAnsi="Arial" w:cs="Arial"/>
          <w:i/>
        </w:rPr>
      </w:pPr>
      <w:r w:rsidRPr="007E74AA">
        <w:rPr>
          <w:rFonts w:ascii="Arial" w:hAnsi="Arial" w:cs="Arial"/>
          <w:b/>
          <w:i/>
        </w:rPr>
        <w:t>Actividades Esenciales:</w:t>
      </w:r>
      <w:r w:rsidRPr="007E74AA">
        <w:rPr>
          <w:rFonts w:ascii="Arial" w:hAnsi="Arial" w:cs="Arial"/>
          <w:i/>
        </w:rPr>
        <w:t xml:space="preserve"> Todas aquellas actividades cuya suspensión pueda tener efectos irreversibles para su continuación tales como industria de alimentos y bebidas, distribución y venta de energéticos, gasolineras y gas, transporte de pasajeros y de carga, telecomunicaciones, vivienda, </w:t>
      </w:r>
      <w:r w:rsidRPr="007E74AA">
        <w:rPr>
          <w:rFonts w:ascii="Arial" w:hAnsi="Arial" w:cs="Arial"/>
          <w:i/>
        </w:rPr>
        <w:lastRenderedPageBreak/>
        <w:t>industria de la construcción, del acero, del vidrio, del plástico, química y automotriz;</w:t>
      </w:r>
    </w:p>
    <w:p w14:paraId="43A040A5" w14:textId="77777777" w:rsidR="00EC0CF0" w:rsidRPr="007E74AA" w:rsidRDefault="00EC0CF0" w:rsidP="007E74AA">
      <w:pPr>
        <w:spacing w:after="0" w:line="360" w:lineRule="auto"/>
        <w:jc w:val="both"/>
        <w:rPr>
          <w:rFonts w:ascii="Arial" w:hAnsi="Arial" w:cs="Arial"/>
          <w:i/>
          <w:sz w:val="24"/>
          <w:szCs w:val="24"/>
        </w:rPr>
      </w:pPr>
    </w:p>
    <w:p w14:paraId="63634B2F" w14:textId="75DCDA4C" w:rsidR="00DF21BB" w:rsidRPr="007E74AA" w:rsidRDefault="00DF21BB" w:rsidP="007E74AA">
      <w:pPr>
        <w:pStyle w:val="Prrafodelista"/>
        <w:numPr>
          <w:ilvl w:val="0"/>
          <w:numId w:val="30"/>
        </w:numPr>
        <w:spacing w:line="360" w:lineRule="auto"/>
        <w:jc w:val="both"/>
        <w:rPr>
          <w:rFonts w:ascii="Arial" w:hAnsi="Arial" w:cs="Arial"/>
          <w:i/>
        </w:rPr>
      </w:pPr>
      <w:r w:rsidRPr="007E74AA">
        <w:rPr>
          <w:rFonts w:ascii="Arial" w:hAnsi="Arial" w:cs="Arial"/>
          <w:b/>
          <w:i/>
        </w:rPr>
        <w:t>Consejo:</w:t>
      </w:r>
      <w:r w:rsidRPr="007E74AA">
        <w:rPr>
          <w:rFonts w:ascii="Arial" w:hAnsi="Arial" w:cs="Arial"/>
          <w:i/>
        </w:rPr>
        <w:t xml:space="preserve"> Consejo Estatal de Emergencia Económica;</w:t>
      </w:r>
    </w:p>
    <w:p w14:paraId="34AF8614" w14:textId="77777777" w:rsidR="00EC0CF0" w:rsidRPr="007E74AA" w:rsidRDefault="00EC0CF0" w:rsidP="007E74AA">
      <w:pPr>
        <w:spacing w:after="0" w:line="360" w:lineRule="auto"/>
        <w:jc w:val="both"/>
        <w:rPr>
          <w:rFonts w:ascii="Arial" w:hAnsi="Arial" w:cs="Arial"/>
          <w:i/>
          <w:sz w:val="24"/>
          <w:szCs w:val="24"/>
        </w:rPr>
      </w:pPr>
    </w:p>
    <w:p w14:paraId="0B95B9A0" w14:textId="4CB77978" w:rsidR="00DF21BB" w:rsidRPr="007E74AA" w:rsidRDefault="00DF21BB" w:rsidP="007E74AA">
      <w:pPr>
        <w:pStyle w:val="Prrafodelista"/>
        <w:numPr>
          <w:ilvl w:val="0"/>
          <w:numId w:val="30"/>
        </w:numPr>
        <w:spacing w:line="360" w:lineRule="auto"/>
        <w:jc w:val="both"/>
        <w:rPr>
          <w:rFonts w:ascii="Arial" w:hAnsi="Arial" w:cs="Arial"/>
          <w:i/>
        </w:rPr>
      </w:pPr>
      <w:r w:rsidRPr="007E74AA">
        <w:rPr>
          <w:rFonts w:ascii="Arial" w:hAnsi="Arial" w:cs="Arial"/>
          <w:b/>
          <w:i/>
        </w:rPr>
        <w:t>Declaratoria:</w:t>
      </w:r>
      <w:r w:rsidRPr="007E74AA">
        <w:rPr>
          <w:rFonts w:ascii="Arial" w:hAnsi="Arial" w:cs="Arial"/>
          <w:i/>
        </w:rPr>
        <w:t xml:space="preserve"> Declaración de emergencia económica emitida por el Gobernador del Estado en un plazo de 48 horas;</w:t>
      </w:r>
    </w:p>
    <w:p w14:paraId="35BBC005" w14:textId="77777777" w:rsidR="00EC0CF0" w:rsidRPr="007E74AA" w:rsidRDefault="00EC0CF0" w:rsidP="007E74AA">
      <w:pPr>
        <w:spacing w:after="0" w:line="360" w:lineRule="auto"/>
        <w:jc w:val="both"/>
        <w:rPr>
          <w:rFonts w:ascii="Arial" w:hAnsi="Arial" w:cs="Arial"/>
          <w:i/>
          <w:sz w:val="24"/>
          <w:szCs w:val="24"/>
        </w:rPr>
      </w:pPr>
    </w:p>
    <w:p w14:paraId="3FDEF983" w14:textId="7EC247F8" w:rsidR="00DF21BB" w:rsidRPr="007E74AA" w:rsidRDefault="00DF21BB" w:rsidP="007E74AA">
      <w:pPr>
        <w:pStyle w:val="Prrafodelista"/>
        <w:numPr>
          <w:ilvl w:val="0"/>
          <w:numId w:val="30"/>
        </w:numPr>
        <w:spacing w:line="360" w:lineRule="auto"/>
        <w:jc w:val="both"/>
        <w:rPr>
          <w:rFonts w:ascii="Arial" w:hAnsi="Arial" w:cs="Arial"/>
          <w:i/>
        </w:rPr>
      </w:pPr>
      <w:r w:rsidRPr="007E74AA">
        <w:rPr>
          <w:rFonts w:ascii="Arial" w:hAnsi="Arial" w:cs="Arial"/>
          <w:b/>
          <w:i/>
        </w:rPr>
        <w:t>Emergencia económica:</w:t>
      </w:r>
      <w:r w:rsidRPr="007E74AA">
        <w:rPr>
          <w:rFonts w:ascii="Arial" w:hAnsi="Arial" w:cs="Arial"/>
          <w:i/>
        </w:rPr>
        <w:t xml:space="preserve"> Situación eventual o transitoria que por la naturaleza de la misma pone en riesgo la actividad económica y laboral del Estado derivado de manera enunciativa mas no limitativa, de catástrofes naturales, situaciones de seguridad, contingencias sanitarias, paros y huelgas;</w:t>
      </w:r>
    </w:p>
    <w:p w14:paraId="7E4FF238" w14:textId="77777777" w:rsidR="00EC0CF0" w:rsidRPr="007E74AA" w:rsidRDefault="00EC0CF0" w:rsidP="007E74AA">
      <w:pPr>
        <w:spacing w:after="0" w:line="360" w:lineRule="auto"/>
        <w:jc w:val="both"/>
        <w:rPr>
          <w:rFonts w:ascii="Arial" w:hAnsi="Arial" w:cs="Arial"/>
          <w:i/>
          <w:sz w:val="24"/>
          <w:szCs w:val="24"/>
        </w:rPr>
      </w:pPr>
    </w:p>
    <w:p w14:paraId="59818ED9" w14:textId="0B7C89B4" w:rsidR="00DF21BB" w:rsidRPr="007E74AA" w:rsidRDefault="00DF21BB" w:rsidP="007E74AA">
      <w:pPr>
        <w:pStyle w:val="Prrafodelista"/>
        <w:numPr>
          <w:ilvl w:val="0"/>
          <w:numId w:val="30"/>
        </w:numPr>
        <w:spacing w:line="360" w:lineRule="auto"/>
        <w:jc w:val="both"/>
        <w:rPr>
          <w:rFonts w:ascii="Arial" w:hAnsi="Arial" w:cs="Arial"/>
          <w:i/>
        </w:rPr>
      </w:pPr>
      <w:r w:rsidRPr="007E74AA">
        <w:rPr>
          <w:rFonts w:ascii="Arial" w:hAnsi="Arial" w:cs="Arial"/>
          <w:b/>
          <w:i/>
        </w:rPr>
        <w:t>Fondo:</w:t>
      </w:r>
      <w:r w:rsidRPr="007E74AA">
        <w:rPr>
          <w:rFonts w:ascii="Arial" w:hAnsi="Arial" w:cs="Arial"/>
          <w:i/>
        </w:rPr>
        <w:t xml:space="preserve"> Fondo de Emergencia Económica;</w:t>
      </w:r>
    </w:p>
    <w:p w14:paraId="093FE0FF" w14:textId="77777777" w:rsidR="003C22AC" w:rsidRPr="007E74AA" w:rsidRDefault="003C22AC" w:rsidP="007E74AA">
      <w:pPr>
        <w:pStyle w:val="Prrafodelista"/>
        <w:rPr>
          <w:rFonts w:ascii="Arial" w:hAnsi="Arial" w:cs="Arial"/>
          <w:i/>
        </w:rPr>
      </w:pPr>
    </w:p>
    <w:p w14:paraId="1D840280" w14:textId="0B26CFA4" w:rsidR="00DF21BB" w:rsidRPr="007E74AA" w:rsidRDefault="00DF21BB" w:rsidP="007E74AA">
      <w:pPr>
        <w:pStyle w:val="Prrafodelista"/>
        <w:numPr>
          <w:ilvl w:val="0"/>
          <w:numId w:val="30"/>
        </w:numPr>
        <w:spacing w:line="360" w:lineRule="auto"/>
        <w:jc w:val="both"/>
        <w:rPr>
          <w:rFonts w:ascii="Arial" w:hAnsi="Arial" w:cs="Arial"/>
          <w:i/>
        </w:rPr>
      </w:pPr>
      <w:r w:rsidRPr="007E74AA">
        <w:rPr>
          <w:rFonts w:ascii="Arial" w:hAnsi="Arial" w:cs="Arial"/>
          <w:b/>
          <w:i/>
        </w:rPr>
        <w:t>Incentivos:</w:t>
      </w:r>
      <w:r w:rsidRPr="007E74AA">
        <w:rPr>
          <w:rFonts w:ascii="Arial" w:hAnsi="Arial" w:cs="Arial"/>
          <w:i/>
        </w:rPr>
        <w:t xml:space="preserve"> Es el estímulo directo o indirecto que otorgan las autoridades competentes a una persona física o moral, con el objeto de facilitar la actividad económica a fin de mantener los empleos en el Estado de Chihuahua;</w:t>
      </w:r>
    </w:p>
    <w:p w14:paraId="5B8BA471" w14:textId="77777777" w:rsidR="003C22AC" w:rsidRPr="007E74AA" w:rsidRDefault="003C22AC" w:rsidP="007E74AA">
      <w:pPr>
        <w:pStyle w:val="Prrafodelista"/>
        <w:rPr>
          <w:rFonts w:ascii="Arial" w:hAnsi="Arial" w:cs="Arial"/>
          <w:i/>
        </w:rPr>
      </w:pPr>
    </w:p>
    <w:p w14:paraId="6AF88823" w14:textId="77777777" w:rsidR="003C22AC" w:rsidRPr="007E74AA" w:rsidRDefault="003C22AC" w:rsidP="007E74AA">
      <w:pPr>
        <w:pStyle w:val="Prrafodelista"/>
        <w:spacing w:line="360" w:lineRule="auto"/>
        <w:jc w:val="both"/>
        <w:rPr>
          <w:rFonts w:ascii="Arial" w:hAnsi="Arial" w:cs="Arial"/>
          <w:i/>
        </w:rPr>
      </w:pPr>
    </w:p>
    <w:p w14:paraId="30E3DD7E" w14:textId="5C0C5BBB" w:rsidR="00DF21BB" w:rsidRPr="007E74AA" w:rsidRDefault="00DF21BB" w:rsidP="007E74AA">
      <w:pPr>
        <w:pStyle w:val="Prrafodelista"/>
        <w:numPr>
          <w:ilvl w:val="0"/>
          <w:numId w:val="30"/>
        </w:numPr>
        <w:spacing w:line="360" w:lineRule="auto"/>
        <w:jc w:val="both"/>
        <w:rPr>
          <w:rFonts w:ascii="Arial" w:hAnsi="Arial" w:cs="Arial"/>
          <w:i/>
        </w:rPr>
      </w:pPr>
      <w:r w:rsidRPr="007E74AA">
        <w:rPr>
          <w:rFonts w:ascii="Arial" w:hAnsi="Arial" w:cs="Arial"/>
          <w:b/>
          <w:i/>
        </w:rPr>
        <w:t>Ley:</w:t>
      </w:r>
      <w:r w:rsidRPr="007E74AA">
        <w:rPr>
          <w:rFonts w:ascii="Arial" w:hAnsi="Arial" w:cs="Arial"/>
          <w:i/>
        </w:rPr>
        <w:t xml:space="preserve"> Ley de Emergencia Económica; y</w:t>
      </w:r>
    </w:p>
    <w:p w14:paraId="61280BD8" w14:textId="77777777" w:rsidR="00EC0CF0" w:rsidRPr="007E74AA" w:rsidRDefault="00EC0CF0" w:rsidP="007E74AA">
      <w:pPr>
        <w:spacing w:after="0" w:line="360" w:lineRule="auto"/>
        <w:jc w:val="both"/>
        <w:rPr>
          <w:rFonts w:ascii="Arial" w:hAnsi="Arial" w:cs="Arial"/>
          <w:i/>
          <w:sz w:val="24"/>
          <w:szCs w:val="24"/>
        </w:rPr>
      </w:pPr>
    </w:p>
    <w:p w14:paraId="7F680964" w14:textId="680B595F" w:rsidR="00DF21BB" w:rsidRPr="007E74AA" w:rsidRDefault="00BB4F0A" w:rsidP="007E74AA">
      <w:pPr>
        <w:pStyle w:val="Prrafodelista"/>
        <w:numPr>
          <w:ilvl w:val="0"/>
          <w:numId w:val="30"/>
        </w:numPr>
        <w:spacing w:line="360" w:lineRule="auto"/>
        <w:jc w:val="both"/>
        <w:rPr>
          <w:rFonts w:ascii="Arial" w:hAnsi="Arial" w:cs="Arial"/>
          <w:i/>
        </w:rPr>
      </w:pPr>
      <w:r w:rsidRPr="007E74AA">
        <w:rPr>
          <w:rFonts w:ascii="Arial" w:hAnsi="Arial" w:cs="Arial"/>
          <w:b/>
          <w:i/>
        </w:rPr>
        <w:t>Suplicación</w:t>
      </w:r>
      <w:r w:rsidR="00DF21BB" w:rsidRPr="007E74AA">
        <w:rPr>
          <w:rFonts w:ascii="Arial" w:hAnsi="Arial" w:cs="Arial"/>
          <w:b/>
          <w:i/>
        </w:rPr>
        <w:t xml:space="preserve"> Regulatoria de Emergencia:</w:t>
      </w:r>
      <w:r w:rsidR="00DF21BB" w:rsidRPr="007E74AA">
        <w:rPr>
          <w:rFonts w:ascii="Arial" w:hAnsi="Arial" w:cs="Arial"/>
          <w:i/>
        </w:rPr>
        <w:t xml:space="preserve"> </w:t>
      </w:r>
      <w:r w:rsidR="000E7EA5" w:rsidRPr="007E74AA">
        <w:rPr>
          <w:rFonts w:ascii="Arial" w:hAnsi="Arial" w:cs="Arial"/>
          <w:i/>
        </w:rPr>
        <w:t>L</w:t>
      </w:r>
      <w:r w:rsidR="00DF21BB" w:rsidRPr="007E74AA">
        <w:rPr>
          <w:rFonts w:ascii="Arial" w:hAnsi="Arial" w:cs="Arial"/>
          <w:i/>
        </w:rPr>
        <w:t xml:space="preserve">a medida eventual o transitoria mediante la cual todas las dependencias solicitarán únicamente </w:t>
      </w:r>
      <w:r w:rsidR="00DF21BB" w:rsidRPr="007E74AA">
        <w:rPr>
          <w:rFonts w:ascii="Arial" w:hAnsi="Arial" w:cs="Arial"/>
          <w:i/>
        </w:rPr>
        <w:lastRenderedPageBreak/>
        <w:t>documentación básica comprobatoria de la propiedad del bien mueble o inmueble objeto de la autorización para el otorgamiento de permisos o autorizaciones dentro de lineamientos bajo la modalidad de permiso a la confianza para diversas actividades que permitan impulsar la reactivación económica. En el entendido de que una vez decretado el fin de la emergencia económica deberán allegar la documentación complementaria que se requiera y en caso de incumplimiento se harán acreedores a las sanciones correspondientes.</w:t>
      </w:r>
    </w:p>
    <w:p w14:paraId="16708667" w14:textId="77777777" w:rsidR="000E7EA5" w:rsidRPr="007E74AA" w:rsidRDefault="000E7EA5" w:rsidP="007E74AA">
      <w:pPr>
        <w:spacing w:after="0" w:line="360" w:lineRule="auto"/>
        <w:jc w:val="both"/>
        <w:rPr>
          <w:rFonts w:ascii="Arial" w:hAnsi="Arial" w:cs="Arial"/>
          <w:i/>
          <w:sz w:val="24"/>
          <w:szCs w:val="24"/>
        </w:rPr>
      </w:pPr>
    </w:p>
    <w:p w14:paraId="28D734CB" w14:textId="349A1C95" w:rsidR="00DF21BB" w:rsidRPr="007E74AA" w:rsidRDefault="00DF21BB" w:rsidP="007E74AA">
      <w:pPr>
        <w:spacing w:after="0" w:line="360" w:lineRule="auto"/>
        <w:jc w:val="both"/>
        <w:rPr>
          <w:rFonts w:ascii="Arial" w:hAnsi="Arial" w:cs="Arial"/>
          <w:i/>
          <w:sz w:val="24"/>
          <w:szCs w:val="24"/>
        </w:rPr>
      </w:pPr>
      <w:r w:rsidRPr="007E74AA">
        <w:rPr>
          <w:rFonts w:ascii="Arial" w:hAnsi="Arial" w:cs="Arial"/>
          <w:b/>
          <w:i/>
          <w:sz w:val="24"/>
          <w:szCs w:val="24"/>
        </w:rPr>
        <w:t>Artículo 5.</w:t>
      </w:r>
      <w:r w:rsidR="00653AE4" w:rsidRPr="007E74AA">
        <w:rPr>
          <w:rFonts w:ascii="Arial" w:hAnsi="Arial" w:cs="Arial"/>
          <w:b/>
          <w:i/>
          <w:sz w:val="24"/>
          <w:szCs w:val="24"/>
        </w:rPr>
        <w:t>-</w:t>
      </w:r>
      <w:r w:rsidRPr="007E74AA">
        <w:rPr>
          <w:rFonts w:ascii="Arial" w:hAnsi="Arial" w:cs="Arial"/>
          <w:i/>
          <w:sz w:val="24"/>
          <w:szCs w:val="24"/>
        </w:rPr>
        <w:t xml:space="preserve"> La Declaratoria deberá</w:t>
      </w:r>
      <w:r w:rsidR="000E7EA5" w:rsidRPr="007E74AA">
        <w:rPr>
          <w:rFonts w:ascii="Arial" w:hAnsi="Arial" w:cs="Arial"/>
          <w:i/>
          <w:sz w:val="24"/>
          <w:szCs w:val="24"/>
        </w:rPr>
        <w:t xml:space="preserve"> incluir al menos lo siguiente:</w:t>
      </w:r>
    </w:p>
    <w:p w14:paraId="6311088A" w14:textId="7088C25B" w:rsidR="00DF21BB" w:rsidRPr="007E74AA" w:rsidRDefault="00DF21BB" w:rsidP="007E74AA">
      <w:pPr>
        <w:pStyle w:val="Prrafodelista"/>
        <w:numPr>
          <w:ilvl w:val="0"/>
          <w:numId w:val="31"/>
        </w:numPr>
        <w:spacing w:line="360" w:lineRule="auto"/>
        <w:jc w:val="both"/>
        <w:rPr>
          <w:rFonts w:ascii="Arial" w:hAnsi="Arial" w:cs="Arial"/>
          <w:i/>
        </w:rPr>
      </w:pPr>
      <w:r w:rsidRPr="007E74AA">
        <w:rPr>
          <w:rFonts w:ascii="Arial" w:hAnsi="Arial" w:cs="Arial"/>
          <w:i/>
        </w:rPr>
        <w:t>La justificación de la declaración;</w:t>
      </w:r>
    </w:p>
    <w:p w14:paraId="7408BD8E" w14:textId="77777777" w:rsidR="000E7EA5" w:rsidRPr="007E74AA" w:rsidRDefault="00DF21BB" w:rsidP="007E74AA">
      <w:pPr>
        <w:pStyle w:val="Prrafodelista"/>
        <w:numPr>
          <w:ilvl w:val="0"/>
          <w:numId w:val="31"/>
        </w:numPr>
        <w:spacing w:line="360" w:lineRule="auto"/>
        <w:jc w:val="both"/>
        <w:rPr>
          <w:rFonts w:ascii="Arial" w:hAnsi="Arial" w:cs="Arial"/>
          <w:i/>
        </w:rPr>
      </w:pPr>
      <w:r w:rsidRPr="007E74AA">
        <w:rPr>
          <w:rFonts w:ascii="Arial" w:hAnsi="Arial" w:cs="Arial"/>
          <w:i/>
        </w:rPr>
        <w:t xml:space="preserve">Ámbito territorial de </w:t>
      </w:r>
      <w:r w:rsidR="000E7EA5" w:rsidRPr="007E74AA">
        <w:rPr>
          <w:rFonts w:ascii="Arial" w:hAnsi="Arial" w:cs="Arial"/>
          <w:i/>
        </w:rPr>
        <w:t xml:space="preserve">aplicación; </w:t>
      </w:r>
    </w:p>
    <w:p w14:paraId="479F87DD" w14:textId="0E5CDD63" w:rsidR="00DF21BB" w:rsidRPr="007E74AA" w:rsidRDefault="00DF21BB" w:rsidP="007E74AA">
      <w:pPr>
        <w:pStyle w:val="Prrafodelista"/>
        <w:numPr>
          <w:ilvl w:val="0"/>
          <w:numId w:val="31"/>
        </w:numPr>
        <w:spacing w:line="360" w:lineRule="auto"/>
        <w:jc w:val="both"/>
        <w:rPr>
          <w:rFonts w:ascii="Arial" w:hAnsi="Arial" w:cs="Arial"/>
          <w:i/>
        </w:rPr>
      </w:pPr>
      <w:r w:rsidRPr="007E74AA">
        <w:rPr>
          <w:rFonts w:ascii="Arial" w:hAnsi="Arial" w:cs="Arial"/>
          <w:i/>
        </w:rPr>
        <w:t>La duración de la declaratoria misma que de requerirse podrá ser ampliada;</w:t>
      </w:r>
    </w:p>
    <w:p w14:paraId="4E2C121C" w14:textId="77777777" w:rsidR="00DF21BB" w:rsidRPr="007E74AA" w:rsidRDefault="00DF21BB" w:rsidP="007E74AA">
      <w:pPr>
        <w:pStyle w:val="Prrafodelista"/>
        <w:numPr>
          <w:ilvl w:val="0"/>
          <w:numId w:val="31"/>
        </w:numPr>
        <w:spacing w:line="360" w:lineRule="auto"/>
        <w:jc w:val="both"/>
        <w:rPr>
          <w:rFonts w:ascii="Arial" w:hAnsi="Arial" w:cs="Arial"/>
          <w:i/>
        </w:rPr>
      </w:pPr>
      <w:r w:rsidRPr="007E74AA">
        <w:rPr>
          <w:rFonts w:ascii="Arial" w:hAnsi="Arial" w:cs="Arial"/>
          <w:i/>
        </w:rPr>
        <w:t>Las acciones inmediatas para hacer frente a la emergencia;</w:t>
      </w:r>
    </w:p>
    <w:p w14:paraId="0BBF9A6F" w14:textId="1E339B99" w:rsidR="00DF21BB" w:rsidRPr="007E74AA" w:rsidRDefault="00DF21BB" w:rsidP="007E74AA">
      <w:pPr>
        <w:pStyle w:val="Prrafodelista"/>
        <w:numPr>
          <w:ilvl w:val="0"/>
          <w:numId w:val="31"/>
        </w:numPr>
        <w:spacing w:line="360" w:lineRule="auto"/>
        <w:jc w:val="both"/>
        <w:rPr>
          <w:rFonts w:ascii="Arial" w:hAnsi="Arial" w:cs="Arial"/>
          <w:i/>
        </w:rPr>
      </w:pPr>
      <w:r w:rsidRPr="007E74AA">
        <w:rPr>
          <w:rFonts w:ascii="Arial" w:hAnsi="Arial" w:cs="Arial"/>
          <w:i/>
        </w:rPr>
        <w:t>Las actividades económicas que serán consideren como esenciales, señalándose la importancia local y nacional de su continuidad y la cantidad de empleos directos que genera; y</w:t>
      </w:r>
    </w:p>
    <w:p w14:paraId="6678F3C7" w14:textId="040530C4" w:rsidR="00DF21BB" w:rsidRPr="007E74AA" w:rsidRDefault="00DF21BB" w:rsidP="007E74AA">
      <w:pPr>
        <w:pStyle w:val="Prrafodelista"/>
        <w:numPr>
          <w:ilvl w:val="0"/>
          <w:numId w:val="31"/>
        </w:numPr>
        <w:spacing w:line="360" w:lineRule="auto"/>
        <w:jc w:val="both"/>
        <w:rPr>
          <w:rFonts w:ascii="Arial" w:hAnsi="Arial" w:cs="Arial"/>
          <w:i/>
        </w:rPr>
      </w:pPr>
      <w:r w:rsidRPr="007E74AA">
        <w:rPr>
          <w:rFonts w:ascii="Arial" w:hAnsi="Arial" w:cs="Arial"/>
          <w:i/>
        </w:rPr>
        <w:t xml:space="preserve">Los horarios de apertura, restricciones de desplazamiento, reglas de </w:t>
      </w:r>
      <w:r w:rsidR="000E7EA5" w:rsidRPr="007E74AA">
        <w:rPr>
          <w:rFonts w:ascii="Arial" w:hAnsi="Arial" w:cs="Arial"/>
          <w:i/>
        </w:rPr>
        <w:t xml:space="preserve">acceso </w:t>
      </w:r>
      <w:r w:rsidRPr="007E74AA">
        <w:rPr>
          <w:rFonts w:ascii="Arial" w:hAnsi="Arial" w:cs="Arial"/>
          <w:i/>
        </w:rPr>
        <w:t>y operación de negocios de las actividades no esenciales.</w:t>
      </w:r>
    </w:p>
    <w:p w14:paraId="587F7543" w14:textId="77777777" w:rsidR="00DF21BB" w:rsidRPr="007E74AA" w:rsidRDefault="00DF21BB" w:rsidP="007E74AA">
      <w:pPr>
        <w:spacing w:after="0" w:line="360" w:lineRule="auto"/>
        <w:jc w:val="both"/>
        <w:rPr>
          <w:rFonts w:ascii="Arial" w:hAnsi="Arial" w:cs="Arial"/>
          <w:i/>
          <w:sz w:val="24"/>
          <w:szCs w:val="24"/>
        </w:rPr>
      </w:pPr>
    </w:p>
    <w:p w14:paraId="198E9A63" w14:textId="79D9FED6" w:rsidR="00DF21BB" w:rsidRPr="007E74AA" w:rsidRDefault="00DF21BB" w:rsidP="007E74AA">
      <w:pPr>
        <w:spacing w:after="0" w:line="360" w:lineRule="auto"/>
        <w:jc w:val="both"/>
        <w:rPr>
          <w:rFonts w:ascii="Arial" w:hAnsi="Arial" w:cs="Arial"/>
          <w:i/>
          <w:sz w:val="24"/>
          <w:szCs w:val="24"/>
        </w:rPr>
      </w:pPr>
      <w:r w:rsidRPr="007E74AA">
        <w:rPr>
          <w:rFonts w:ascii="Arial" w:hAnsi="Arial" w:cs="Arial"/>
          <w:b/>
          <w:i/>
          <w:sz w:val="24"/>
          <w:szCs w:val="24"/>
        </w:rPr>
        <w:t>Artículo 6.</w:t>
      </w:r>
      <w:r w:rsidR="00653AE4" w:rsidRPr="007E74AA">
        <w:rPr>
          <w:rFonts w:ascii="Arial" w:hAnsi="Arial" w:cs="Arial"/>
          <w:b/>
          <w:i/>
          <w:sz w:val="24"/>
          <w:szCs w:val="24"/>
        </w:rPr>
        <w:t>-</w:t>
      </w:r>
      <w:r w:rsidRPr="007E74AA">
        <w:rPr>
          <w:rFonts w:ascii="Arial" w:hAnsi="Arial" w:cs="Arial"/>
          <w:i/>
          <w:sz w:val="24"/>
          <w:szCs w:val="24"/>
        </w:rPr>
        <w:t xml:space="preserve"> Si emitida la Declaratoria algún sector económico considera que su actividad es esencial y no se encuentra considerada en la misma, podrá presentar ante la</w:t>
      </w:r>
      <w:r w:rsidR="00101234" w:rsidRPr="008C0EC9">
        <w:rPr>
          <w:rFonts w:ascii="Arial" w:hAnsi="Arial" w:cs="Arial"/>
          <w:sz w:val="24"/>
          <w:szCs w:val="24"/>
        </w:rPr>
        <w:t xml:space="preserve"> </w:t>
      </w:r>
      <w:r w:rsidR="00101234" w:rsidRPr="008C0EC9">
        <w:rPr>
          <w:rFonts w:ascii="Arial" w:hAnsi="Arial" w:cs="Arial"/>
          <w:bCs/>
          <w:i/>
          <w:sz w:val="24"/>
          <w:szCs w:val="24"/>
        </w:rPr>
        <w:t>Secretaria de Innovación y Desarrollo Económico</w:t>
      </w:r>
      <w:r w:rsidR="00101234" w:rsidRPr="008C0EC9">
        <w:rPr>
          <w:rFonts w:ascii="Arial" w:hAnsi="Arial" w:cs="Arial"/>
          <w:i/>
          <w:sz w:val="24"/>
          <w:szCs w:val="24"/>
        </w:rPr>
        <w:t>,</w:t>
      </w:r>
      <w:r w:rsidRPr="008C0EC9">
        <w:rPr>
          <w:rFonts w:ascii="Arial" w:hAnsi="Arial" w:cs="Arial"/>
          <w:i/>
          <w:sz w:val="24"/>
          <w:szCs w:val="24"/>
        </w:rPr>
        <w:t xml:space="preserve"> petición fundada y motiva</w:t>
      </w:r>
      <w:r w:rsidRPr="007E74AA">
        <w:rPr>
          <w:rFonts w:ascii="Arial" w:hAnsi="Arial" w:cs="Arial"/>
          <w:i/>
          <w:sz w:val="24"/>
          <w:szCs w:val="24"/>
        </w:rPr>
        <w:t xml:space="preserve">da para que su actividad sea incluida en la Declaratoria, debiendo la autoridad responder en 24 horas la procedencia o no de la solicitud, de no hacerlo, se considerará como afirmativa </w:t>
      </w:r>
      <w:r w:rsidR="000E7EA5" w:rsidRPr="007E74AA">
        <w:rPr>
          <w:rFonts w:ascii="Arial" w:hAnsi="Arial" w:cs="Arial"/>
          <w:i/>
          <w:sz w:val="24"/>
          <w:szCs w:val="24"/>
        </w:rPr>
        <w:t>ficta.</w:t>
      </w:r>
    </w:p>
    <w:p w14:paraId="3FE9B1EA" w14:textId="77777777" w:rsidR="00EC0CF0" w:rsidRPr="007E74AA" w:rsidRDefault="00EC0CF0" w:rsidP="007E74AA">
      <w:pPr>
        <w:spacing w:after="0" w:line="360" w:lineRule="auto"/>
        <w:jc w:val="both"/>
        <w:rPr>
          <w:rFonts w:ascii="Arial" w:hAnsi="Arial" w:cs="Arial"/>
          <w:i/>
          <w:sz w:val="24"/>
          <w:szCs w:val="24"/>
        </w:rPr>
      </w:pPr>
    </w:p>
    <w:p w14:paraId="5B45CB30" w14:textId="58439AE5" w:rsidR="00DF21BB" w:rsidRPr="007E74AA" w:rsidRDefault="00DF21BB" w:rsidP="007E74AA">
      <w:pPr>
        <w:spacing w:after="0" w:line="360" w:lineRule="auto"/>
        <w:jc w:val="both"/>
        <w:rPr>
          <w:rFonts w:ascii="Arial" w:hAnsi="Arial" w:cs="Arial"/>
          <w:i/>
          <w:sz w:val="24"/>
          <w:szCs w:val="24"/>
        </w:rPr>
      </w:pPr>
      <w:r w:rsidRPr="007E74AA">
        <w:rPr>
          <w:rFonts w:ascii="Arial" w:hAnsi="Arial" w:cs="Arial"/>
          <w:b/>
          <w:i/>
          <w:sz w:val="24"/>
          <w:szCs w:val="24"/>
        </w:rPr>
        <w:t>Artículo 7.</w:t>
      </w:r>
      <w:r w:rsidR="00653AE4" w:rsidRPr="007E74AA">
        <w:rPr>
          <w:rFonts w:ascii="Arial" w:hAnsi="Arial" w:cs="Arial"/>
          <w:b/>
          <w:i/>
          <w:sz w:val="24"/>
          <w:szCs w:val="24"/>
        </w:rPr>
        <w:t>-</w:t>
      </w:r>
      <w:r w:rsidRPr="007E74AA">
        <w:rPr>
          <w:rFonts w:ascii="Arial" w:hAnsi="Arial" w:cs="Arial"/>
          <w:i/>
          <w:sz w:val="24"/>
          <w:szCs w:val="24"/>
        </w:rPr>
        <w:t xml:space="preserve"> El Poder Ejecutivo del Estado podrá celebrar de manera temporal acuerdos y formalizar convenios de coordinación y/o colaboración con autoridades federales, estatales y municipales, así como con el sector privado y </w:t>
      </w:r>
      <w:r w:rsidR="000E7EA5" w:rsidRPr="007E74AA">
        <w:rPr>
          <w:rFonts w:ascii="Arial" w:hAnsi="Arial" w:cs="Arial"/>
          <w:i/>
          <w:sz w:val="24"/>
          <w:szCs w:val="24"/>
        </w:rPr>
        <w:t xml:space="preserve">social </w:t>
      </w:r>
      <w:r w:rsidRPr="007E74AA">
        <w:rPr>
          <w:rFonts w:ascii="Arial" w:hAnsi="Arial" w:cs="Arial"/>
          <w:i/>
          <w:sz w:val="24"/>
          <w:szCs w:val="24"/>
        </w:rPr>
        <w:t>fideicomisos y/</w:t>
      </w:r>
      <w:proofErr w:type="spellStart"/>
      <w:r w:rsidRPr="007E74AA">
        <w:rPr>
          <w:rFonts w:ascii="Arial" w:hAnsi="Arial" w:cs="Arial"/>
          <w:i/>
          <w:sz w:val="24"/>
          <w:szCs w:val="24"/>
        </w:rPr>
        <w:t>o</w:t>
      </w:r>
      <w:proofErr w:type="spellEnd"/>
      <w:r w:rsidRPr="007E74AA">
        <w:rPr>
          <w:rFonts w:ascii="Arial" w:hAnsi="Arial" w:cs="Arial"/>
          <w:i/>
          <w:sz w:val="24"/>
          <w:szCs w:val="24"/>
        </w:rPr>
        <w:t xml:space="preserve"> organizaciones no gubernamentales para hacer frente a la emergencia económica.</w:t>
      </w:r>
    </w:p>
    <w:p w14:paraId="14616CCA" w14:textId="77777777" w:rsidR="00DF21BB" w:rsidRPr="007E74AA" w:rsidRDefault="00DF21BB" w:rsidP="007E74AA">
      <w:pPr>
        <w:spacing w:after="0" w:line="360" w:lineRule="auto"/>
        <w:jc w:val="both"/>
        <w:rPr>
          <w:rFonts w:ascii="Arial" w:hAnsi="Arial" w:cs="Arial"/>
          <w:i/>
          <w:sz w:val="24"/>
          <w:szCs w:val="24"/>
        </w:rPr>
      </w:pPr>
    </w:p>
    <w:p w14:paraId="78974989" w14:textId="77777777" w:rsidR="00DF21BB" w:rsidRPr="007E74AA" w:rsidRDefault="00DF21BB" w:rsidP="007E74AA">
      <w:pPr>
        <w:spacing w:after="0" w:line="360" w:lineRule="auto"/>
        <w:jc w:val="center"/>
        <w:rPr>
          <w:rFonts w:ascii="Arial" w:hAnsi="Arial" w:cs="Arial"/>
          <w:b/>
          <w:i/>
          <w:sz w:val="24"/>
          <w:szCs w:val="24"/>
        </w:rPr>
      </w:pPr>
      <w:r w:rsidRPr="007E74AA">
        <w:rPr>
          <w:rFonts w:ascii="Arial" w:hAnsi="Arial" w:cs="Arial"/>
          <w:b/>
          <w:i/>
          <w:sz w:val="24"/>
          <w:szCs w:val="24"/>
        </w:rPr>
        <w:t>CAPITULO SEGUNDO</w:t>
      </w:r>
    </w:p>
    <w:p w14:paraId="5EED09E6" w14:textId="77777777" w:rsidR="00DF21BB" w:rsidRPr="007E74AA" w:rsidRDefault="00DF21BB" w:rsidP="007E74AA">
      <w:pPr>
        <w:spacing w:after="0" w:line="360" w:lineRule="auto"/>
        <w:jc w:val="center"/>
        <w:rPr>
          <w:rFonts w:ascii="Arial" w:hAnsi="Arial" w:cs="Arial"/>
          <w:b/>
          <w:i/>
          <w:sz w:val="24"/>
          <w:szCs w:val="24"/>
        </w:rPr>
      </w:pPr>
      <w:r w:rsidRPr="007E74AA">
        <w:rPr>
          <w:rFonts w:ascii="Arial" w:hAnsi="Arial" w:cs="Arial"/>
          <w:b/>
          <w:i/>
          <w:sz w:val="24"/>
          <w:szCs w:val="24"/>
        </w:rPr>
        <w:t>DE LAS ATRIBUCIONES DE LAS AUTORIDADES Y EL CONSEJO ESTATAL DE EMERGENCIA ECONOMICA</w:t>
      </w:r>
    </w:p>
    <w:p w14:paraId="46A1A395" w14:textId="77777777" w:rsidR="00DF21BB" w:rsidRPr="007E74AA" w:rsidRDefault="00DF21BB" w:rsidP="007E74AA">
      <w:pPr>
        <w:spacing w:after="0" w:line="360" w:lineRule="auto"/>
        <w:jc w:val="both"/>
        <w:rPr>
          <w:rFonts w:ascii="Arial" w:hAnsi="Arial" w:cs="Arial"/>
          <w:i/>
          <w:sz w:val="24"/>
          <w:szCs w:val="24"/>
        </w:rPr>
      </w:pPr>
    </w:p>
    <w:p w14:paraId="420D5B9A" w14:textId="035B2425" w:rsidR="00DF21BB" w:rsidRPr="007E74AA" w:rsidRDefault="000E7EA5" w:rsidP="007E74AA">
      <w:pPr>
        <w:spacing w:after="0" w:line="360" w:lineRule="auto"/>
        <w:jc w:val="both"/>
        <w:rPr>
          <w:rFonts w:ascii="Arial" w:hAnsi="Arial" w:cs="Arial"/>
          <w:i/>
          <w:sz w:val="24"/>
          <w:szCs w:val="24"/>
        </w:rPr>
      </w:pPr>
      <w:r w:rsidRPr="007E74AA">
        <w:rPr>
          <w:rFonts w:ascii="Arial" w:hAnsi="Arial" w:cs="Arial"/>
          <w:b/>
          <w:i/>
          <w:sz w:val="24"/>
          <w:szCs w:val="24"/>
        </w:rPr>
        <w:t>Artículo</w:t>
      </w:r>
      <w:r w:rsidR="00653AE4" w:rsidRPr="007E74AA">
        <w:rPr>
          <w:rFonts w:ascii="Arial" w:hAnsi="Arial" w:cs="Arial"/>
          <w:b/>
          <w:i/>
          <w:sz w:val="24"/>
          <w:szCs w:val="24"/>
        </w:rPr>
        <w:t xml:space="preserve"> 8.-</w:t>
      </w:r>
      <w:r w:rsidR="00DF21BB" w:rsidRPr="007E74AA">
        <w:rPr>
          <w:rFonts w:ascii="Arial" w:hAnsi="Arial" w:cs="Arial"/>
          <w:i/>
          <w:sz w:val="24"/>
          <w:szCs w:val="24"/>
        </w:rPr>
        <w:t xml:space="preserve"> Se crea el Consejo Estatal de Emergencia Económica como un órgano interinstitucional eventual y temporal de la Administración Pública Estatal con funciones de asesor</w:t>
      </w:r>
      <w:r w:rsidR="00EC0CF0" w:rsidRPr="007E74AA">
        <w:rPr>
          <w:rFonts w:ascii="Arial" w:hAnsi="Arial" w:cs="Arial"/>
          <w:i/>
          <w:sz w:val="24"/>
          <w:szCs w:val="24"/>
        </w:rPr>
        <w:t>í</w:t>
      </w:r>
      <w:r w:rsidR="00DF21BB" w:rsidRPr="007E74AA">
        <w:rPr>
          <w:rFonts w:ascii="Arial" w:hAnsi="Arial" w:cs="Arial"/>
          <w:i/>
          <w:sz w:val="24"/>
          <w:szCs w:val="24"/>
        </w:rPr>
        <w:t>a, consulta, opinión y decisión, en materia económica y laboral.</w:t>
      </w:r>
    </w:p>
    <w:p w14:paraId="6E3ED201" w14:textId="77777777" w:rsidR="00EC0CF0" w:rsidRPr="007E74AA" w:rsidRDefault="00EC0CF0" w:rsidP="007E74AA">
      <w:pPr>
        <w:spacing w:after="0" w:line="360" w:lineRule="auto"/>
        <w:jc w:val="both"/>
        <w:rPr>
          <w:rFonts w:ascii="Arial" w:hAnsi="Arial" w:cs="Arial"/>
          <w:b/>
          <w:i/>
          <w:sz w:val="24"/>
          <w:szCs w:val="24"/>
        </w:rPr>
      </w:pPr>
    </w:p>
    <w:p w14:paraId="157FFFEF" w14:textId="5A865384" w:rsidR="00DF21BB" w:rsidRPr="007E74AA" w:rsidRDefault="00DF21BB" w:rsidP="007E74AA">
      <w:pPr>
        <w:spacing w:after="0" w:line="360" w:lineRule="auto"/>
        <w:jc w:val="both"/>
        <w:rPr>
          <w:rFonts w:ascii="Arial" w:hAnsi="Arial" w:cs="Arial"/>
          <w:i/>
          <w:sz w:val="24"/>
          <w:szCs w:val="24"/>
        </w:rPr>
      </w:pPr>
      <w:r w:rsidRPr="007E74AA">
        <w:rPr>
          <w:rFonts w:ascii="Arial" w:hAnsi="Arial" w:cs="Arial"/>
          <w:b/>
          <w:i/>
          <w:sz w:val="24"/>
          <w:szCs w:val="24"/>
        </w:rPr>
        <w:t>Artículo 9.</w:t>
      </w:r>
      <w:r w:rsidR="00653AE4" w:rsidRPr="007E74AA">
        <w:rPr>
          <w:rFonts w:ascii="Arial" w:hAnsi="Arial" w:cs="Arial"/>
          <w:b/>
          <w:i/>
          <w:sz w:val="24"/>
          <w:szCs w:val="24"/>
        </w:rPr>
        <w:t>-</w:t>
      </w:r>
      <w:r w:rsidRPr="007E74AA">
        <w:rPr>
          <w:rFonts w:ascii="Arial" w:hAnsi="Arial" w:cs="Arial"/>
          <w:i/>
          <w:sz w:val="24"/>
          <w:szCs w:val="24"/>
        </w:rPr>
        <w:t xml:space="preserve"> El Consejo estará conformado de la siguiente manera:</w:t>
      </w:r>
    </w:p>
    <w:p w14:paraId="6A8A3742" w14:textId="27722506" w:rsidR="00DF21BB" w:rsidRPr="007E74AA" w:rsidRDefault="00DF21BB" w:rsidP="007E74AA">
      <w:pPr>
        <w:pStyle w:val="Prrafodelista"/>
        <w:numPr>
          <w:ilvl w:val="0"/>
          <w:numId w:val="26"/>
        </w:numPr>
        <w:spacing w:line="360" w:lineRule="auto"/>
        <w:jc w:val="both"/>
        <w:rPr>
          <w:rFonts w:ascii="Arial" w:hAnsi="Arial" w:cs="Arial"/>
          <w:i/>
        </w:rPr>
      </w:pPr>
      <w:r w:rsidRPr="007E74AA">
        <w:rPr>
          <w:rFonts w:ascii="Arial" w:hAnsi="Arial" w:cs="Arial"/>
          <w:i/>
        </w:rPr>
        <w:t>Por un presidente, que será el Titular del Poder Ejecutivo del Estado;</w:t>
      </w:r>
    </w:p>
    <w:p w14:paraId="5376CB19" w14:textId="4BCFAB77" w:rsidR="00DF21BB" w:rsidRPr="007E74AA" w:rsidRDefault="00DF21BB" w:rsidP="007E74AA">
      <w:pPr>
        <w:pStyle w:val="Prrafodelista"/>
        <w:numPr>
          <w:ilvl w:val="0"/>
          <w:numId w:val="26"/>
        </w:numPr>
        <w:spacing w:line="360" w:lineRule="auto"/>
        <w:jc w:val="both"/>
        <w:rPr>
          <w:rFonts w:ascii="Arial" w:hAnsi="Arial" w:cs="Arial"/>
          <w:i/>
        </w:rPr>
      </w:pPr>
      <w:r w:rsidRPr="007E74AA">
        <w:rPr>
          <w:rFonts w:ascii="Arial" w:hAnsi="Arial" w:cs="Arial"/>
          <w:i/>
        </w:rPr>
        <w:t xml:space="preserve">Por un Secretario Técnico, que será el </w:t>
      </w:r>
      <w:r w:rsidR="00290CC7" w:rsidRPr="007E74AA">
        <w:rPr>
          <w:rFonts w:ascii="Arial" w:hAnsi="Arial" w:cs="Arial"/>
          <w:i/>
        </w:rPr>
        <w:t xml:space="preserve">titular de la </w:t>
      </w:r>
      <w:bookmarkStart w:id="1" w:name="_Hlk40704694"/>
      <w:r w:rsidRPr="007E74AA">
        <w:rPr>
          <w:rFonts w:ascii="Arial" w:hAnsi="Arial" w:cs="Arial"/>
          <w:i/>
        </w:rPr>
        <w:t>Secretari</w:t>
      </w:r>
      <w:r w:rsidR="00290CC7" w:rsidRPr="007E74AA">
        <w:rPr>
          <w:rFonts w:ascii="Arial" w:hAnsi="Arial" w:cs="Arial"/>
          <w:i/>
        </w:rPr>
        <w:t>a</w:t>
      </w:r>
      <w:r w:rsidRPr="007E74AA">
        <w:rPr>
          <w:rFonts w:ascii="Arial" w:hAnsi="Arial" w:cs="Arial"/>
          <w:i/>
        </w:rPr>
        <w:t xml:space="preserve"> de </w:t>
      </w:r>
      <w:r w:rsidR="00290CC7" w:rsidRPr="007E74AA">
        <w:rPr>
          <w:rFonts w:ascii="Arial" w:hAnsi="Arial" w:cs="Arial"/>
          <w:i/>
        </w:rPr>
        <w:t xml:space="preserve">Innovación y Desarrollo </w:t>
      </w:r>
      <w:r w:rsidRPr="007E74AA">
        <w:rPr>
          <w:rFonts w:ascii="Arial" w:hAnsi="Arial" w:cs="Arial"/>
          <w:i/>
        </w:rPr>
        <w:t>Econ</w:t>
      </w:r>
      <w:r w:rsidR="00290CC7" w:rsidRPr="007E74AA">
        <w:rPr>
          <w:rFonts w:ascii="Arial" w:hAnsi="Arial" w:cs="Arial"/>
          <w:i/>
        </w:rPr>
        <w:t>ó</w:t>
      </w:r>
      <w:r w:rsidRPr="007E74AA">
        <w:rPr>
          <w:rFonts w:ascii="Arial" w:hAnsi="Arial" w:cs="Arial"/>
          <w:i/>
        </w:rPr>
        <w:t>m</w:t>
      </w:r>
      <w:r w:rsidR="00290CC7" w:rsidRPr="007E74AA">
        <w:rPr>
          <w:rFonts w:ascii="Arial" w:hAnsi="Arial" w:cs="Arial"/>
          <w:i/>
        </w:rPr>
        <w:t>ico</w:t>
      </w:r>
      <w:r w:rsidRPr="007E74AA">
        <w:rPr>
          <w:rFonts w:ascii="Arial" w:hAnsi="Arial" w:cs="Arial"/>
          <w:i/>
        </w:rPr>
        <w:t>;</w:t>
      </w:r>
    </w:p>
    <w:bookmarkEnd w:id="1"/>
    <w:p w14:paraId="0F5A5C0C" w14:textId="02F0BD7F" w:rsidR="00DF21BB" w:rsidRPr="007E74AA" w:rsidRDefault="00DF21BB" w:rsidP="007E74AA">
      <w:pPr>
        <w:pStyle w:val="Prrafodelista"/>
        <w:numPr>
          <w:ilvl w:val="0"/>
          <w:numId w:val="26"/>
        </w:numPr>
        <w:spacing w:line="360" w:lineRule="auto"/>
        <w:jc w:val="both"/>
        <w:rPr>
          <w:rFonts w:ascii="Arial" w:hAnsi="Arial" w:cs="Arial"/>
          <w:i/>
        </w:rPr>
      </w:pPr>
      <w:r w:rsidRPr="007E74AA">
        <w:rPr>
          <w:rFonts w:ascii="Arial" w:hAnsi="Arial" w:cs="Arial"/>
          <w:i/>
        </w:rPr>
        <w:t xml:space="preserve">Por el Secretario de </w:t>
      </w:r>
      <w:r w:rsidR="00290CC7" w:rsidRPr="007E74AA">
        <w:rPr>
          <w:rFonts w:ascii="Arial" w:hAnsi="Arial" w:cs="Arial"/>
          <w:i/>
        </w:rPr>
        <w:t xml:space="preserve">Hacienda </w:t>
      </w:r>
      <w:r w:rsidRPr="007E74AA">
        <w:rPr>
          <w:rFonts w:ascii="Arial" w:hAnsi="Arial" w:cs="Arial"/>
          <w:i/>
        </w:rPr>
        <w:t>del Estado;</w:t>
      </w:r>
    </w:p>
    <w:p w14:paraId="6E9E5FBF" w14:textId="77777777" w:rsidR="000E7EA5" w:rsidRPr="007E74AA" w:rsidRDefault="00DF21BB" w:rsidP="007E74AA">
      <w:pPr>
        <w:pStyle w:val="Prrafodelista"/>
        <w:numPr>
          <w:ilvl w:val="0"/>
          <w:numId w:val="26"/>
        </w:numPr>
        <w:spacing w:line="360" w:lineRule="auto"/>
        <w:jc w:val="both"/>
        <w:rPr>
          <w:rFonts w:ascii="Arial" w:hAnsi="Arial" w:cs="Arial"/>
          <w:i/>
        </w:rPr>
      </w:pPr>
      <w:r w:rsidRPr="007E74AA">
        <w:rPr>
          <w:rFonts w:ascii="Arial" w:hAnsi="Arial" w:cs="Arial"/>
          <w:i/>
        </w:rPr>
        <w:t>Por un funcionario representante de la dependencia y/o entidad de la Administración Pública Estatal relacionado con la materia motivo de la Emergencia;</w:t>
      </w:r>
    </w:p>
    <w:p w14:paraId="38B54410" w14:textId="523EC82B" w:rsidR="003C22AC" w:rsidRPr="007E74AA" w:rsidRDefault="003C22AC" w:rsidP="007E74AA">
      <w:pPr>
        <w:pStyle w:val="Prrafodelista"/>
        <w:numPr>
          <w:ilvl w:val="0"/>
          <w:numId w:val="26"/>
        </w:numPr>
        <w:spacing w:line="360" w:lineRule="auto"/>
        <w:jc w:val="both"/>
        <w:rPr>
          <w:rFonts w:ascii="Arial" w:hAnsi="Arial" w:cs="Arial"/>
          <w:bCs/>
          <w:i/>
        </w:rPr>
      </w:pPr>
      <w:r w:rsidRPr="007E74AA">
        <w:rPr>
          <w:rFonts w:ascii="Arial" w:hAnsi="Arial" w:cs="Arial"/>
          <w:bCs/>
          <w:i/>
        </w:rPr>
        <w:t xml:space="preserve">Dos representantes del </w:t>
      </w:r>
      <w:r w:rsidR="0096325B" w:rsidRPr="007E74AA">
        <w:rPr>
          <w:rFonts w:ascii="Arial" w:hAnsi="Arial" w:cs="Arial"/>
          <w:bCs/>
          <w:i/>
        </w:rPr>
        <w:t>Congreso del Estado</w:t>
      </w:r>
      <w:r w:rsidRPr="007E74AA">
        <w:rPr>
          <w:rFonts w:ascii="Arial" w:hAnsi="Arial" w:cs="Arial"/>
          <w:bCs/>
          <w:i/>
        </w:rPr>
        <w:t>;</w:t>
      </w:r>
    </w:p>
    <w:p w14:paraId="131563C3" w14:textId="15BE1841" w:rsidR="000E7EA5" w:rsidRPr="007E74AA" w:rsidRDefault="00DF21BB" w:rsidP="007E74AA">
      <w:pPr>
        <w:pStyle w:val="Prrafodelista"/>
        <w:numPr>
          <w:ilvl w:val="0"/>
          <w:numId w:val="26"/>
        </w:numPr>
        <w:spacing w:line="360" w:lineRule="auto"/>
        <w:jc w:val="both"/>
        <w:rPr>
          <w:rFonts w:ascii="Arial" w:hAnsi="Arial" w:cs="Arial"/>
          <w:i/>
        </w:rPr>
      </w:pPr>
      <w:r w:rsidRPr="007E74AA">
        <w:rPr>
          <w:rFonts w:ascii="Arial" w:hAnsi="Arial" w:cs="Arial"/>
          <w:i/>
        </w:rPr>
        <w:t>Los alcaldes de los Municipios que se encuentren dentro del ámbito territorial de aplicación de la Declaratoria;</w:t>
      </w:r>
    </w:p>
    <w:p w14:paraId="521AF660" w14:textId="77777777" w:rsidR="000E7EA5" w:rsidRPr="007E74AA" w:rsidRDefault="00DF21BB" w:rsidP="007E74AA">
      <w:pPr>
        <w:pStyle w:val="Prrafodelista"/>
        <w:numPr>
          <w:ilvl w:val="0"/>
          <w:numId w:val="26"/>
        </w:numPr>
        <w:spacing w:line="360" w:lineRule="auto"/>
        <w:jc w:val="both"/>
        <w:rPr>
          <w:rFonts w:ascii="Arial" w:hAnsi="Arial" w:cs="Arial"/>
          <w:i/>
        </w:rPr>
      </w:pPr>
      <w:r w:rsidRPr="007E74AA">
        <w:rPr>
          <w:rFonts w:ascii="Arial" w:hAnsi="Arial" w:cs="Arial"/>
          <w:i/>
        </w:rPr>
        <w:lastRenderedPageBreak/>
        <w:t xml:space="preserve">Un representante de la Cámara de la Industria de Transformación de </w:t>
      </w:r>
      <w:r w:rsidR="000E7EA5" w:rsidRPr="007E74AA">
        <w:rPr>
          <w:rFonts w:ascii="Arial" w:hAnsi="Arial" w:cs="Arial"/>
          <w:i/>
        </w:rPr>
        <w:t>Chihuahua</w:t>
      </w:r>
      <w:r w:rsidRPr="007E74AA">
        <w:rPr>
          <w:rFonts w:ascii="Arial" w:hAnsi="Arial" w:cs="Arial"/>
          <w:i/>
        </w:rPr>
        <w:t xml:space="preserve"> </w:t>
      </w:r>
      <w:r w:rsidR="000E7EA5" w:rsidRPr="007E74AA">
        <w:rPr>
          <w:rFonts w:ascii="Arial" w:hAnsi="Arial" w:cs="Arial"/>
          <w:i/>
        </w:rPr>
        <w:t>(CANACINTRA</w:t>
      </w:r>
      <w:r w:rsidRPr="007E74AA">
        <w:rPr>
          <w:rFonts w:ascii="Arial" w:hAnsi="Arial" w:cs="Arial"/>
          <w:i/>
        </w:rPr>
        <w:t>);</w:t>
      </w:r>
    </w:p>
    <w:p w14:paraId="34163016" w14:textId="77777777" w:rsidR="000E7EA5" w:rsidRPr="007E74AA" w:rsidRDefault="00DF21BB" w:rsidP="007E74AA">
      <w:pPr>
        <w:pStyle w:val="Prrafodelista"/>
        <w:numPr>
          <w:ilvl w:val="0"/>
          <w:numId w:val="26"/>
        </w:numPr>
        <w:spacing w:line="360" w:lineRule="auto"/>
        <w:jc w:val="both"/>
        <w:rPr>
          <w:rFonts w:ascii="Arial" w:hAnsi="Arial" w:cs="Arial"/>
          <w:i/>
        </w:rPr>
      </w:pPr>
      <w:r w:rsidRPr="007E74AA">
        <w:rPr>
          <w:rFonts w:ascii="Arial" w:hAnsi="Arial" w:cs="Arial"/>
          <w:i/>
        </w:rPr>
        <w:t xml:space="preserve">Un representante de la </w:t>
      </w:r>
      <w:r w:rsidR="000E7EA5" w:rsidRPr="007E74AA">
        <w:rPr>
          <w:rFonts w:ascii="Arial" w:hAnsi="Arial" w:cs="Arial"/>
          <w:i/>
        </w:rPr>
        <w:t>Cámara</w:t>
      </w:r>
      <w:r w:rsidRPr="007E74AA">
        <w:rPr>
          <w:rFonts w:ascii="Arial" w:hAnsi="Arial" w:cs="Arial"/>
          <w:i/>
        </w:rPr>
        <w:t xml:space="preserve"> Mexicana de la Industria de la </w:t>
      </w:r>
      <w:r w:rsidR="000E7EA5" w:rsidRPr="007E74AA">
        <w:rPr>
          <w:rFonts w:ascii="Arial" w:hAnsi="Arial" w:cs="Arial"/>
          <w:i/>
        </w:rPr>
        <w:t>Construcción</w:t>
      </w:r>
      <w:r w:rsidRPr="007E74AA">
        <w:rPr>
          <w:rFonts w:ascii="Arial" w:hAnsi="Arial" w:cs="Arial"/>
          <w:i/>
        </w:rPr>
        <w:t xml:space="preserve"> (CMIC);</w:t>
      </w:r>
    </w:p>
    <w:p w14:paraId="738E96E0" w14:textId="77777777" w:rsidR="000E7EA5" w:rsidRPr="007E74AA" w:rsidRDefault="00DF21BB" w:rsidP="007E74AA">
      <w:pPr>
        <w:pStyle w:val="Prrafodelista"/>
        <w:numPr>
          <w:ilvl w:val="0"/>
          <w:numId w:val="26"/>
        </w:numPr>
        <w:spacing w:line="360" w:lineRule="auto"/>
        <w:jc w:val="both"/>
        <w:rPr>
          <w:rFonts w:ascii="Arial" w:hAnsi="Arial" w:cs="Arial"/>
          <w:i/>
        </w:rPr>
      </w:pPr>
      <w:r w:rsidRPr="007E74AA">
        <w:rPr>
          <w:rFonts w:ascii="Arial" w:hAnsi="Arial" w:cs="Arial"/>
          <w:i/>
        </w:rPr>
        <w:t xml:space="preserve">Un representante de la </w:t>
      </w:r>
      <w:r w:rsidR="000E7EA5" w:rsidRPr="007E74AA">
        <w:rPr>
          <w:rFonts w:ascii="Arial" w:hAnsi="Arial" w:cs="Arial"/>
          <w:i/>
        </w:rPr>
        <w:t>Cámara</w:t>
      </w:r>
      <w:r w:rsidRPr="007E74AA">
        <w:rPr>
          <w:rFonts w:ascii="Arial" w:hAnsi="Arial" w:cs="Arial"/>
          <w:i/>
        </w:rPr>
        <w:t xml:space="preserve"> Nacional de la Industria de Desarrollo y </w:t>
      </w:r>
      <w:r w:rsidR="000E7EA5" w:rsidRPr="007E74AA">
        <w:rPr>
          <w:rFonts w:ascii="Arial" w:hAnsi="Arial" w:cs="Arial"/>
          <w:i/>
        </w:rPr>
        <w:t>Promoción</w:t>
      </w:r>
      <w:r w:rsidRPr="007E74AA">
        <w:rPr>
          <w:rFonts w:ascii="Arial" w:hAnsi="Arial" w:cs="Arial"/>
          <w:i/>
        </w:rPr>
        <w:t xml:space="preserve"> de la Vivienda, </w:t>
      </w:r>
      <w:r w:rsidR="000E7EA5" w:rsidRPr="007E74AA">
        <w:rPr>
          <w:rFonts w:ascii="Arial" w:hAnsi="Arial" w:cs="Arial"/>
          <w:i/>
        </w:rPr>
        <w:t>Delegación</w:t>
      </w:r>
      <w:r w:rsidRPr="007E74AA">
        <w:rPr>
          <w:rFonts w:ascii="Arial" w:hAnsi="Arial" w:cs="Arial"/>
          <w:i/>
        </w:rPr>
        <w:t xml:space="preserve"> </w:t>
      </w:r>
      <w:r w:rsidR="000E7EA5" w:rsidRPr="007E74AA">
        <w:rPr>
          <w:rFonts w:ascii="Arial" w:hAnsi="Arial" w:cs="Arial"/>
          <w:i/>
        </w:rPr>
        <w:t>Chihuahua</w:t>
      </w:r>
      <w:r w:rsidRPr="007E74AA">
        <w:rPr>
          <w:rFonts w:ascii="Arial" w:hAnsi="Arial" w:cs="Arial"/>
          <w:i/>
        </w:rPr>
        <w:t xml:space="preserve"> (CANADEVI);</w:t>
      </w:r>
    </w:p>
    <w:p w14:paraId="38196F7A" w14:textId="77777777" w:rsidR="000E7EA5" w:rsidRPr="007E74AA" w:rsidRDefault="00DF21BB" w:rsidP="007E74AA">
      <w:pPr>
        <w:pStyle w:val="Prrafodelista"/>
        <w:numPr>
          <w:ilvl w:val="0"/>
          <w:numId w:val="26"/>
        </w:numPr>
        <w:spacing w:line="360" w:lineRule="auto"/>
        <w:jc w:val="both"/>
        <w:rPr>
          <w:rFonts w:ascii="Arial" w:hAnsi="Arial" w:cs="Arial"/>
          <w:i/>
        </w:rPr>
      </w:pPr>
      <w:r w:rsidRPr="007E74AA">
        <w:rPr>
          <w:rFonts w:ascii="Arial" w:hAnsi="Arial" w:cs="Arial"/>
          <w:i/>
        </w:rPr>
        <w:t xml:space="preserve">Un representante de la </w:t>
      </w:r>
      <w:r w:rsidR="000E7EA5" w:rsidRPr="007E74AA">
        <w:rPr>
          <w:rFonts w:ascii="Arial" w:hAnsi="Arial" w:cs="Arial"/>
          <w:i/>
        </w:rPr>
        <w:t>Confederación</w:t>
      </w:r>
      <w:r w:rsidRPr="007E74AA">
        <w:rPr>
          <w:rFonts w:ascii="Arial" w:hAnsi="Arial" w:cs="Arial"/>
          <w:i/>
        </w:rPr>
        <w:t xml:space="preserve"> Nacional de la </w:t>
      </w:r>
      <w:r w:rsidR="000E7EA5" w:rsidRPr="007E74AA">
        <w:rPr>
          <w:rFonts w:ascii="Arial" w:hAnsi="Arial" w:cs="Arial"/>
          <w:i/>
        </w:rPr>
        <w:t>República</w:t>
      </w:r>
      <w:r w:rsidRPr="007E74AA">
        <w:rPr>
          <w:rFonts w:ascii="Arial" w:hAnsi="Arial" w:cs="Arial"/>
          <w:i/>
        </w:rPr>
        <w:t xml:space="preserve"> Mexicana (COPARMEX);</w:t>
      </w:r>
    </w:p>
    <w:p w14:paraId="69ED793B" w14:textId="1C5F5E35" w:rsidR="00DF21BB" w:rsidRPr="007E74AA" w:rsidRDefault="00DF21BB" w:rsidP="007E74AA">
      <w:pPr>
        <w:pStyle w:val="Prrafodelista"/>
        <w:numPr>
          <w:ilvl w:val="0"/>
          <w:numId w:val="26"/>
        </w:numPr>
        <w:spacing w:line="360" w:lineRule="auto"/>
        <w:jc w:val="both"/>
        <w:rPr>
          <w:rFonts w:ascii="Arial" w:hAnsi="Arial" w:cs="Arial"/>
          <w:i/>
        </w:rPr>
      </w:pPr>
      <w:r w:rsidRPr="007E74AA">
        <w:rPr>
          <w:rFonts w:ascii="Arial" w:hAnsi="Arial" w:cs="Arial"/>
          <w:i/>
        </w:rPr>
        <w:t xml:space="preserve">Un representante de la </w:t>
      </w:r>
      <w:r w:rsidR="000E7EA5" w:rsidRPr="007E74AA">
        <w:rPr>
          <w:rFonts w:ascii="Arial" w:hAnsi="Arial" w:cs="Arial"/>
          <w:i/>
        </w:rPr>
        <w:t>Cámara</w:t>
      </w:r>
      <w:r w:rsidRPr="007E74AA">
        <w:rPr>
          <w:rFonts w:ascii="Arial" w:hAnsi="Arial" w:cs="Arial"/>
          <w:i/>
        </w:rPr>
        <w:t xml:space="preserve"> Nacional de la Industria de Restaurantes y Alimentos Condimentados (CANIRAC);</w:t>
      </w:r>
    </w:p>
    <w:p w14:paraId="5650BC27" w14:textId="637381FD" w:rsidR="00DF21BB" w:rsidRPr="007E74AA" w:rsidRDefault="00DF21BB" w:rsidP="007E74AA">
      <w:pPr>
        <w:pStyle w:val="Prrafodelista"/>
        <w:numPr>
          <w:ilvl w:val="0"/>
          <w:numId w:val="26"/>
        </w:numPr>
        <w:spacing w:line="360" w:lineRule="auto"/>
        <w:jc w:val="both"/>
        <w:rPr>
          <w:rFonts w:ascii="Arial" w:hAnsi="Arial" w:cs="Arial"/>
          <w:i/>
        </w:rPr>
      </w:pPr>
      <w:r w:rsidRPr="007E74AA">
        <w:rPr>
          <w:rFonts w:ascii="Arial" w:hAnsi="Arial" w:cs="Arial"/>
          <w:i/>
        </w:rPr>
        <w:t xml:space="preserve">Un representante de la </w:t>
      </w:r>
      <w:r w:rsidR="000E7EA5" w:rsidRPr="007E74AA">
        <w:rPr>
          <w:rFonts w:ascii="Arial" w:hAnsi="Arial" w:cs="Arial"/>
          <w:i/>
        </w:rPr>
        <w:t>Cámara</w:t>
      </w:r>
      <w:r w:rsidRPr="007E74AA">
        <w:rPr>
          <w:rFonts w:ascii="Arial" w:hAnsi="Arial" w:cs="Arial"/>
          <w:i/>
        </w:rPr>
        <w:t xml:space="preserve"> Nacional de Comercio, Servicios y Turismo </w:t>
      </w:r>
      <w:r w:rsidR="000E7EA5" w:rsidRPr="007E74AA">
        <w:rPr>
          <w:rFonts w:ascii="Arial" w:hAnsi="Arial" w:cs="Arial"/>
          <w:i/>
        </w:rPr>
        <w:t>de Chihuahua</w:t>
      </w:r>
      <w:r w:rsidRPr="007E74AA">
        <w:rPr>
          <w:rFonts w:ascii="Arial" w:hAnsi="Arial" w:cs="Arial"/>
          <w:i/>
        </w:rPr>
        <w:t>(CANACO);</w:t>
      </w:r>
    </w:p>
    <w:p w14:paraId="724EF756" w14:textId="22F7DAB7" w:rsidR="00DF21BB" w:rsidRPr="007E74AA" w:rsidRDefault="00DF21BB" w:rsidP="007E74AA">
      <w:pPr>
        <w:pStyle w:val="Prrafodelista"/>
        <w:numPr>
          <w:ilvl w:val="0"/>
          <w:numId w:val="26"/>
        </w:numPr>
        <w:spacing w:line="360" w:lineRule="auto"/>
        <w:jc w:val="both"/>
        <w:rPr>
          <w:rFonts w:ascii="Arial" w:hAnsi="Arial" w:cs="Arial"/>
          <w:i/>
        </w:rPr>
      </w:pPr>
      <w:r w:rsidRPr="007E74AA">
        <w:rPr>
          <w:rFonts w:ascii="Arial" w:hAnsi="Arial" w:cs="Arial"/>
          <w:i/>
        </w:rPr>
        <w:t xml:space="preserve">Dos representantes del sector académico especialistas en </w:t>
      </w:r>
      <w:r w:rsidR="000E7EA5" w:rsidRPr="007E74AA">
        <w:rPr>
          <w:rFonts w:ascii="Arial" w:hAnsi="Arial" w:cs="Arial"/>
          <w:i/>
        </w:rPr>
        <w:t>economía</w:t>
      </w:r>
      <w:r w:rsidRPr="007E74AA">
        <w:rPr>
          <w:rFonts w:ascii="Arial" w:hAnsi="Arial" w:cs="Arial"/>
          <w:i/>
        </w:rPr>
        <w:t xml:space="preserve"> y finanzas;</w:t>
      </w:r>
    </w:p>
    <w:p w14:paraId="5A738FE8" w14:textId="04B9EC5E" w:rsidR="00DF21BB" w:rsidRPr="007E74AA" w:rsidRDefault="00DF21BB" w:rsidP="007E74AA">
      <w:pPr>
        <w:pStyle w:val="Prrafodelista"/>
        <w:numPr>
          <w:ilvl w:val="0"/>
          <w:numId w:val="26"/>
        </w:numPr>
        <w:spacing w:line="360" w:lineRule="auto"/>
        <w:jc w:val="both"/>
        <w:rPr>
          <w:rFonts w:ascii="Arial" w:hAnsi="Arial" w:cs="Arial"/>
          <w:i/>
        </w:rPr>
      </w:pPr>
      <w:r w:rsidRPr="007E74AA">
        <w:rPr>
          <w:rFonts w:ascii="Arial" w:hAnsi="Arial" w:cs="Arial"/>
          <w:i/>
        </w:rPr>
        <w:t xml:space="preserve">Dos representantes pertenecientes a Organizaciones de la Sociedad Civil, mismos que </w:t>
      </w:r>
      <w:r w:rsidR="000E7EA5" w:rsidRPr="007E74AA">
        <w:rPr>
          <w:rFonts w:ascii="Arial" w:hAnsi="Arial" w:cs="Arial"/>
          <w:i/>
        </w:rPr>
        <w:t>serán</w:t>
      </w:r>
      <w:r w:rsidRPr="007E74AA">
        <w:rPr>
          <w:rFonts w:ascii="Arial" w:hAnsi="Arial" w:cs="Arial"/>
          <w:i/>
        </w:rPr>
        <w:t xml:space="preserve"> convocados de acuerdo a la materia motivo de la emergencia.</w:t>
      </w:r>
    </w:p>
    <w:p w14:paraId="01A7F3E4" w14:textId="77777777" w:rsidR="00EC0CF0" w:rsidRPr="007E74AA" w:rsidRDefault="00EC0CF0" w:rsidP="007E74AA">
      <w:pPr>
        <w:spacing w:after="0" w:line="360" w:lineRule="auto"/>
        <w:jc w:val="both"/>
        <w:rPr>
          <w:rFonts w:ascii="Arial" w:hAnsi="Arial" w:cs="Arial"/>
          <w:i/>
          <w:sz w:val="24"/>
          <w:szCs w:val="24"/>
        </w:rPr>
      </w:pPr>
    </w:p>
    <w:p w14:paraId="0240B486" w14:textId="7B0B7582" w:rsidR="000E7EA5" w:rsidRPr="007E74AA" w:rsidRDefault="00DF21BB" w:rsidP="007E74AA">
      <w:pPr>
        <w:spacing w:after="0" w:line="360" w:lineRule="auto"/>
        <w:jc w:val="both"/>
        <w:rPr>
          <w:rFonts w:ascii="Arial" w:hAnsi="Arial" w:cs="Arial"/>
          <w:i/>
          <w:sz w:val="24"/>
          <w:szCs w:val="24"/>
        </w:rPr>
      </w:pPr>
      <w:r w:rsidRPr="007E74AA">
        <w:rPr>
          <w:rFonts w:ascii="Arial" w:hAnsi="Arial" w:cs="Arial"/>
          <w:i/>
          <w:sz w:val="24"/>
          <w:szCs w:val="24"/>
        </w:rPr>
        <w:t xml:space="preserve">Por cada integrante del Consejo </w:t>
      </w:r>
      <w:r w:rsidR="000E7EA5" w:rsidRPr="007E74AA">
        <w:rPr>
          <w:rFonts w:ascii="Arial" w:hAnsi="Arial" w:cs="Arial"/>
          <w:i/>
          <w:sz w:val="24"/>
          <w:szCs w:val="24"/>
        </w:rPr>
        <w:t>deberá</w:t>
      </w:r>
      <w:r w:rsidRPr="007E74AA">
        <w:rPr>
          <w:rFonts w:ascii="Arial" w:hAnsi="Arial" w:cs="Arial"/>
          <w:i/>
          <w:sz w:val="24"/>
          <w:szCs w:val="24"/>
        </w:rPr>
        <w:t xml:space="preserve"> haber un suplente, mismo que </w:t>
      </w:r>
      <w:r w:rsidR="000E7EA5" w:rsidRPr="007E74AA">
        <w:rPr>
          <w:rFonts w:ascii="Arial" w:hAnsi="Arial" w:cs="Arial"/>
          <w:i/>
          <w:sz w:val="24"/>
          <w:szCs w:val="24"/>
        </w:rPr>
        <w:t>deberá</w:t>
      </w:r>
      <w:r w:rsidRPr="007E74AA">
        <w:rPr>
          <w:rFonts w:ascii="Arial" w:hAnsi="Arial" w:cs="Arial"/>
          <w:i/>
          <w:sz w:val="24"/>
          <w:szCs w:val="24"/>
        </w:rPr>
        <w:t xml:space="preserve"> ser designado por escrit</w:t>
      </w:r>
      <w:r w:rsidR="000E7EA5" w:rsidRPr="007E74AA">
        <w:rPr>
          <w:rFonts w:ascii="Arial" w:hAnsi="Arial" w:cs="Arial"/>
          <w:i/>
          <w:sz w:val="24"/>
          <w:szCs w:val="24"/>
        </w:rPr>
        <w:t>o por el representante titular.</w:t>
      </w:r>
    </w:p>
    <w:p w14:paraId="08D0AD95" w14:textId="77777777" w:rsidR="00EC0CF0" w:rsidRPr="007E74AA" w:rsidRDefault="00EC0CF0" w:rsidP="007E74AA">
      <w:pPr>
        <w:spacing w:after="0" w:line="360" w:lineRule="auto"/>
        <w:jc w:val="both"/>
        <w:rPr>
          <w:rFonts w:ascii="Arial" w:hAnsi="Arial" w:cs="Arial"/>
          <w:i/>
          <w:sz w:val="24"/>
          <w:szCs w:val="24"/>
        </w:rPr>
      </w:pPr>
    </w:p>
    <w:p w14:paraId="164ABF77" w14:textId="0A5504F5" w:rsidR="00DF21BB" w:rsidRPr="007E74AA" w:rsidRDefault="00DF21BB" w:rsidP="007E74AA">
      <w:pPr>
        <w:spacing w:after="0" w:line="360" w:lineRule="auto"/>
        <w:jc w:val="both"/>
        <w:rPr>
          <w:rFonts w:ascii="Arial" w:hAnsi="Arial" w:cs="Arial"/>
          <w:i/>
          <w:sz w:val="24"/>
          <w:szCs w:val="24"/>
        </w:rPr>
      </w:pPr>
      <w:r w:rsidRPr="007E74AA">
        <w:rPr>
          <w:rFonts w:ascii="Arial" w:hAnsi="Arial" w:cs="Arial"/>
          <w:i/>
          <w:sz w:val="24"/>
          <w:szCs w:val="24"/>
        </w:rPr>
        <w:t>Los cargos en el Consejo Estatal de Emergen</w:t>
      </w:r>
      <w:r w:rsidR="000E7EA5" w:rsidRPr="007E74AA">
        <w:rPr>
          <w:rFonts w:ascii="Arial" w:hAnsi="Arial" w:cs="Arial"/>
          <w:i/>
          <w:sz w:val="24"/>
          <w:szCs w:val="24"/>
        </w:rPr>
        <w:t xml:space="preserve">cia Económica serán de carácter </w:t>
      </w:r>
      <w:r w:rsidRPr="007E74AA">
        <w:rPr>
          <w:rFonts w:ascii="Arial" w:hAnsi="Arial" w:cs="Arial"/>
          <w:i/>
          <w:sz w:val="24"/>
          <w:szCs w:val="24"/>
        </w:rPr>
        <w:t xml:space="preserve">honorifico y los integrantes señalados en las fracciones de la </w:t>
      </w:r>
      <w:r w:rsidRPr="007E74AA">
        <w:rPr>
          <w:rFonts w:ascii="Arial" w:hAnsi="Arial" w:cs="Arial"/>
          <w:b/>
          <w:bCs/>
          <w:i/>
          <w:sz w:val="24"/>
          <w:szCs w:val="24"/>
        </w:rPr>
        <w:t>V</w:t>
      </w:r>
      <w:r w:rsidR="003C22AC" w:rsidRPr="007E74AA">
        <w:rPr>
          <w:rFonts w:ascii="Arial" w:hAnsi="Arial" w:cs="Arial"/>
          <w:b/>
          <w:bCs/>
          <w:i/>
          <w:sz w:val="24"/>
          <w:szCs w:val="24"/>
        </w:rPr>
        <w:t>I</w:t>
      </w:r>
      <w:r w:rsidRPr="007E74AA">
        <w:rPr>
          <w:rFonts w:ascii="Arial" w:hAnsi="Arial" w:cs="Arial"/>
          <w:b/>
          <w:bCs/>
          <w:i/>
          <w:sz w:val="24"/>
          <w:szCs w:val="24"/>
        </w:rPr>
        <w:t>I a X</w:t>
      </w:r>
      <w:r w:rsidR="003C22AC" w:rsidRPr="007E74AA">
        <w:rPr>
          <w:rFonts w:ascii="Arial" w:hAnsi="Arial" w:cs="Arial"/>
          <w:b/>
          <w:bCs/>
          <w:i/>
          <w:sz w:val="24"/>
          <w:szCs w:val="24"/>
        </w:rPr>
        <w:t>I</w:t>
      </w:r>
      <w:r w:rsidRPr="007E74AA">
        <w:rPr>
          <w:rFonts w:ascii="Arial" w:hAnsi="Arial" w:cs="Arial"/>
          <w:b/>
          <w:bCs/>
          <w:i/>
          <w:sz w:val="24"/>
          <w:szCs w:val="24"/>
        </w:rPr>
        <w:t>V</w:t>
      </w:r>
      <w:r w:rsidRPr="007E74AA">
        <w:rPr>
          <w:rFonts w:ascii="Arial" w:hAnsi="Arial" w:cs="Arial"/>
          <w:i/>
          <w:sz w:val="24"/>
          <w:szCs w:val="24"/>
        </w:rPr>
        <w:t xml:space="preserve"> no </w:t>
      </w:r>
      <w:r w:rsidR="000E7EA5" w:rsidRPr="007E74AA">
        <w:rPr>
          <w:rFonts w:ascii="Arial" w:hAnsi="Arial" w:cs="Arial"/>
          <w:i/>
          <w:sz w:val="24"/>
          <w:szCs w:val="24"/>
        </w:rPr>
        <w:t>serán</w:t>
      </w:r>
      <w:r w:rsidRPr="007E74AA">
        <w:rPr>
          <w:rFonts w:ascii="Arial" w:hAnsi="Arial" w:cs="Arial"/>
          <w:i/>
          <w:sz w:val="24"/>
          <w:szCs w:val="24"/>
        </w:rPr>
        <w:t xml:space="preserve"> considerados como Servidores </w:t>
      </w:r>
      <w:r w:rsidR="000E7EA5" w:rsidRPr="007E74AA">
        <w:rPr>
          <w:rFonts w:ascii="Arial" w:hAnsi="Arial" w:cs="Arial"/>
          <w:i/>
          <w:sz w:val="24"/>
          <w:szCs w:val="24"/>
        </w:rPr>
        <w:t>Públicos</w:t>
      </w:r>
      <w:r w:rsidRPr="007E74AA">
        <w:rPr>
          <w:rFonts w:ascii="Arial" w:hAnsi="Arial" w:cs="Arial"/>
          <w:i/>
          <w:sz w:val="24"/>
          <w:szCs w:val="24"/>
        </w:rPr>
        <w:t xml:space="preserve">, por tanto, no son sujetos a la Ley de Responsabilidades Administrativas del estado de </w:t>
      </w:r>
      <w:r w:rsidR="000E7EA5" w:rsidRPr="007E74AA">
        <w:rPr>
          <w:rFonts w:ascii="Arial" w:hAnsi="Arial" w:cs="Arial"/>
          <w:i/>
          <w:sz w:val="24"/>
          <w:szCs w:val="24"/>
        </w:rPr>
        <w:t>Chihuahua</w:t>
      </w:r>
      <w:r w:rsidRPr="007E74AA">
        <w:rPr>
          <w:rFonts w:ascii="Arial" w:hAnsi="Arial" w:cs="Arial"/>
          <w:i/>
          <w:sz w:val="24"/>
          <w:szCs w:val="24"/>
        </w:rPr>
        <w:t>.</w:t>
      </w:r>
    </w:p>
    <w:p w14:paraId="372F4ACA" w14:textId="77777777" w:rsidR="00EC0CF0" w:rsidRPr="007E74AA" w:rsidRDefault="00EC0CF0" w:rsidP="007E74AA">
      <w:pPr>
        <w:spacing w:after="0" w:line="360" w:lineRule="auto"/>
        <w:jc w:val="both"/>
        <w:rPr>
          <w:rFonts w:ascii="Arial" w:hAnsi="Arial" w:cs="Arial"/>
          <w:b/>
          <w:i/>
          <w:sz w:val="24"/>
          <w:szCs w:val="24"/>
        </w:rPr>
      </w:pPr>
    </w:p>
    <w:p w14:paraId="4CA00661" w14:textId="489FD806" w:rsidR="00DF21BB" w:rsidRPr="007E74AA" w:rsidRDefault="000E7EA5" w:rsidP="007E74AA">
      <w:pPr>
        <w:spacing w:after="0" w:line="360" w:lineRule="auto"/>
        <w:jc w:val="both"/>
        <w:rPr>
          <w:rFonts w:ascii="Arial" w:hAnsi="Arial" w:cs="Arial"/>
          <w:i/>
          <w:sz w:val="24"/>
          <w:szCs w:val="24"/>
        </w:rPr>
      </w:pPr>
      <w:r w:rsidRPr="007E74AA">
        <w:rPr>
          <w:rFonts w:ascii="Arial" w:hAnsi="Arial" w:cs="Arial"/>
          <w:b/>
          <w:i/>
          <w:sz w:val="24"/>
          <w:szCs w:val="24"/>
        </w:rPr>
        <w:lastRenderedPageBreak/>
        <w:t>Artículo</w:t>
      </w:r>
      <w:r w:rsidR="00DF21BB" w:rsidRPr="007E74AA">
        <w:rPr>
          <w:rFonts w:ascii="Arial" w:hAnsi="Arial" w:cs="Arial"/>
          <w:b/>
          <w:i/>
          <w:sz w:val="24"/>
          <w:szCs w:val="24"/>
        </w:rPr>
        <w:t xml:space="preserve"> 10.-</w:t>
      </w:r>
      <w:r w:rsidR="00DF21BB" w:rsidRPr="007E74AA">
        <w:rPr>
          <w:rFonts w:ascii="Arial" w:hAnsi="Arial" w:cs="Arial"/>
          <w:i/>
          <w:sz w:val="24"/>
          <w:szCs w:val="24"/>
        </w:rPr>
        <w:t xml:space="preserve"> El Consejo tendrá las siguientes atribuciones:</w:t>
      </w:r>
    </w:p>
    <w:p w14:paraId="3221A263" w14:textId="2101E824" w:rsidR="00DF21BB" w:rsidRPr="007E74AA" w:rsidRDefault="00DF21BB" w:rsidP="007E74AA">
      <w:pPr>
        <w:pStyle w:val="Prrafodelista"/>
        <w:numPr>
          <w:ilvl w:val="0"/>
          <w:numId w:val="32"/>
        </w:numPr>
        <w:spacing w:line="360" w:lineRule="auto"/>
        <w:jc w:val="both"/>
        <w:rPr>
          <w:rFonts w:ascii="Arial" w:hAnsi="Arial" w:cs="Arial"/>
          <w:i/>
        </w:rPr>
      </w:pPr>
      <w:r w:rsidRPr="007E74AA">
        <w:rPr>
          <w:rFonts w:ascii="Arial" w:hAnsi="Arial" w:cs="Arial"/>
          <w:i/>
        </w:rPr>
        <w:t>Analizar, acordar y aprobar las medidas económicas propuestas por el Ejecutivo del Estado necesarias para mantener la actividad económica en el Estado, sobre todo en aquellas actividades que el Consejo considere esenciales y estratégicas;</w:t>
      </w:r>
    </w:p>
    <w:p w14:paraId="4F5F8010" w14:textId="160E6DF9" w:rsidR="00DF21BB" w:rsidRPr="007E74AA" w:rsidRDefault="00DF21BB" w:rsidP="007E74AA">
      <w:pPr>
        <w:pStyle w:val="Prrafodelista"/>
        <w:numPr>
          <w:ilvl w:val="0"/>
          <w:numId w:val="32"/>
        </w:numPr>
        <w:spacing w:line="360" w:lineRule="auto"/>
        <w:jc w:val="both"/>
        <w:rPr>
          <w:rFonts w:ascii="Arial" w:hAnsi="Arial" w:cs="Arial"/>
          <w:i/>
        </w:rPr>
      </w:pPr>
      <w:r w:rsidRPr="007E74AA">
        <w:rPr>
          <w:rFonts w:ascii="Arial" w:hAnsi="Arial" w:cs="Arial"/>
          <w:i/>
        </w:rPr>
        <w:t>Establecer los parámetros mínimos mediante los cuales los sectores pertenecientes a actividades no esenciales puedan seguir operando;</w:t>
      </w:r>
    </w:p>
    <w:p w14:paraId="1DC0C653" w14:textId="77777777" w:rsidR="00DF21BB" w:rsidRPr="007E74AA" w:rsidRDefault="00DF21BB" w:rsidP="007E74AA">
      <w:pPr>
        <w:pStyle w:val="Prrafodelista"/>
        <w:numPr>
          <w:ilvl w:val="0"/>
          <w:numId w:val="32"/>
        </w:numPr>
        <w:spacing w:line="360" w:lineRule="auto"/>
        <w:jc w:val="both"/>
        <w:rPr>
          <w:rFonts w:ascii="Arial" w:hAnsi="Arial" w:cs="Arial"/>
          <w:i/>
        </w:rPr>
      </w:pPr>
      <w:r w:rsidRPr="007E74AA">
        <w:rPr>
          <w:rFonts w:ascii="Arial" w:hAnsi="Arial" w:cs="Arial"/>
          <w:i/>
        </w:rPr>
        <w:t>Realizar recomendaciones a los municipios del Estado, sobre las acciones a tomar respecto a la Declaratoria;</w:t>
      </w:r>
    </w:p>
    <w:p w14:paraId="16BD2244" w14:textId="05D1B65B" w:rsidR="00DF21BB" w:rsidRPr="007E74AA" w:rsidRDefault="00DF21BB" w:rsidP="007E74AA">
      <w:pPr>
        <w:pStyle w:val="Prrafodelista"/>
        <w:numPr>
          <w:ilvl w:val="0"/>
          <w:numId w:val="32"/>
        </w:numPr>
        <w:spacing w:line="360" w:lineRule="auto"/>
        <w:jc w:val="both"/>
        <w:rPr>
          <w:rFonts w:ascii="Arial" w:hAnsi="Arial" w:cs="Arial"/>
          <w:i/>
        </w:rPr>
      </w:pPr>
      <w:r w:rsidRPr="007E74AA">
        <w:rPr>
          <w:rFonts w:ascii="Arial" w:hAnsi="Arial" w:cs="Arial"/>
          <w:i/>
        </w:rPr>
        <w:t>Fungir como un órgano de vinculación entr</w:t>
      </w:r>
      <w:r w:rsidR="000E7EA5" w:rsidRPr="007E74AA">
        <w:rPr>
          <w:rFonts w:ascii="Arial" w:hAnsi="Arial" w:cs="Arial"/>
          <w:i/>
        </w:rPr>
        <w:t>e el sector público y el sector privado</w:t>
      </w:r>
      <w:r w:rsidRPr="007E74AA">
        <w:rPr>
          <w:rFonts w:ascii="Arial" w:hAnsi="Arial" w:cs="Arial"/>
          <w:i/>
        </w:rPr>
        <w:t>;</w:t>
      </w:r>
    </w:p>
    <w:p w14:paraId="70D853E8" w14:textId="77777777" w:rsidR="00DF21BB" w:rsidRPr="007E74AA" w:rsidRDefault="00DF21BB" w:rsidP="007E74AA">
      <w:pPr>
        <w:pStyle w:val="Prrafodelista"/>
        <w:numPr>
          <w:ilvl w:val="0"/>
          <w:numId w:val="32"/>
        </w:numPr>
        <w:spacing w:line="360" w:lineRule="auto"/>
        <w:jc w:val="both"/>
        <w:rPr>
          <w:rFonts w:ascii="Arial" w:hAnsi="Arial" w:cs="Arial"/>
          <w:i/>
        </w:rPr>
      </w:pPr>
      <w:r w:rsidRPr="007E74AA">
        <w:rPr>
          <w:rFonts w:ascii="Arial" w:hAnsi="Arial" w:cs="Arial"/>
          <w:i/>
        </w:rPr>
        <w:t>Emitir opiniones para el otorgamiento de los incentivos previstos en esta Ley; y</w:t>
      </w:r>
    </w:p>
    <w:p w14:paraId="3617D6E1" w14:textId="4406CBFF" w:rsidR="00DF21BB" w:rsidRPr="007E74AA" w:rsidRDefault="00DF21BB" w:rsidP="007E74AA">
      <w:pPr>
        <w:pStyle w:val="Prrafodelista"/>
        <w:numPr>
          <w:ilvl w:val="0"/>
          <w:numId w:val="32"/>
        </w:numPr>
        <w:spacing w:line="360" w:lineRule="auto"/>
        <w:jc w:val="both"/>
        <w:rPr>
          <w:rFonts w:ascii="Arial" w:hAnsi="Arial" w:cs="Arial"/>
          <w:i/>
        </w:rPr>
      </w:pPr>
      <w:r w:rsidRPr="007E74AA">
        <w:rPr>
          <w:rFonts w:ascii="Arial" w:hAnsi="Arial" w:cs="Arial"/>
          <w:i/>
        </w:rPr>
        <w:t>Realizar observaciones y sugerencias al destino de los recursos del</w:t>
      </w:r>
      <w:r w:rsidR="003C22AC" w:rsidRPr="007E74AA">
        <w:rPr>
          <w:rFonts w:ascii="Arial" w:hAnsi="Arial" w:cs="Arial"/>
          <w:i/>
        </w:rPr>
        <w:t xml:space="preserve"> </w:t>
      </w:r>
      <w:r w:rsidR="003C22AC" w:rsidRPr="007E74AA">
        <w:rPr>
          <w:rFonts w:ascii="Arial" w:hAnsi="Arial" w:cs="Arial"/>
          <w:b/>
          <w:bCs/>
          <w:i/>
        </w:rPr>
        <w:t>Fondo.</w:t>
      </w:r>
    </w:p>
    <w:p w14:paraId="53CCC656" w14:textId="1B2D26CD" w:rsidR="003C22AC" w:rsidRPr="007E74AA" w:rsidRDefault="003C22AC" w:rsidP="007E74AA">
      <w:pPr>
        <w:pStyle w:val="Prrafodelista"/>
        <w:numPr>
          <w:ilvl w:val="0"/>
          <w:numId w:val="32"/>
        </w:numPr>
        <w:spacing w:line="360" w:lineRule="auto"/>
        <w:jc w:val="both"/>
        <w:rPr>
          <w:rFonts w:ascii="Arial" w:hAnsi="Arial" w:cs="Arial"/>
          <w:bCs/>
          <w:i/>
        </w:rPr>
      </w:pPr>
      <w:r w:rsidRPr="007E74AA">
        <w:rPr>
          <w:rFonts w:ascii="Arial" w:hAnsi="Arial" w:cs="Arial"/>
          <w:bCs/>
          <w:i/>
        </w:rPr>
        <w:t xml:space="preserve">Establecer </w:t>
      </w:r>
      <w:r w:rsidR="00541623" w:rsidRPr="007E74AA">
        <w:rPr>
          <w:rFonts w:ascii="Arial" w:hAnsi="Arial" w:cs="Arial"/>
          <w:bCs/>
          <w:i/>
        </w:rPr>
        <w:t xml:space="preserve">un </w:t>
      </w:r>
      <w:r w:rsidRPr="007E74AA">
        <w:rPr>
          <w:rFonts w:ascii="Arial" w:hAnsi="Arial" w:cs="Arial"/>
          <w:bCs/>
          <w:i/>
        </w:rPr>
        <w:t>mecanismo de consulta permanente y abierta a los sectores productivos de la entidad, para que coadyuven en el diseño de las políticas públicas de emergencia que incentiven la actividad económica del Estado.</w:t>
      </w:r>
    </w:p>
    <w:p w14:paraId="2E3650A7" w14:textId="19FD1315" w:rsidR="00541623" w:rsidRPr="007E74AA" w:rsidRDefault="00541623" w:rsidP="007E74AA">
      <w:pPr>
        <w:pStyle w:val="Prrafodelista"/>
        <w:numPr>
          <w:ilvl w:val="0"/>
          <w:numId w:val="32"/>
        </w:numPr>
        <w:spacing w:line="360" w:lineRule="auto"/>
        <w:jc w:val="both"/>
        <w:rPr>
          <w:rFonts w:ascii="Arial" w:hAnsi="Arial" w:cs="Arial"/>
          <w:bCs/>
          <w:i/>
        </w:rPr>
      </w:pPr>
      <w:r w:rsidRPr="007E74AA">
        <w:rPr>
          <w:rFonts w:ascii="Arial" w:hAnsi="Arial" w:cs="Arial"/>
          <w:bCs/>
          <w:i/>
        </w:rPr>
        <w:t xml:space="preserve">Informar de forma permanente </w:t>
      </w:r>
      <w:r w:rsidR="00101234" w:rsidRPr="007E74AA">
        <w:rPr>
          <w:rFonts w:ascii="Arial" w:hAnsi="Arial" w:cs="Arial"/>
          <w:bCs/>
          <w:i/>
        </w:rPr>
        <w:t xml:space="preserve">durante la emergencia </w:t>
      </w:r>
      <w:r w:rsidRPr="007E74AA">
        <w:rPr>
          <w:rFonts w:ascii="Arial" w:hAnsi="Arial" w:cs="Arial"/>
          <w:bCs/>
          <w:i/>
        </w:rPr>
        <w:t>al Congreso del Estado de las medidas económicas tomadas, de su aplicación e impacto, así como de las propuestas efectuadas por los sectores productivos de la entidad que se hayan traducido en políticas públicas y de las que hayan sido desechadas.</w:t>
      </w:r>
    </w:p>
    <w:p w14:paraId="52E36779" w14:textId="77777777" w:rsidR="00EC0CF0" w:rsidRPr="007E74AA" w:rsidRDefault="00EC0CF0" w:rsidP="007E74AA">
      <w:pPr>
        <w:spacing w:after="0" w:line="360" w:lineRule="auto"/>
        <w:jc w:val="both"/>
        <w:rPr>
          <w:rFonts w:ascii="Arial" w:hAnsi="Arial" w:cs="Arial"/>
          <w:i/>
          <w:sz w:val="24"/>
          <w:szCs w:val="24"/>
        </w:rPr>
      </w:pPr>
    </w:p>
    <w:p w14:paraId="4B9B4948" w14:textId="2C54F90E" w:rsidR="00DF21BB" w:rsidRPr="007E74AA" w:rsidRDefault="00DF21BB" w:rsidP="007E74AA">
      <w:pPr>
        <w:spacing w:after="0" w:line="360" w:lineRule="auto"/>
        <w:jc w:val="both"/>
        <w:rPr>
          <w:rFonts w:ascii="Arial" w:hAnsi="Arial" w:cs="Arial"/>
          <w:i/>
          <w:sz w:val="24"/>
          <w:szCs w:val="24"/>
        </w:rPr>
      </w:pPr>
      <w:r w:rsidRPr="007E74AA">
        <w:rPr>
          <w:rFonts w:ascii="Arial" w:hAnsi="Arial" w:cs="Arial"/>
          <w:i/>
          <w:sz w:val="24"/>
          <w:szCs w:val="24"/>
        </w:rPr>
        <w:t>El Consejo Estatal de Emergencia Económica podrá crear las comisiones de</w:t>
      </w:r>
      <w:r w:rsidR="006224D9" w:rsidRPr="007E74AA">
        <w:rPr>
          <w:rFonts w:ascii="Arial" w:hAnsi="Arial" w:cs="Arial"/>
          <w:i/>
          <w:sz w:val="24"/>
          <w:szCs w:val="24"/>
        </w:rPr>
        <w:t xml:space="preserve"> </w:t>
      </w:r>
      <w:r w:rsidRPr="007E74AA">
        <w:rPr>
          <w:rFonts w:ascii="Arial" w:hAnsi="Arial" w:cs="Arial"/>
          <w:i/>
          <w:sz w:val="24"/>
          <w:szCs w:val="24"/>
        </w:rPr>
        <w:t xml:space="preserve">trabajo que </w:t>
      </w:r>
      <w:r w:rsidR="006224D9" w:rsidRPr="007E74AA">
        <w:rPr>
          <w:rFonts w:ascii="Arial" w:hAnsi="Arial" w:cs="Arial"/>
          <w:i/>
          <w:sz w:val="24"/>
          <w:szCs w:val="24"/>
        </w:rPr>
        <w:t>así</w:t>
      </w:r>
      <w:r w:rsidRPr="007E74AA">
        <w:rPr>
          <w:rFonts w:ascii="Arial" w:hAnsi="Arial" w:cs="Arial"/>
          <w:i/>
          <w:sz w:val="24"/>
          <w:szCs w:val="24"/>
        </w:rPr>
        <w:t xml:space="preserve"> determine pertinentes con la finalidad de analizar temas </w:t>
      </w:r>
      <w:r w:rsidR="006224D9" w:rsidRPr="007E74AA">
        <w:rPr>
          <w:rFonts w:ascii="Arial" w:hAnsi="Arial" w:cs="Arial"/>
          <w:i/>
          <w:sz w:val="24"/>
          <w:szCs w:val="24"/>
        </w:rPr>
        <w:t>específicos</w:t>
      </w:r>
      <w:r w:rsidRPr="007E74AA">
        <w:rPr>
          <w:rFonts w:ascii="Arial" w:hAnsi="Arial" w:cs="Arial"/>
          <w:i/>
          <w:sz w:val="24"/>
          <w:szCs w:val="24"/>
        </w:rPr>
        <w:t>.</w:t>
      </w:r>
    </w:p>
    <w:p w14:paraId="6347A39C" w14:textId="77777777" w:rsidR="00EC0CF0" w:rsidRPr="007E74AA" w:rsidRDefault="00EC0CF0" w:rsidP="007E74AA">
      <w:pPr>
        <w:spacing w:after="0" w:line="360" w:lineRule="auto"/>
        <w:jc w:val="both"/>
        <w:rPr>
          <w:rFonts w:ascii="Arial" w:hAnsi="Arial" w:cs="Arial"/>
          <w:i/>
          <w:sz w:val="24"/>
          <w:szCs w:val="24"/>
        </w:rPr>
      </w:pPr>
    </w:p>
    <w:p w14:paraId="790565EE" w14:textId="7905818B" w:rsidR="00DF21BB" w:rsidRPr="007E74AA" w:rsidRDefault="00DF21BB" w:rsidP="007E74AA">
      <w:pPr>
        <w:spacing w:after="0" w:line="360" w:lineRule="auto"/>
        <w:jc w:val="both"/>
        <w:rPr>
          <w:rFonts w:ascii="Arial" w:hAnsi="Arial" w:cs="Arial"/>
          <w:i/>
          <w:sz w:val="24"/>
          <w:szCs w:val="24"/>
        </w:rPr>
      </w:pPr>
      <w:r w:rsidRPr="007E74AA">
        <w:rPr>
          <w:rFonts w:ascii="Arial" w:hAnsi="Arial" w:cs="Arial"/>
          <w:i/>
          <w:sz w:val="24"/>
          <w:szCs w:val="24"/>
        </w:rPr>
        <w:lastRenderedPageBreak/>
        <w:t xml:space="preserve">Los </w:t>
      </w:r>
      <w:r w:rsidR="006224D9" w:rsidRPr="007E74AA">
        <w:rPr>
          <w:rFonts w:ascii="Arial" w:hAnsi="Arial" w:cs="Arial"/>
          <w:i/>
          <w:sz w:val="24"/>
          <w:szCs w:val="24"/>
        </w:rPr>
        <w:t>acuerdos generados</w:t>
      </w:r>
      <w:r w:rsidRPr="007E74AA">
        <w:rPr>
          <w:rFonts w:ascii="Arial" w:hAnsi="Arial" w:cs="Arial"/>
          <w:i/>
          <w:sz w:val="24"/>
          <w:szCs w:val="24"/>
        </w:rPr>
        <w:t xml:space="preserve"> por el Consejo Estatal de Emergencia </w:t>
      </w:r>
      <w:r w:rsidR="006224D9" w:rsidRPr="007E74AA">
        <w:rPr>
          <w:rFonts w:ascii="Arial" w:hAnsi="Arial" w:cs="Arial"/>
          <w:i/>
          <w:sz w:val="24"/>
          <w:szCs w:val="24"/>
        </w:rPr>
        <w:t>Económica</w:t>
      </w:r>
      <w:r w:rsidRPr="007E74AA">
        <w:rPr>
          <w:rFonts w:ascii="Arial" w:hAnsi="Arial" w:cs="Arial"/>
          <w:i/>
          <w:sz w:val="24"/>
          <w:szCs w:val="24"/>
        </w:rPr>
        <w:t xml:space="preserve"> </w:t>
      </w:r>
      <w:r w:rsidR="006224D9" w:rsidRPr="007E74AA">
        <w:rPr>
          <w:rFonts w:ascii="Arial" w:hAnsi="Arial" w:cs="Arial"/>
          <w:i/>
          <w:sz w:val="24"/>
          <w:szCs w:val="24"/>
        </w:rPr>
        <w:t>deberán</w:t>
      </w:r>
      <w:r w:rsidRPr="007E74AA">
        <w:rPr>
          <w:rFonts w:ascii="Arial" w:hAnsi="Arial" w:cs="Arial"/>
          <w:i/>
          <w:sz w:val="24"/>
          <w:szCs w:val="24"/>
        </w:rPr>
        <w:t xml:space="preserve"> ser aprobados por </w:t>
      </w:r>
      <w:r w:rsidR="006224D9" w:rsidRPr="007E74AA">
        <w:rPr>
          <w:rFonts w:ascii="Arial" w:hAnsi="Arial" w:cs="Arial"/>
          <w:i/>
          <w:sz w:val="24"/>
          <w:szCs w:val="24"/>
        </w:rPr>
        <w:t>mayoría</w:t>
      </w:r>
      <w:r w:rsidRPr="007E74AA">
        <w:rPr>
          <w:rFonts w:ascii="Arial" w:hAnsi="Arial" w:cs="Arial"/>
          <w:i/>
          <w:sz w:val="24"/>
          <w:szCs w:val="24"/>
        </w:rPr>
        <w:t xml:space="preserve"> simple y en caso de empate el </w:t>
      </w:r>
      <w:r w:rsidR="006224D9" w:rsidRPr="007E74AA">
        <w:rPr>
          <w:rFonts w:ascii="Arial" w:hAnsi="Arial" w:cs="Arial"/>
          <w:i/>
          <w:sz w:val="24"/>
          <w:szCs w:val="24"/>
        </w:rPr>
        <w:t>presidente</w:t>
      </w:r>
      <w:r w:rsidRPr="007E74AA">
        <w:rPr>
          <w:rFonts w:ascii="Arial" w:hAnsi="Arial" w:cs="Arial"/>
          <w:i/>
          <w:sz w:val="24"/>
          <w:szCs w:val="24"/>
        </w:rPr>
        <w:t xml:space="preserve"> </w:t>
      </w:r>
      <w:r w:rsidR="006224D9" w:rsidRPr="007E74AA">
        <w:rPr>
          <w:rFonts w:ascii="Arial" w:hAnsi="Arial" w:cs="Arial"/>
          <w:i/>
          <w:sz w:val="24"/>
          <w:szCs w:val="24"/>
        </w:rPr>
        <w:t>tendrá</w:t>
      </w:r>
      <w:r w:rsidRPr="007E74AA">
        <w:rPr>
          <w:rFonts w:ascii="Arial" w:hAnsi="Arial" w:cs="Arial"/>
          <w:i/>
          <w:sz w:val="24"/>
          <w:szCs w:val="24"/>
        </w:rPr>
        <w:t xml:space="preserve"> voto de calidad.</w:t>
      </w:r>
    </w:p>
    <w:p w14:paraId="4F2A55D8" w14:textId="77777777" w:rsidR="00EC0CF0" w:rsidRPr="007E74AA" w:rsidRDefault="00EC0CF0" w:rsidP="007E74AA">
      <w:pPr>
        <w:spacing w:after="0" w:line="360" w:lineRule="auto"/>
        <w:jc w:val="both"/>
        <w:rPr>
          <w:rFonts w:ascii="Arial" w:hAnsi="Arial" w:cs="Arial"/>
          <w:b/>
          <w:i/>
          <w:sz w:val="24"/>
          <w:szCs w:val="24"/>
        </w:rPr>
      </w:pPr>
    </w:p>
    <w:p w14:paraId="5F246122" w14:textId="4E5C8A16" w:rsidR="00DF21BB" w:rsidRPr="007E74AA" w:rsidRDefault="00DF21BB" w:rsidP="007E74AA">
      <w:pPr>
        <w:spacing w:after="0" w:line="360" w:lineRule="auto"/>
        <w:jc w:val="both"/>
        <w:rPr>
          <w:rFonts w:ascii="Arial" w:hAnsi="Arial" w:cs="Arial"/>
          <w:i/>
          <w:sz w:val="24"/>
          <w:szCs w:val="24"/>
        </w:rPr>
      </w:pPr>
      <w:r w:rsidRPr="007E74AA">
        <w:rPr>
          <w:rFonts w:ascii="Arial" w:hAnsi="Arial" w:cs="Arial"/>
          <w:b/>
          <w:i/>
          <w:sz w:val="24"/>
          <w:szCs w:val="24"/>
        </w:rPr>
        <w:t>Articulo 11.-</w:t>
      </w:r>
      <w:r w:rsidRPr="007E74AA">
        <w:rPr>
          <w:rFonts w:ascii="Arial" w:hAnsi="Arial" w:cs="Arial"/>
          <w:i/>
          <w:sz w:val="24"/>
          <w:szCs w:val="24"/>
        </w:rPr>
        <w:t xml:space="preserve"> Emitida la Declaratoria el Ejecutivo del Estado </w:t>
      </w:r>
      <w:r w:rsidR="006224D9" w:rsidRPr="007E74AA">
        <w:rPr>
          <w:rFonts w:ascii="Arial" w:hAnsi="Arial" w:cs="Arial"/>
          <w:i/>
          <w:sz w:val="24"/>
          <w:szCs w:val="24"/>
        </w:rPr>
        <w:t>deberá</w:t>
      </w:r>
      <w:r w:rsidRPr="007E74AA">
        <w:rPr>
          <w:rFonts w:ascii="Arial" w:hAnsi="Arial" w:cs="Arial"/>
          <w:i/>
          <w:sz w:val="24"/>
          <w:szCs w:val="24"/>
        </w:rPr>
        <w:t xml:space="preserve"> reunir dentro de un plazo de 24 horas al Consejo a fin de determinar las </w:t>
      </w:r>
      <w:r w:rsidR="006224D9" w:rsidRPr="007E74AA">
        <w:rPr>
          <w:rFonts w:ascii="Arial" w:hAnsi="Arial" w:cs="Arial"/>
          <w:i/>
          <w:sz w:val="24"/>
          <w:szCs w:val="24"/>
        </w:rPr>
        <w:t>líneas</w:t>
      </w:r>
      <w:r w:rsidRPr="007E74AA">
        <w:rPr>
          <w:rFonts w:ascii="Arial" w:hAnsi="Arial" w:cs="Arial"/>
          <w:i/>
          <w:sz w:val="24"/>
          <w:szCs w:val="24"/>
        </w:rPr>
        <w:t xml:space="preserve"> de </w:t>
      </w:r>
      <w:r w:rsidR="006224D9" w:rsidRPr="007E74AA">
        <w:rPr>
          <w:rFonts w:ascii="Arial" w:hAnsi="Arial" w:cs="Arial"/>
          <w:i/>
          <w:sz w:val="24"/>
          <w:szCs w:val="24"/>
        </w:rPr>
        <w:t>acción</w:t>
      </w:r>
      <w:r w:rsidRPr="007E74AA">
        <w:rPr>
          <w:rFonts w:ascii="Arial" w:hAnsi="Arial" w:cs="Arial"/>
          <w:i/>
          <w:sz w:val="24"/>
          <w:szCs w:val="24"/>
        </w:rPr>
        <w:t xml:space="preserve"> </w:t>
      </w:r>
      <w:r w:rsidR="006224D9" w:rsidRPr="007E74AA">
        <w:rPr>
          <w:rFonts w:ascii="Arial" w:hAnsi="Arial" w:cs="Arial"/>
          <w:i/>
          <w:sz w:val="24"/>
          <w:szCs w:val="24"/>
        </w:rPr>
        <w:t>específicas</w:t>
      </w:r>
      <w:r w:rsidRPr="007E74AA">
        <w:rPr>
          <w:rFonts w:ascii="Arial" w:hAnsi="Arial" w:cs="Arial"/>
          <w:i/>
          <w:sz w:val="24"/>
          <w:szCs w:val="24"/>
        </w:rPr>
        <w:t xml:space="preserve"> para cada sector </w:t>
      </w:r>
      <w:r w:rsidR="006224D9" w:rsidRPr="007E74AA">
        <w:rPr>
          <w:rFonts w:ascii="Arial" w:hAnsi="Arial" w:cs="Arial"/>
          <w:i/>
          <w:sz w:val="24"/>
          <w:szCs w:val="24"/>
        </w:rPr>
        <w:t>económico</w:t>
      </w:r>
      <w:r w:rsidRPr="007E74AA">
        <w:rPr>
          <w:rFonts w:ascii="Arial" w:hAnsi="Arial" w:cs="Arial"/>
          <w:i/>
          <w:sz w:val="24"/>
          <w:szCs w:val="24"/>
        </w:rPr>
        <w:t xml:space="preserve"> en el Estado.</w:t>
      </w:r>
    </w:p>
    <w:p w14:paraId="11AF30FE" w14:textId="795CF897" w:rsidR="00DF21BB" w:rsidRPr="007E74AA" w:rsidRDefault="00DF21BB" w:rsidP="007E74AA">
      <w:pPr>
        <w:spacing w:after="0" w:line="360" w:lineRule="auto"/>
        <w:jc w:val="both"/>
        <w:rPr>
          <w:rFonts w:ascii="Arial" w:hAnsi="Arial" w:cs="Arial"/>
          <w:i/>
          <w:sz w:val="24"/>
          <w:szCs w:val="24"/>
        </w:rPr>
      </w:pPr>
      <w:r w:rsidRPr="007E74AA">
        <w:rPr>
          <w:rFonts w:ascii="Arial" w:hAnsi="Arial" w:cs="Arial"/>
          <w:i/>
          <w:sz w:val="24"/>
          <w:szCs w:val="24"/>
        </w:rPr>
        <w:t>Para q</w:t>
      </w:r>
      <w:r w:rsidR="006224D9" w:rsidRPr="007E74AA">
        <w:rPr>
          <w:rFonts w:ascii="Arial" w:hAnsi="Arial" w:cs="Arial"/>
          <w:i/>
          <w:sz w:val="24"/>
          <w:szCs w:val="24"/>
        </w:rPr>
        <w:t xml:space="preserve">ue </w:t>
      </w:r>
      <w:r w:rsidR="00EC0CF0" w:rsidRPr="007E74AA">
        <w:rPr>
          <w:rFonts w:ascii="Arial" w:hAnsi="Arial" w:cs="Arial"/>
          <w:i/>
          <w:sz w:val="24"/>
          <w:szCs w:val="24"/>
        </w:rPr>
        <w:t>el</w:t>
      </w:r>
      <w:r w:rsidRPr="007E74AA">
        <w:rPr>
          <w:rFonts w:ascii="Arial" w:hAnsi="Arial" w:cs="Arial"/>
          <w:i/>
          <w:sz w:val="24"/>
          <w:szCs w:val="24"/>
        </w:rPr>
        <w:t xml:space="preserve"> Consejo sesione </w:t>
      </w:r>
      <w:r w:rsidR="006224D9" w:rsidRPr="007E74AA">
        <w:rPr>
          <w:rFonts w:ascii="Arial" w:hAnsi="Arial" w:cs="Arial"/>
          <w:i/>
          <w:sz w:val="24"/>
          <w:szCs w:val="24"/>
        </w:rPr>
        <w:t>deberá</w:t>
      </w:r>
      <w:r w:rsidRPr="007E74AA">
        <w:rPr>
          <w:rFonts w:ascii="Arial" w:hAnsi="Arial" w:cs="Arial"/>
          <w:i/>
          <w:sz w:val="24"/>
          <w:szCs w:val="24"/>
        </w:rPr>
        <w:t xml:space="preserve"> estar presente el </w:t>
      </w:r>
      <w:r w:rsidR="006224D9" w:rsidRPr="007E74AA">
        <w:rPr>
          <w:rFonts w:ascii="Arial" w:hAnsi="Arial" w:cs="Arial"/>
          <w:i/>
          <w:sz w:val="24"/>
          <w:szCs w:val="24"/>
        </w:rPr>
        <w:t>presidente</w:t>
      </w:r>
      <w:r w:rsidRPr="007E74AA">
        <w:rPr>
          <w:rFonts w:ascii="Arial" w:hAnsi="Arial" w:cs="Arial"/>
          <w:i/>
          <w:sz w:val="24"/>
          <w:szCs w:val="24"/>
        </w:rPr>
        <w:t xml:space="preserve">, el Secretario Técnico, el Secretario de </w:t>
      </w:r>
      <w:r w:rsidR="00CE768C" w:rsidRPr="007E74AA">
        <w:rPr>
          <w:rFonts w:ascii="Arial" w:hAnsi="Arial" w:cs="Arial"/>
          <w:i/>
          <w:sz w:val="24"/>
          <w:szCs w:val="24"/>
        </w:rPr>
        <w:t xml:space="preserve">Hacienda </w:t>
      </w:r>
      <w:r w:rsidRPr="007E74AA">
        <w:rPr>
          <w:rFonts w:ascii="Arial" w:hAnsi="Arial" w:cs="Arial"/>
          <w:i/>
          <w:sz w:val="24"/>
          <w:szCs w:val="24"/>
        </w:rPr>
        <w:t xml:space="preserve">del Estado y las dos terceras partes del resto de los </w:t>
      </w:r>
      <w:r w:rsidR="006224D9" w:rsidRPr="007E74AA">
        <w:rPr>
          <w:rFonts w:ascii="Arial" w:hAnsi="Arial" w:cs="Arial"/>
          <w:i/>
          <w:sz w:val="24"/>
          <w:szCs w:val="24"/>
        </w:rPr>
        <w:t>consejeros</w:t>
      </w:r>
      <w:r w:rsidRPr="007E74AA">
        <w:rPr>
          <w:rFonts w:ascii="Arial" w:hAnsi="Arial" w:cs="Arial"/>
          <w:i/>
          <w:sz w:val="24"/>
          <w:szCs w:val="24"/>
        </w:rPr>
        <w:t xml:space="preserve"> integrantes.</w:t>
      </w:r>
    </w:p>
    <w:p w14:paraId="37227901" w14:textId="77777777" w:rsidR="00EC0CF0" w:rsidRPr="007E74AA" w:rsidRDefault="00EC0CF0" w:rsidP="007E74AA">
      <w:pPr>
        <w:spacing w:after="0" w:line="360" w:lineRule="auto"/>
        <w:jc w:val="both"/>
        <w:rPr>
          <w:rFonts w:ascii="Arial" w:hAnsi="Arial" w:cs="Arial"/>
          <w:b/>
          <w:i/>
          <w:sz w:val="24"/>
          <w:szCs w:val="24"/>
        </w:rPr>
      </w:pPr>
    </w:p>
    <w:p w14:paraId="0C01F46D" w14:textId="7EB9C0B2" w:rsidR="00DF21BB" w:rsidRPr="007E74AA" w:rsidRDefault="000E7EA5" w:rsidP="007E74AA">
      <w:pPr>
        <w:spacing w:after="0" w:line="360" w:lineRule="auto"/>
        <w:jc w:val="both"/>
        <w:rPr>
          <w:rFonts w:ascii="Arial" w:hAnsi="Arial" w:cs="Arial"/>
          <w:i/>
          <w:sz w:val="24"/>
          <w:szCs w:val="24"/>
        </w:rPr>
      </w:pPr>
      <w:r w:rsidRPr="007E74AA">
        <w:rPr>
          <w:rFonts w:ascii="Arial" w:hAnsi="Arial" w:cs="Arial"/>
          <w:b/>
          <w:i/>
          <w:sz w:val="24"/>
          <w:szCs w:val="24"/>
        </w:rPr>
        <w:t>Artículo</w:t>
      </w:r>
      <w:r w:rsidR="00DF21BB" w:rsidRPr="007E74AA">
        <w:rPr>
          <w:rFonts w:ascii="Arial" w:hAnsi="Arial" w:cs="Arial"/>
          <w:b/>
          <w:i/>
          <w:sz w:val="24"/>
          <w:szCs w:val="24"/>
        </w:rPr>
        <w:t xml:space="preserve"> 12.-</w:t>
      </w:r>
      <w:r w:rsidR="00DF21BB" w:rsidRPr="007E74AA">
        <w:rPr>
          <w:rFonts w:ascii="Arial" w:hAnsi="Arial" w:cs="Arial"/>
          <w:i/>
          <w:sz w:val="24"/>
          <w:szCs w:val="24"/>
        </w:rPr>
        <w:t xml:space="preserve"> El Consejo </w:t>
      </w:r>
      <w:r w:rsidR="006224D9" w:rsidRPr="007E74AA">
        <w:rPr>
          <w:rFonts w:ascii="Arial" w:hAnsi="Arial" w:cs="Arial"/>
          <w:i/>
          <w:sz w:val="24"/>
          <w:szCs w:val="24"/>
        </w:rPr>
        <w:t>deberá</w:t>
      </w:r>
      <w:r w:rsidR="00DF21BB" w:rsidRPr="007E74AA">
        <w:rPr>
          <w:rFonts w:ascii="Arial" w:hAnsi="Arial" w:cs="Arial"/>
          <w:i/>
          <w:sz w:val="24"/>
          <w:szCs w:val="24"/>
        </w:rPr>
        <w:t xml:space="preserve"> estar en </w:t>
      </w:r>
      <w:r w:rsidR="006224D9" w:rsidRPr="007E74AA">
        <w:rPr>
          <w:rFonts w:ascii="Arial" w:hAnsi="Arial" w:cs="Arial"/>
          <w:i/>
          <w:sz w:val="24"/>
          <w:szCs w:val="24"/>
        </w:rPr>
        <w:t>sesión</w:t>
      </w:r>
      <w:r w:rsidR="00DF21BB" w:rsidRPr="007E74AA">
        <w:rPr>
          <w:rFonts w:ascii="Arial" w:hAnsi="Arial" w:cs="Arial"/>
          <w:i/>
          <w:sz w:val="24"/>
          <w:szCs w:val="24"/>
        </w:rPr>
        <w:t xml:space="preserve"> permanente durante la vigencia de la Emergencia </w:t>
      </w:r>
      <w:r w:rsidR="006224D9" w:rsidRPr="007E74AA">
        <w:rPr>
          <w:rFonts w:ascii="Arial" w:hAnsi="Arial" w:cs="Arial"/>
          <w:i/>
          <w:sz w:val="24"/>
          <w:szCs w:val="24"/>
        </w:rPr>
        <w:t>Económica</w:t>
      </w:r>
      <w:r w:rsidR="00DF21BB" w:rsidRPr="007E74AA">
        <w:rPr>
          <w:rFonts w:ascii="Arial" w:hAnsi="Arial" w:cs="Arial"/>
          <w:i/>
          <w:sz w:val="24"/>
          <w:szCs w:val="24"/>
        </w:rPr>
        <w:t>.</w:t>
      </w:r>
    </w:p>
    <w:p w14:paraId="03A51210" w14:textId="57BEAD94" w:rsidR="000E7EA5" w:rsidRPr="007E74AA" w:rsidRDefault="00DF21BB" w:rsidP="00464521">
      <w:pPr>
        <w:spacing w:after="0" w:line="240" w:lineRule="auto"/>
        <w:jc w:val="center"/>
        <w:rPr>
          <w:rFonts w:ascii="Arial" w:hAnsi="Arial" w:cs="Arial"/>
          <w:b/>
          <w:i/>
          <w:sz w:val="24"/>
          <w:szCs w:val="24"/>
        </w:rPr>
      </w:pPr>
      <w:r w:rsidRPr="007E74AA">
        <w:rPr>
          <w:rFonts w:ascii="Arial" w:hAnsi="Arial" w:cs="Arial"/>
          <w:b/>
          <w:i/>
          <w:sz w:val="24"/>
          <w:szCs w:val="24"/>
        </w:rPr>
        <w:t>CAPITULO TERCERO</w:t>
      </w:r>
    </w:p>
    <w:p w14:paraId="3116E720" w14:textId="6EB2ADB3" w:rsidR="00DF21BB" w:rsidRPr="007E74AA" w:rsidRDefault="00DF21BB" w:rsidP="00464521">
      <w:pPr>
        <w:spacing w:after="0" w:line="240" w:lineRule="auto"/>
        <w:jc w:val="center"/>
        <w:rPr>
          <w:rFonts w:ascii="Arial" w:hAnsi="Arial" w:cs="Arial"/>
          <w:b/>
          <w:i/>
          <w:sz w:val="24"/>
          <w:szCs w:val="24"/>
        </w:rPr>
      </w:pPr>
      <w:r w:rsidRPr="007E74AA">
        <w:rPr>
          <w:rFonts w:ascii="Arial" w:hAnsi="Arial" w:cs="Arial"/>
          <w:b/>
          <w:i/>
          <w:sz w:val="24"/>
          <w:szCs w:val="24"/>
        </w:rPr>
        <w:t>DE LOS INCENTIVOS</w:t>
      </w:r>
    </w:p>
    <w:p w14:paraId="626FCF56" w14:textId="77777777" w:rsidR="00EC0CF0" w:rsidRPr="007E74AA" w:rsidRDefault="00EC0CF0" w:rsidP="007E74AA">
      <w:pPr>
        <w:spacing w:after="0" w:line="360" w:lineRule="auto"/>
        <w:jc w:val="both"/>
        <w:rPr>
          <w:rFonts w:ascii="Arial" w:hAnsi="Arial" w:cs="Arial"/>
          <w:b/>
          <w:i/>
          <w:sz w:val="24"/>
          <w:szCs w:val="24"/>
        </w:rPr>
      </w:pPr>
    </w:p>
    <w:p w14:paraId="56AD77BD" w14:textId="4088FD72" w:rsidR="00DF21BB" w:rsidRPr="007E74AA" w:rsidRDefault="0005366C" w:rsidP="007E74AA">
      <w:pPr>
        <w:spacing w:after="0" w:line="360" w:lineRule="auto"/>
        <w:jc w:val="both"/>
        <w:rPr>
          <w:rFonts w:ascii="Arial" w:hAnsi="Arial" w:cs="Arial"/>
          <w:i/>
          <w:sz w:val="24"/>
          <w:szCs w:val="24"/>
        </w:rPr>
      </w:pPr>
      <w:r w:rsidRPr="007E74AA">
        <w:rPr>
          <w:rFonts w:ascii="Arial" w:hAnsi="Arial" w:cs="Arial"/>
          <w:b/>
          <w:i/>
          <w:sz w:val="24"/>
          <w:szCs w:val="24"/>
        </w:rPr>
        <w:t>Artículo</w:t>
      </w:r>
      <w:r w:rsidR="00DF21BB" w:rsidRPr="007E74AA">
        <w:rPr>
          <w:rFonts w:ascii="Arial" w:hAnsi="Arial" w:cs="Arial"/>
          <w:b/>
          <w:i/>
          <w:sz w:val="24"/>
          <w:szCs w:val="24"/>
        </w:rPr>
        <w:t xml:space="preserve"> 13.-</w:t>
      </w:r>
      <w:r w:rsidR="00DF21BB" w:rsidRPr="007E74AA">
        <w:rPr>
          <w:rFonts w:ascii="Arial" w:hAnsi="Arial" w:cs="Arial"/>
          <w:i/>
          <w:sz w:val="24"/>
          <w:szCs w:val="24"/>
        </w:rPr>
        <w:t xml:space="preserve"> El Ejecutivo del Estado a través de la Secretaria de </w:t>
      </w:r>
      <w:r w:rsidR="00CE768C" w:rsidRPr="007E74AA">
        <w:rPr>
          <w:rFonts w:ascii="Arial" w:hAnsi="Arial" w:cs="Arial"/>
          <w:i/>
          <w:sz w:val="24"/>
          <w:szCs w:val="24"/>
        </w:rPr>
        <w:t xml:space="preserve">Hacienda </w:t>
      </w:r>
      <w:r w:rsidR="00DF21BB" w:rsidRPr="007E74AA">
        <w:rPr>
          <w:rFonts w:ascii="Arial" w:hAnsi="Arial" w:cs="Arial"/>
          <w:i/>
          <w:sz w:val="24"/>
          <w:szCs w:val="24"/>
        </w:rPr>
        <w:t xml:space="preserve">del Estado considerando la </w:t>
      </w:r>
      <w:r w:rsidR="00BB4F0A" w:rsidRPr="007E74AA">
        <w:rPr>
          <w:rFonts w:ascii="Arial" w:hAnsi="Arial" w:cs="Arial"/>
          <w:i/>
          <w:sz w:val="24"/>
          <w:szCs w:val="24"/>
        </w:rPr>
        <w:t>opinión</w:t>
      </w:r>
      <w:r w:rsidR="00DF21BB" w:rsidRPr="007E74AA">
        <w:rPr>
          <w:rFonts w:ascii="Arial" w:hAnsi="Arial" w:cs="Arial"/>
          <w:i/>
          <w:sz w:val="24"/>
          <w:szCs w:val="24"/>
        </w:rPr>
        <w:t xml:space="preserve"> del Consejo Estatal de Emergencia </w:t>
      </w:r>
      <w:r w:rsidR="00BB4F0A" w:rsidRPr="007E74AA">
        <w:rPr>
          <w:rFonts w:ascii="Arial" w:hAnsi="Arial" w:cs="Arial"/>
          <w:i/>
          <w:sz w:val="24"/>
          <w:szCs w:val="24"/>
        </w:rPr>
        <w:t>Económica</w:t>
      </w:r>
      <w:r w:rsidR="00DF21BB" w:rsidRPr="007E74AA">
        <w:rPr>
          <w:rFonts w:ascii="Arial" w:hAnsi="Arial" w:cs="Arial"/>
          <w:i/>
          <w:sz w:val="24"/>
          <w:szCs w:val="24"/>
        </w:rPr>
        <w:t xml:space="preserve"> </w:t>
      </w:r>
      <w:r w:rsidR="00BB4F0A" w:rsidRPr="007E74AA">
        <w:rPr>
          <w:rFonts w:ascii="Arial" w:hAnsi="Arial" w:cs="Arial"/>
          <w:i/>
          <w:sz w:val="24"/>
          <w:szCs w:val="24"/>
        </w:rPr>
        <w:t>deberá</w:t>
      </w:r>
      <w:r w:rsidR="00DF21BB" w:rsidRPr="007E74AA">
        <w:rPr>
          <w:rFonts w:ascii="Arial" w:hAnsi="Arial" w:cs="Arial"/>
          <w:i/>
          <w:sz w:val="24"/>
          <w:szCs w:val="24"/>
        </w:rPr>
        <w:t xml:space="preserve"> otorgar los siguientes incentivos:</w:t>
      </w:r>
    </w:p>
    <w:p w14:paraId="57D76194" w14:textId="04BEBA75" w:rsidR="00DF21BB" w:rsidRPr="007E74AA" w:rsidRDefault="0005366C" w:rsidP="007E74AA">
      <w:pPr>
        <w:pStyle w:val="Prrafodelista"/>
        <w:numPr>
          <w:ilvl w:val="0"/>
          <w:numId w:val="29"/>
        </w:numPr>
        <w:spacing w:line="360" w:lineRule="auto"/>
        <w:jc w:val="both"/>
        <w:rPr>
          <w:rFonts w:ascii="Arial" w:hAnsi="Arial" w:cs="Arial"/>
          <w:i/>
        </w:rPr>
      </w:pPr>
      <w:r w:rsidRPr="007E74AA">
        <w:rPr>
          <w:rFonts w:ascii="Arial" w:hAnsi="Arial" w:cs="Arial"/>
          <w:i/>
        </w:rPr>
        <w:t>Incentivos</w:t>
      </w:r>
      <w:r w:rsidR="00DF21BB" w:rsidRPr="007E74AA">
        <w:rPr>
          <w:rFonts w:ascii="Arial" w:hAnsi="Arial" w:cs="Arial"/>
          <w:i/>
        </w:rPr>
        <w:t xml:space="preserve"> fiscales, tales como subsidio al ISN y pago en derechos estatales y municipales;</w:t>
      </w:r>
    </w:p>
    <w:p w14:paraId="7CC75563" w14:textId="67ACA819" w:rsidR="00DF21BB" w:rsidRPr="007E74AA" w:rsidRDefault="000E7EA5" w:rsidP="007E74AA">
      <w:pPr>
        <w:pStyle w:val="Prrafodelista"/>
        <w:numPr>
          <w:ilvl w:val="0"/>
          <w:numId w:val="29"/>
        </w:numPr>
        <w:spacing w:line="360" w:lineRule="auto"/>
        <w:jc w:val="both"/>
        <w:rPr>
          <w:rFonts w:ascii="Arial" w:hAnsi="Arial" w:cs="Arial"/>
          <w:i/>
        </w:rPr>
      </w:pPr>
      <w:r w:rsidRPr="007E74AA">
        <w:rPr>
          <w:rFonts w:ascii="Arial" w:hAnsi="Arial" w:cs="Arial"/>
          <w:i/>
        </w:rPr>
        <w:t>I</w:t>
      </w:r>
      <w:r w:rsidR="0005366C" w:rsidRPr="007E74AA">
        <w:rPr>
          <w:rFonts w:ascii="Arial" w:hAnsi="Arial" w:cs="Arial"/>
          <w:i/>
        </w:rPr>
        <w:t>ncentivos</w:t>
      </w:r>
      <w:r w:rsidR="00DF21BB" w:rsidRPr="007E74AA">
        <w:rPr>
          <w:rFonts w:ascii="Arial" w:hAnsi="Arial" w:cs="Arial"/>
          <w:i/>
        </w:rPr>
        <w:t xml:space="preserve"> </w:t>
      </w:r>
      <w:r w:rsidR="0005366C" w:rsidRPr="007E74AA">
        <w:rPr>
          <w:rFonts w:ascii="Arial" w:hAnsi="Arial" w:cs="Arial"/>
          <w:i/>
        </w:rPr>
        <w:t>económicos</w:t>
      </w:r>
      <w:r w:rsidR="00DF21BB" w:rsidRPr="007E74AA">
        <w:rPr>
          <w:rFonts w:ascii="Arial" w:hAnsi="Arial" w:cs="Arial"/>
          <w:i/>
        </w:rPr>
        <w:t xml:space="preserve">, tales como el reembolso de transferencia de recursos monetarios por </w:t>
      </w:r>
      <w:r w:rsidR="0005366C" w:rsidRPr="007E74AA">
        <w:rPr>
          <w:rFonts w:ascii="Arial" w:hAnsi="Arial" w:cs="Arial"/>
          <w:i/>
        </w:rPr>
        <w:t>capacitación</w:t>
      </w:r>
      <w:r w:rsidR="00DF21BB" w:rsidRPr="007E74AA">
        <w:rPr>
          <w:rFonts w:ascii="Arial" w:hAnsi="Arial" w:cs="Arial"/>
          <w:i/>
        </w:rPr>
        <w:t xml:space="preserve"> de trabajadores, aportaciones </w:t>
      </w:r>
      <w:r w:rsidR="0005366C" w:rsidRPr="007E74AA">
        <w:rPr>
          <w:rFonts w:ascii="Arial" w:hAnsi="Arial" w:cs="Arial"/>
          <w:i/>
        </w:rPr>
        <w:t>económicas</w:t>
      </w:r>
      <w:r w:rsidR="00DF21BB" w:rsidRPr="007E74AA">
        <w:rPr>
          <w:rFonts w:ascii="Arial" w:hAnsi="Arial" w:cs="Arial"/>
          <w:i/>
        </w:rPr>
        <w:t xml:space="preserve"> de hasta el 100% de contratos de arrendamiento y pagos parciales de créditos flexibles para el pago de sueldos;</w:t>
      </w:r>
    </w:p>
    <w:p w14:paraId="51A3305F" w14:textId="7A7CA8BC" w:rsidR="00DF21BB" w:rsidRPr="007E74AA" w:rsidRDefault="00DF21BB" w:rsidP="007E74AA">
      <w:pPr>
        <w:pStyle w:val="Prrafodelista"/>
        <w:numPr>
          <w:ilvl w:val="0"/>
          <w:numId w:val="29"/>
        </w:numPr>
        <w:spacing w:line="360" w:lineRule="auto"/>
        <w:jc w:val="both"/>
        <w:rPr>
          <w:rFonts w:ascii="Arial" w:hAnsi="Arial" w:cs="Arial"/>
          <w:i/>
        </w:rPr>
      </w:pPr>
      <w:r w:rsidRPr="007E74AA">
        <w:rPr>
          <w:rFonts w:ascii="Arial" w:hAnsi="Arial" w:cs="Arial"/>
          <w:i/>
        </w:rPr>
        <w:lastRenderedPageBreak/>
        <w:t xml:space="preserve">Incentivos no </w:t>
      </w:r>
      <w:r w:rsidR="0005366C" w:rsidRPr="007E74AA">
        <w:rPr>
          <w:rFonts w:ascii="Arial" w:hAnsi="Arial" w:cs="Arial"/>
          <w:i/>
        </w:rPr>
        <w:t>económicos</w:t>
      </w:r>
      <w:r w:rsidRPr="007E74AA">
        <w:rPr>
          <w:rFonts w:ascii="Arial" w:hAnsi="Arial" w:cs="Arial"/>
          <w:i/>
        </w:rPr>
        <w:t xml:space="preserve">, tales como </w:t>
      </w:r>
      <w:r w:rsidR="0005366C" w:rsidRPr="007E74AA">
        <w:rPr>
          <w:rFonts w:ascii="Arial" w:hAnsi="Arial" w:cs="Arial"/>
          <w:i/>
        </w:rPr>
        <w:t>asesora</w:t>
      </w:r>
      <w:r w:rsidR="00CE768C" w:rsidRPr="007E74AA">
        <w:rPr>
          <w:rFonts w:ascii="Arial" w:hAnsi="Arial" w:cs="Arial"/>
          <w:i/>
        </w:rPr>
        <w:t>r</w:t>
      </w:r>
      <w:r w:rsidRPr="007E74AA">
        <w:rPr>
          <w:rFonts w:ascii="Arial" w:hAnsi="Arial" w:cs="Arial"/>
          <w:i/>
        </w:rPr>
        <w:t xml:space="preserve"> para la puesta en marcha de la </w:t>
      </w:r>
      <w:r w:rsidR="0005366C" w:rsidRPr="007E74AA">
        <w:rPr>
          <w:rFonts w:ascii="Arial" w:hAnsi="Arial" w:cs="Arial"/>
          <w:i/>
        </w:rPr>
        <w:t>operación</w:t>
      </w:r>
      <w:r w:rsidRPr="007E74AA">
        <w:rPr>
          <w:rFonts w:ascii="Arial" w:hAnsi="Arial" w:cs="Arial"/>
          <w:i/>
        </w:rPr>
        <w:t xml:space="preserve">, </w:t>
      </w:r>
      <w:r w:rsidR="0005366C" w:rsidRPr="007E74AA">
        <w:rPr>
          <w:rFonts w:ascii="Arial" w:hAnsi="Arial" w:cs="Arial"/>
          <w:i/>
        </w:rPr>
        <w:t>gestión</w:t>
      </w:r>
      <w:r w:rsidRPr="007E74AA">
        <w:rPr>
          <w:rFonts w:ascii="Arial" w:hAnsi="Arial" w:cs="Arial"/>
          <w:i/>
        </w:rPr>
        <w:t xml:space="preserve"> de </w:t>
      </w:r>
      <w:r w:rsidR="0005366C" w:rsidRPr="007E74AA">
        <w:rPr>
          <w:rFonts w:ascii="Arial" w:hAnsi="Arial" w:cs="Arial"/>
          <w:i/>
        </w:rPr>
        <w:t>trámites</w:t>
      </w:r>
      <w:r w:rsidRPr="007E74AA">
        <w:rPr>
          <w:rFonts w:ascii="Arial" w:hAnsi="Arial" w:cs="Arial"/>
          <w:i/>
        </w:rPr>
        <w:t xml:space="preserve"> federales y estatales, apoyo en la </w:t>
      </w:r>
      <w:r w:rsidR="0005366C" w:rsidRPr="007E74AA">
        <w:rPr>
          <w:rFonts w:ascii="Arial" w:hAnsi="Arial" w:cs="Arial"/>
          <w:i/>
        </w:rPr>
        <w:t>gestión</w:t>
      </w:r>
      <w:r w:rsidRPr="007E74AA">
        <w:rPr>
          <w:rFonts w:ascii="Arial" w:hAnsi="Arial" w:cs="Arial"/>
          <w:i/>
        </w:rPr>
        <w:t xml:space="preserve"> de financiamiento </w:t>
      </w:r>
      <w:r w:rsidR="0005366C" w:rsidRPr="007E74AA">
        <w:rPr>
          <w:rFonts w:ascii="Arial" w:hAnsi="Arial" w:cs="Arial"/>
          <w:i/>
        </w:rPr>
        <w:t>público</w:t>
      </w:r>
      <w:r w:rsidRPr="007E74AA">
        <w:rPr>
          <w:rFonts w:ascii="Arial" w:hAnsi="Arial" w:cs="Arial"/>
          <w:i/>
        </w:rPr>
        <w:t xml:space="preserve">/privado, </w:t>
      </w:r>
      <w:r w:rsidR="0005366C" w:rsidRPr="007E74AA">
        <w:rPr>
          <w:rFonts w:ascii="Arial" w:hAnsi="Arial" w:cs="Arial"/>
          <w:i/>
        </w:rPr>
        <w:t>vinculación</w:t>
      </w:r>
      <w:r w:rsidRPr="007E74AA">
        <w:rPr>
          <w:rFonts w:ascii="Arial" w:hAnsi="Arial" w:cs="Arial"/>
          <w:i/>
        </w:rPr>
        <w:t xml:space="preserve"> con inversionistas, </w:t>
      </w:r>
      <w:r w:rsidR="0005366C" w:rsidRPr="007E74AA">
        <w:rPr>
          <w:rFonts w:ascii="Arial" w:hAnsi="Arial" w:cs="Arial"/>
          <w:i/>
        </w:rPr>
        <w:t>simplificación</w:t>
      </w:r>
      <w:r w:rsidRPr="007E74AA">
        <w:rPr>
          <w:rFonts w:ascii="Arial" w:hAnsi="Arial" w:cs="Arial"/>
          <w:i/>
        </w:rPr>
        <w:t xml:space="preserve"> regulatoria de emergencia y </w:t>
      </w:r>
      <w:r w:rsidR="0005366C" w:rsidRPr="007E74AA">
        <w:rPr>
          <w:rFonts w:ascii="Arial" w:hAnsi="Arial" w:cs="Arial"/>
          <w:i/>
        </w:rPr>
        <w:t>capacitación</w:t>
      </w:r>
      <w:r w:rsidRPr="007E74AA">
        <w:rPr>
          <w:rFonts w:ascii="Arial" w:hAnsi="Arial" w:cs="Arial"/>
          <w:i/>
        </w:rPr>
        <w:t xml:space="preserve"> de trabajadores.</w:t>
      </w:r>
    </w:p>
    <w:p w14:paraId="7C839B8D" w14:textId="23613636" w:rsidR="00DF21BB" w:rsidRPr="007E74AA" w:rsidRDefault="00DF21BB" w:rsidP="007E74AA">
      <w:pPr>
        <w:pStyle w:val="Prrafodelista"/>
        <w:numPr>
          <w:ilvl w:val="0"/>
          <w:numId w:val="29"/>
        </w:numPr>
        <w:spacing w:line="360" w:lineRule="auto"/>
        <w:jc w:val="both"/>
        <w:rPr>
          <w:rFonts w:ascii="Arial" w:hAnsi="Arial" w:cs="Arial"/>
          <w:i/>
        </w:rPr>
      </w:pPr>
      <w:r w:rsidRPr="007E74AA">
        <w:rPr>
          <w:rFonts w:ascii="Arial" w:hAnsi="Arial" w:cs="Arial"/>
          <w:i/>
        </w:rPr>
        <w:t xml:space="preserve">Los incentivos previstos en los incisos anteriores solo </w:t>
      </w:r>
      <w:r w:rsidR="0005366C" w:rsidRPr="007E74AA">
        <w:rPr>
          <w:rFonts w:ascii="Arial" w:hAnsi="Arial" w:cs="Arial"/>
          <w:i/>
        </w:rPr>
        <w:t>podrán</w:t>
      </w:r>
      <w:r w:rsidRPr="007E74AA">
        <w:rPr>
          <w:rFonts w:ascii="Arial" w:hAnsi="Arial" w:cs="Arial"/>
          <w:i/>
        </w:rPr>
        <w:t xml:space="preserve"> ser otorgados durante el periodo que sea declarada la Emergencia </w:t>
      </w:r>
      <w:r w:rsidR="0005366C" w:rsidRPr="007E74AA">
        <w:rPr>
          <w:rFonts w:ascii="Arial" w:hAnsi="Arial" w:cs="Arial"/>
          <w:i/>
        </w:rPr>
        <w:t>Económica</w:t>
      </w:r>
      <w:r w:rsidRPr="007E74AA">
        <w:rPr>
          <w:rFonts w:ascii="Arial" w:hAnsi="Arial" w:cs="Arial"/>
          <w:i/>
        </w:rPr>
        <w:t xml:space="preserve"> y en los porcentajes que </w:t>
      </w:r>
      <w:r w:rsidR="00653AE4" w:rsidRPr="007E74AA">
        <w:rPr>
          <w:rFonts w:ascii="Arial" w:hAnsi="Arial" w:cs="Arial"/>
          <w:i/>
        </w:rPr>
        <w:t>así</w:t>
      </w:r>
      <w:r w:rsidRPr="007E74AA">
        <w:rPr>
          <w:rFonts w:ascii="Arial" w:hAnsi="Arial" w:cs="Arial"/>
          <w:i/>
        </w:rPr>
        <w:t xml:space="preserve"> determine el Ejecutivo del Estado a través de la Secretaria de </w:t>
      </w:r>
      <w:r w:rsidR="00CE768C" w:rsidRPr="007E74AA">
        <w:rPr>
          <w:rFonts w:ascii="Arial" w:hAnsi="Arial" w:cs="Arial"/>
          <w:i/>
        </w:rPr>
        <w:t>Hacienda</w:t>
      </w:r>
      <w:r w:rsidRPr="007E74AA">
        <w:rPr>
          <w:rFonts w:ascii="Arial" w:hAnsi="Arial" w:cs="Arial"/>
          <w:i/>
        </w:rPr>
        <w:t xml:space="preserve"> del Estado.</w:t>
      </w:r>
    </w:p>
    <w:p w14:paraId="5FF377C4" w14:textId="27FEA216" w:rsidR="00DF21BB" w:rsidRPr="007E74AA" w:rsidRDefault="00DF21BB" w:rsidP="007E74AA">
      <w:pPr>
        <w:pStyle w:val="Prrafodelista"/>
        <w:numPr>
          <w:ilvl w:val="0"/>
          <w:numId w:val="29"/>
        </w:numPr>
        <w:spacing w:line="360" w:lineRule="auto"/>
        <w:jc w:val="both"/>
        <w:rPr>
          <w:rFonts w:ascii="Arial" w:hAnsi="Arial" w:cs="Arial"/>
          <w:i/>
        </w:rPr>
      </w:pPr>
      <w:r w:rsidRPr="007E74AA">
        <w:rPr>
          <w:rFonts w:ascii="Arial" w:hAnsi="Arial" w:cs="Arial"/>
          <w:i/>
        </w:rPr>
        <w:t xml:space="preserve">La persona </w:t>
      </w:r>
      <w:r w:rsidR="0005366C" w:rsidRPr="007E74AA">
        <w:rPr>
          <w:rFonts w:ascii="Arial" w:hAnsi="Arial" w:cs="Arial"/>
          <w:i/>
        </w:rPr>
        <w:t>física</w:t>
      </w:r>
      <w:r w:rsidRPr="007E74AA">
        <w:rPr>
          <w:rFonts w:ascii="Arial" w:hAnsi="Arial" w:cs="Arial"/>
          <w:i/>
        </w:rPr>
        <w:t xml:space="preserve"> o moral que se encuentre gozando de cualquiera de los incentivos señalados en los incisos a) y b), no </w:t>
      </w:r>
      <w:r w:rsidR="0005366C" w:rsidRPr="007E74AA">
        <w:rPr>
          <w:rFonts w:ascii="Arial" w:hAnsi="Arial" w:cs="Arial"/>
          <w:i/>
        </w:rPr>
        <w:t>podrá</w:t>
      </w:r>
      <w:r w:rsidRPr="007E74AA">
        <w:rPr>
          <w:rFonts w:ascii="Arial" w:hAnsi="Arial" w:cs="Arial"/>
          <w:i/>
        </w:rPr>
        <w:t xml:space="preserve"> invocar </w:t>
      </w:r>
      <w:r w:rsidR="0005366C" w:rsidRPr="007E74AA">
        <w:rPr>
          <w:rFonts w:ascii="Arial" w:hAnsi="Arial" w:cs="Arial"/>
          <w:i/>
        </w:rPr>
        <w:t>ningún</w:t>
      </w:r>
      <w:r w:rsidRPr="007E74AA">
        <w:rPr>
          <w:rFonts w:ascii="Arial" w:hAnsi="Arial" w:cs="Arial"/>
          <w:i/>
        </w:rPr>
        <w:t xml:space="preserve"> otro decreto para extender el mismo beneficio.</w:t>
      </w:r>
    </w:p>
    <w:p w14:paraId="0D111BEC" w14:textId="77777777" w:rsidR="00EC0CF0" w:rsidRPr="007E74AA" w:rsidRDefault="00EC0CF0" w:rsidP="007E74AA">
      <w:pPr>
        <w:spacing w:after="0" w:line="360" w:lineRule="auto"/>
        <w:jc w:val="both"/>
        <w:rPr>
          <w:rFonts w:ascii="Arial" w:hAnsi="Arial" w:cs="Arial"/>
          <w:b/>
          <w:i/>
          <w:sz w:val="24"/>
          <w:szCs w:val="24"/>
        </w:rPr>
      </w:pPr>
    </w:p>
    <w:p w14:paraId="1A468AAC" w14:textId="3B126356" w:rsidR="00DF21BB" w:rsidRPr="007E74AA" w:rsidRDefault="0005366C" w:rsidP="007E74AA">
      <w:pPr>
        <w:spacing w:after="0" w:line="360" w:lineRule="auto"/>
        <w:jc w:val="both"/>
        <w:rPr>
          <w:rFonts w:ascii="Arial" w:hAnsi="Arial" w:cs="Arial"/>
          <w:i/>
          <w:sz w:val="24"/>
          <w:szCs w:val="24"/>
        </w:rPr>
      </w:pPr>
      <w:r w:rsidRPr="007E74AA">
        <w:rPr>
          <w:rFonts w:ascii="Arial" w:hAnsi="Arial" w:cs="Arial"/>
          <w:b/>
          <w:i/>
          <w:sz w:val="24"/>
          <w:szCs w:val="24"/>
        </w:rPr>
        <w:t>Artículo</w:t>
      </w:r>
      <w:r w:rsidR="00DF21BB" w:rsidRPr="007E74AA">
        <w:rPr>
          <w:rFonts w:ascii="Arial" w:hAnsi="Arial" w:cs="Arial"/>
          <w:b/>
          <w:i/>
          <w:sz w:val="24"/>
          <w:szCs w:val="24"/>
        </w:rPr>
        <w:t xml:space="preserve"> 14.-</w:t>
      </w:r>
      <w:r w:rsidR="00DF21BB" w:rsidRPr="007E74AA">
        <w:rPr>
          <w:rFonts w:ascii="Arial" w:hAnsi="Arial" w:cs="Arial"/>
          <w:i/>
          <w:sz w:val="24"/>
          <w:szCs w:val="24"/>
        </w:rPr>
        <w:t xml:space="preserve"> Los Municipios en el </w:t>
      </w:r>
      <w:r w:rsidRPr="007E74AA">
        <w:rPr>
          <w:rFonts w:ascii="Arial" w:hAnsi="Arial" w:cs="Arial"/>
          <w:i/>
          <w:sz w:val="24"/>
          <w:szCs w:val="24"/>
        </w:rPr>
        <w:t>ámbito</w:t>
      </w:r>
      <w:r w:rsidR="00DF21BB" w:rsidRPr="007E74AA">
        <w:rPr>
          <w:rFonts w:ascii="Arial" w:hAnsi="Arial" w:cs="Arial"/>
          <w:i/>
          <w:sz w:val="24"/>
          <w:szCs w:val="24"/>
        </w:rPr>
        <w:t xml:space="preserve"> de sus capacidades presupuestales </w:t>
      </w:r>
      <w:r w:rsidRPr="007E74AA">
        <w:rPr>
          <w:rFonts w:ascii="Arial" w:hAnsi="Arial" w:cs="Arial"/>
          <w:i/>
          <w:sz w:val="24"/>
          <w:szCs w:val="24"/>
        </w:rPr>
        <w:t>podrán</w:t>
      </w:r>
      <w:r w:rsidR="00DF21BB" w:rsidRPr="007E74AA">
        <w:rPr>
          <w:rFonts w:ascii="Arial" w:hAnsi="Arial" w:cs="Arial"/>
          <w:i/>
          <w:sz w:val="24"/>
          <w:szCs w:val="24"/>
        </w:rPr>
        <w:t xml:space="preserve"> otorgar subsidios y/o condonaciones en el pago de derechos municipales a las personas </w:t>
      </w:r>
      <w:r w:rsidRPr="007E74AA">
        <w:rPr>
          <w:rFonts w:ascii="Arial" w:hAnsi="Arial" w:cs="Arial"/>
          <w:i/>
          <w:sz w:val="24"/>
          <w:szCs w:val="24"/>
        </w:rPr>
        <w:t>físicas</w:t>
      </w:r>
      <w:r w:rsidR="00DF21BB" w:rsidRPr="007E74AA">
        <w:rPr>
          <w:rFonts w:ascii="Arial" w:hAnsi="Arial" w:cs="Arial"/>
          <w:i/>
          <w:sz w:val="24"/>
          <w:szCs w:val="24"/>
        </w:rPr>
        <w:t xml:space="preserve"> o morales que </w:t>
      </w:r>
      <w:r w:rsidRPr="007E74AA">
        <w:rPr>
          <w:rFonts w:ascii="Arial" w:hAnsi="Arial" w:cs="Arial"/>
          <w:i/>
          <w:sz w:val="24"/>
          <w:szCs w:val="24"/>
        </w:rPr>
        <w:t>así</w:t>
      </w:r>
      <w:r w:rsidR="00CE768C" w:rsidRPr="007E74AA">
        <w:rPr>
          <w:rFonts w:ascii="Arial" w:hAnsi="Arial" w:cs="Arial"/>
          <w:i/>
          <w:sz w:val="24"/>
          <w:szCs w:val="24"/>
        </w:rPr>
        <w:t xml:space="preserve"> l</w:t>
      </w:r>
      <w:r w:rsidR="00DF21BB" w:rsidRPr="007E74AA">
        <w:rPr>
          <w:rFonts w:ascii="Arial" w:hAnsi="Arial" w:cs="Arial"/>
          <w:i/>
          <w:sz w:val="24"/>
          <w:szCs w:val="24"/>
        </w:rPr>
        <w:t>o</w:t>
      </w:r>
      <w:r w:rsidR="00CE768C" w:rsidRPr="007E74AA">
        <w:rPr>
          <w:rFonts w:ascii="Arial" w:hAnsi="Arial" w:cs="Arial"/>
          <w:i/>
          <w:sz w:val="24"/>
          <w:szCs w:val="24"/>
        </w:rPr>
        <w:t xml:space="preserve"> </w:t>
      </w:r>
      <w:r w:rsidR="000E7EA5" w:rsidRPr="007E74AA">
        <w:rPr>
          <w:rFonts w:ascii="Arial" w:hAnsi="Arial" w:cs="Arial"/>
          <w:i/>
          <w:sz w:val="24"/>
          <w:szCs w:val="24"/>
        </w:rPr>
        <w:t>solicite</w:t>
      </w:r>
      <w:r w:rsidR="00DF21BB" w:rsidRPr="007E74AA">
        <w:rPr>
          <w:rFonts w:ascii="Arial" w:hAnsi="Arial" w:cs="Arial"/>
          <w:i/>
          <w:sz w:val="24"/>
          <w:szCs w:val="24"/>
        </w:rPr>
        <w:t>.</w:t>
      </w:r>
    </w:p>
    <w:p w14:paraId="1F42B49D" w14:textId="25616D9E" w:rsidR="00DF21BB" w:rsidRPr="007E74AA" w:rsidRDefault="00DF21BB" w:rsidP="007E74AA">
      <w:pPr>
        <w:spacing w:after="0" w:line="360" w:lineRule="auto"/>
        <w:jc w:val="both"/>
        <w:rPr>
          <w:rFonts w:ascii="Arial" w:hAnsi="Arial" w:cs="Arial"/>
          <w:i/>
          <w:sz w:val="24"/>
          <w:szCs w:val="24"/>
        </w:rPr>
      </w:pPr>
      <w:r w:rsidRPr="007E74AA">
        <w:rPr>
          <w:rFonts w:ascii="Arial" w:hAnsi="Arial" w:cs="Arial"/>
          <w:i/>
          <w:sz w:val="24"/>
          <w:szCs w:val="24"/>
        </w:rPr>
        <w:t xml:space="preserve">Los subsidios y/o condonaciones señalados en el </w:t>
      </w:r>
      <w:r w:rsidR="0005366C" w:rsidRPr="007E74AA">
        <w:rPr>
          <w:rFonts w:ascii="Arial" w:hAnsi="Arial" w:cs="Arial"/>
          <w:i/>
          <w:sz w:val="24"/>
          <w:szCs w:val="24"/>
        </w:rPr>
        <w:t>párrafo</w:t>
      </w:r>
      <w:r w:rsidRPr="007E74AA">
        <w:rPr>
          <w:rFonts w:ascii="Arial" w:hAnsi="Arial" w:cs="Arial"/>
          <w:i/>
          <w:sz w:val="24"/>
          <w:szCs w:val="24"/>
        </w:rPr>
        <w:t xml:space="preserve"> anterior </w:t>
      </w:r>
      <w:r w:rsidR="0005366C" w:rsidRPr="007E74AA">
        <w:rPr>
          <w:rFonts w:ascii="Arial" w:hAnsi="Arial" w:cs="Arial"/>
          <w:i/>
          <w:sz w:val="24"/>
          <w:szCs w:val="24"/>
        </w:rPr>
        <w:t xml:space="preserve">  tendrán</w:t>
      </w:r>
      <w:r w:rsidRPr="007E74AA">
        <w:rPr>
          <w:rFonts w:ascii="Arial" w:hAnsi="Arial" w:cs="Arial"/>
          <w:i/>
          <w:sz w:val="24"/>
          <w:szCs w:val="24"/>
        </w:rPr>
        <w:t xml:space="preserve"> vigencia </w:t>
      </w:r>
      <w:r w:rsidR="0005366C" w:rsidRPr="007E74AA">
        <w:rPr>
          <w:rFonts w:ascii="Arial" w:hAnsi="Arial" w:cs="Arial"/>
          <w:i/>
          <w:sz w:val="24"/>
          <w:szCs w:val="24"/>
        </w:rPr>
        <w:t>únicamente</w:t>
      </w:r>
      <w:r w:rsidRPr="007E74AA">
        <w:rPr>
          <w:rFonts w:ascii="Arial" w:hAnsi="Arial" w:cs="Arial"/>
          <w:i/>
          <w:sz w:val="24"/>
          <w:szCs w:val="24"/>
        </w:rPr>
        <w:t xml:space="preserve"> durante el periodo que sea declarada la Emergencia </w:t>
      </w:r>
      <w:r w:rsidR="0005366C" w:rsidRPr="007E74AA">
        <w:rPr>
          <w:rFonts w:ascii="Arial" w:hAnsi="Arial" w:cs="Arial"/>
          <w:i/>
          <w:sz w:val="24"/>
          <w:szCs w:val="24"/>
        </w:rPr>
        <w:t>Económica</w:t>
      </w:r>
      <w:r w:rsidRPr="007E74AA">
        <w:rPr>
          <w:rFonts w:ascii="Arial" w:hAnsi="Arial" w:cs="Arial"/>
          <w:i/>
          <w:sz w:val="24"/>
          <w:szCs w:val="24"/>
        </w:rPr>
        <w:t>.</w:t>
      </w:r>
    </w:p>
    <w:p w14:paraId="5D17B37D" w14:textId="3ACF4F85" w:rsidR="00DF21BB" w:rsidRPr="007E74AA" w:rsidRDefault="00DF21BB" w:rsidP="007E74AA">
      <w:pPr>
        <w:spacing w:after="0" w:line="360" w:lineRule="auto"/>
        <w:jc w:val="both"/>
        <w:rPr>
          <w:rFonts w:ascii="Arial" w:hAnsi="Arial" w:cs="Arial"/>
          <w:i/>
          <w:sz w:val="24"/>
          <w:szCs w:val="24"/>
        </w:rPr>
      </w:pPr>
      <w:r w:rsidRPr="007E74AA">
        <w:rPr>
          <w:rFonts w:ascii="Arial" w:hAnsi="Arial" w:cs="Arial"/>
          <w:i/>
          <w:sz w:val="24"/>
          <w:szCs w:val="24"/>
        </w:rPr>
        <w:t xml:space="preserve">De igual forma </w:t>
      </w:r>
      <w:r w:rsidR="0005366C" w:rsidRPr="007E74AA">
        <w:rPr>
          <w:rFonts w:ascii="Arial" w:hAnsi="Arial" w:cs="Arial"/>
          <w:i/>
          <w:sz w:val="24"/>
          <w:szCs w:val="24"/>
        </w:rPr>
        <w:t>deberán</w:t>
      </w:r>
      <w:r w:rsidRPr="007E74AA">
        <w:rPr>
          <w:rFonts w:ascii="Arial" w:hAnsi="Arial" w:cs="Arial"/>
          <w:i/>
          <w:sz w:val="24"/>
          <w:szCs w:val="24"/>
        </w:rPr>
        <w:t xml:space="preserve"> aplicar la </w:t>
      </w:r>
      <w:r w:rsidR="0005366C" w:rsidRPr="007E74AA">
        <w:rPr>
          <w:rFonts w:ascii="Arial" w:hAnsi="Arial" w:cs="Arial"/>
          <w:i/>
          <w:sz w:val="24"/>
          <w:szCs w:val="24"/>
        </w:rPr>
        <w:t>Simplificación</w:t>
      </w:r>
      <w:r w:rsidRPr="007E74AA">
        <w:rPr>
          <w:rFonts w:ascii="Arial" w:hAnsi="Arial" w:cs="Arial"/>
          <w:i/>
          <w:sz w:val="24"/>
          <w:szCs w:val="24"/>
        </w:rPr>
        <w:t xml:space="preserve"> Regulatoria de Emergencia en los </w:t>
      </w:r>
      <w:r w:rsidR="0005366C" w:rsidRPr="007E74AA">
        <w:rPr>
          <w:rFonts w:ascii="Arial" w:hAnsi="Arial" w:cs="Arial"/>
          <w:i/>
          <w:sz w:val="24"/>
          <w:szCs w:val="24"/>
        </w:rPr>
        <w:t>trámites</w:t>
      </w:r>
      <w:r w:rsidRPr="007E74AA">
        <w:rPr>
          <w:rFonts w:ascii="Arial" w:hAnsi="Arial" w:cs="Arial"/>
          <w:i/>
          <w:sz w:val="24"/>
          <w:szCs w:val="24"/>
        </w:rPr>
        <w:t xml:space="preserve"> que sean de su competencia.</w:t>
      </w:r>
    </w:p>
    <w:p w14:paraId="2987A599" w14:textId="77777777" w:rsidR="00EC0CF0" w:rsidRPr="007E74AA" w:rsidRDefault="00EC0CF0" w:rsidP="007E74AA">
      <w:pPr>
        <w:spacing w:after="0" w:line="360" w:lineRule="auto"/>
        <w:jc w:val="both"/>
        <w:rPr>
          <w:rFonts w:ascii="Arial" w:hAnsi="Arial" w:cs="Arial"/>
          <w:b/>
          <w:i/>
          <w:sz w:val="24"/>
          <w:szCs w:val="24"/>
        </w:rPr>
      </w:pPr>
    </w:p>
    <w:p w14:paraId="714DB50C" w14:textId="6468F4E3" w:rsidR="00DF21BB" w:rsidRPr="007E74AA" w:rsidRDefault="00DF21BB" w:rsidP="007E74AA">
      <w:pPr>
        <w:spacing w:after="0" w:line="360" w:lineRule="auto"/>
        <w:jc w:val="both"/>
        <w:rPr>
          <w:rFonts w:ascii="Arial" w:hAnsi="Arial" w:cs="Arial"/>
          <w:i/>
          <w:sz w:val="24"/>
          <w:szCs w:val="24"/>
        </w:rPr>
      </w:pPr>
      <w:r w:rsidRPr="007E74AA">
        <w:rPr>
          <w:rFonts w:ascii="Arial" w:hAnsi="Arial" w:cs="Arial"/>
          <w:b/>
          <w:i/>
          <w:sz w:val="24"/>
          <w:szCs w:val="24"/>
        </w:rPr>
        <w:t>Articulo 15.-</w:t>
      </w:r>
      <w:r w:rsidRPr="007E74AA">
        <w:rPr>
          <w:rFonts w:ascii="Arial" w:hAnsi="Arial" w:cs="Arial"/>
          <w:i/>
          <w:sz w:val="24"/>
          <w:szCs w:val="24"/>
        </w:rPr>
        <w:t xml:space="preserve"> Para el otorgamiento de incentivos, el Poder Ejecutivo del Estado </w:t>
      </w:r>
      <w:r w:rsidR="0005366C" w:rsidRPr="007E74AA">
        <w:rPr>
          <w:rFonts w:ascii="Arial" w:hAnsi="Arial" w:cs="Arial"/>
          <w:i/>
          <w:sz w:val="24"/>
          <w:szCs w:val="24"/>
        </w:rPr>
        <w:t>constituirá</w:t>
      </w:r>
      <w:r w:rsidRPr="007E74AA">
        <w:rPr>
          <w:rFonts w:ascii="Arial" w:hAnsi="Arial" w:cs="Arial"/>
          <w:i/>
          <w:sz w:val="24"/>
          <w:szCs w:val="24"/>
        </w:rPr>
        <w:t xml:space="preserve"> un Fondo con reglas de </w:t>
      </w:r>
      <w:r w:rsidR="0005366C" w:rsidRPr="007E74AA">
        <w:rPr>
          <w:rFonts w:ascii="Arial" w:hAnsi="Arial" w:cs="Arial"/>
          <w:i/>
          <w:sz w:val="24"/>
          <w:szCs w:val="24"/>
        </w:rPr>
        <w:t>operación</w:t>
      </w:r>
      <w:r w:rsidRPr="007E74AA">
        <w:rPr>
          <w:rFonts w:ascii="Arial" w:hAnsi="Arial" w:cs="Arial"/>
          <w:i/>
          <w:sz w:val="24"/>
          <w:szCs w:val="24"/>
        </w:rPr>
        <w:t xml:space="preserve"> que permita aminorar los estragos de la contingencia.</w:t>
      </w:r>
    </w:p>
    <w:p w14:paraId="4D278A1D" w14:textId="062909DE" w:rsidR="00DF21BB" w:rsidRPr="007E74AA" w:rsidRDefault="00DF21BB" w:rsidP="007E74AA">
      <w:pPr>
        <w:spacing w:after="0" w:line="360" w:lineRule="auto"/>
        <w:jc w:val="both"/>
        <w:rPr>
          <w:rFonts w:ascii="Arial" w:hAnsi="Arial" w:cs="Arial"/>
          <w:i/>
          <w:sz w:val="24"/>
          <w:szCs w:val="24"/>
        </w:rPr>
      </w:pPr>
      <w:r w:rsidRPr="007E74AA">
        <w:rPr>
          <w:rFonts w:ascii="Arial" w:hAnsi="Arial" w:cs="Arial"/>
          <w:i/>
          <w:sz w:val="24"/>
          <w:szCs w:val="24"/>
        </w:rPr>
        <w:t xml:space="preserve">El Fondo se </w:t>
      </w:r>
      <w:r w:rsidR="0005366C" w:rsidRPr="007E74AA">
        <w:rPr>
          <w:rFonts w:ascii="Arial" w:hAnsi="Arial" w:cs="Arial"/>
          <w:i/>
          <w:sz w:val="24"/>
          <w:szCs w:val="24"/>
        </w:rPr>
        <w:t>integrará</w:t>
      </w:r>
      <w:r w:rsidRPr="007E74AA">
        <w:rPr>
          <w:rFonts w:ascii="Arial" w:hAnsi="Arial" w:cs="Arial"/>
          <w:i/>
          <w:sz w:val="24"/>
          <w:szCs w:val="24"/>
        </w:rPr>
        <w:t xml:space="preserve"> al menos por el uno por ciento del total del Presupuesto estatal</w:t>
      </w:r>
      <w:r w:rsidR="008C0EC9">
        <w:rPr>
          <w:rFonts w:ascii="Arial" w:hAnsi="Arial" w:cs="Arial"/>
          <w:i/>
          <w:sz w:val="24"/>
          <w:szCs w:val="24"/>
        </w:rPr>
        <w:t xml:space="preserve"> y será acumulable durante los ejercicios en que no se utilice, teniendo como único fin los objetivos plasmados en la declaratoria de Emergencia Económica vigente</w:t>
      </w:r>
      <w:r w:rsidRPr="007E74AA">
        <w:rPr>
          <w:rFonts w:ascii="Arial" w:hAnsi="Arial" w:cs="Arial"/>
          <w:i/>
          <w:sz w:val="24"/>
          <w:szCs w:val="24"/>
        </w:rPr>
        <w:t>.</w:t>
      </w:r>
    </w:p>
    <w:p w14:paraId="55C0D025" w14:textId="1EEE8862" w:rsidR="00DF21BB" w:rsidRPr="007E74AA" w:rsidRDefault="00DF21BB" w:rsidP="007E74AA">
      <w:pPr>
        <w:spacing w:after="0" w:line="360" w:lineRule="auto"/>
        <w:jc w:val="both"/>
        <w:rPr>
          <w:rFonts w:ascii="Arial" w:hAnsi="Arial" w:cs="Arial"/>
          <w:i/>
          <w:sz w:val="24"/>
          <w:szCs w:val="24"/>
        </w:rPr>
      </w:pPr>
      <w:r w:rsidRPr="007E74AA">
        <w:rPr>
          <w:rFonts w:ascii="Arial" w:hAnsi="Arial" w:cs="Arial"/>
          <w:i/>
          <w:sz w:val="24"/>
          <w:szCs w:val="24"/>
        </w:rPr>
        <w:lastRenderedPageBreak/>
        <w:t xml:space="preserve">Asimismo, </w:t>
      </w:r>
      <w:r w:rsidR="0005366C" w:rsidRPr="007E74AA">
        <w:rPr>
          <w:rFonts w:ascii="Arial" w:hAnsi="Arial" w:cs="Arial"/>
          <w:i/>
          <w:sz w:val="24"/>
          <w:szCs w:val="24"/>
        </w:rPr>
        <w:t>podrá</w:t>
      </w:r>
      <w:r w:rsidRPr="007E74AA">
        <w:rPr>
          <w:rFonts w:ascii="Arial" w:hAnsi="Arial" w:cs="Arial"/>
          <w:i/>
          <w:sz w:val="24"/>
          <w:szCs w:val="24"/>
        </w:rPr>
        <w:t xml:space="preserve"> complementarse con aportaciones adicionales provenientes del gobierno federal, estatal, municipal, organismos descentralizados, de la iniciativa privada y/o cualquier otro recurso que sea </w:t>
      </w:r>
      <w:r w:rsidR="00653AE4" w:rsidRPr="007E74AA">
        <w:rPr>
          <w:rFonts w:ascii="Arial" w:hAnsi="Arial" w:cs="Arial"/>
          <w:i/>
          <w:sz w:val="24"/>
          <w:szCs w:val="24"/>
        </w:rPr>
        <w:t>lícito</w:t>
      </w:r>
      <w:r w:rsidR="000E7EA5" w:rsidRPr="007E74AA">
        <w:rPr>
          <w:rFonts w:ascii="Arial" w:hAnsi="Arial" w:cs="Arial"/>
          <w:i/>
          <w:sz w:val="24"/>
          <w:szCs w:val="24"/>
        </w:rPr>
        <w:t>.</w:t>
      </w:r>
    </w:p>
    <w:p w14:paraId="1E2C449F" w14:textId="77777777" w:rsidR="00EC0CF0" w:rsidRPr="007E74AA" w:rsidRDefault="00EC0CF0" w:rsidP="007E74AA">
      <w:pPr>
        <w:spacing w:after="0" w:line="360" w:lineRule="auto"/>
        <w:jc w:val="both"/>
        <w:rPr>
          <w:rFonts w:ascii="Arial" w:hAnsi="Arial" w:cs="Arial"/>
          <w:b/>
          <w:i/>
          <w:sz w:val="24"/>
          <w:szCs w:val="24"/>
        </w:rPr>
      </w:pPr>
    </w:p>
    <w:p w14:paraId="5BB20B82" w14:textId="010C1D63" w:rsidR="00DF21BB" w:rsidRPr="007E74AA" w:rsidRDefault="0005366C" w:rsidP="007E74AA">
      <w:pPr>
        <w:spacing w:after="0" w:line="360" w:lineRule="auto"/>
        <w:jc w:val="both"/>
        <w:rPr>
          <w:rFonts w:ascii="Arial" w:hAnsi="Arial" w:cs="Arial"/>
          <w:i/>
          <w:sz w:val="24"/>
          <w:szCs w:val="24"/>
        </w:rPr>
      </w:pPr>
      <w:r w:rsidRPr="007E74AA">
        <w:rPr>
          <w:rFonts w:ascii="Arial" w:hAnsi="Arial" w:cs="Arial"/>
          <w:b/>
          <w:i/>
          <w:sz w:val="24"/>
          <w:szCs w:val="24"/>
        </w:rPr>
        <w:t>Artículo</w:t>
      </w:r>
      <w:r w:rsidR="00DF21BB" w:rsidRPr="007E74AA">
        <w:rPr>
          <w:rFonts w:ascii="Arial" w:hAnsi="Arial" w:cs="Arial"/>
          <w:b/>
          <w:i/>
          <w:sz w:val="24"/>
          <w:szCs w:val="24"/>
        </w:rPr>
        <w:t xml:space="preserve"> 16.-</w:t>
      </w:r>
      <w:r w:rsidR="00DF21BB" w:rsidRPr="007E74AA">
        <w:rPr>
          <w:rFonts w:ascii="Arial" w:hAnsi="Arial" w:cs="Arial"/>
          <w:i/>
          <w:sz w:val="24"/>
          <w:szCs w:val="24"/>
        </w:rPr>
        <w:t xml:space="preserve"> El Ejecutivo estatal </w:t>
      </w:r>
      <w:r w:rsidRPr="007E74AA">
        <w:rPr>
          <w:rFonts w:ascii="Arial" w:hAnsi="Arial" w:cs="Arial"/>
          <w:i/>
          <w:sz w:val="24"/>
          <w:szCs w:val="24"/>
        </w:rPr>
        <w:t>deberá</w:t>
      </w:r>
      <w:r w:rsidR="00DF21BB" w:rsidRPr="007E74AA">
        <w:rPr>
          <w:rFonts w:ascii="Arial" w:hAnsi="Arial" w:cs="Arial"/>
          <w:i/>
          <w:sz w:val="24"/>
          <w:szCs w:val="24"/>
        </w:rPr>
        <w:t xml:space="preserve"> durante la Declaratoria y posterior a </w:t>
      </w:r>
      <w:r w:rsidR="000E7EA5" w:rsidRPr="007E74AA">
        <w:rPr>
          <w:rFonts w:ascii="Arial" w:hAnsi="Arial" w:cs="Arial"/>
          <w:i/>
          <w:sz w:val="24"/>
          <w:szCs w:val="24"/>
        </w:rPr>
        <w:t xml:space="preserve">ella, </w:t>
      </w:r>
      <w:r w:rsidR="000E7EA5" w:rsidRPr="008C0EC9">
        <w:rPr>
          <w:rFonts w:ascii="Arial" w:hAnsi="Arial" w:cs="Arial"/>
          <w:bCs/>
          <w:i/>
          <w:sz w:val="24"/>
          <w:szCs w:val="24"/>
        </w:rPr>
        <w:t>eficient</w:t>
      </w:r>
      <w:r w:rsidR="00101234" w:rsidRPr="008C0EC9">
        <w:rPr>
          <w:rFonts w:ascii="Arial" w:hAnsi="Arial" w:cs="Arial"/>
          <w:bCs/>
          <w:i/>
          <w:sz w:val="24"/>
          <w:szCs w:val="24"/>
        </w:rPr>
        <w:t>iz</w:t>
      </w:r>
      <w:r w:rsidR="00DF21BB" w:rsidRPr="008C0EC9">
        <w:rPr>
          <w:rFonts w:ascii="Arial" w:hAnsi="Arial" w:cs="Arial"/>
          <w:bCs/>
          <w:i/>
          <w:sz w:val="24"/>
          <w:szCs w:val="24"/>
        </w:rPr>
        <w:t>a</w:t>
      </w:r>
      <w:r w:rsidR="00CE768C" w:rsidRPr="008C0EC9">
        <w:rPr>
          <w:rFonts w:ascii="Arial" w:hAnsi="Arial" w:cs="Arial"/>
          <w:bCs/>
          <w:i/>
          <w:sz w:val="24"/>
          <w:szCs w:val="24"/>
        </w:rPr>
        <w:t>r</w:t>
      </w:r>
      <w:r w:rsidR="00CE768C" w:rsidRPr="008C0EC9">
        <w:rPr>
          <w:rFonts w:ascii="Arial" w:hAnsi="Arial" w:cs="Arial"/>
          <w:i/>
          <w:sz w:val="24"/>
          <w:szCs w:val="24"/>
        </w:rPr>
        <w:t xml:space="preserve"> </w:t>
      </w:r>
      <w:r w:rsidR="00DF21BB" w:rsidRPr="008C0EC9">
        <w:rPr>
          <w:rFonts w:ascii="Arial" w:hAnsi="Arial" w:cs="Arial"/>
          <w:i/>
          <w:sz w:val="24"/>
          <w:szCs w:val="24"/>
        </w:rPr>
        <w:t xml:space="preserve">y facilitar los </w:t>
      </w:r>
      <w:r w:rsidRPr="008C0EC9">
        <w:rPr>
          <w:rFonts w:ascii="Arial" w:hAnsi="Arial" w:cs="Arial"/>
          <w:i/>
          <w:sz w:val="24"/>
          <w:szCs w:val="24"/>
        </w:rPr>
        <w:t>trámites</w:t>
      </w:r>
      <w:r w:rsidR="00DF21BB" w:rsidRPr="008C0EC9">
        <w:rPr>
          <w:rFonts w:ascii="Arial" w:hAnsi="Arial" w:cs="Arial"/>
          <w:i/>
          <w:sz w:val="24"/>
          <w:szCs w:val="24"/>
        </w:rPr>
        <w:t xml:space="preserve"> gubernamentales necesarios para la continuidad de las empresas existentes, por</w:t>
      </w:r>
      <w:r w:rsidR="00CE768C" w:rsidRPr="007E74AA">
        <w:rPr>
          <w:rFonts w:ascii="Arial" w:hAnsi="Arial" w:cs="Arial"/>
          <w:i/>
          <w:sz w:val="24"/>
          <w:szCs w:val="24"/>
        </w:rPr>
        <w:t xml:space="preserve"> l</w:t>
      </w:r>
      <w:r w:rsidR="00DF21BB" w:rsidRPr="007E74AA">
        <w:rPr>
          <w:rFonts w:ascii="Arial" w:hAnsi="Arial" w:cs="Arial"/>
          <w:i/>
          <w:sz w:val="24"/>
          <w:szCs w:val="24"/>
        </w:rPr>
        <w:t xml:space="preserve">o que las dependencias gubernamentales responsables de </w:t>
      </w:r>
      <w:r w:rsidRPr="007E74AA">
        <w:rPr>
          <w:rFonts w:ascii="Arial" w:hAnsi="Arial" w:cs="Arial"/>
          <w:i/>
          <w:sz w:val="24"/>
          <w:szCs w:val="24"/>
        </w:rPr>
        <w:t>trámites</w:t>
      </w:r>
      <w:r w:rsidR="00DF21BB" w:rsidRPr="007E74AA">
        <w:rPr>
          <w:rFonts w:ascii="Arial" w:hAnsi="Arial" w:cs="Arial"/>
          <w:i/>
          <w:sz w:val="24"/>
          <w:szCs w:val="24"/>
        </w:rPr>
        <w:t xml:space="preserve"> y servicios para la </w:t>
      </w:r>
      <w:r w:rsidRPr="007E74AA">
        <w:rPr>
          <w:rFonts w:ascii="Arial" w:hAnsi="Arial" w:cs="Arial"/>
          <w:i/>
          <w:sz w:val="24"/>
          <w:szCs w:val="24"/>
        </w:rPr>
        <w:t>operación</w:t>
      </w:r>
      <w:r w:rsidR="00DF21BB" w:rsidRPr="007E74AA">
        <w:rPr>
          <w:rFonts w:ascii="Arial" w:hAnsi="Arial" w:cs="Arial"/>
          <w:i/>
          <w:sz w:val="24"/>
          <w:szCs w:val="24"/>
        </w:rPr>
        <w:t xml:space="preserve"> laboral, no </w:t>
      </w:r>
      <w:r w:rsidRPr="007E74AA">
        <w:rPr>
          <w:rFonts w:ascii="Arial" w:hAnsi="Arial" w:cs="Arial"/>
          <w:i/>
          <w:sz w:val="24"/>
          <w:szCs w:val="24"/>
        </w:rPr>
        <w:t>podrán</w:t>
      </w:r>
      <w:r w:rsidR="00DF21BB" w:rsidRPr="007E74AA">
        <w:rPr>
          <w:rFonts w:ascii="Arial" w:hAnsi="Arial" w:cs="Arial"/>
          <w:i/>
          <w:sz w:val="24"/>
          <w:szCs w:val="24"/>
        </w:rPr>
        <w:t xml:space="preserve"> ser cerradas y </w:t>
      </w:r>
      <w:r w:rsidRPr="007E74AA">
        <w:rPr>
          <w:rFonts w:ascii="Arial" w:hAnsi="Arial" w:cs="Arial"/>
          <w:i/>
          <w:sz w:val="24"/>
          <w:szCs w:val="24"/>
        </w:rPr>
        <w:t>establecerán</w:t>
      </w:r>
      <w:r w:rsidR="00DF21BB" w:rsidRPr="007E74AA">
        <w:rPr>
          <w:rFonts w:ascii="Arial" w:hAnsi="Arial" w:cs="Arial"/>
          <w:i/>
          <w:sz w:val="24"/>
          <w:szCs w:val="24"/>
        </w:rPr>
        <w:t xml:space="preserve"> </w:t>
      </w:r>
      <w:r w:rsidRPr="007E74AA">
        <w:rPr>
          <w:rFonts w:ascii="Arial" w:hAnsi="Arial" w:cs="Arial"/>
          <w:i/>
          <w:sz w:val="24"/>
          <w:szCs w:val="24"/>
        </w:rPr>
        <w:t>líneas</w:t>
      </w:r>
      <w:r w:rsidR="00DF21BB" w:rsidRPr="007E74AA">
        <w:rPr>
          <w:rFonts w:ascii="Arial" w:hAnsi="Arial" w:cs="Arial"/>
          <w:i/>
          <w:sz w:val="24"/>
          <w:szCs w:val="24"/>
        </w:rPr>
        <w:t xml:space="preserve"> de </w:t>
      </w:r>
      <w:r w:rsidRPr="007E74AA">
        <w:rPr>
          <w:rFonts w:ascii="Arial" w:hAnsi="Arial" w:cs="Arial"/>
          <w:i/>
          <w:sz w:val="24"/>
          <w:szCs w:val="24"/>
        </w:rPr>
        <w:t>atención</w:t>
      </w:r>
      <w:r w:rsidR="00DF21BB" w:rsidRPr="007E74AA">
        <w:rPr>
          <w:rFonts w:ascii="Arial" w:hAnsi="Arial" w:cs="Arial"/>
          <w:i/>
          <w:sz w:val="24"/>
          <w:szCs w:val="24"/>
        </w:rPr>
        <w:t xml:space="preserve"> y habilitar sistemas </w:t>
      </w:r>
      <w:r w:rsidRPr="007E74AA">
        <w:rPr>
          <w:rFonts w:ascii="Arial" w:hAnsi="Arial" w:cs="Arial"/>
          <w:i/>
          <w:sz w:val="24"/>
          <w:szCs w:val="24"/>
        </w:rPr>
        <w:t>tecnológicos</w:t>
      </w:r>
      <w:r w:rsidR="00DF21BB" w:rsidRPr="007E74AA">
        <w:rPr>
          <w:rFonts w:ascii="Arial" w:hAnsi="Arial" w:cs="Arial"/>
          <w:i/>
          <w:sz w:val="24"/>
          <w:szCs w:val="24"/>
        </w:rPr>
        <w:t xml:space="preserve"> para el </w:t>
      </w:r>
      <w:r w:rsidRPr="007E74AA">
        <w:rPr>
          <w:rFonts w:ascii="Arial" w:hAnsi="Arial" w:cs="Arial"/>
          <w:i/>
          <w:sz w:val="24"/>
          <w:szCs w:val="24"/>
        </w:rPr>
        <w:t>trámite en línea</w:t>
      </w:r>
      <w:r w:rsidR="00DF21BB" w:rsidRPr="007E74AA">
        <w:rPr>
          <w:rFonts w:ascii="Arial" w:hAnsi="Arial" w:cs="Arial"/>
          <w:i/>
          <w:sz w:val="24"/>
          <w:szCs w:val="24"/>
        </w:rPr>
        <w:t xml:space="preserve">. </w:t>
      </w:r>
    </w:p>
    <w:p w14:paraId="000F512E" w14:textId="77777777" w:rsidR="00EC0CF0" w:rsidRPr="007E74AA" w:rsidRDefault="00EC0CF0" w:rsidP="007E74AA">
      <w:pPr>
        <w:spacing w:after="0" w:line="360" w:lineRule="auto"/>
        <w:jc w:val="both"/>
        <w:rPr>
          <w:rFonts w:ascii="Arial" w:hAnsi="Arial" w:cs="Arial"/>
          <w:b/>
          <w:i/>
          <w:sz w:val="24"/>
          <w:szCs w:val="24"/>
        </w:rPr>
      </w:pPr>
    </w:p>
    <w:p w14:paraId="10432247" w14:textId="0416D330" w:rsidR="00DF21BB" w:rsidRPr="007E74AA" w:rsidRDefault="00DF21BB" w:rsidP="007E74AA">
      <w:pPr>
        <w:spacing w:after="0" w:line="360" w:lineRule="auto"/>
        <w:jc w:val="both"/>
        <w:rPr>
          <w:rFonts w:ascii="Arial" w:hAnsi="Arial" w:cs="Arial"/>
          <w:i/>
          <w:sz w:val="24"/>
          <w:szCs w:val="24"/>
        </w:rPr>
      </w:pPr>
      <w:r w:rsidRPr="007E74AA">
        <w:rPr>
          <w:rFonts w:ascii="Arial" w:hAnsi="Arial" w:cs="Arial"/>
          <w:b/>
          <w:i/>
          <w:sz w:val="24"/>
          <w:szCs w:val="24"/>
        </w:rPr>
        <w:t>Articulo 1</w:t>
      </w:r>
      <w:r w:rsidR="008C0EC9">
        <w:rPr>
          <w:rFonts w:ascii="Arial" w:hAnsi="Arial" w:cs="Arial"/>
          <w:b/>
          <w:i/>
          <w:sz w:val="24"/>
          <w:szCs w:val="24"/>
        </w:rPr>
        <w:t>7</w:t>
      </w:r>
      <w:r w:rsidRPr="007E74AA">
        <w:rPr>
          <w:rFonts w:ascii="Arial" w:hAnsi="Arial" w:cs="Arial"/>
          <w:b/>
          <w:i/>
          <w:sz w:val="24"/>
          <w:szCs w:val="24"/>
        </w:rPr>
        <w:t>.-</w:t>
      </w:r>
      <w:r w:rsidRPr="007E74AA">
        <w:rPr>
          <w:rFonts w:ascii="Arial" w:hAnsi="Arial" w:cs="Arial"/>
          <w:i/>
          <w:sz w:val="24"/>
          <w:szCs w:val="24"/>
        </w:rPr>
        <w:t xml:space="preserve"> Cuando la Declaratoria implique </w:t>
      </w:r>
      <w:r w:rsidR="0005366C" w:rsidRPr="007E74AA">
        <w:rPr>
          <w:rFonts w:ascii="Arial" w:hAnsi="Arial" w:cs="Arial"/>
          <w:i/>
          <w:sz w:val="24"/>
          <w:szCs w:val="24"/>
        </w:rPr>
        <w:t>suspensión</w:t>
      </w:r>
      <w:r w:rsidRPr="007E74AA">
        <w:rPr>
          <w:rFonts w:ascii="Arial" w:hAnsi="Arial" w:cs="Arial"/>
          <w:i/>
          <w:sz w:val="24"/>
          <w:szCs w:val="24"/>
        </w:rPr>
        <w:t xml:space="preserve"> de labores, se </w:t>
      </w:r>
      <w:r w:rsidR="0005366C" w:rsidRPr="007E74AA">
        <w:rPr>
          <w:rFonts w:ascii="Arial" w:hAnsi="Arial" w:cs="Arial"/>
          <w:i/>
          <w:sz w:val="24"/>
          <w:szCs w:val="24"/>
        </w:rPr>
        <w:t>estará</w:t>
      </w:r>
      <w:r w:rsidRPr="007E74AA">
        <w:rPr>
          <w:rFonts w:ascii="Arial" w:hAnsi="Arial" w:cs="Arial"/>
          <w:i/>
          <w:sz w:val="24"/>
          <w:szCs w:val="24"/>
        </w:rPr>
        <w:t xml:space="preserve"> a lo dispuesto a la Ley Federal del Trabajo.</w:t>
      </w:r>
    </w:p>
    <w:p w14:paraId="4C85D574" w14:textId="3D1C82D6" w:rsidR="0005366C" w:rsidRPr="007E74AA" w:rsidRDefault="0005366C" w:rsidP="007E74AA">
      <w:pPr>
        <w:spacing w:after="0" w:line="360" w:lineRule="auto"/>
        <w:jc w:val="both"/>
        <w:rPr>
          <w:rFonts w:ascii="Arial" w:hAnsi="Arial" w:cs="Arial"/>
          <w:i/>
          <w:sz w:val="24"/>
          <w:szCs w:val="24"/>
        </w:rPr>
      </w:pPr>
    </w:p>
    <w:p w14:paraId="7ABAA4BF" w14:textId="3D3170B4" w:rsidR="00DF21BB" w:rsidRPr="007E74AA" w:rsidRDefault="0005366C" w:rsidP="00464521">
      <w:pPr>
        <w:spacing w:after="0" w:line="240" w:lineRule="auto"/>
        <w:jc w:val="center"/>
        <w:rPr>
          <w:rFonts w:ascii="Arial" w:hAnsi="Arial" w:cs="Arial"/>
          <w:b/>
          <w:i/>
          <w:sz w:val="24"/>
          <w:szCs w:val="24"/>
        </w:rPr>
      </w:pPr>
      <w:r w:rsidRPr="007E74AA">
        <w:rPr>
          <w:rFonts w:ascii="Arial" w:hAnsi="Arial" w:cs="Arial"/>
          <w:b/>
          <w:i/>
          <w:sz w:val="24"/>
          <w:szCs w:val="24"/>
        </w:rPr>
        <w:t>CAPITULO CUATRO</w:t>
      </w:r>
    </w:p>
    <w:p w14:paraId="2CBD8BD9" w14:textId="7D2D3F84" w:rsidR="003D042C" w:rsidRPr="007E74AA" w:rsidRDefault="003D042C" w:rsidP="00464521">
      <w:pPr>
        <w:spacing w:after="0" w:line="240" w:lineRule="auto"/>
        <w:jc w:val="center"/>
        <w:rPr>
          <w:rFonts w:ascii="Arial" w:hAnsi="Arial" w:cs="Arial"/>
          <w:b/>
          <w:i/>
          <w:sz w:val="24"/>
          <w:szCs w:val="24"/>
        </w:rPr>
      </w:pPr>
      <w:r w:rsidRPr="007E74AA">
        <w:rPr>
          <w:rFonts w:ascii="Arial" w:hAnsi="Arial" w:cs="Arial"/>
          <w:b/>
          <w:i/>
          <w:sz w:val="24"/>
          <w:szCs w:val="24"/>
        </w:rPr>
        <w:t>DE LOS RECURSOS</w:t>
      </w:r>
    </w:p>
    <w:p w14:paraId="4BEAA6BC" w14:textId="040B56D6" w:rsidR="003D042C" w:rsidRPr="007E74AA" w:rsidRDefault="003D042C" w:rsidP="007E74AA">
      <w:pPr>
        <w:spacing w:after="0" w:line="360" w:lineRule="auto"/>
        <w:jc w:val="center"/>
        <w:rPr>
          <w:rFonts w:ascii="Arial" w:hAnsi="Arial" w:cs="Arial"/>
          <w:b/>
          <w:i/>
          <w:sz w:val="24"/>
          <w:szCs w:val="24"/>
        </w:rPr>
      </w:pPr>
    </w:p>
    <w:p w14:paraId="37B57F96" w14:textId="38A7FE8D" w:rsidR="003D042C" w:rsidRPr="007E74AA" w:rsidRDefault="002972B1" w:rsidP="007E74AA">
      <w:pPr>
        <w:spacing w:after="0" w:line="360" w:lineRule="auto"/>
        <w:jc w:val="both"/>
        <w:rPr>
          <w:rFonts w:ascii="Arial" w:hAnsi="Arial" w:cs="Arial"/>
          <w:i/>
          <w:sz w:val="24"/>
          <w:szCs w:val="24"/>
        </w:rPr>
      </w:pPr>
      <w:r>
        <w:rPr>
          <w:rFonts w:ascii="Arial" w:hAnsi="Arial" w:cs="Arial"/>
          <w:b/>
          <w:i/>
          <w:sz w:val="24"/>
          <w:szCs w:val="24"/>
        </w:rPr>
        <w:t>Artí</w:t>
      </w:r>
      <w:r w:rsidR="003D042C" w:rsidRPr="007E74AA">
        <w:rPr>
          <w:rFonts w:ascii="Arial" w:hAnsi="Arial" w:cs="Arial"/>
          <w:b/>
          <w:i/>
          <w:sz w:val="24"/>
          <w:szCs w:val="24"/>
        </w:rPr>
        <w:t>culo 1</w:t>
      </w:r>
      <w:r w:rsidR="008C0EC9">
        <w:rPr>
          <w:rFonts w:ascii="Arial" w:hAnsi="Arial" w:cs="Arial"/>
          <w:b/>
          <w:i/>
          <w:sz w:val="24"/>
          <w:szCs w:val="24"/>
        </w:rPr>
        <w:t>8</w:t>
      </w:r>
      <w:r w:rsidR="003D042C" w:rsidRPr="007E74AA">
        <w:rPr>
          <w:rFonts w:ascii="Arial" w:hAnsi="Arial" w:cs="Arial"/>
          <w:b/>
          <w:i/>
          <w:sz w:val="24"/>
          <w:szCs w:val="24"/>
        </w:rPr>
        <w:t>.-</w:t>
      </w:r>
      <w:r w:rsidR="003D042C" w:rsidRPr="007E74AA">
        <w:rPr>
          <w:rFonts w:ascii="Arial" w:hAnsi="Arial" w:cs="Arial"/>
          <w:i/>
          <w:sz w:val="24"/>
          <w:szCs w:val="24"/>
        </w:rPr>
        <w:t xml:space="preserve"> Cualquier organización social representante de los sectores productivos de la entidad podrá acudir en revisión en cualquier tiempo, ante el Congreso del Estados para impugnar por acción u omisión las medias económicas adoptadas por el Consejo, mediante escrito en el que señale su afectación.</w:t>
      </w:r>
    </w:p>
    <w:p w14:paraId="6F6C3375" w14:textId="77777777" w:rsidR="008C0EC9" w:rsidRDefault="008C0EC9" w:rsidP="007E74AA">
      <w:pPr>
        <w:spacing w:after="0" w:line="360" w:lineRule="auto"/>
        <w:jc w:val="both"/>
        <w:rPr>
          <w:rFonts w:ascii="Arial" w:hAnsi="Arial" w:cs="Arial"/>
          <w:b/>
          <w:i/>
          <w:sz w:val="24"/>
          <w:szCs w:val="24"/>
        </w:rPr>
      </w:pPr>
    </w:p>
    <w:p w14:paraId="2FDD25DF" w14:textId="67447E16" w:rsidR="003D042C" w:rsidRPr="007E74AA" w:rsidRDefault="002972B1" w:rsidP="007E74AA">
      <w:pPr>
        <w:spacing w:after="0" w:line="360" w:lineRule="auto"/>
        <w:jc w:val="both"/>
        <w:rPr>
          <w:rFonts w:ascii="Arial" w:hAnsi="Arial" w:cs="Arial"/>
          <w:i/>
          <w:sz w:val="24"/>
          <w:szCs w:val="24"/>
        </w:rPr>
      </w:pPr>
      <w:r>
        <w:rPr>
          <w:rFonts w:ascii="Arial" w:hAnsi="Arial" w:cs="Arial"/>
          <w:b/>
          <w:i/>
          <w:sz w:val="24"/>
          <w:szCs w:val="24"/>
        </w:rPr>
        <w:t>Artí</w:t>
      </w:r>
      <w:r w:rsidR="003D042C" w:rsidRPr="007E74AA">
        <w:rPr>
          <w:rFonts w:ascii="Arial" w:hAnsi="Arial" w:cs="Arial"/>
          <w:b/>
          <w:i/>
          <w:sz w:val="24"/>
          <w:szCs w:val="24"/>
        </w:rPr>
        <w:t xml:space="preserve">culo </w:t>
      </w:r>
      <w:r w:rsidR="008C0EC9">
        <w:rPr>
          <w:rFonts w:ascii="Arial" w:hAnsi="Arial" w:cs="Arial"/>
          <w:b/>
          <w:i/>
          <w:sz w:val="24"/>
          <w:szCs w:val="24"/>
        </w:rPr>
        <w:t>19</w:t>
      </w:r>
      <w:r w:rsidR="003D042C" w:rsidRPr="007E74AA">
        <w:rPr>
          <w:rFonts w:ascii="Arial" w:hAnsi="Arial" w:cs="Arial"/>
          <w:b/>
          <w:i/>
          <w:sz w:val="24"/>
          <w:szCs w:val="24"/>
        </w:rPr>
        <w:t>.-</w:t>
      </w:r>
      <w:r w:rsidR="003D042C" w:rsidRPr="007E74AA">
        <w:rPr>
          <w:rFonts w:ascii="Arial" w:hAnsi="Arial" w:cs="Arial"/>
          <w:i/>
          <w:sz w:val="24"/>
          <w:szCs w:val="24"/>
        </w:rPr>
        <w:t xml:space="preserve"> El Congreso del Estado podrá modificar las medidas económicas adoptadas por el Consejo de oficio </w:t>
      </w:r>
      <w:r w:rsidR="008C0EC9">
        <w:rPr>
          <w:rFonts w:ascii="Arial" w:hAnsi="Arial" w:cs="Arial"/>
          <w:i/>
          <w:sz w:val="24"/>
          <w:szCs w:val="24"/>
        </w:rPr>
        <w:t xml:space="preserve">o </w:t>
      </w:r>
      <w:r w:rsidR="003D042C" w:rsidRPr="007E74AA">
        <w:rPr>
          <w:rFonts w:ascii="Arial" w:hAnsi="Arial" w:cs="Arial"/>
          <w:i/>
          <w:sz w:val="24"/>
          <w:szCs w:val="24"/>
        </w:rPr>
        <w:t>a instancia de parte, mediante resolución en que se funde y motive la causa y se precisen las acciones que deba ejecutar el Consejo.</w:t>
      </w:r>
    </w:p>
    <w:p w14:paraId="4BBC23A8" w14:textId="77777777" w:rsidR="003D042C" w:rsidRPr="007E74AA" w:rsidRDefault="003D042C" w:rsidP="007E74AA">
      <w:pPr>
        <w:spacing w:after="0" w:line="360" w:lineRule="auto"/>
        <w:jc w:val="center"/>
        <w:rPr>
          <w:rFonts w:ascii="Arial" w:hAnsi="Arial" w:cs="Arial"/>
          <w:b/>
          <w:i/>
          <w:sz w:val="24"/>
          <w:szCs w:val="24"/>
        </w:rPr>
      </w:pPr>
    </w:p>
    <w:p w14:paraId="71ABE767" w14:textId="6D47BE4A" w:rsidR="003D042C" w:rsidRPr="007E74AA" w:rsidRDefault="003D042C" w:rsidP="00464521">
      <w:pPr>
        <w:spacing w:after="0" w:line="240" w:lineRule="auto"/>
        <w:jc w:val="center"/>
        <w:rPr>
          <w:rFonts w:ascii="Arial" w:hAnsi="Arial" w:cs="Arial"/>
          <w:b/>
          <w:i/>
          <w:sz w:val="24"/>
          <w:szCs w:val="24"/>
        </w:rPr>
      </w:pPr>
      <w:r w:rsidRPr="007E74AA">
        <w:rPr>
          <w:rFonts w:ascii="Arial" w:hAnsi="Arial" w:cs="Arial"/>
          <w:b/>
          <w:i/>
          <w:sz w:val="24"/>
          <w:szCs w:val="24"/>
        </w:rPr>
        <w:t>CAPITULO QUINTO</w:t>
      </w:r>
    </w:p>
    <w:p w14:paraId="3DCE65D0" w14:textId="257651E8" w:rsidR="0005366C" w:rsidRPr="007E74AA" w:rsidRDefault="0005366C" w:rsidP="00464521">
      <w:pPr>
        <w:spacing w:after="0" w:line="240" w:lineRule="auto"/>
        <w:jc w:val="center"/>
        <w:rPr>
          <w:rFonts w:ascii="Arial" w:hAnsi="Arial" w:cs="Arial"/>
          <w:b/>
          <w:i/>
          <w:sz w:val="24"/>
          <w:szCs w:val="24"/>
        </w:rPr>
      </w:pPr>
      <w:r w:rsidRPr="007E74AA">
        <w:rPr>
          <w:rFonts w:ascii="Arial" w:hAnsi="Arial" w:cs="Arial"/>
          <w:b/>
          <w:i/>
          <w:sz w:val="24"/>
          <w:szCs w:val="24"/>
        </w:rPr>
        <w:t>DE LAS SANCIONES</w:t>
      </w:r>
    </w:p>
    <w:p w14:paraId="654F2CB2" w14:textId="77777777" w:rsidR="00DF21BB" w:rsidRPr="007E74AA" w:rsidRDefault="00DF21BB" w:rsidP="007E74AA">
      <w:pPr>
        <w:spacing w:after="0" w:line="360" w:lineRule="auto"/>
        <w:jc w:val="both"/>
        <w:rPr>
          <w:rFonts w:ascii="Arial" w:hAnsi="Arial" w:cs="Arial"/>
          <w:i/>
          <w:sz w:val="24"/>
          <w:szCs w:val="24"/>
        </w:rPr>
      </w:pPr>
    </w:p>
    <w:p w14:paraId="29728580" w14:textId="6B0D485A" w:rsidR="00DF21BB" w:rsidRPr="007E74AA" w:rsidRDefault="00DF21BB" w:rsidP="007E74AA">
      <w:pPr>
        <w:spacing w:after="0" w:line="360" w:lineRule="auto"/>
        <w:jc w:val="both"/>
        <w:rPr>
          <w:rFonts w:ascii="Arial" w:hAnsi="Arial" w:cs="Arial"/>
          <w:i/>
          <w:sz w:val="24"/>
          <w:szCs w:val="24"/>
        </w:rPr>
      </w:pPr>
      <w:r w:rsidRPr="007E74AA">
        <w:rPr>
          <w:rFonts w:ascii="Arial" w:hAnsi="Arial" w:cs="Arial"/>
          <w:b/>
          <w:i/>
          <w:sz w:val="24"/>
          <w:szCs w:val="24"/>
        </w:rPr>
        <w:t>Art</w:t>
      </w:r>
      <w:r w:rsidR="00464521">
        <w:rPr>
          <w:rFonts w:ascii="Arial" w:hAnsi="Arial" w:cs="Arial"/>
          <w:b/>
          <w:i/>
          <w:sz w:val="24"/>
          <w:szCs w:val="24"/>
        </w:rPr>
        <w:t>í</w:t>
      </w:r>
      <w:r w:rsidRPr="007E74AA">
        <w:rPr>
          <w:rFonts w:ascii="Arial" w:hAnsi="Arial" w:cs="Arial"/>
          <w:b/>
          <w:i/>
          <w:sz w:val="24"/>
          <w:szCs w:val="24"/>
        </w:rPr>
        <w:t>culo</w:t>
      </w:r>
      <w:r w:rsidR="00464521">
        <w:rPr>
          <w:rFonts w:ascii="Arial" w:hAnsi="Arial" w:cs="Arial"/>
          <w:b/>
          <w:i/>
          <w:sz w:val="24"/>
          <w:szCs w:val="24"/>
        </w:rPr>
        <w:t xml:space="preserve"> </w:t>
      </w:r>
      <w:r w:rsidRPr="007E74AA">
        <w:rPr>
          <w:rFonts w:ascii="Arial" w:hAnsi="Arial" w:cs="Arial"/>
          <w:b/>
          <w:i/>
          <w:sz w:val="24"/>
          <w:szCs w:val="24"/>
        </w:rPr>
        <w:t xml:space="preserve"> </w:t>
      </w:r>
      <w:r w:rsidR="003D042C" w:rsidRPr="007E74AA">
        <w:rPr>
          <w:rFonts w:ascii="Arial" w:hAnsi="Arial" w:cs="Arial"/>
          <w:b/>
          <w:i/>
          <w:sz w:val="24"/>
          <w:szCs w:val="24"/>
        </w:rPr>
        <w:t>2</w:t>
      </w:r>
      <w:r w:rsidR="008C0EC9">
        <w:rPr>
          <w:rFonts w:ascii="Arial" w:hAnsi="Arial" w:cs="Arial"/>
          <w:b/>
          <w:i/>
          <w:sz w:val="24"/>
          <w:szCs w:val="24"/>
        </w:rPr>
        <w:t>0</w:t>
      </w:r>
      <w:r w:rsidRPr="007E74AA">
        <w:rPr>
          <w:rFonts w:ascii="Arial" w:hAnsi="Arial" w:cs="Arial"/>
          <w:b/>
          <w:i/>
          <w:sz w:val="24"/>
          <w:szCs w:val="24"/>
        </w:rPr>
        <w:t>.-</w:t>
      </w:r>
      <w:r w:rsidRPr="007E74AA">
        <w:rPr>
          <w:rFonts w:ascii="Arial" w:hAnsi="Arial" w:cs="Arial"/>
          <w:i/>
          <w:sz w:val="24"/>
          <w:szCs w:val="24"/>
        </w:rPr>
        <w:t xml:space="preserve"> Las infracciones a </w:t>
      </w:r>
      <w:r w:rsidR="00CE768C" w:rsidRPr="007E74AA">
        <w:rPr>
          <w:rFonts w:ascii="Arial" w:hAnsi="Arial" w:cs="Arial"/>
          <w:i/>
          <w:sz w:val="24"/>
          <w:szCs w:val="24"/>
        </w:rPr>
        <w:t xml:space="preserve">lo </w:t>
      </w:r>
      <w:r w:rsidRPr="007E74AA">
        <w:rPr>
          <w:rFonts w:ascii="Arial" w:hAnsi="Arial" w:cs="Arial"/>
          <w:i/>
          <w:sz w:val="24"/>
          <w:szCs w:val="24"/>
        </w:rPr>
        <w:t xml:space="preserve">previsto en esta Ley por parte de servidores </w:t>
      </w:r>
      <w:r w:rsidR="0005366C" w:rsidRPr="007E74AA">
        <w:rPr>
          <w:rFonts w:ascii="Arial" w:hAnsi="Arial" w:cs="Arial"/>
          <w:i/>
          <w:sz w:val="24"/>
          <w:szCs w:val="24"/>
        </w:rPr>
        <w:t>públicos</w:t>
      </w:r>
      <w:r w:rsidRPr="007E74AA">
        <w:rPr>
          <w:rFonts w:ascii="Arial" w:hAnsi="Arial" w:cs="Arial"/>
          <w:i/>
          <w:sz w:val="24"/>
          <w:szCs w:val="24"/>
        </w:rPr>
        <w:t xml:space="preserve"> se </w:t>
      </w:r>
      <w:r w:rsidR="00464521" w:rsidRPr="007E74AA">
        <w:rPr>
          <w:rFonts w:ascii="Arial" w:hAnsi="Arial" w:cs="Arial"/>
          <w:i/>
          <w:sz w:val="24"/>
          <w:szCs w:val="24"/>
        </w:rPr>
        <w:t>sancionarán</w:t>
      </w:r>
      <w:r w:rsidRPr="007E74AA">
        <w:rPr>
          <w:rFonts w:ascii="Arial" w:hAnsi="Arial" w:cs="Arial"/>
          <w:i/>
          <w:sz w:val="24"/>
          <w:szCs w:val="24"/>
        </w:rPr>
        <w:t xml:space="preserve"> conforme a</w:t>
      </w:r>
      <w:r w:rsidR="00CE768C" w:rsidRPr="007E74AA">
        <w:rPr>
          <w:rFonts w:ascii="Arial" w:hAnsi="Arial" w:cs="Arial"/>
          <w:i/>
          <w:sz w:val="24"/>
          <w:szCs w:val="24"/>
        </w:rPr>
        <w:t xml:space="preserve"> lo </w:t>
      </w:r>
      <w:r w:rsidRPr="007E74AA">
        <w:rPr>
          <w:rFonts w:ascii="Arial" w:hAnsi="Arial" w:cs="Arial"/>
          <w:i/>
          <w:sz w:val="24"/>
          <w:szCs w:val="24"/>
        </w:rPr>
        <w:t>establecidos en la Ley de Responsabilidades</w:t>
      </w:r>
    </w:p>
    <w:p w14:paraId="32AE2A11" w14:textId="7BF32A4E" w:rsidR="00DF21BB" w:rsidRPr="007E74AA" w:rsidRDefault="00DF21BB" w:rsidP="007E74AA">
      <w:pPr>
        <w:spacing w:after="0" w:line="360" w:lineRule="auto"/>
        <w:jc w:val="both"/>
        <w:rPr>
          <w:rFonts w:ascii="Arial" w:hAnsi="Arial" w:cs="Arial"/>
          <w:i/>
          <w:sz w:val="24"/>
          <w:szCs w:val="24"/>
        </w:rPr>
      </w:pPr>
      <w:r w:rsidRPr="007E74AA">
        <w:rPr>
          <w:rFonts w:ascii="Arial" w:hAnsi="Arial" w:cs="Arial"/>
          <w:i/>
          <w:sz w:val="24"/>
          <w:szCs w:val="24"/>
        </w:rPr>
        <w:t xml:space="preserve">Administrativas, </w:t>
      </w:r>
      <w:r w:rsidR="0005366C" w:rsidRPr="007E74AA">
        <w:rPr>
          <w:rFonts w:ascii="Arial" w:hAnsi="Arial" w:cs="Arial"/>
          <w:i/>
          <w:sz w:val="24"/>
          <w:szCs w:val="24"/>
        </w:rPr>
        <w:t>legislación</w:t>
      </w:r>
      <w:r w:rsidRPr="007E74AA">
        <w:rPr>
          <w:rFonts w:ascii="Arial" w:hAnsi="Arial" w:cs="Arial"/>
          <w:i/>
          <w:sz w:val="24"/>
          <w:szCs w:val="24"/>
        </w:rPr>
        <w:t xml:space="preserve"> en la materia aplicable y/o en su caso conforme al </w:t>
      </w:r>
      <w:r w:rsidR="0005366C" w:rsidRPr="007E74AA">
        <w:rPr>
          <w:rFonts w:ascii="Arial" w:hAnsi="Arial" w:cs="Arial"/>
          <w:i/>
          <w:sz w:val="24"/>
          <w:szCs w:val="24"/>
        </w:rPr>
        <w:t>Código</w:t>
      </w:r>
      <w:r w:rsidR="000E7EA5" w:rsidRPr="007E74AA">
        <w:rPr>
          <w:rFonts w:ascii="Arial" w:hAnsi="Arial" w:cs="Arial"/>
          <w:i/>
          <w:sz w:val="24"/>
          <w:szCs w:val="24"/>
        </w:rPr>
        <w:t xml:space="preserve"> Penal vigente en la entidad.</w:t>
      </w:r>
    </w:p>
    <w:p w14:paraId="20E9ADAA" w14:textId="77777777" w:rsidR="003D042C" w:rsidRPr="007E74AA" w:rsidRDefault="003D042C" w:rsidP="007E74AA">
      <w:pPr>
        <w:spacing w:after="0" w:line="360" w:lineRule="auto"/>
        <w:jc w:val="both"/>
        <w:rPr>
          <w:rFonts w:ascii="Arial" w:hAnsi="Arial" w:cs="Arial"/>
          <w:b/>
          <w:i/>
          <w:sz w:val="24"/>
          <w:szCs w:val="24"/>
        </w:rPr>
      </w:pPr>
    </w:p>
    <w:p w14:paraId="5E908F83" w14:textId="3ACEDEA6" w:rsidR="00DF21BB" w:rsidRPr="007E74AA" w:rsidRDefault="00DF21BB" w:rsidP="007E74AA">
      <w:pPr>
        <w:spacing w:after="0" w:line="360" w:lineRule="auto"/>
        <w:jc w:val="both"/>
        <w:rPr>
          <w:rFonts w:ascii="Arial" w:hAnsi="Arial" w:cs="Arial"/>
          <w:i/>
          <w:sz w:val="24"/>
          <w:szCs w:val="24"/>
        </w:rPr>
      </w:pPr>
      <w:r w:rsidRPr="007E74AA">
        <w:rPr>
          <w:rFonts w:ascii="Arial" w:hAnsi="Arial" w:cs="Arial"/>
          <w:b/>
          <w:i/>
          <w:sz w:val="24"/>
          <w:szCs w:val="24"/>
        </w:rPr>
        <w:t>Art</w:t>
      </w:r>
      <w:r w:rsidR="00464521">
        <w:rPr>
          <w:rFonts w:ascii="Arial" w:hAnsi="Arial" w:cs="Arial"/>
          <w:b/>
          <w:i/>
          <w:sz w:val="24"/>
          <w:szCs w:val="24"/>
        </w:rPr>
        <w:t>í</w:t>
      </w:r>
      <w:r w:rsidRPr="007E74AA">
        <w:rPr>
          <w:rFonts w:ascii="Arial" w:hAnsi="Arial" w:cs="Arial"/>
          <w:b/>
          <w:i/>
          <w:sz w:val="24"/>
          <w:szCs w:val="24"/>
        </w:rPr>
        <w:t>culo 2</w:t>
      </w:r>
      <w:r w:rsidR="008C0EC9">
        <w:rPr>
          <w:rFonts w:ascii="Arial" w:hAnsi="Arial" w:cs="Arial"/>
          <w:b/>
          <w:i/>
          <w:sz w:val="24"/>
          <w:szCs w:val="24"/>
        </w:rPr>
        <w:t>1</w:t>
      </w:r>
      <w:r w:rsidRPr="008C0EC9">
        <w:rPr>
          <w:rFonts w:ascii="Arial" w:hAnsi="Arial" w:cs="Arial"/>
          <w:i/>
          <w:sz w:val="24"/>
          <w:szCs w:val="24"/>
        </w:rPr>
        <w:t xml:space="preserve">.- Se faculta a la </w:t>
      </w:r>
      <w:r w:rsidR="003D042C" w:rsidRPr="008C0EC9">
        <w:rPr>
          <w:rFonts w:ascii="Arial" w:hAnsi="Arial" w:cs="Arial"/>
          <w:bCs/>
          <w:i/>
          <w:sz w:val="24"/>
          <w:szCs w:val="24"/>
        </w:rPr>
        <w:t>Secretaría del Trabajo y Previsión Social</w:t>
      </w:r>
      <w:r w:rsidR="003D042C" w:rsidRPr="008C0EC9">
        <w:rPr>
          <w:rFonts w:ascii="Arial" w:hAnsi="Arial" w:cs="Arial"/>
          <w:i/>
          <w:sz w:val="24"/>
          <w:szCs w:val="24"/>
        </w:rPr>
        <w:t xml:space="preserve"> </w:t>
      </w:r>
      <w:r w:rsidRPr="008C0EC9">
        <w:rPr>
          <w:rFonts w:ascii="Arial" w:hAnsi="Arial" w:cs="Arial"/>
          <w:i/>
          <w:sz w:val="24"/>
          <w:szCs w:val="24"/>
        </w:rPr>
        <w:t xml:space="preserve">para que vigile a las </w:t>
      </w:r>
      <w:r w:rsidRPr="007E74AA">
        <w:rPr>
          <w:rFonts w:ascii="Arial" w:hAnsi="Arial" w:cs="Arial"/>
          <w:i/>
          <w:sz w:val="24"/>
          <w:szCs w:val="24"/>
        </w:rPr>
        <w:t xml:space="preserve">empresas de competencia estatal que no acaten las recomendaciones de la Declaratoria, a través de apercibimientos para cumplir con las disposiciones y en </w:t>
      </w:r>
      <w:r w:rsidR="0005366C" w:rsidRPr="007E74AA">
        <w:rPr>
          <w:rFonts w:ascii="Arial" w:hAnsi="Arial" w:cs="Arial"/>
          <w:i/>
          <w:sz w:val="24"/>
          <w:szCs w:val="24"/>
        </w:rPr>
        <w:t>última</w:t>
      </w:r>
      <w:r w:rsidRPr="007E74AA">
        <w:rPr>
          <w:rFonts w:ascii="Arial" w:hAnsi="Arial" w:cs="Arial"/>
          <w:i/>
          <w:sz w:val="24"/>
          <w:szCs w:val="24"/>
        </w:rPr>
        <w:t xml:space="preserve"> instancia, a sancionar conforme a </w:t>
      </w:r>
      <w:r w:rsidR="00CE768C" w:rsidRPr="007E74AA">
        <w:rPr>
          <w:rFonts w:ascii="Arial" w:hAnsi="Arial" w:cs="Arial"/>
          <w:i/>
          <w:sz w:val="24"/>
          <w:szCs w:val="24"/>
        </w:rPr>
        <w:t xml:space="preserve">lo </w:t>
      </w:r>
      <w:r w:rsidRPr="007E74AA">
        <w:rPr>
          <w:rFonts w:ascii="Arial" w:hAnsi="Arial" w:cs="Arial"/>
          <w:i/>
          <w:sz w:val="24"/>
          <w:szCs w:val="24"/>
        </w:rPr>
        <w:t>señalado en la Declaratoria.</w:t>
      </w:r>
    </w:p>
    <w:p w14:paraId="6ADE7D6A" w14:textId="77777777" w:rsidR="00DF21BB" w:rsidRPr="007E74AA" w:rsidRDefault="00DF21BB" w:rsidP="007E74AA">
      <w:pPr>
        <w:spacing w:after="0" w:line="360" w:lineRule="auto"/>
        <w:jc w:val="both"/>
        <w:rPr>
          <w:rFonts w:ascii="Arial" w:hAnsi="Arial" w:cs="Arial"/>
          <w:i/>
          <w:sz w:val="24"/>
          <w:szCs w:val="24"/>
        </w:rPr>
      </w:pPr>
    </w:p>
    <w:p w14:paraId="27153186" w14:textId="12243B8D" w:rsidR="00DF21BB" w:rsidRPr="007E74AA" w:rsidRDefault="000E7EA5" w:rsidP="007E74AA">
      <w:pPr>
        <w:spacing w:after="0" w:line="360" w:lineRule="auto"/>
        <w:jc w:val="center"/>
        <w:rPr>
          <w:rFonts w:ascii="Arial" w:hAnsi="Arial" w:cs="Arial"/>
          <w:b/>
          <w:i/>
          <w:sz w:val="24"/>
          <w:szCs w:val="24"/>
        </w:rPr>
      </w:pPr>
      <w:r w:rsidRPr="007E74AA">
        <w:rPr>
          <w:rFonts w:ascii="Arial" w:hAnsi="Arial" w:cs="Arial"/>
          <w:b/>
          <w:i/>
          <w:sz w:val="24"/>
          <w:szCs w:val="24"/>
        </w:rPr>
        <w:t>TRANSITORIOS</w:t>
      </w:r>
    </w:p>
    <w:p w14:paraId="6794ACE3" w14:textId="77777777" w:rsidR="000E7EA5" w:rsidRPr="007E74AA" w:rsidRDefault="000E7EA5" w:rsidP="007E74AA">
      <w:pPr>
        <w:spacing w:after="0" w:line="360" w:lineRule="auto"/>
        <w:jc w:val="both"/>
        <w:rPr>
          <w:rFonts w:ascii="Arial" w:hAnsi="Arial" w:cs="Arial"/>
          <w:i/>
          <w:sz w:val="24"/>
          <w:szCs w:val="24"/>
        </w:rPr>
      </w:pPr>
    </w:p>
    <w:p w14:paraId="3D52ADF4" w14:textId="03ADE56C" w:rsidR="00DF21BB" w:rsidRPr="007E74AA" w:rsidRDefault="00DF21BB" w:rsidP="007E74AA">
      <w:pPr>
        <w:spacing w:after="0" w:line="360" w:lineRule="auto"/>
        <w:jc w:val="both"/>
        <w:rPr>
          <w:rFonts w:ascii="Arial" w:hAnsi="Arial" w:cs="Arial"/>
          <w:i/>
          <w:sz w:val="24"/>
          <w:szCs w:val="24"/>
        </w:rPr>
      </w:pPr>
      <w:r w:rsidRPr="007E74AA">
        <w:rPr>
          <w:rFonts w:ascii="Arial" w:hAnsi="Arial" w:cs="Arial"/>
          <w:b/>
          <w:i/>
          <w:sz w:val="24"/>
          <w:szCs w:val="24"/>
        </w:rPr>
        <w:t>PRIMERO:</w:t>
      </w:r>
      <w:r w:rsidRPr="007E74AA">
        <w:rPr>
          <w:rFonts w:ascii="Arial" w:hAnsi="Arial" w:cs="Arial"/>
          <w:i/>
          <w:sz w:val="24"/>
          <w:szCs w:val="24"/>
        </w:rPr>
        <w:t xml:space="preserve"> El presente Decreto entrara en vigor al </w:t>
      </w:r>
      <w:r w:rsidR="000E7EA5" w:rsidRPr="007E74AA">
        <w:rPr>
          <w:rFonts w:ascii="Arial" w:hAnsi="Arial" w:cs="Arial"/>
          <w:i/>
          <w:sz w:val="24"/>
          <w:szCs w:val="24"/>
        </w:rPr>
        <w:t>día</w:t>
      </w:r>
      <w:r w:rsidRPr="007E74AA">
        <w:rPr>
          <w:rFonts w:ascii="Arial" w:hAnsi="Arial" w:cs="Arial"/>
          <w:i/>
          <w:sz w:val="24"/>
          <w:szCs w:val="24"/>
        </w:rPr>
        <w:t xml:space="preserve"> siguiente de su </w:t>
      </w:r>
      <w:r w:rsidR="000E7EA5" w:rsidRPr="007E74AA">
        <w:rPr>
          <w:rFonts w:ascii="Arial" w:hAnsi="Arial" w:cs="Arial"/>
          <w:i/>
          <w:sz w:val="24"/>
          <w:szCs w:val="24"/>
        </w:rPr>
        <w:t>publicación</w:t>
      </w:r>
      <w:r w:rsidRPr="007E74AA">
        <w:rPr>
          <w:rFonts w:ascii="Arial" w:hAnsi="Arial" w:cs="Arial"/>
          <w:i/>
          <w:sz w:val="24"/>
          <w:szCs w:val="24"/>
        </w:rPr>
        <w:t xml:space="preserve"> en el </w:t>
      </w:r>
      <w:r w:rsidR="000E7EA5" w:rsidRPr="007E74AA">
        <w:rPr>
          <w:rFonts w:ascii="Arial" w:hAnsi="Arial" w:cs="Arial"/>
          <w:i/>
          <w:sz w:val="24"/>
          <w:szCs w:val="24"/>
        </w:rPr>
        <w:t>Periódico</w:t>
      </w:r>
      <w:r w:rsidRPr="007E74AA">
        <w:rPr>
          <w:rFonts w:ascii="Arial" w:hAnsi="Arial" w:cs="Arial"/>
          <w:i/>
          <w:sz w:val="24"/>
          <w:szCs w:val="24"/>
        </w:rPr>
        <w:t xml:space="preserve"> Oficial del Estado.</w:t>
      </w:r>
    </w:p>
    <w:p w14:paraId="5514F2CA" w14:textId="77777777" w:rsidR="00DF21BB" w:rsidRPr="007E74AA" w:rsidRDefault="00DF21BB" w:rsidP="007E74AA">
      <w:pPr>
        <w:spacing w:after="0" w:line="360" w:lineRule="auto"/>
        <w:jc w:val="both"/>
        <w:rPr>
          <w:rFonts w:ascii="Arial" w:hAnsi="Arial" w:cs="Arial"/>
          <w:i/>
          <w:sz w:val="24"/>
          <w:szCs w:val="24"/>
        </w:rPr>
      </w:pPr>
    </w:p>
    <w:p w14:paraId="1FB31836" w14:textId="3D416A90" w:rsidR="00DF21BB" w:rsidRPr="007E74AA" w:rsidRDefault="00DF21BB" w:rsidP="007E74AA">
      <w:pPr>
        <w:spacing w:after="0" w:line="360" w:lineRule="auto"/>
        <w:jc w:val="both"/>
        <w:rPr>
          <w:rFonts w:ascii="Arial" w:hAnsi="Arial" w:cs="Arial"/>
          <w:i/>
          <w:sz w:val="24"/>
          <w:szCs w:val="24"/>
        </w:rPr>
      </w:pPr>
      <w:r w:rsidRPr="007E74AA">
        <w:rPr>
          <w:rFonts w:ascii="Arial" w:hAnsi="Arial" w:cs="Arial"/>
          <w:b/>
          <w:i/>
          <w:sz w:val="24"/>
          <w:szCs w:val="24"/>
        </w:rPr>
        <w:t>SEGUNDO:</w:t>
      </w:r>
      <w:r w:rsidRPr="007E74AA">
        <w:rPr>
          <w:rFonts w:ascii="Arial" w:hAnsi="Arial" w:cs="Arial"/>
          <w:i/>
          <w:sz w:val="24"/>
          <w:szCs w:val="24"/>
        </w:rPr>
        <w:t xml:space="preserve"> El Ejecutivo del Estado en su Ley de Egresos para el ejercicio fiscal 2021 </w:t>
      </w:r>
      <w:r w:rsidR="000E7EA5" w:rsidRPr="007E74AA">
        <w:rPr>
          <w:rFonts w:ascii="Arial" w:hAnsi="Arial" w:cs="Arial"/>
          <w:i/>
          <w:sz w:val="24"/>
          <w:szCs w:val="24"/>
        </w:rPr>
        <w:t>deberá</w:t>
      </w:r>
      <w:r w:rsidRPr="007E74AA">
        <w:rPr>
          <w:rFonts w:ascii="Arial" w:hAnsi="Arial" w:cs="Arial"/>
          <w:i/>
          <w:sz w:val="24"/>
          <w:szCs w:val="24"/>
        </w:rPr>
        <w:t xml:space="preserve"> incluir el Fondo señalado en el </w:t>
      </w:r>
      <w:r w:rsidR="000E7EA5" w:rsidRPr="007E74AA">
        <w:rPr>
          <w:rFonts w:ascii="Arial" w:hAnsi="Arial" w:cs="Arial"/>
          <w:i/>
          <w:sz w:val="24"/>
          <w:szCs w:val="24"/>
        </w:rPr>
        <w:t>artículo</w:t>
      </w:r>
      <w:r w:rsidRPr="007E74AA">
        <w:rPr>
          <w:rFonts w:ascii="Arial" w:hAnsi="Arial" w:cs="Arial"/>
          <w:i/>
          <w:sz w:val="24"/>
          <w:szCs w:val="24"/>
        </w:rPr>
        <w:t xml:space="preserve"> 15 de la presente ley.</w:t>
      </w:r>
    </w:p>
    <w:p w14:paraId="1FDEF3F8" w14:textId="77777777" w:rsidR="00DF21BB" w:rsidRPr="007E74AA" w:rsidRDefault="00DF21BB" w:rsidP="007E74AA">
      <w:pPr>
        <w:spacing w:after="0" w:line="360" w:lineRule="auto"/>
        <w:jc w:val="both"/>
        <w:rPr>
          <w:rFonts w:ascii="Arial" w:hAnsi="Arial" w:cs="Arial"/>
          <w:i/>
          <w:sz w:val="24"/>
          <w:szCs w:val="24"/>
        </w:rPr>
      </w:pPr>
    </w:p>
    <w:p w14:paraId="7EBD0CA2" w14:textId="6C8405C9" w:rsidR="00C52E50" w:rsidRPr="007E74AA" w:rsidRDefault="00C52E50" w:rsidP="007E74AA">
      <w:pPr>
        <w:spacing w:after="0" w:line="360" w:lineRule="auto"/>
        <w:jc w:val="both"/>
        <w:rPr>
          <w:rFonts w:ascii="Arial" w:hAnsi="Arial" w:cs="Arial"/>
          <w:i/>
          <w:sz w:val="24"/>
          <w:szCs w:val="24"/>
        </w:rPr>
      </w:pPr>
      <w:r w:rsidRPr="007E74AA">
        <w:rPr>
          <w:rFonts w:ascii="Arial" w:hAnsi="Arial" w:cs="Arial"/>
          <w:i/>
          <w:sz w:val="24"/>
          <w:szCs w:val="24"/>
        </w:rPr>
        <w:t>Así pues</w:t>
      </w:r>
      <w:r w:rsidR="00F944CB" w:rsidRPr="007E74AA">
        <w:rPr>
          <w:rFonts w:ascii="Arial" w:hAnsi="Arial" w:cs="Arial"/>
          <w:i/>
          <w:sz w:val="24"/>
          <w:szCs w:val="24"/>
        </w:rPr>
        <w:t>,</w:t>
      </w:r>
      <w:r w:rsidRPr="007E74AA">
        <w:rPr>
          <w:rFonts w:ascii="Arial" w:hAnsi="Arial" w:cs="Arial"/>
          <w:i/>
          <w:sz w:val="24"/>
          <w:szCs w:val="24"/>
        </w:rPr>
        <w:t xml:space="preserve"> atendiendo a la responsabilidad que </w:t>
      </w:r>
      <w:r w:rsidR="005A3D33" w:rsidRPr="007E74AA">
        <w:rPr>
          <w:rFonts w:ascii="Arial" w:hAnsi="Arial" w:cs="Arial"/>
          <w:i/>
          <w:sz w:val="24"/>
          <w:szCs w:val="24"/>
        </w:rPr>
        <w:t>tenemos</w:t>
      </w:r>
      <w:r w:rsidR="00270394" w:rsidRPr="007E74AA">
        <w:rPr>
          <w:rFonts w:ascii="Arial" w:hAnsi="Arial" w:cs="Arial"/>
          <w:i/>
          <w:sz w:val="24"/>
          <w:szCs w:val="24"/>
        </w:rPr>
        <w:t xml:space="preserve"> con la ciudadanía</w:t>
      </w:r>
      <w:r w:rsidRPr="007E74AA">
        <w:rPr>
          <w:rFonts w:ascii="Arial" w:hAnsi="Arial" w:cs="Arial"/>
          <w:i/>
          <w:sz w:val="24"/>
          <w:szCs w:val="24"/>
        </w:rPr>
        <w:t xml:space="preserve"> es que</w:t>
      </w:r>
      <w:r w:rsidR="00A105FE" w:rsidRPr="007E74AA">
        <w:rPr>
          <w:rFonts w:ascii="Arial" w:hAnsi="Arial" w:cs="Arial"/>
          <w:i/>
          <w:sz w:val="24"/>
          <w:szCs w:val="24"/>
        </w:rPr>
        <w:t xml:space="preserve"> </w:t>
      </w:r>
      <w:r w:rsidRPr="007E74AA">
        <w:rPr>
          <w:rFonts w:ascii="Arial" w:hAnsi="Arial" w:cs="Arial"/>
          <w:i/>
          <w:sz w:val="24"/>
          <w:szCs w:val="24"/>
        </w:rPr>
        <w:t xml:space="preserve">con fundamento en los artículos 57 y 58 de la Constitución Política del Estado, me permito someter a la consideración de esta Asamblea </w:t>
      </w:r>
      <w:r w:rsidR="005A3D33" w:rsidRPr="007E74AA">
        <w:rPr>
          <w:rFonts w:ascii="Arial" w:hAnsi="Arial" w:cs="Arial"/>
          <w:i/>
          <w:sz w:val="24"/>
          <w:szCs w:val="24"/>
        </w:rPr>
        <w:t xml:space="preserve">el presente proyecto </w:t>
      </w:r>
      <w:r w:rsidRPr="007E74AA">
        <w:rPr>
          <w:rFonts w:ascii="Arial" w:hAnsi="Arial" w:cs="Arial"/>
          <w:i/>
          <w:sz w:val="24"/>
          <w:szCs w:val="24"/>
        </w:rPr>
        <w:t>de punto de acuerdo bajo el siguiente:</w:t>
      </w:r>
    </w:p>
    <w:p w14:paraId="2FBC36E0" w14:textId="77777777" w:rsidR="00AA0790" w:rsidRPr="007E74AA" w:rsidRDefault="00AA0790" w:rsidP="007E74AA">
      <w:pPr>
        <w:spacing w:after="0" w:line="360" w:lineRule="auto"/>
        <w:jc w:val="both"/>
        <w:rPr>
          <w:rFonts w:ascii="Arial" w:hAnsi="Arial" w:cs="Arial"/>
          <w:i/>
          <w:sz w:val="24"/>
          <w:szCs w:val="24"/>
        </w:rPr>
      </w:pPr>
    </w:p>
    <w:p w14:paraId="2DAD5D17" w14:textId="77777777" w:rsidR="00C52E50" w:rsidRPr="007E74AA" w:rsidRDefault="00695B20" w:rsidP="007E74AA">
      <w:pPr>
        <w:spacing w:after="0" w:line="360" w:lineRule="auto"/>
        <w:jc w:val="both"/>
        <w:rPr>
          <w:rFonts w:ascii="Arial" w:hAnsi="Arial" w:cs="Arial"/>
          <w:i/>
          <w:sz w:val="24"/>
          <w:szCs w:val="24"/>
        </w:rPr>
      </w:pPr>
      <w:r w:rsidRPr="007E74AA">
        <w:rPr>
          <w:rFonts w:ascii="Arial" w:hAnsi="Arial" w:cs="Arial"/>
          <w:b/>
          <w:i/>
          <w:sz w:val="24"/>
          <w:szCs w:val="24"/>
        </w:rPr>
        <w:t>ECONÓMICO. -</w:t>
      </w:r>
      <w:r w:rsidR="00C52E50" w:rsidRPr="007E74AA">
        <w:rPr>
          <w:rFonts w:ascii="Arial" w:hAnsi="Arial" w:cs="Arial"/>
          <w:i/>
          <w:sz w:val="24"/>
          <w:szCs w:val="24"/>
        </w:rPr>
        <w:t xml:space="preserve"> </w:t>
      </w:r>
      <w:r w:rsidR="005A3D33" w:rsidRPr="007E74AA">
        <w:rPr>
          <w:rFonts w:ascii="Arial" w:hAnsi="Arial" w:cs="Arial"/>
          <w:i/>
          <w:sz w:val="24"/>
          <w:szCs w:val="24"/>
        </w:rPr>
        <w:t>A</w:t>
      </w:r>
      <w:r w:rsidR="00C52E50" w:rsidRPr="007E74AA">
        <w:rPr>
          <w:rFonts w:ascii="Arial" w:hAnsi="Arial" w:cs="Arial"/>
          <w:i/>
          <w:sz w:val="24"/>
          <w:szCs w:val="24"/>
        </w:rPr>
        <w:t>probado que sea, túrnese a la Secretaría para que se elabore la minuta en los términos correspondientes, así como remita copia del mismo a las autoridades competentes, para los efectos que haya lugar.</w:t>
      </w:r>
    </w:p>
    <w:p w14:paraId="6ED8F858" w14:textId="77777777" w:rsidR="00C52E50" w:rsidRPr="007E74AA" w:rsidRDefault="00C52E50" w:rsidP="007E74AA">
      <w:pPr>
        <w:spacing w:after="0" w:line="360" w:lineRule="auto"/>
        <w:jc w:val="both"/>
        <w:rPr>
          <w:rFonts w:ascii="Arial" w:hAnsi="Arial" w:cs="Arial"/>
          <w:i/>
          <w:sz w:val="24"/>
          <w:szCs w:val="24"/>
        </w:rPr>
      </w:pPr>
    </w:p>
    <w:p w14:paraId="14BC42A1" w14:textId="10F5B71B" w:rsidR="00C52E50" w:rsidRDefault="00C52E50" w:rsidP="007E74AA">
      <w:pPr>
        <w:spacing w:after="0" w:line="360" w:lineRule="auto"/>
        <w:jc w:val="both"/>
        <w:rPr>
          <w:rFonts w:ascii="Arial" w:hAnsi="Arial" w:cs="Arial"/>
          <w:i/>
          <w:sz w:val="24"/>
          <w:szCs w:val="24"/>
        </w:rPr>
      </w:pPr>
      <w:r w:rsidRPr="007E74AA">
        <w:rPr>
          <w:rFonts w:ascii="Arial" w:hAnsi="Arial" w:cs="Arial"/>
          <w:i/>
          <w:sz w:val="24"/>
          <w:szCs w:val="24"/>
        </w:rPr>
        <w:t xml:space="preserve">Dado en el Palacio Legislativo del Estado de Chihuahua, a los </w:t>
      </w:r>
      <w:r w:rsidR="00693CF4" w:rsidRPr="007E74AA">
        <w:rPr>
          <w:rFonts w:ascii="Arial" w:hAnsi="Arial" w:cs="Arial"/>
          <w:i/>
          <w:sz w:val="24"/>
          <w:szCs w:val="24"/>
        </w:rPr>
        <w:t>1</w:t>
      </w:r>
      <w:r w:rsidR="007E74AA" w:rsidRPr="007E74AA">
        <w:rPr>
          <w:rFonts w:ascii="Arial" w:hAnsi="Arial" w:cs="Arial"/>
          <w:i/>
          <w:sz w:val="24"/>
          <w:szCs w:val="24"/>
        </w:rPr>
        <w:t>5</w:t>
      </w:r>
      <w:r w:rsidR="00270394" w:rsidRPr="007E74AA">
        <w:rPr>
          <w:rFonts w:ascii="Arial" w:hAnsi="Arial" w:cs="Arial"/>
          <w:i/>
          <w:sz w:val="24"/>
          <w:szCs w:val="24"/>
        </w:rPr>
        <w:t xml:space="preserve"> </w:t>
      </w:r>
      <w:r w:rsidRPr="007E74AA">
        <w:rPr>
          <w:rFonts w:ascii="Arial" w:hAnsi="Arial" w:cs="Arial"/>
          <w:i/>
          <w:sz w:val="24"/>
          <w:szCs w:val="24"/>
        </w:rPr>
        <w:t xml:space="preserve">días del mes de </w:t>
      </w:r>
      <w:r w:rsidR="006A4CCD" w:rsidRPr="007E74AA">
        <w:rPr>
          <w:rFonts w:ascii="Arial" w:hAnsi="Arial" w:cs="Arial"/>
          <w:i/>
          <w:sz w:val="24"/>
          <w:szCs w:val="24"/>
        </w:rPr>
        <w:t>abril</w:t>
      </w:r>
      <w:r w:rsidRPr="007E74AA">
        <w:rPr>
          <w:rFonts w:ascii="Arial" w:hAnsi="Arial" w:cs="Arial"/>
          <w:i/>
          <w:sz w:val="24"/>
          <w:szCs w:val="24"/>
        </w:rPr>
        <w:t xml:space="preserve"> del año dos mil veinte.</w:t>
      </w:r>
    </w:p>
    <w:p w14:paraId="43BF77A4" w14:textId="77777777" w:rsidR="007A2197" w:rsidRPr="007E74AA" w:rsidRDefault="007A2197" w:rsidP="007E74AA">
      <w:pPr>
        <w:spacing w:after="0" w:line="360" w:lineRule="auto"/>
        <w:jc w:val="both"/>
        <w:rPr>
          <w:rFonts w:ascii="Arial" w:hAnsi="Arial" w:cs="Arial"/>
          <w:i/>
          <w:sz w:val="24"/>
          <w:szCs w:val="24"/>
        </w:rPr>
      </w:pPr>
    </w:p>
    <w:p w14:paraId="736DF761" w14:textId="77777777" w:rsidR="00C52E50" w:rsidRPr="007E74AA" w:rsidRDefault="00C52E50" w:rsidP="007E74AA">
      <w:pPr>
        <w:spacing w:after="0" w:line="240" w:lineRule="auto"/>
        <w:jc w:val="center"/>
        <w:rPr>
          <w:rFonts w:ascii="Arial" w:hAnsi="Arial" w:cs="Arial"/>
          <w:b/>
          <w:i/>
          <w:sz w:val="24"/>
          <w:szCs w:val="24"/>
        </w:rPr>
      </w:pPr>
      <w:r w:rsidRPr="007E74AA">
        <w:rPr>
          <w:rFonts w:ascii="Arial" w:hAnsi="Arial" w:cs="Arial"/>
          <w:b/>
          <w:i/>
          <w:sz w:val="24"/>
          <w:szCs w:val="24"/>
        </w:rPr>
        <w:t>ATENTAMENTE</w:t>
      </w:r>
    </w:p>
    <w:p w14:paraId="5CB83F58" w14:textId="77777777" w:rsidR="00C52E50" w:rsidRPr="007E74AA" w:rsidRDefault="00C52E50" w:rsidP="007E74AA">
      <w:pPr>
        <w:spacing w:after="0" w:line="240" w:lineRule="auto"/>
        <w:jc w:val="center"/>
        <w:rPr>
          <w:rFonts w:ascii="Arial" w:hAnsi="Arial" w:cs="Arial"/>
          <w:b/>
          <w:i/>
          <w:sz w:val="24"/>
          <w:szCs w:val="24"/>
        </w:rPr>
      </w:pPr>
    </w:p>
    <w:p w14:paraId="2362FD98" w14:textId="77777777" w:rsidR="00C52E50" w:rsidRPr="007E74AA" w:rsidRDefault="00C52E50" w:rsidP="007E74AA">
      <w:pPr>
        <w:spacing w:after="0" w:line="240" w:lineRule="auto"/>
        <w:jc w:val="center"/>
        <w:rPr>
          <w:rFonts w:ascii="Arial" w:hAnsi="Arial" w:cs="Arial"/>
          <w:b/>
          <w:i/>
          <w:sz w:val="24"/>
          <w:szCs w:val="24"/>
        </w:rPr>
      </w:pPr>
    </w:p>
    <w:p w14:paraId="27A775E7" w14:textId="77777777" w:rsidR="00C52E50" w:rsidRPr="007E74AA" w:rsidRDefault="00C52E50" w:rsidP="007E74AA">
      <w:pPr>
        <w:spacing w:after="0" w:line="240" w:lineRule="auto"/>
        <w:jc w:val="center"/>
        <w:rPr>
          <w:rFonts w:ascii="Arial" w:hAnsi="Arial" w:cs="Arial"/>
          <w:b/>
          <w:i/>
          <w:sz w:val="24"/>
          <w:szCs w:val="24"/>
        </w:rPr>
      </w:pPr>
      <w:r w:rsidRPr="007E74AA">
        <w:rPr>
          <w:rFonts w:ascii="Arial" w:hAnsi="Arial" w:cs="Arial"/>
          <w:b/>
          <w:i/>
          <w:sz w:val="24"/>
          <w:szCs w:val="24"/>
        </w:rPr>
        <w:t>DIPUTADO OMAR BAZÁN FLORES</w:t>
      </w:r>
    </w:p>
    <w:p w14:paraId="5E62F5E8" w14:textId="77777777" w:rsidR="007F665E" w:rsidRPr="007E74AA" w:rsidRDefault="00C52E50" w:rsidP="007E74AA">
      <w:pPr>
        <w:spacing w:after="0" w:line="240" w:lineRule="auto"/>
        <w:jc w:val="center"/>
        <w:rPr>
          <w:rFonts w:ascii="Arial" w:hAnsi="Arial" w:cs="Arial"/>
          <w:b/>
          <w:i/>
          <w:sz w:val="24"/>
          <w:szCs w:val="24"/>
        </w:rPr>
      </w:pPr>
      <w:r w:rsidRPr="007E74AA">
        <w:rPr>
          <w:rFonts w:ascii="Arial" w:hAnsi="Arial" w:cs="Arial"/>
          <w:b/>
          <w:i/>
          <w:sz w:val="24"/>
          <w:szCs w:val="24"/>
        </w:rPr>
        <w:t>Vicepresidente del H. Congreso del Estado</w:t>
      </w:r>
    </w:p>
    <w:sectPr w:rsidR="007F665E" w:rsidRPr="007E74AA" w:rsidSect="00B4737B">
      <w:headerReference w:type="default" r:id="rId7"/>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102A40" w14:textId="77777777" w:rsidR="00880DF5" w:rsidRDefault="00880DF5" w:rsidP="007F665E">
      <w:pPr>
        <w:spacing w:after="0" w:line="240" w:lineRule="auto"/>
      </w:pPr>
      <w:r>
        <w:separator/>
      </w:r>
    </w:p>
  </w:endnote>
  <w:endnote w:type="continuationSeparator" w:id="0">
    <w:p w14:paraId="11FDE78A" w14:textId="77777777" w:rsidR="00880DF5" w:rsidRDefault="00880DF5"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7F029C" w14:textId="77777777" w:rsidR="00880DF5" w:rsidRDefault="00880DF5" w:rsidP="007F665E">
      <w:pPr>
        <w:spacing w:after="0" w:line="240" w:lineRule="auto"/>
      </w:pPr>
      <w:r>
        <w:separator/>
      </w:r>
    </w:p>
  </w:footnote>
  <w:footnote w:type="continuationSeparator" w:id="0">
    <w:p w14:paraId="06C87470" w14:textId="77777777" w:rsidR="00880DF5" w:rsidRDefault="00880DF5"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5AA16A" w14:textId="77777777" w:rsidR="00951B78" w:rsidRDefault="00951B78"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14:anchorId="250395D4" wp14:editId="159799A5">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t>z</w:t>
    </w:r>
  </w:p>
  <w:p w14:paraId="14EF220C" w14:textId="77777777" w:rsidR="00951B78" w:rsidRDefault="00951B78" w:rsidP="00B4737B">
    <w:pPr>
      <w:pStyle w:val="Encabezado"/>
      <w:jc w:val="right"/>
      <w:rPr>
        <w:noProof/>
        <w:lang w:eastAsia="es-MX"/>
      </w:rPr>
    </w:pPr>
  </w:p>
  <w:p w14:paraId="34F9E53A" w14:textId="77777777" w:rsidR="00951B78" w:rsidRDefault="00951B78" w:rsidP="00B4737B">
    <w:pPr>
      <w:pStyle w:val="Encabezado"/>
      <w:jc w:val="right"/>
      <w:rPr>
        <w:noProof/>
        <w:lang w:eastAsia="es-MX"/>
      </w:rPr>
    </w:pPr>
  </w:p>
  <w:p w14:paraId="71DBA4C1" w14:textId="77777777" w:rsidR="00951B78" w:rsidRDefault="00951B78"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14:paraId="124C7348" w14:textId="77777777" w:rsidR="00951B78" w:rsidRDefault="00951B78" w:rsidP="00B4737B">
    <w:pPr>
      <w:pStyle w:val="Encabezado"/>
      <w:tabs>
        <w:tab w:val="clear" w:pos="4419"/>
        <w:tab w:val="clear" w:pos="8838"/>
        <w:tab w:val="left" w:pos="8610"/>
      </w:tabs>
      <w:jc w:val="right"/>
    </w:pPr>
  </w:p>
  <w:p w14:paraId="19EF4BAE" w14:textId="77777777" w:rsidR="00951B78" w:rsidRDefault="00951B78"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E11B2"/>
    <w:multiLevelType w:val="hybridMultilevel"/>
    <w:tmpl w:val="20BACE8E"/>
    <w:lvl w:ilvl="0" w:tplc="080A0013">
      <w:start w:val="1"/>
      <w:numFmt w:val="upperRoman"/>
      <w:lvlText w:val="%1."/>
      <w:lvlJc w:val="right"/>
      <w:pPr>
        <w:ind w:left="5100" w:hanging="360"/>
      </w:pPr>
    </w:lvl>
    <w:lvl w:ilvl="1" w:tplc="080A0019" w:tentative="1">
      <w:start w:val="1"/>
      <w:numFmt w:val="lowerLetter"/>
      <w:lvlText w:val="%2."/>
      <w:lvlJc w:val="left"/>
      <w:pPr>
        <w:ind w:left="5820" w:hanging="360"/>
      </w:pPr>
    </w:lvl>
    <w:lvl w:ilvl="2" w:tplc="080A001B" w:tentative="1">
      <w:start w:val="1"/>
      <w:numFmt w:val="lowerRoman"/>
      <w:lvlText w:val="%3."/>
      <w:lvlJc w:val="right"/>
      <w:pPr>
        <w:ind w:left="6540" w:hanging="180"/>
      </w:pPr>
    </w:lvl>
    <w:lvl w:ilvl="3" w:tplc="080A000F" w:tentative="1">
      <w:start w:val="1"/>
      <w:numFmt w:val="decimal"/>
      <w:lvlText w:val="%4."/>
      <w:lvlJc w:val="left"/>
      <w:pPr>
        <w:ind w:left="7260" w:hanging="360"/>
      </w:pPr>
    </w:lvl>
    <w:lvl w:ilvl="4" w:tplc="080A0019" w:tentative="1">
      <w:start w:val="1"/>
      <w:numFmt w:val="lowerLetter"/>
      <w:lvlText w:val="%5."/>
      <w:lvlJc w:val="left"/>
      <w:pPr>
        <w:ind w:left="7980" w:hanging="360"/>
      </w:pPr>
    </w:lvl>
    <w:lvl w:ilvl="5" w:tplc="080A001B" w:tentative="1">
      <w:start w:val="1"/>
      <w:numFmt w:val="lowerRoman"/>
      <w:lvlText w:val="%6."/>
      <w:lvlJc w:val="right"/>
      <w:pPr>
        <w:ind w:left="8700" w:hanging="180"/>
      </w:pPr>
    </w:lvl>
    <w:lvl w:ilvl="6" w:tplc="080A000F" w:tentative="1">
      <w:start w:val="1"/>
      <w:numFmt w:val="decimal"/>
      <w:lvlText w:val="%7."/>
      <w:lvlJc w:val="left"/>
      <w:pPr>
        <w:ind w:left="9420" w:hanging="360"/>
      </w:pPr>
    </w:lvl>
    <w:lvl w:ilvl="7" w:tplc="080A0019" w:tentative="1">
      <w:start w:val="1"/>
      <w:numFmt w:val="lowerLetter"/>
      <w:lvlText w:val="%8."/>
      <w:lvlJc w:val="left"/>
      <w:pPr>
        <w:ind w:left="10140" w:hanging="360"/>
      </w:pPr>
    </w:lvl>
    <w:lvl w:ilvl="8" w:tplc="080A001B" w:tentative="1">
      <w:start w:val="1"/>
      <w:numFmt w:val="lowerRoman"/>
      <w:lvlText w:val="%9."/>
      <w:lvlJc w:val="right"/>
      <w:pPr>
        <w:ind w:left="10860" w:hanging="180"/>
      </w:pPr>
    </w:lvl>
  </w:abstractNum>
  <w:abstractNum w:abstractNumId="1" w15:restartNumberingAfterBreak="0">
    <w:nsid w:val="02CB53F8"/>
    <w:multiLevelType w:val="hybridMultilevel"/>
    <w:tmpl w:val="49906C8A"/>
    <w:lvl w:ilvl="0" w:tplc="07324E10">
      <w:start w:val="1"/>
      <w:numFmt w:val="lowerLetter"/>
      <w:lvlText w:val="%1)"/>
      <w:lvlJc w:val="left"/>
      <w:pPr>
        <w:ind w:left="875" w:hanging="353"/>
      </w:pPr>
      <w:rPr>
        <w:rFonts w:ascii="Arial" w:eastAsia="Arial" w:hAnsi="Arial" w:cs="Arial" w:hint="default"/>
        <w:spacing w:val="-1"/>
        <w:w w:val="97"/>
        <w:sz w:val="26"/>
        <w:szCs w:val="26"/>
        <w:lang w:val="es-ES" w:eastAsia="en-US" w:bidi="ar-S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EE046D"/>
    <w:multiLevelType w:val="hybridMultilevel"/>
    <w:tmpl w:val="E2847770"/>
    <w:lvl w:ilvl="0" w:tplc="937806C2">
      <w:start w:val="4"/>
      <w:numFmt w:val="upperRoman"/>
      <w:lvlText w:val="%1."/>
      <w:lvlJc w:val="left"/>
      <w:pPr>
        <w:ind w:left="910" w:hanging="663"/>
        <w:jc w:val="right"/>
      </w:pPr>
      <w:rPr>
        <w:rFonts w:ascii="Arial" w:eastAsia="Arial" w:hAnsi="Arial" w:cs="Arial" w:hint="default"/>
        <w:spacing w:val="-1"/>
        <w:w w:val="96"/>
        <w:position w:val="1"/>
        <w:sz w:val="26"/>
        <w:szCs w:val="26"/>
        <w:lang w:val="es-ES" w:eastAsia="en-US" w:bidi="ar-SA"/>
      </w:rPr>
    </w:lvl>
    <w:lvl w:ilvl="1" w:tplc="AB405DF6">
      <w:numFmt w:val="bullet"/>
      <w:lvlText w:val="•"/>
      <w:lvlJc w:val="left"/>
      <w:pPr>
        <w:ind w:left="1776" w:hanging="663"/>
      </w:pPr>
      <w:rPr>
        <w:rFonts w:hint="default"/>
        <w:lang w:val="es-ES" w:eastAsia="en-US" w:bidi="ar-SA"/>
      </w:rPr>
    </w:lvl>
    <w:lvl w:ilvl="2" w:tplc="FAE6D64A">
      <w:numFmt w:val="bullet"/>
      <w:lvlText w:val="•"/>
      <w:lvlJc w:val="left"/>
      <w:pPr>
        <w:ind w:left="2632" w:hanging="663"/>
      </w:pPr>
      <w:rPr>
        <w:rFonts w:hint="default"/>
        <w:lang w:val="es-ES" w:eastAsia="en-US" w:bidi="ar-SA"/>
      </w:rPr>
    </w:lvl>
    <w:lvl w:ilvl="3" w:tplc="8A80B158">
      <w:numFmt w:val="bullet"/>
      <w:lvlText w:val="•"/>
      <w:lvlJc w:val="left"/>
      <w:pPr>
        <w:ind w:left="3488" w:hanging="663"/>
      </w:pPr>
      <w:rPr>
        <w:rFonts w:hint="default"/>
        <w:lang w:val="es-ES" w:eastAsia="en-US" w:bidi="ar-SA"/>
      </w:rPr>
    </w:lvl>
    <w:lvl w:ilvl="4" w:tplc="22C649D0">
      <w:numFmt w:val="bullet"/>
      <w:lvlText w:val="•"/>
      <w:lvlJc w:val="left"/>
      <w:pPr>
        <w:ind w:left="4344" w:hanging="663"/>
      </w:pPr>
      <w:rPr>
        <w:rFonts w:hint="default"/>
        <w:lang w:val="es-ES" w:eastAsia="en-US" w:bidi="ar-SA"/>
      </w:rPr>
    </w:lvl>
    <w:lvl w:ilvl="5" w:tplc="1848E596">
      <w:numFmt w:val="bullet"/>
      <w:lvlText w:val="•"/>
      <w:lvlJc w:val="left"/>
      <w:pPr>
        <w:ind w:left="5201" w:hanging="663"/>
      </w:pPr>
      <w:rPr>
        <w:rFonts w:hint="default"/>
        <w:lang w:val="es-ES" w:eastAsia="en-US" w:bidi="ar-SA"/>
      </w:rPr>
    </w:lvl>
    <w:lvl w:ilvl="6" w:tplc="3B7EC948">
      <w:numFmt w:val="bullet"/>
      <w:lvlText w:val="•"/>
      <w:lvlJc w:val="left"/>
      <w:pPr>
        <w:ind w:left="6057" w:hanging="663"/>
      </w:pPr>
      <w:rPr>
        <w:rFonts w:hint="default"/>
        <w:lang w:val="es-ES" w:eastAsia="en-US" w:bidi="ar-SA"/>
      </w:rPr>
    </w:lvl>
    <w:lvl w:ilvl="7" w:tplc="62942852">
      <w:numFmt w:val="bullet"/>
      <w:lvlText w:val="•"/>
      <w:lvlJc w:val="left"/>
      <w:pPr>
        <w:ind w:left="6913" w:hanging="663"/>
      </w:pPr>
      <w:rPr>
        <w:rFonts w:hint="default"/>
        <w:lang w:val="es-ES" w:eastAsia="en-US" w:bidi="ar-SA"/>
      </w:rPr>
    </w:lvl>
    <w:lvl w:ilvl="8" w:tplc="1C821DCE">
      <w:numFmt w:val="bullet"/>
      <w:lvlText w:val="•"/>
      <w:lvlJc w:val="left"/>
      <w:pPr>
        <w:ind w:left="7769" w:hanging="663"/>
      </w:pPr>
      <w:rPr>
        <w:rFonts w:hint="default"/>
        <w:lang w:val="es-ES" w:eastAsia="en-US" w:bidi="ar-SA"/>
      </w:rPr>
    </w:lvl>
  </w:abstractNum>
  <w:abstractNum w:abstractNumId="3" w15:restartNumberingAfterBreak="0">
    <w:nsid w:val="0CC649CB"/>
    <w:multiLevelType w:val="multilevel"/>
    <w:tmpl w:val="7F6CB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874FD3"/>
    <w:multiLevelType w:val="hybridMultilevel"/>
    <w:tmpl w:val="0FDCD0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431FED"/>
    <w:multiLevelType w:val="hybridMultilevel"/>
    <w:tmpl w:val="D85E0D38"/>
    <w:lvl w:ilvl="0" w:tplc="67BAC2B0">
      <w:start w:val="12"/>
      <w:numFmt w:val="upperRoman"/>
      <w:lvlText w:val="%1."/>
      <w:lvlJc w:val="left"/>
      <w:pPr>
        <w:ind w:left="939" w:hanging="730"/>
        <w:jc w:val="right"/>
      </w:pPr>
      <w:rPr>
        <w:rFonts w:ascii="Arial" w:eastAsia="Arial" w:hAnsi="Arial" w:cs="Arial" w:hint="default"/>
        <w:spacing w:val="-1"/>
        <w:w w:val="94"/>
        <w:sz w:val="26"/>
        <w:szCs w:val="26"/>
        <w:lang w:val="es-ES" w:eastAsia="en-US" w:bidi="ar-SA"/>
      </w:rPr>
    </w:lvl>
    <w:lvl w:ilvl="1" w:tplc="7ECE2E3A">
      <w:numFmt w:val="bullet"/>
      <w:lvlText w:val="•"/>
      <w:lvlJc w:val="left"/>
      <w:pPr>
        <w:ind w:left="1797" w:hanging="730"/>
      </w:pPr>
      <w:rPr>
        <w:rFonts w:hint="default"/>
        <w:lang w:val="es-ES" w:eastAsia="en-US" w:bidi="ar-SA"/>
      </w:rPr>
    </w:lvl>
    <w:lvl w:ilvl="2" w:tplc="B64C316C">
      <w:numFmt w:val="bullet"/>
      <w:lvlText w:val="•"/>
      <w:lvlJc w:val="left"/>
      <w:pPr>
        <w:ind w:left="2654" w:hanging="730"/>
      </w:pPr>
      <w:rPr>
        <w:rFonts w:hint="default"/>
        <w:lang w:val="es-ES" w:eastAsia="en-US" w:bidi="ar-SA"/>
      </w:rPr>
    </w:lvl>
    <w:lvl w:ilvl="3" w:tplc="5E5E9604">
      <w:numFmt w:val="bullet"/>
      <w:lvlText w:val="•"/>
      <w:lvlJc w:val="left"/>
      <w:pPr>
        <w:ind w:left="3511" w:hanging="730"/>
      </w:pPr>
      <w:rPr>
        <w:rFonts w:hint="default"/>
        <w:lang w:val="es-ES" w:eastAsia="en-US" w:bidi="ar-SA"/>
      </w:rPr>
    </w:lvl>
    <w:lvl w:ilvl="4" w:tplc="B502BB0A">
      <w:numFmt w:val="bullet"/>
      <w:lvlText w:val="•"/>
      <w:lvlJc w:val="left"/>
      <w:pPr>
        <w:ind w:left="4368" w:hanging="730"/>
      </w:pPr>
      <w:rPr>
        <w:rFonts w:hint="default"/>
        <w:lang w:val="es-ES" w:eastAsia="en-US" w:bidi="ar-SA"/>
      </w:rPr>
    </w:lvl>
    <w:lvl w:ilvl="5" w:tplc="088C67F8">
      <w:numFmt w:val="bullet"/>
      <w:lvlText w:val="•"/>
      <w:lvlJc w:val="left"/>
      <w:pPr>
        <w:ind w:left="5226" w:hanging="730"/>
      </w:pPr>
      <w:rPr>
        <w:rFonts w:hint="default"/>
        <w:lang w:val="es-ES" w:eastAsia="en-US" w:bidi="ar-SA"/>
      </w:rPr>
    </w:lvl>
    <w:lvl w:ilvl="6" w:tplc="2C925106">
      <w:numFmt w:val="bullet"/>
      <w:lvlText w:val="•"/>
      <w:lvlJc w:val="left"/>
      <w:pPr>
        <w:ind w:left="6083" w:hanging="730"/>
      </w:pPr>
      <w:rPr>
        <w:rFonts w:hint="default"/>
        <w:lang w:val="es-ES" w:eastAsia="en-US" w:bidi="ar-SA"/>
      </w:rPr>
    </w:lvl>
    <w:lvl w:ilvl="7" w:tplc="CF7A2850">
      <w:numFmt w:val="bullet"/>
      <w:lvlText w:val="•"/>
      <w:lvlJc w:val="left"/>
      <w:pPr>
        <w:ind w:left="6940" w:hanging="730"/>
      </w:pPr>
      <w:rPr>
        <w:rFonts w:hint="default"/>
        <w:lang w:val="es-ES" w:eastAsia="en-US" w:bidi="ar-SA"/>
      </w:rPr>
    </w:lvl>
    <w:lvl w:ilvl="8" w:tplc="111EFD6C">
      <w:numFmt w:val="bullet"/>
      <w:lvlText w:val="•"/>
      <w:lvlJc w:val="left"/>
      <w:pPr>
        <w:ind w:left="7797" w:hanging="730"/>
      </w:pPr>
      <w:rPr>
        <w:rFonts w:hint="default"/>
        <w:lang w:val="es-ES" w:eastAsia="en-US" w:bidi="ar-SA"/>
      </w:rPr>
    </w:lvl>
  </w:abstractNum>
  <w:abstractNum w:abstractNumId="6" w15:restartNumberingAfterBreak="0">
    <w:nsid w:val="21D35445"/>
    <w:multiLevelType w:val="hybridMultilevel"/>
    <w:tmpl w:val="2AE6211C"/>
    <w:lvl w:ilvl="0" w:tplc="85429890">
      <w:start w:val="1"/>
      <w:numFmt w:val="upperRoman"/>
      <w:lvlText w:val="%1."/>
      <w:lvlJc w:val="left"/>
      <w:pPr>
        <w:ind w:left="825" w:hanging="495"/>
        <w:jc w:val="right"/>
      </w:pPr>
      <w:rPr>
        <w:rFonts w:ascii="Arial" w:eastAsia="Arial" w:hAnsi="Arial" w:cs="Arial" w:hint="default"/>
        <w:spacing w:val="-1"/>
        <w:w w:val="96"/>
        <w:sz w:val="26"/>
        <w:szCs w:val="26"/>
        <w:lang w:val="es-ES" w:eastAsia="en-US" w:bidi="ar-SA"/>
      </w:rPr>
    </w:lvl>
    <w:lvl w:ilvl="1" w:tplc="6186BFAA">
      <w:numFmt w:val="bullet"/>
      <w:lvlText w:val="•"/>
      <w:lvlJc w:val="left"/>
      <w:pPr>
        <w:ind w:left="1679" w:hanging="495"/>
      </w:pPr>
      <w:rPr>
        <w:rFonts w:hint="default"/>
        <w:lang w:val="es-ES" w:eastAsia="en-US" w:bidi="ar-SA"/>
      </w:rPr>
    </w:lvl>
    <w:lvl w:ilvl="2" w:tplc="9652664C">
      <w:numFmt w:val="bullet"/>
      <w:lvlText w:val="•"/>
      <w:lvlJc w:val="left"/>
      <w:pPr>
        <w:ind w:left="2538" w:hanging="495"/>
      </w:pPr>
      <w:rPr>
        <w:rFonts w:hint="default"/>
        <w:lang w:val="es-ES" w:eastAsia="en-US" w:bidi="ar-SA"/>
      </w:rPr>
    </w:lvl>
    <w:lvl w:ilvl="3" w:tplc="0CAA3CFE">
      <w:numFmt w:val="bullet"/>
      <w:lvlText w:val="•"/>
      <w:lvlJc w:val="left"/>
      <w:pPr>
        <w:ind w:left="3397" w:hanging="495"/>
      </w:pPr>
      <w:rPr>
        <w:rFonts w:hint="default"/>
        <w:lang w:val="es-ES" w:eastAsia="en-US" w:bidi="ar-SA"/>
      </w:rPr>
    </w:lvl>
    <w:lvl w:ilvl="4" w:tplc="2B024A0A">
      <w:numFmt w:val="bullet"/>
      <w:lvlText w:val="•"/>
      <w:lvlJc w:val="left"/>
      <w:pPr>
        <w:ind w:left="4257" w:hanging="495"/>
      </w:pPr>
      <w:rPr>
        <w:rFonts w:hint="default"/>
        <w:lang w:val="es-ES" w:eastAsia="en-US" w:bidi="ar-SA"/>
      </w:rPr>
    </w:lvl>
    <w:lvl w:ilvl="5" w:tplc="BFA0E148">
      <w:numFmt w:val="bullet"/>
      <w:lvlText w:val="•"/>
      <w:lvlJc w:val="left"/>
      <w:pPr>
        <w:ind w:left="5116" w:hanging="495"/>
      </w:pPr>
      <w:rPr>
        <w:rFonts w:hint="default"/>
        <w:lang w:val="es-ES" w:eastAsia="en-US" w:bidi="ar-SA"/>
      </w:rPr>
    </w:lvl>
    <w:lvl w:ilvl="6" w:tplc="34282D44">
      <w:numFmt w:val="bullet"/>
      <w:lvlText w:val="•"/>
      <w:lvlJc w:val="left"/>
      <w:pPr>
        <w:ind w:left="5975" w:hanging="495"/>
      </w:pPr>
      <w:rPr>
        <w:rFonts w:hint="default"/>
        <w:lang w:val="es-ES" w:eastAsia="en-US" w:bidi="ar-SA"/>
      </w:rPr>
    </w:lvl>
    <w:lvl w:ilvl="7" w:tplc="EDE64AC8">
      <w:numFmt w:val="bullet"/>
      <w:lvlText w:val="•"/>
      <w:lvlJc w:val="left"/>
      <w:pPr>
        <w:ind w:left="6834" w:hanging="495"/>
      </w:pPr>
      <w:rPr>
        <w:rFonts w:hint="default"/>
        <w:lang w:val="es-ES" w:eastAsia="en-US" w:bidi="ar-SA"/>
      </w:rPr>
    </w:lvl>
    <w:lvl w:ilvl="8" w:tplc="2EECA230">
      <w:numFmt w:val="bullet"/>
      <w:lvlText w:val="•"/>
      <w:lvlJc w:val="left"/>
      <w:pPr>
        <w:ind w:left="7694" w:hanging="495"/>
      </w:pPr>
      <w:rPr>
        <w:rFonts w:hint="default"/>
        <w:lang w:val="es-ES" w:eastAsia="en-US" w:bidi="ar-SA"/>
      </w:rPr>
    </w:lvl>
  </w:abstractNum>
  <w:abstractNum w:abstractNumId="7" w15:restartNumberingAfterBreak="0">
    <w:nsid w:val="2E1758AE"/>
    <w:multiLevelType w:val="hybridMultilevel"/>
    <w:tmpl w:val="9780AB7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3D54EC"/>
    <w:multiLevelType w:val="multilevel"/>
    <w:tmpl w:val="5F0A7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5C178A"/>
    <w:multiLevelType w:val="hybridMultilevel"/>
    <w:tmpl w:val="5D4E032C"/>
    <w:lvl w:ilvl="0" w:tplc="F368785C">
      <w:start w:val="1"/>
      <w:numFmt w:val="upperRoman"/>
      <w:lvlText w:val="%1."/>
      <w:lvlJc w:val="left"/>
      <w:pPr>
        <w:ind w:left="923" w:hanging="495"/>
        <w:jc w:val="right"/>
      </w:pPr>
      <w:rPr>
        <w:rFonts w:ascii="Arial" w:eastAsia="Arial" w:hAnsi="Arial" w:cs="Arial" w:hint="default"/>
        <w:spacing w:val="-1"/>
        <w:w w:val="96"/>
        <w:sz w:val="26"/>
        <w:szCs w:val="26"/>
        <w:lang w:val="es-ES" w:eastAsia="en-US" w:bidi="ar-SA"/>
      </w:rPr>
    </w:lvl>
    <w:lvl w:ilvl="1" w:tplc="07324E10">
      <w:start w:val="1"/>
      <w:numFmt w:val="lowerLetter"/>
      <w:lvlText w:val="%2)"/>
      <w:lvlJc w:val="left"/>
      <w:pPr>
        <w:ind w:left="875" w:hanging="353"/>
      </w:pPr>
      <w:rPr>
        <w:rFonts w:ascii="Arial" w:eastAsia="Arial" w:hAnsi="Arial" w:cs="Arial" w:hint="default"/>
        <w:spacing w:val="-1"/>
        <w:w w:val="97"/>
        <w:sz w:val="26"/>
        <w:szCs w:val="26"/>
        <w:lang w:val="es-ES" w:eastAsia="en-US" w:bidi="ar-SA"/>
      </w:rPr>
    </w:lvl>
    <w:lvl w:ilvl="2" w:tplc="4A5C050C">
      <w:numFmt w:val="bullet"/>
      <w:lvlText w:val="•"/>
      <w:lvlJc w:val="left"/>
      <w:pPr>
        <w:ind w:left="1870" w:hanging="353"/>
      </w:pPr>
      <w:rPr>
        <w:rFonts w:hint="default"/>
        <w:lang w:val="es-ES" w:eastAsia="en-US" w:bidi="ar-SA"/>
      </w:rPr>
    </w:lvl>
    <w:lvl w:ilvl="3" w:tplc="126C26A2">
      <w:numFmt w:val="bullet"/>
      <w:lvlText w:val="•"/>
      <w:lvlJc w:val="left"/>
      <w:pPr>
        <w:ind w:left="2820" w:hanging="353"/>
      </w:pPr>
      <w:rPr>
        <w:rFonts w:hint="default"/>
        <w:lang w:val="es-ES" w:eastAsia="en-US" w:bidi="ar-SA"/>
      </w:rPr>
    </w:lvl>
    <w:lvl w:ilvl="4" w:tplc="63B46D88">
      <w:numFmt w:val="bullet"/>
      <w:lvlText w:val="•"/>
      <w:lvlJc w:val="left"/>
      <w:pPr>
        <w:ind w:left="3770" w:hanging="353"/>
      </w:pPr>
      <w:rPr>
        <w:rFonts w:hint="default"/>
        <w:lang w:val="es-ES" w:eastAsia="en-US" w:bidi="ar-SA"/>
      </w:rPr>
    </w:lvl>
    <w:lvl w:ilvl="5" w:tplc="6FF8F806">
      <w:numFmt w:val="bullet"/>
      <w:lvlText w:val="•"/>
      <w:lvlJc w:val="left"/>
      <w:pPr>
        <w:ind w:left="4720" w:hanging="353"/>
      </w:pPr>
      <w:rPr>
        <w:rFonts w:hint="default"/>
        <w:lang w:val="es-ES" w:eastAsia="en-US" w:bidi="ar-SA"/>
      </w:rPr>
    </w:lvl>
    <w:lvl w:ilvl="6" w:tplc="C38434B6">
      <w:numFmt w:val="bullet"/>
      <w:lvlText w:val="•"/>
      <w:lvlJc w:val="left"/>
      <w:pPr>
        <w:ind w:left="5671" w:hanging="353"/>
      </w:pPr>
      <w:rPr>
        <w:rFonts w:hint="default"/>
        <w:lang w:val="es-ES" w:eastAsia="en-US" w:bidi="ar-SA"/>
      </w:rPr>
    </w:lvl>
    <w:lvl w:ilvl="7" w:tplc="B1C68A70">
      <w:numFmt w:val="bullet"/>
      <w:lvlText w:val="•"/>
      <w:lvlJc w:val="left"/>
      <w:pPr>
        <w:ind w:left="6621" w:hanging="353"/>
      </w:pPr>
      <w:rPr>
        <w:rFonts w:hint="default"/>
        <w:lang w:val="es-ES" w:eastAsia="en-US" w:bidi="ar-SA"/>
      </w:rPr>
    </w:lvl>
    <w:lvl w:ilvl="8" w:tplc="6EC4D536">
      <w:numFmt w:val="bullet"/>
      <w:lvlText w:val="•"/>
      <w:lvlJc w:val="left"/>
      <w:pPr>
        <w:ind w:left="7571" w:hanging="353"/>
      </w:pPr>
      <w:rPr>
        <w:rFonts w:hint="default"/>
        <w:lang w:val="es-ES" w:eastAsia="en-US" w:bidi="ar-SA"/>
      </w:rPr>
    </w:lvl>
  </w:abstractNum>
  <w:abstractNum w:abstractNumId="10" w15:restartNumberingAfterBreak="0">
    <w:nsid w:val="436E08A6"/>
    <w:multiLevelType w:val="multilevel"/>
    <w:tmpl w:val="04FA5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EA7E0E"/>
    <w:multiLevelType w:val="multilevel"/>
    <w:tmpl w:val="61E4F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8B7951"/>
    <w:multiLevelType w:val="multilevel"/>
    <w:tmpl w:val="B9E61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542830"/>
    <w:multiLevelType w:val="hybridMultilevel"/>
    <w:tmpl w:val="0418690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E1B2BC9"/>
    <w:multiLevelType w:val="hybridMultilevel"/>
    <w:tmpl w:val="DEA86776"/>
    <w:lvl w:ilvl="0" w:tplc="BAF26EEA">
      <w:start w:val="1"/>
      <w:numFmt w:val="upperRoman"/>
      <w:lvlText w:val="%1."/>
      <w:lvlJc w:val="left"/>
      <w:pPr>
        <w:ind w:left="917" w:hanging="494"/>
        <w:jc w:val="right"/>
      </w:pPr>
      <w:rPr>
        <w:rFonts w:ascii="Arial" w:eastAsia="Arial" w:hAnsi="Arial" w:cs="Arial" w:hint="default"/>
        <w:spacing w:val="-1"/>
        <w:w w:val="101"/>
        <w:sz w:val="26"/>
        <w:szCs w:val="26"/>
        <w:lang w:val="es-ES" w:eastAsia="en-US" w:bidi="ar-SA"/>
      </w:rPr>
    </w:lvl>
    <w:lvl w:ilvl="1" w:tplc="69EC0D9C">
      <w:numFmt w:val="bullet"/>
      <w:lvlText w:val="•"/>
      <w:lvlJc w:val="left"/>
      <w:pPr>
        <w:ind w:left="1777" w:hanging="494"/>
      </w:pPr>
      <w:rPr>
        <w:rFonts w:hint="default"/>
        <w:lang w:val="es-ES" w:eastAsia="en-US" w:bidi="ar-SA"/>
      </w:rPr>
    </w:lvl>
    <w:lvl w:ilvl="2" w:tplc="6E3432B0">
      <w:numFmt w:val="bullet"/>
      <w:lvlText w:val="•"/>
      <w:lvlJc w:val="left"/>
      <w:pPr>
        <w:ind w:left="2635" w:hanging="494"/>
      </w:pPr>
      <w:rPr>
        <w:rFonts w:hint="default"/>
        <w:lang w:val="es-ES" w:eastAsia="en-US" w:bidi="ar-SA"/>
      </w:rPr>
    </w:lvl>
    <w:lvl w:ilvl="3" w:tplc="D49CF66E">
      <w:numFmt w:val="bullet"/>
      <w:lvlText w:val="•"/>
      <w:lvlJc w:val="left"/>
      <w:pPr>
        <w:ind w:left="3492" w:hanging="494"/>
      </w:pPr>
      <w:rPr>
        <w:rFonts w:hint="default"/>
        <w:lang w:val="es-ES" w:eastAsia="en-US" w:bidi="ar-SA"/>
      </w:rPr>
    </w:lvl>
    <w:lvl w:ilvl="4" w:tplc="838AB5C4">
      <w:numFmt w:val="bullet"/>
      <w:lvlText w:val="•"/>
      <w:lvlJc w:val="left"/>
      <w:pPr>
        <w:ind w:left="4350" w:hanging="494"/>
      </w:pPr>
      <w:rPr>
        <w:rFonts w:hint="default"/>
        <w:lang w:val="es-ES" w:eastAsia="en-US" w:bidi="ar-SA"/>
      </w:rPr>
    </w:lvl>
    <w:lvl w:ilvl="5" w:tplc="D1C88952">
      <w:numFmt w:val="bullet"/>
      <w:lvlText w:val="•"/>
      <w:lvlJc w:val="left"/>
      <w:pPr>
        <w:ind w:left="5208" w:hanging="494"/>
      </w:pPr>
      <w:rPr>
        <w:rFonts w:hint="default"/>
        <w:lang w:val="es-ES" w:eastAsia="en-US" w:bidi="ar-SA"/>
      </w:rPr>
    </w:lvl>
    <w:lvl w:ilvl="6" w:tplc="9E6E50DA">
      <w:numFmt w:val="bullet"/>
      <w:lvlText w:val="•"/>
      <w:lvlJc w:val="left"/>
      <w:pPr>
        <w:ind w:left="6065" w:hanging="494"/>
      </w:pPr>
      <w:rPr>
        <w:rFonts w:hint="default"/>
        <w:lang w:val="es-ES" w:eastAsia="en-US" w:bidi="ar-SA"/>
      </w:rPr>
    </w:lvl>
    <w:lvl w:ilvl="7" w:tplc="30D02BBA">
      <w:numFmt w:val="bullet"/>
      <w:lvlText w:val="•"/>
      <w:lvlJc w:val="left"/>
      <w:pPr>
        <w:ind w:left="6923" w:hanging="494"/>
      </w:pPr>
      <w:rPr>
        <w:rFonts w:hint="default"/>
        <w:lang w:val="es-ES" w:eastAsia="en-US" w:bidi="ar-SA"/>
      </w:rPr>
    </w:lvl>
    <w:lvl w:ilvl="8" w:tplc="0A9671C0">
      <w:numFmt w:val="bullet"/>
      <w:lvlText w:val="•"/>
      <w:lvlJc w:val="left"/>
      <w:pPr>
        <w:ind w:left="7780" w:hanging="494"/>
      </w:pPr>
      <w:rPr>
        <w:rFonts w:hint="default"/>
        <w:lang w:val="es-ES" w:eastAsia="en-US" w:bidi="ar-SA"/>
      </w:rPr>
    </w:lvl>
  </w:abstractNum>
  <w:abstractNum w:abstractNumId="15" w15:restartNumberingAfterBreak="0">
    <w:nsid w:val="4E5134AC"/>
    <w:multiLevelType w:val="multilevel"/>
    <w:tmpl w:val="CB7AC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105F2E"/>
    <w:multiLevelType w:val="multilevel"/>
    <w:tmpl w:val="79100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EA2DB4"/>
    <w:multiLevelType w:val="hybridMultilevel"/>
    <w:tmpl w:val="282C651C"/>
    <w:lvl w:ilvl="0" w:tplc="79681FB8">
      <w:start w:val="1"/>
      <w:numFmt w:val="upperRoman"/>
      <w:lvlText w:val="%1."/>
      <w:lvlJc w:val="left"/>
      <w:pPr>
        <w:ind w:left="819" w:hanging="489"/>
      </w:pPr>
      <w:rPr>
        <w:rFonts w:hint="default"/>
        <w:b/>
        <w:bCs/>
        <w:spacing w:val="-1"/>
        <w:w w:val="87"/>
        <w:lang w:val="es-ES" w:eastAsia="en-US" w:bidi="ar-SA"/>
      </w:rPr>
    </w:lvl>
    <w:lvl w:ilvl="1" w:tplc="60E0CB8A">
      <w:numFmt w:val="bullet"/>
      <w:lvlText w:val="•"/>
      <w:lvlJc w:val="left"/>
      <w:pPr>
        <w:ind w:left="1679" w:hanging="489"/>
      </w:pPr>
      <w:rPr>
        <w:rFonts w:hint="default"/>
        <w:lang w:val="es-ES" w:eastAsia="en-US" w:bidi="ar-SA"/>
      </w:rPr>
    </w:lvl>
    <w:lvl w:ilvl="2" w:tplc="03A0772E">
      <w:numFmt w:val="bullet"/>
      <w:lvlText w:val="•"/>
      <w:lvlJc w:val="left"/>
      <w:pPr>
        <w:ind w:left="2538" w:hanging="489"/>
      </w:pPr>
      <w:rPr>
        <w:rFonts w:hint="default"/>
        <w:lang w:val="es-ES" w:eastAsia="en-US" w:bidi="ar-SA"/>
      </w:rPr>
    </w:lvl>
    <w:lvl w:ilvl="3" w:tplc="8BCEFC92">
      <w:numFmt w:val="bullet"/>
      <w:lvlText w:val="•"/>
      <w:lvlJc w:val="left"/>
      <w:pPr>
        <w:ind w:left="3398" w:hanging="489"/>
      </w:pPr>
      <w:rPr>
        <w:rFonts w:hint="default"/>
        <w:lang w:val="es-ES" w:eastAsia="en-US" w:bidi="ar-SA"/>
      </w:rPr>
    </w:lvl>
    <w:lvl w:ilvl="4" w:tplc="02ACECF0">
      <w:numFmt w:val="bullet"/>
      <w:lvlText w:val="•"/>
      <w:lvlJc w:val="left"/>
      <w:pPr>
        <w:ind w:left="4257" w:hanging="489"/>
      </w:pPr>
      <w:rPr>
        <w:rFonts w:hint="default"/>
        <w:lang w:val="es-ES" w:eastAsia="en-US" w:bidi="ar-SA"/>
      </w:rPr>
    </w:lvl>
    <w:lvl w:ilvl="5" w:tplc="39749E90">
      <w:numFmt w:val="bullet"/>
      <w:lvlText w:val="•"/>
      <w:lvlJc w:val="left"/>
      <w:pPr>
        <w:ind w:left="5117" w:hanging="489"/>
      </w:pPr>
      <w:rPr>
        <w:rFonts w:hint="default"/>
        <w:lang w:val="es-ES" w:eastAsia="en-US" w:bidi="ar-SA"/>
      </w:rPr>
    </w:lvl>
    <w:lvl w:ilvl="6" w:tplc="7E52B70A">
      <w:numFmt w:val="bullet"/>
      <w:lvlText w:val="•"/>
      <w:lvlJc w:val="left"/>
      <w:pPr>
        <w:ind w:left="5976" w:hanging="489"/>
      </w:pPr>
      <w:rPr>
        <w:rFonts w:hint="default"/>
        <w:lang w:val="es-ES" w:eastAsia="en-US" w:bidi="ar-SA"/>
      </w:rPr>
    </w:lvl>
    <w:lvl w:ilvl="7" w:tplc="A8F4470C">
      <w:numFmt w:val="bullet"/>
      <w:lvlText w:val="•"/>
      <w:lvlJc w:val="left"/>
      <w:pPr>
        <w:ind w:left="6836" w:hanging="489"/>
      </w:pPr>
      <w:rPr>
        <w:rFonts w:hint="default"/>
        <w:lang w:val="es-ES" w:eastAsia="en-US" w:bidi="ar-SA"/>
      </w:rPr>
    </w:lvl>
    <w:lvl w:ilvl="8" w:tplc="26E0E226">
      <w:numFmt w:val="bullet"/>
      <w:lvlText w:val="•"/>
      <w:lvlJc w:val="left"/>
      <w:pPr>
        <w:ind w:left="7695" w:hanging="489"/>
      </w:pPr>
      <w:rPr>
        <w:rFonts w:hint="default"/>
        <w:lang w:val="es-ES" w:eastAsia="en-US" w:bidi="ar-SA"/>
      </w:rPr>
    </w:lvl>
  </w:abstractNum>
  <w:abstractNum w:abstractNumId="18" w15:restartNumberingAfterBreak="0">
    <w:nsid w:val="562B0692"/>
    <w:multiLevelType w:val="hybridMultilevel"/>
    <w:tmpl w:val="69DECC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94C0C14"/>
    <w:multiLevelType w:val="hybridMultilevel"/>
    <w:tmpl w:val="2CF07E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3ED3A9D"/>
    <w:multiLevelType w:val="hybridMultilevel"/>
    <w:tmpl w:val="BB4871D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45D0E70"/>
    <w:multiLevelType w:val="hybridMultilevel"/>
    <w:tmpl w:val="2F3A2396"/>
    <w:lvl w:ilvl="0" w:tplc="72A475E4">
      <w:start w:val="4"/>
      <w:numFmt w:val="upperRoman"/>
      <w:lvlText w:val="%1."/>
      <w:lvlJc w:val="left"/>
      <w:pPr>
        <w:ind w:left="820" w:hanging="663"/>
        <w:jc w:val="right"/>
      </w:pPr>
      <w:rPr>
        <w:rFonts w:ascii="Arial" w:eastAsia="Arial" w:hAnsi="Arial" w:cs="Arial" w:hint="default"/>
        <w:spacing w:val="-1"/>
        <w:w w:val="96"/>
        <w:sz w:val="26"/>
        <w:szCs w:val="26"/>
        <w:lang w:val="es-ES" w:eastAsia="en-US" w:bidi="ar-SA"/>
      </w:rPr>
    </w:lvl>
    <w:lvl w:ilvl="1" w:tplc="3D4CE8D8">
      <w:numFmt w:val="bullet"/>
      <w:lvlText w:val="•"/>
      <w:lvlJc w:val="left"/>
      <w:pPr>
        <w:ind w:left="1679" w:hanging="663"/>
      </w:pPr>
      <w:rPr>
        <w:rFonts w:hint="default"/>
        <w:lang w:val="es-ES" w:eastAsia="en-US" w:bidi="ar-SA"/>
      </w:rPr>
    </w:lvl>
    <w:lvl w:ilvl="2" w:tplc="58727C84">
      <w:numFmt w:val="bullet"/>
      <w:lvlText w:val="•"/>
      <w:lvlJc w:val="left"/>
      <w:pPr>
        <w:ind w:left="2538" w:hanging="663"/>
      </w:pPr>
      <w:rPr>
        <w:rFonts w:hint="default"/>
        <w:lang w:val="es-ES" w:eastAsia="en-US" w:bidi="ar-SA"/>
      </w:rPr>
    </w:lvl>
    <w:lvl w:ilvl="3" w:tplc="5C7A2F3A">
      <w:numFmt w:val="bullet"/>
      <w:lvlText w:val="•"/>
      <w:lvlJc w:val="left"/>
      <w:pPr>
        <w:ind w:left="3397" w:hanging="663"/>
      </w:pPr>
      <w:rPr>
        <w:rFonts w:hint="default"/>
        <w:lang w:val="es-ES" w:eastAsia="en-US" w:bidi="ar-SA"/>
      </w:rPr>
    </w:lvl>
    <w:lvl w:ilvl="4" w:tplc="1BE21DCA">
      <w:numFmt w:val="bullet"/>
      <w:lvlText w:val="•"/>
      <w:lvlJc w:val="left"/>
      <w:pPr>
        <w:ind w:left="4257" w:hanging="663"/>
      </w:pPr>
      <w:rPr>
        <w:rFonts w:hint="default"/>
        <w:lang w:val="es-ES" w:eastAsia="en-US" w:bidi="ar-SA"/>
      </w:rPr>
    </w:lvl>
    <w:lvl w:ilvl="5" w:tplc="5134C610">
      <w:numFmt w:val="bullet"/>
      <w:lvlText w:val="•"/>
      <w:lvlJc w:val="left"/>
      <w:pPr>
        <w:ind w:left="5116" w:hanging="663"/>
      </w:pPr>
      <w:rPr>
        <w:rFonts w:hint="default"/>
        <w:lang w:val="es-ES" w:eastAsia="en-US" w:bidi="ar-SA"/>
      </w:rPr>
    </w:lvl>
    <w:lvl w:ilvl="6" w:tplc="FBA69E52">
      <w:numFmt w:val="bullet"/>
      <w:lvlText w:val="•"/>
      <w:lvlJc w:val="left"/>
      <w:pPr>
        <w:ind w:left="5975" w:hanging="663"/>
      </w:pPr>
      <w:rPr>
        <w:rFonts w:hint="default"/>
        <w:lang w:val="es-ES" w:eastAsia="en-US" w:bidi="ar-SA"/>
      </w:rPr>
    </w:lvl>
    <w:lvl w:ilvl="7" w:tplc="54F6C290">
      <w:numFmt w:val="bullet"/>
      <w:lvlText w:val="•"/>
      <w:lvlJc w:val="left"/>
      <w:pPr>
        <w:ind w:left="6834" w:hanging="663"/>
      </w:pPr>
      <w:rPr>
        <w:rFonts w:hint="default"/>
        <w:lang w:val="es-ES" w:eastAsia="en-US" w:bidi="ar-SA"/>
      </w:rPr>
    </w:lvl>
    <w:lvl w:ilvl="8" w:tplc="C45EE19E">
      <w:numFmt w:val="bullet"/>
      <w:lvlText w:val="•"/>
      <w:lvlJc w:val="left"/>
      <w:pPr>
        <w:ind w:left="7694" w:hanging="663"/>
      </w:pPr>
      <w:rPr>
        <w:rFonts w:hint="default"/>
        <w:lang w:val="es-ES" w:eastAsia="en-US" w:bidi="ar-SA"/>
      </w:rPr>
    </w:lvl>
  </w:abstractNum>
  <w:abstractNum w:abstractNumId="22" w15:restartNumberingAfterBreak="0">
    <w:nsid w:val="660C273D"/>
    <w:multiLevelType w:val="hybridMultilevel"/>
    <w:tmpl w:val="2E8E4B2A"/>
    <w:lvl w:ilvl="0" w:tplc="FB56A21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8542E90"/>
    <w:multiLevelType w:val="multilevel"/>
    <w:tmpl w:val="10ACE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0408EA"/>
    <w:multiLevelType w:val="multilevel"/>
    <w:tmpl w:val="56E8697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33A556A"/>
    <w:multiLevelType w:val="hybridMultilevel"/>
    <w:tmpl w:val="7CFEA1DC"/>
    <w:lvl w:ilvl="0" w:tplc="080A000F">
      <w:start w:val="1"/>
      <w:numFmt w:val="decimal"/>
      <w:lvlText w:val="%1."/>
      <w:lvlJc w:val="left"/>
      <w:pPr>
        <w:ind w:left="875" w:hanging="353"/>
      </w:pPr>
      <w:rPr>
        <w:rFonts w:hint="default"/>
        <w:spacing w:val="-1"/>
        <w:w w:val="97"/>
        <w:sz w:val="26"/>
        <w:szCs w:val="26"/>
        <w:lang w:val="es-ES" w:eastAsia="en-US" w:bidi="ar-S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6CE1780"/>
    <w:multiLevelType w:val="multilevel"/>
    <w:tmpl w:val="9D543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883E56"/>
    <w:multiLevelType w:val="multilevel"/>
    <w:tmpl w:val="7A7672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914741"/>
    <w:multiLevelType w:val="hybridMultilevel"/>
    <w:tmpl w:val="967698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FA9441A"/>
    <w:multiLevelType w:val="multilevel"/>
    <w:tmpl w:val="A886A20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8"/>
  </w:num>
  <w:num w:numId="2">
    <w:abstractNumId w:val="16"/>
  </w:num>
  <w:num w:numId="3">
    <w:abstractNumId w:val="29"/>
  </w:num>
  <w:num w:numId="4">
    <w:abstractNumId w:val="29"/>
    <w:lvlOverride w:ilvl="1">
      <w:lvl w:ilvl="1">
        <w:numFmt w:val="bullet"/>
        <w:lvlText w:val=""/>
        <w:lvlJc w:val="left"/>
        <w:pPr>
          <w:tabs>
            <w:tab w:val="num" w:pos="1440"/>
          </w:tabs>
          <w:ind w:left="1440" w:hanging="360"/>
        </w:pPr>
        <w:rPr>
          <w:rFonts w:ascii="Symbol" w:hAnsi="Symbol" w:hint="default"/>
          <w:sz w:val="20"/>
        </w:rPr>
      </w:lvl>
    </w:lvlOverride>
  </w:num>
  <w:num w:numId="5">
    <w:abstractNumId w:val="27"/>
    <w:lvlOverride w:ilvl="1">
      <w:lvl w:ilvl="1">
        <w:numFmt w:val="bullet"/>
        <w:lvlText w:val=""/>
        <w:lvlJc w:val="left"/>
        <w:pPr>
          <w:tabs>
            <w:tab w:val="num" w:pos="1440"/>
          </w:tabs>
          <w:ind w:left="1440" w:hanging="360"/>
        </w:pPr>
        <w:rPr>
          <w:rFonts w:ascii="Symbol" w:hAnsi="Symbol" w:hint="default"/>
          <w:sz w:val="20"/>
        </w:rPr>
      </w:lvl>
    </w:lvlOverride>
  </w:num>
  <w:num w:numId="6">
    <w:abstractNumId w:val="11"/>
  </w:num>
  <w:num w:numId="7">
    <w:abstractNumId w:val="24"/>
  </w:num>
  <w:num w:numId="8">
    <w:abstractNumId w:val="24"/>
    <w:lvlOverride w:ilvl="1">
      <w:lvl w:ilvl="1">
        <w:numFmt w:val="bullet"/>
        <w:lvlText w:val=""/>
        <w:lvlJc w:val="left"/>
        <w:pPr>
          <w:tabs>
            <w:tab w:val="num" w:pos="1440"/>
          </w:tabs>
          <w:ind w:left="1440" w:hanging="360"/>
        </w:pPr>
        <w:rPr>
          <w:rFonts w:ascii="Symbol" w:hAnsi="Symbol" w:hint="default"/>
          <w:sz w:val="20"/>
        </w:rPr>
      </w:lvl>
    </w:lvlOverride>
  </w:num>
  <w:num w:numId="9">
    <w:abstractNumId w:val="26"/>
  </w:num>
  <w:num w:numId="10">
    <w:abstractNumId w:val="23"/>
  </w:num>
  <w:num w:numId="11">
    <w:abstractNumId w:val="15"/>
  </w:num>
  <w:num w:numId="12">
    <w:abstractNumId w:val="3"/>
  </w:num>
  <w:num w:numId="13">
    <w:abstractNumId w:val="10"/>
  </w:num>
  <w:num w:numId="14">
    <w:abstractNumId w:val="12"/>
  </w:num>
  <w:num w:numId="15">
    <w:abstractNumId w:val="8"/>
  </w:num>
  <w:num w:numId="16">
    <w:abstractNumId w:val="0"/>
  </w:num>
  <w:num w:numId="17">
    <w:abstractNumId w:val="17"/>
  </w:num>
  <w:num w:numId="18">
    <w:abstractNumId w:val="2"/>
  </w:num>
  <w:num w:numId="19">
    <w:abstractNumId w:val="6"/>
  </w:num>
  <w:num w:numId="20">
    <w:abstractNumId w:val="21"/>
  </w:num>
  <w:num w:numId="21">
    <w:abstractNumId w:val="14"/>
  </w:num>
  <w:num w:numId="22">
    <w:abstractNumId w:val="9"/>
  </w:num>
  <w:num w:numId="23">
    <w:abstractNumId w:val="5"/>
  </w:num>
  <w:num w:numId="24">
    <w:abstractNumId w:val="1"/>
  </w:num>
  <w:num w:numId="25">
    <w:abstractNumId w:val="25"/>
  </w:num>
  <w:num w:numId="26">
    <w:abstractNumId w:val="7"/>
  </w:num>
  <w:num w:numId="27">
    <w:abstractNumId w:val="18"/>
  </w:num>
  <w:num w:numId="28">
    <w:abstractNumId w:val="19"/>
  </w:num>
  <w:num w:numId="29">
    <w:abstractNumId w:val="22"/>
  </w:num>
  <w:num w:numId="30">
    <w:abstractNumId w:val="4"/>
  </w:num>
  <w:num w:numId="31">
    <w:abstractNumId w:val="20"/>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12977"/>
    <w:rsid w:val="00020F20"/>
    <w:rsid w:val="00031003"/>
    <w:rsid w:val="00034AF4"/>
    <w:rsid w:val="0005366C"/>
    <w:rsid w:val="000654F9"/>
    <w:rsid w:val="0007675A"/>
    <w:rsid w:val="00081B46"/>
    <w:rsid w:val="000B1268"/>
    <w:rsid w:val="000B72D6"/>
    <w:rsid w:val="000C3230"/>
    <w:rsid w:val="000C3CA1"/>
    <w:rsid w:val="000D30D2"/>
    <w:rsid w:val="000D5344"/>
    <w:rsid w:val="000D789A"/>
    <w:rsid w:val="000E7EA5"/>
    <w:rsid w:val="000F58A6"/>
    <w:rsid w:val="00101234"/>
    <w:rsid w:val="001059B8"/>
    <w:rsid w:val="00181704"/>
    <w:rsid w:val="00183343"/>
    <w:rsid w:val="001901D6"/>
    <w:rsid w:val="001A2961"/>
    <w:rsid w:val="001D56C0"/>
    <w:rsid w:val="001E1D48"/>
    <w:rsid w:val="001E3E44"/>
    <w:rsid w:val="0020351B"/>
    <w:rsid w:val="00227406"/>
    <w:rsid w:val="00227FC3"/>
    <w:rsid w:val="00240587"/>
    <w:rsid w:val="002568DA"/>
    <w:rsid w:val="00260307"/>
    <w:rsid w:val="00270394"/>
    <w:rsid w:val="00277401"/>
    <w:rsid w:val="00282C45"/>
    <w:rsid w:val="00290CC7"/>
    <w:rsid w:val="00291896"/>
    <w:rsid w:val="00295972"/>
    <w:rsid w:val="002972B1"/>
    <w:rsid w:val="002D32EA"/>
    <w:rsid w:val="002E4A46"/>
    <w:rsid w:val="00304323"/>
    <w:rsid w:val="00314777"/>
    <w:rsid w:val="003148B1"/>
    <w:rsid w:val="00317A6B"/>
    <w:rsid w:val="00326670"/>
    <w:rsid w:val="00332127"/>
    <w:rsid w:val="003366C3"/>
    <w:rsid w:val="00340E39"/>
    <w:rsid w:val="00350BF2"/>
    <w:rsid w:val="003738E9"/>
    <w:rsid w:val="003A0E57"/>
    <w:rsid w:val="003C22AC"/>
    <w:rsid w:val="003C47A2"/>
    <w:rsid w:val="003D042C"/>
    <w:rsid w:val="00404FFC"/>
    <w:rsid w:val="00444C92"/>
    <w:rsid w:val="00450FDB"/>
    <w:rsid w:val="0046184E"/>
    <w:rsid w:val="00464521"/>
    <w:rsid w:val="0047566C"/>
    <w:rsid w:val="0048500B"/>
    <w:rsid w:val="00485927"/>
    <w:rsid w:val="004D1BED"/>
    <w:rsid w:val="004D5B3F"/>
    <w:rsid w:val="00506070"/>
    <w:rsid w:val="00541623"/>
    <w:rsid w:val="0054543A"/>
    <w:rsid w:val="00561A86"/>
    <w:rsid w:val="00580642"/>
    <w:rsid w:val="005812C7"/>
    <w:rsid w:val="005A3D33"/>
    <w:rsid w:val="005B4BDC"/>
    <w:rsid w:val="005C6924"/>
    <w:rsid w:val="005D0FEC"/>
    <w:rsid w:val="005E7EAA"/>
    <w:rsid w:val="005E7FF7"/>
    <w:rsid w:val="005F56DA"/>
    <w:rsid w:val="005F7DB5"/>
    <w:rsid w:val="00605624"/>
    <w:rsid w:val="00611A0D"/>
    <w:rsid w:val="006224D9"/>
    <w:rsid w:val="006353BD"/>
    <w:rsid w:val="00637F6B"/>
    <w:rsid w:val="0064304B"/>
    <w:rsid w:val="00653AE4"/>
    <w:rsid w:val="00665AC7"/>
    <w:rsid w:val="00672EA5"/>
    <w:rsid w:val="006740E1"/>
    <w:rsid w:val="006801B5"/>
    <w:rsid w:val="00684FEB"/>
    <w:rsid w:val="0069235D"/>
    <w:rsid w:val="00693CF4"/>
    <w:rsid w:val="006944BC"/>
    <w:rsid w:val="00695B20"/>
    <w:rsid w:val="006A339C"/>
    <w:rsid w:val="006A4CCD"/>
    <w:rsid w:val="006A65E3"/>
    <w:rsid w:val="006B041D"/>
    <w:rsid w:val="006C5898"/>
    <w:rsid w:val="00702EFE"/>
    <w:rsid w:val="0070484A"/>
    <w:rsid w:val="00720A75"/>
    <w:rsid w:val="00726AD8"/>
    <w:rsid w:val="00740750"/>
    <w:rsid w:val="00744B9D"/>
    <w:rsid w:val="00750557"/>
    <w:rsid w:val="0075458C"/>
    <w:rsid w:val="00761AC9"/>
    <w:rsid w:val="007712B7"/>
    <w:rsid w:val="00775FAF"/>
    <w:rsid w:val="00787DE6"/>
    <w:rsid w:val="00791BE4"/>
    <w:rsid w:val="007A2197"/>
    <w:rsid w:val="007E74AA"/>
    <w:rsid w:val="007F61D2"/>
    <w:rsid w:val="007F665E"/>
    <w:rsid w:val="00803B21"/>
    <w:rsid w:val="00836662"/>
    <w:rsid w:val="00840D8D"/>
    <w:rsid w:val="00880DF5"/>
    <w:rsid w:val="008818DB"/>
    <w:rsid w:val="008A6ECA"/>
    <w:rsid w:val="008B5FD7"/>
    <w:rsid w:val="008C0EC9"/>
    <w:rsid w:val="008C1E36"/>
    <w:rsid w:val="008D3EA9"/>
    <w:rsid w:val="008D4A6A"/>
    <w:rsid w:val="008D4F17"/>
    <w:rsid w:val="008F5B89"/>
    <w:rsid w:val="008F6A06"/>
    <w:rsid w:val="0090450A"/>
    <w:rsid w:val="00951B78"/>
    <w:rsid w:val="0095207F"/>
    <w:rsid w:val="0096325B"/>
    <w:rsid w:val="009641CA"/>
    <w:rsid w:val="009715A5"/>
    <w:rsid w:val="0099425C"/>
    <w:rsid w:val="009E2924"/>
    <w:rsid w:val="009F0C02"/>
    <w:rsid w:val="009F246D"/>
    <w:rsid w:val="009F46C2"/>
    <w:rsid w:val="00A105FE"/>
    <w:rsid w:val="00A1395B"/>
    <w:rsid w:val="00A3013E"/>
    <w:rsid w:val="00A33FFF"/>
    <w:rsid w:val="00A43F64"/>
    <w:rsid w:val="00A563EE"/>
    <w:rsid w:val="00A57632"/>
    <w:rsid w:val="00A8561B"/>
    <w:rsid w:val="00AA0790"/>
    <w:rsid w:val="00AA56D7"/>
    <w:rsid w:val="00AB19BA"/>
    <w:rsid w:val="00AD4914"/>
    <w:rsid w:val="00AE1EF8"/>
    <w:rsid w:val="00AF3AC0"/>
    <w:rsid w:val="00AF3AF7"/>
    <w:rsid w:val="00AF6801"/>
    <w:rsid w:val="00B0256F"/>
    <w:rsid w:val="00B03ABA"/>
    <w:rsid w:val="00B20958"/>
    <w:rsid w:val="00B43E18"/>
    <w:rsid w:val="00B4737B"/>
    <w:rsid w:val="00B625ED"/>
    <w:rsid w:val="00B62C52"/>
    <w:rsid w:val="00B717CB"/>
    <w:rsid w:val="00B72FFF"/>
    <w:rsid w:val="00B83565"/>
    <w:rsid w:val="00B91F00"/>
    <w:rsid w:val="00BA4C5F"/>
    <w:rsid w:val="00BA6F38"/>
    <w:rsid w:val="00BB4F0A"/>
    <w:rsid w:val="00BB5611"/>
    <w:rsid w:val="00BB77AD"/>
    <w:rsid w:val="00BC6EC1"/>
    <w:rsid w:val="00BF0AF6"/>
    <w:rsid w:val="00C17A1B"/>
    <w:rsid w:val="00C207C1"/>
    <w:rsid w:val="00C2177C"/>
    <w:rsid w:val="00C302C3"/>
    <w:rsid w:val="00C3378F"/>
    <w:rsid w:val="00C40E39"/>
    <w:rsid w:val="00C4399A"/>
    <w:rsid w:val="00C51B21"/>
    <w:rsid w:val="00C52E50"/>
    <w:rsid w:val="00C65A22"/>
    <w:rsid w:val="00C77D5C"/>
    <w:rsid w:val="00CA1A95"/>
    <w:rsid w:val="00CA4ACB"/>
    <w:rsid w:val="00CA7670"/>
    <w:rsid w:val="00CA7A34"/>
    <w:rsid w:val="00CB2029"/>
    <w:rsid w:val="00CE5C85"/>
    <w:rsid w:val="00CE768C"/>
    <w:rsid w:val="00CF517E"/>
    <w:rsid w:val="00D02CEE"/>
    <w:rsid w:val="00D05457"/>
    <w:rsid w:val="00D05B71"/>
    <w:rsid w:val="00D160FF"/>
    <w:rsid w:val="00D327C4"/>
    <w:rsid w:val="00D5510A"/>
    <w:rsid w:val="00D662D5"/>
    <w:rsid w:val="00D762FA"/>
    <w:rsid w:val="00D84C0A"/>
    <w:rsid w:val="00DB3F45"/>
    <w:rsid w:val="00DB68B6"/>
    <w:rsid w:val="00DF21BB"/>
    <w:rsid w:val="00DF6F7C"/>
    <w:rsid w:val="00E22344"/>
    <w:rsid w:val="00E5283E"/>
    <w:rsid w:val="00E946AD"/>
    <w:rsid w:val="00EA3E08"/>
    <w:rsid w:val="00EC0CF0"/>
    <w:rsid w:val="00ED3C71"/>
    <w:rsid w:val="00EE3073"/>
    <w:rsid w:val="00EE3C16"/>
    <w:rsid w:val="00EE7327"/>
    <w:rsid w:val="00EF05A1"/>
    <w:rsid w:val="00EF10F6"/>
    <w:rsid w:val="00EF292A"/>
    <w:rsid w:val="00F030D7"/>
    <w:rsid w:val="00F0645D"/>
    <w:rsid w:val="00F10757"/>
    <w:rsid w:val="00F200DA"/>
    <w:rsid w:val="00F47145"/>
    <w:rsid w:val="00F7190E"/>
    <w:rsid w:val="00F73EC1"/>
    <w:rsid w:val="00F82A14"/>
    <w:rsid w:val="00F944CB"/>
    <w:rsid w:val="00FA3AE5"/>
    <w:rsid w:val="00FC33F8"/>
    <w:rsid w:val="00FC3EB7"/>
    <w:rsid w:val="00FD6EEF"/>
    <w:rsid w:val="00FF327D"/>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BCEA97"/>
  <w15:docId w15:val="{8B965A93-4488-49B2-9759-7C9C33C6A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1">
    <w:name w:val="heading 1"/>
    <w:basedOn w:val="Normal"/>
    <w:next w:val="Normal"/>
    <w:link w:val="Ttulo1Car"/>
    <w:uiPriority w:val="9"/>
    <w:qFormat/>
    <w:rsid w:val="00DF21B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qFormat/>
    <w:rsid w:val="00C52E50"/>
    <w:pPr>
      <w:spacing w:before="100" w:beforeAutospacing="1" w:after="100" w:afterAutospacing="1" w:line="240" w:lineRule="auto"/>
      <w:outlineLvl w:val="1"/>
    </w:pPr>
    <w:rPr>
      <w:rFonts w:ascii="Times New Roman" w:eastAsia="Times New Roman" w:hAnsi="Times New Roman"/>
      <w:b/>
      <w:bCs/>
      <w:sz w:val="36"/>
      <w:szCs w:val="36"/>
      <w:lang w:eastAsia="es-MX"/>
    </w:rPr>
  </w:style>
  <w:style w:type="paragraph" w:styleId="Ttulo3">
    <w:name w:val="heading 3"/>
    <w:basedOn w:val="Normal"/>
    <w:next w:val="Normal"/>
    <w:link w:val="Ttulo3Car"/>
    <w:uiPriority w:val="9"/>
    <w:unhideWhenUsed/>
    <w:qFormat/>
    <w:rsid w:val="00450F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5">
    <w:name w:val="heading 5"/>
    <w:basedOn w:val="Normal"/>
    <w:next w:val="Normal"/>
    <w:link w:val="Ttulo5Car"/>
    <w:uiPriority w:val="9"/>
    <w:unhideWhenUsed/>
    <w:qFormat/>
    <w:rsid w:val="00DF21B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1"/>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tulo2Car">
    <w:name w:val="Título 2 Car"/>
    <w:basedOn w:val="Fuentedeprrafopredeter"/>
    <w:link w:val="Ttulo2"/>
    <w:uiPriority w:val="9"/>
    <w:rsid w:val="00C52E50"/>
    <w:rPr>
      <w:rFonts w:ascii="Times New Roman" w:eastAsia="Times New Roman" w:hAnsi="Times New Roman" w:cs="Times New Roman"/>
      <w:b/>
      <w:bCs/>
      <w:sz w:val="36"/>
      <w:szCs w:val="36"/>
      <w:lang w:eastAsia="es-MX"/>
    </w:rPr>
  </w:style>
  <w:style w:type="character" w:styleId="Textoennegrita">
    <w:name w:val="Strong"/>
    <w:basedOn w:val="Fuentedeprrafopredeter"/>
    <w:uiPriority w:val="22"/>
    <w:qFormat/>
    <w:rsid w:val="00C52E50"/>
    <w:rPr>
      <w:b/>
      <w:bCs/>
    </w:rPr>
  </w:style>
  <w:style w:type="character" w:customStyle="1" w:styleId="specialamp">
    <w:name w:val="special_amp"/>
    <w:basedOn w:val="Fuentedeprrafopredeter"/>
    <w:rsid w:val="00304323"/>
  </w:style>
  <w:style w:type="character" w:customStyle="1" w:styleId="Ttulo3Car">
    <w:name w:val="Título 3 Car"/>
    <w:basedOn w:val="Fuentedeprrafopredeter"/>
    <w:link w:val="Ttulo3"/>
    <w:uiPriority w:val="9"/>
    <w:rsid w:val="00450FDB"/>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semiHidden/>
    <w:unhideWhenUsed/>
    <w:rsid w:val="00450FDB"/>
    <w:rPr>
      <w:color w:val="0000FF"/>
      <w:u w:val="single"/>
    </w:rPr>
  </w:style>
  <w:style w:type="character" w:customStyle="1" w:styleId="apple-converted-space">
    <w:name w:val="apple-converted-space"/>
    <w:basedOn w:val="Fuentedeprrafopredeter"/>
    <w:rsid w:val="00720A75"/>
  </w:style>
  <w:style w:type="paragraph" w:customStyle="1" w:styleId="ecxmsonormal">
    <w:name w:val="ecxmsonormal"/>
    <w:basedOn w:val="Normal"/>
    <w:rsid w:val="000D30D2"/>
    <w:pPr>
      <w:shd w:val="clear" w:color="auto" w:fill="FFFFFF"/>
      <w:spacing w:before="15" w:after="324" w:line="240" w:lineRule="auto"/>
    </w:pPr>
    <w:rPr>
      <w:rFonts w:ascii="Times New Roman" w:eastAsia="Times New Roman" w:hAnsi="Times New Roman"/>
      <w:sz w:val="20"/>
      <w:szCs w:val="20"/>
      <w:lang w:val="es-ES" w:eastAsia="es-ES"/>
    </w:rPr>
  </w:style>
  <w:style w:type="paragraph" w:styleId="Textoindependiente">
    <w:name w:val="Body Text"/>
    <w:basedOn w:val="Normal"/>
    <w:link w:val="TextoindependienteCar"/>
    <w:uiPriority w:val="1"/>
    <w:qFormat/>
    <w:rsid w:val="00DF21BB"/>
    <w:pPr>
      <w:widowControl w:val="0"/>
      <w:autoSpaceDE w:val="0"/>
      <w:autoSpaceDN w:val="0"/>
      <w:spacing w:after="0" w:line="240" w:lineRule="auto"/>
    </w:pPr>
    <w:rPr>
      <w:rFonts w:ascii="Arial" w:eastAsia="Arial" w:hAnsi="Arial" w:cs="Arial"/>
      <w:sz w:val="26"/>
      <w:szCs w:val="26"/>
      <w:lang w:val="es-ES"/>
    </w:rPr>
  </w:style>
  <w:style w:type="character" w:customStyle="1" w:styleId="TextoindependienteCar">
    <w:name w:val="Texto independiente Car"/>
    <w:basedOn w:val="Fuentedeprrafopredeter"/>
    <w:link w:val="Textoindependiente"/>
    <w:uiPriority w:val="1"/>
    <w:rsid w:val="00DF21BB"/>
    <w:rPr>
      <w:rFonts w:ascii="Arial" w:eastAsia="Arial" w:hAnsi="Arial" w:cs="Arial"/>
      <w:sz w:val="26"/>
      <w:szCs w:val="26"/>
      <w:lang w:val="es-ES"/>
    </w:rPr>
  </w:style>
  <w:style w:type="character" w:customStyle="1" w:styleId="Ttulo1Car">
    <w:name w:val="Título 1 Car"/>
    <w:basedOn w:val="Fuentedeprrafopredeter"/>
    <w:link w:val="Ttulo1"/>
    <w:uiPriority w:val="9"/>
    <w:rsid w:val="00DF21BB"/>
    <w:rPr>
      <w:rFonts w:asciiTheme="majorHAnsi" w:eastAsiaTheme="majorEastAsia" w:hAnsiTheme="majorHAnsi" w:cstheme="majorBidi"/>
      <w:color w:val="2F5496" w:themeColor="accent1" w:themeShade="BF"/>
      <w:sz w:val="32"/>
      <w:szCs w:val="32"/>
    </w:rPr>
  </w:style>
  <w:style w:type="character" w:customStyle="1" w:styleId="Ttulo5Car">
    <w:name w:val="Título 5 Car"/>
    <w:basedOn w:val="Fuentedeprrafopredeter"/>
    <w:link w:val="Ttulo5"/>
    <w:uiPriority w:val="9"/>
    <w:rsid w:val="00DF21BB"/>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497321">
      <w:bodyDiv w:val="1"/>
      <w:marLeft w:val="0"/>
      <w:marRight w:val="0"/>
      <w:marTop w:val="0"/>
      <w:marBottom w:val="0"/>
      <w:divBdr>
        <w:top w:val="none" w:sz="0" w:space="0" w:color="auto"/>
        <w:left w:val="none" w:sz="0" w:space="0" w:color="auto"/>
        <w:bottom w:val="none" w:sz="0" w:space="0" w:color="auto"/>
        <w:right w:val="none" w:sz="0" w:space="0" w:color="auto"/>
      </w:divBdr>
    </w:div>
    <w:div w:id="144514619">
      <w:bodyDiv w:val="1"/>
      <w:marLeft w:val="0"/>
      <w:marRight w:val="0"/>
      <w:marTop w:val="0"/>
      <w:marBottom w:val="0"/>
      <w:divBdr>
        <w:top w:val="none" w:sz="0" w:space="0" w:color="auto"/>
        <w:left w:val="none" w:sz="0" w:space="0" w:color="auto"/>
        <w:bottom w:val="none" w:sz="0" w:space="0" w:color="auto"/>
        <w:right w:val="none" w:sz="0" w:space="0" w:color="auto"/>
      </w:divBdr>
    </w:div>
    <w:div w:id="210269310">
      <w:bodyDiv w:val="1"/>
      <w:marLeft w:val="0"/>
      <w:marRight w:val="0"/>
      <w:marTop w:val="0"/>
      <w:marBottom w:val="0"/>
      <w:divBdr>
        <w:top w:val="none" w:sz="0" w:space="0" w:color="auto"/>
        <w:left w:val="none" w:sz="0" w:space="0" w:color="auto"/>
        <w:bottom w:val="none" w:sz="0" w:space="0" w:color="auto"/>
        <w:right w:val="none" w:sz="0" w:space="0" w:color="auto"/>
      </w:divBdr>
    </w:div>
    <w:div w:id="354429030">
      <w:bodyDiv w:val="1"/>
      <w:marLeft w:val="0"/>
      <w:marRight w:val="0"/>
      <w:marTop w:val="0"/>
      <w:marBottom w:val="0"/>
      <w:divBdr>
        <w:top w:val="none" w:sz="0" w:space="0" w:color="auto"/>
        <w:left w:val="none" w:sz="0" w:space="0" w:color="auto"/>
        <w:bottom w:val="none" w:sz="0" w:space="0" w:color="auto"/>
        <w:right w:val="none" w:sz="0" w:space="0" w:color="auto"/>
      </w:divBdr>
    </w:div>
    <w:div w:id="454327811">
      <w:bodyDiv w:val="1"/>
      <w:marLeft w:val="0"/>
      <w:marRight w:val="0"/>
      <w:marTop w:val="0"/>
      <w:marBottom w:val="0"/>
      <w:divBdr>
        <w:top w:val="none" w:sz="0" w:space="0" w:color="auto"/>
        <w:left w:val="none" w:sz="0" w:space="0" w:color="auto"/>
        <w:bottom w:val="none" w:sz="0" w:space="0" w:color="auto"/>
        <w:right w:val="none" w:sz="0" w:space="0" w:color="auto"/>
      </w:divBdr>
    </w:div>
    <w:div w:id="466900666">
      <w:bodyDiv w:val="1"/>
      <w:marLeft w:val="0"/>
      <w:marRight w:val="0"/>
      <w:marTop w:val="0"/>
      <w:marBottom w:val="0"/>
      <w:divBdr>
        <w:top w:val="none" w:sz="0" w:space="0" w:color="auto"/>
        <w:left w:val="none" w:sz="0" w:space="0" w:color="auto"/>
        <w:bottom w:val="none" w:sz="0" w:space="0" w:color="auto"/>
        <w:right w:val="none" w:sz="0" w:space="0" w:color="auto"/>
      </w:divBdr>
      <w:divsChild>
        <w:div w:id="1032026421">
          <w:marLeft w:val="0"/>
          <w:marRight w:val="0"/>
          <w:marTop w:val="0"/>
          <w:marBottom w:val="300"/>
          <w:divBdr>
            <w:top w:val="none" w:sz="0" w:space="0" w:color="auto"/>
            <w:left w:val="none" w:sz="0" w:space="0" w:color="auto"/>
            <w:bottom w:val="none" w:sz="0" w:space="0" w:color="auto"/>
            <w:right w:val="none" w:sz="0" w:space="0" w:color="auto"/>
          </w:divBdr>
        </w:div>
      </w:divsChild>
    </w:div>
    <w:div w:id="612984507">
      <w:bodyDiv w:val="1"/>
      <w:marLeft w:val="0"/>
      <w:marRight w:val="0"/>
      <w:marTop w:val="0"/>
      <w:marBottom w:val="0"/>
      <w:divBdr>
        <w:top w:val="none" w:sz="0" w:space="0" w:color="auto"/>
        <w:left w:val="none" w:sz="0" w:space="0" w:color="auto"/>
        <w:bottom w:val="none" w:sz="0" w:space="0" w:color="auto"/>
        <w:right w:val="none" w:sz="0" w:space="0" w:color="auto"/>
      </w:divBdr>
    </w:div>
    <w:div w:id="690953235">
      <w:bodyDiv w:val="1"/>
      <w:marLeft w:val="0"/>
      <w:marRight w:val="0"/>
      <w:marTop w:val="0"/>
      <w:marBottom w:val="0"/>
      <w:divBdr>
        <w:top w:val="none" w:sz="0" w:space="0" w:color="auto"/>
        <w:left w:val="none" w:sz="0" w:space="0" w:color="auto"/>
        <w:bottom w:val="none" w:sz="0" w:space="0" w:color="auto"/>
        <w:right w:val="none" w:sz="0" w:space="0" w:color="auto"/>
      </w:divBdr>
    </w:div>
    <w:div w:id="896473663">
      <w:bodyDiv w:val="1"/>
      <w:marLeft w:val="0"/>
      <w:marRight w:val="0"/>
      <w:marTop w:val="0"/>
      <w:marBottom w:val="0"/>
      <w:divBdr>
        <w:top w:val="none" w:sz="0" w:space="0" w:color="auto"/>
        <w:left w:val="none" w:sz="0" w:space="0" w:color="auto"/>
        <w:bottom w:val="none" w:sz="0" w:space="0" w:color="auto"/>
        <w:right w:val="none" w:sz="0" w:space="0" w:color="auto"/>
      </w:divBdr>
    </w:div>
    <w:div w:id="1168405525">
      <w:bodyDiv w:val="1"/>
      <w:marLeft w:val="0"/>
      <w:marRight w:val="0"/>
      <w:marTop w:val="0"/>
      <w:marBottom w:val="0"/>
      <w:divBdr>
        <w:top w:val="none" w:sz="0" w:space="0" w:color="auto"/>
        <w:left w:val="none" w:sz="0" w:space="0" w:color="auto"/>
        <w:bottom w:val="none" w:sz="0" w:space="0" w:color="auto"/>
        <w:right w:val="none" w:sz="0" w:space="0" w:color="auto"/>
      </w:divBdr>
    </w:div>
    <w:div w:id="1690915123">
      <w:bodyDiv w:val="1"/>
      <w:marLeft w:val="0"/>
      <w:marRight w:val="0"/>
      <w:marTop w:val="0"/>
      <w:marBottom w:val="0"/>
      <w:divBdr>
        <w:top w:val="none" w:sz="0" w:space="0" w:color="auto"/>
        <w:left w:val="none" w:sz="0" w:space="0" w:color="auto"/>
        <w:bottom w:val="none" w:sz="0" w:space="0" w:color="auto"/>
        <w:right w:val="none" w:sz="0" w:space="0" w:color="auto"/>
      </w:divBdr>
      <w:divsChild>
        <w:div w:id="1710104300">
          <w:marLeft w:val="0"/>
          <w:marRight w:val="0"/>
          <w:marTop w:val="0"/>
          <w:marBottom w:val="0"/>
          <w:divBdr>
            <w:top w:val="none" w:sz="0" w:space="0" w:color="auto"/>
            <w:left w:val="none" w:sz="0" w:space="0" w:color="auto"/>
            <w:bottom w:val="none" w:sz="0" w:space="0" w:color="auto"/>
            <w:right w:val="none" w:sz="0" w:space="0" w:color="auto"/>
          </w:divBdr>
        </w:div>
      </w:divsChild>
    </w:div>
    <w:div w:id="1734961677">
      <w:bodyDiv w:val="1"/>
      <w:marLeft w:val="0"/>
      <w:marRight w:val="0"/>
      <w:marTop w:val="0"/>
      <w:marBottom w:val="0"/>
      <w:divBdr>
        <w:top w:val="none" w:sz="0" w:space="0" w:color="auto"/>
        <w:left w:val="none" w:sz="0" w:space="0" w:color="auto"/>
        <w:bottom w:val="none" w:sz="0" w:space="0" w:color="auto"/>
        <w:right w:val="none" w:sz="0" w:space="0" w:color="auto"/>
      </w:divBdr>
      <w:divsChild>
        <w:div w:id="15542806">
          <w:marLeft w:val="0"/>
          <w:marRight w:val="0"/>
          <w:marTop w:val="0"/>
          <w:marBottom w:val="0"/>
          <w:divBdr>
            <w:top w:val="none" w:sz="0" w:space="0" w:color="auto"/>
            <w:left w:val="none" w:sz="0" w:space="0" w:color="auto"/>
            <w:bottom w:val="none" w:sz="0" w:space="0" w:color="auto"/>
            <w:right w:val="none" w:sz="0" w:space="0" w:color="auto"/>
          </w:divBdr>
        </w:div>
        <w:div w:id="351148200">
          <w:marLeft w:val="0"/>
          <w:marRight w:val="0"/>
          <w:marTop w:val="0"/>
          <w:marBottom w:val="0"/>
          <w:divBdr>
            <w:top w:val="none" w:sz="0" w:space="0" w:color="auto"/>
            <w:left w:val="none" w:sz="0" w:space="0" w:color="auto"/>
            <w:bottom w:val="none" w:sz="0" w:space="0" w:color="auto"/>
            <w:right w:val="none" w:sz="0" w:space="0" w:color="auto"/>
          </w:divBdr>
        </w:div>
        <w:div w:id="1761873061">
          <w:marLeft w:val="0"/>
          <w:marRight w:val="0"/>
          <w:marTop w:val="150"/>
          <w:marBottom w:val="300"/>
          <w:divBdr>
            <w:top w:val="none" w:sz="0" w:space="0" w:color="auto"/>
            <w:left w:val="none" w:sz="0" w:space="0" w:color="auto"/>
            <w:bottom w:val="none" w:sz="0" w:space="0" w:color="auto"/>
            <w:right w:val="none" w:sz="0" w:space="0" w:color="auto"/>
          </w:divBdr>
          <w:divsChild>
            <w:div w:id="1402218835">
              <w:marLeft w:val="0"/>
              <w:marRight w:val="0"/>
              <w:marTop w:val="0"/>
              <w:marBottom w:val="300"/>
              <w:divBdr>
                <w:top w:val="none" w:sz="0" w:space="0" w:color="auto"/>
                <w:left w:val="none" w:sz="0" w:space="0" w:color="auto"/>
                <w:bottom w:val="none" w:sz="0" w:space="0" w:color="auto"/>
                <w:right w:val="none" w:sz="0" w:space="0" w:color="auto"/>
              </w:divBdr>
              <w:divsChild>
                <w:div w:id="54587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20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15</Pages>
  <Words>3033</Words>
  <Characters>16682</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dc:creator>
  <cp:lastModifiedBy>Usuario de Windows</cp:lastModifiedBy>
  <cp:revision>7</cp:revision>
  <dcterms:created xsi:type="dcterms:W3CDTF">2020-05-18T23:02:00Z</dcterms:created>
  <dcterms:modified xsi:type="dcterms:W3CDTF">2020-05-19T00:31:00Z</dcterms:modified>
</cp:coreProperties>
</file>