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BF7" w:rsidRDefault="00030BF7" w:rsidP="00A01396">
      <w:pPr>
        <w:spacing w:after="0"/>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1" locked="0" layoutInCell="1" allowOverlap="1">
            <wp:simplePos x="0" y="0"/>
            <wp:positionH relativeFrom="column">
              <wp:posOffset>34290</wp:posOffset>
            </wp:positionH>
            <wp:positionV relativeFrom="paragraph">
              <wp:posOffset>-1050925</wp:posOffset>
            </wp:positionV>
            <wp:extent cx="1162050" cy="11620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pic:spPr>
                </pic:pic>
              </a:graphicData>
            </a:graphic>
            <wp14:sizeRelH relativeFrom="page">
              <wp14:pctWidth>0</wp14:pctWidth>
            </wp14:sizeRelH>
            <wp14:sizeRelV relativeFrom="page">
              <wp14:pctHeight>0</wp14:pctHeight>
            </wp14:sizeRelV>
          </wp:anchor>
        </w:drawing>
      </w:r>
    </w:p>
    <w:p w:rsidR="00A01396" w:rsidRPr="000F1127" w:rsidRDefault="00A01396" w:rsidP="00A01396">
      <w:pPr>
        <w:spacing w:after="0"/>
        <w:rPr>
          <w:rFonts w:ascii="Arial" w:hAnsi="Arial" w:cs="Arial"/>
          <w:b/>
          <w:sz w:val="24"/>
          <w:szCs w:val="24"/>
        </w:rPr>
      </w:pPr>
      <w:r w:rsidRPr="000F1127">
        <w:rPr>
          <w:rFonts w:ascii="Arial" w:hAnsi="Arial" w:cs="Arial"/>
          <w:b/>
          <w:sz w:val="24"/>
          <w:szCs w:val="24"/>
        </w:rPr>
        <w:t>H CONGRESO DEL ESTADO</w:t>
      </w:r>
    </w:p>
    <w:p w:rsidR="00A01396" w:rsidRPr="000F1127" w:rsidRDefault="00A01396" w:rsidP="00A01396">
      <w:pPr>
        <w:spacing w:after="0"/>
        <w:rPr>
          <w:rFonts w:ascii="Arial" w:hAnsi="Arial" w:cs="Arial"/>
          <w:b/>
          <w:sz w:val="24"/>
          <w:szCs w:val="24"/>
        </w:rPr>
      </w:pPr>
      <w:r w:rsidRPr="000F1127">
        <w:rPr>
          <w:rFonts w:ascii="Arial" w:hAnsi="Arial" w:cs="Arial"/>
          <w:b/>
          <w:sz w:val="24"/>
          <w:szCs w:val="24"/>
        </w:rPr>
        <w:t xml:space="preserve">P R E S E N T E.- </w:t>
      </w:r>
    </w:p>
    <w:p w:rsidR="00A01396" w:rsidRPr="000F1127" w:rsidRDefault="00A01396" w:rsidP="00A01396">
      <w:pPr>
        <w:spacing w:after="0"/>
        <w:jc w:val="both"/>
        <w:rPr>
          <w:rFonts w:ascii="Arial" w:hAnsi="Arial" w:cs="Arial"/>
          <w:b/>
          <w:sz w:val="24"/>
          <w:szCs w:val="24"/>
        </w:rPr>
      </w:pPr>
    </w:p>
    <w:p w:rsidR="000F1127" w:rsidRDefault="00A01396" w:rsidP="000F1127">
      <w:pPr>
        <w:pBdr>
          <w:top w:val="nil"/>
          <w:left w:val="nil"/>
          <w:bottom w:val="nil"/>
          <w:right w:val="nil"/>
          <w:between w:val="nil"/>
        </w:pBdr>
        <w:spacing w:line="360" w:lineRule="auto"/>
        <w:jc w:val="both"/>
        <w:rPr>
          <w:rFonts w:ascii="Arial" w:eastAsia="Times New Roman" w:hAnsi="Arial" w:cs="Arial"/>
          <w:sz w:val="24"/>
          <w:szCs w:val="24"/>
          <w:lang w:eastAsia="es-MX"/>
        </w:rPr>
      </w:pPr>
      <w:r w:rsidRPr="00223F2C">
        <w:rPr>
          <w:rFonts w:ascii="Arial" w:eastAsia="Arial" w:hAnsi="Arial" w:cs="Arial"/>
          <w:sz w:val="24"/>
          <w:szCs w:val="24"/>
        </w:rPr>
        <w:t xml:space="preserve">Los suscritos, </w:t>
      </w:r>
      <w:proofErr w:type="spellStart"/>
      <w:r w:rsidRPr="00223F2C">
        <w:rPr>
          <w:rFonts w:ascii="Arial" w:eastAsia="Arial" w:hAnsi="Arial" w:cs="Arial"/>
          <w:sz w:val="24"/>
          <w:szCs w:val="24"/>
        </w:rPr>
        <w:t>Dip</w:t>
      </w:r>
      <w:proofErr w:type="spellEnd"/>
      <w:r w:rsidRPr="00223F2C">
        <w:rPr>
          <w:rFonts w:ascii="Arial" w:eastAsia="Arial" w:hAnsi="Arial" w:cs="Arial"/>
          <w:sz w:val="24"/>
          <w:szCs w:val="24"/>
        </w:rPr>
        <w:t xml:space="preserve">. Rocío Sarmiento Rufino, y </w:t>
      </w:r>
      <w:proofErr w:type="spellStart"/>
      <w:r w:rsidRPr="00223F2C">
        <w:rPr>
          <w:rFonts w:ascii="Arial" w:eastAsia="Arial" w:hAnsi="Arial" w:cs="Arial"/>
          <w:sz w:val="24"/>
          <w:szCs w:val="24"/>
        </w:rPr>
        <w:t>Dip</w:t>
      </w:r>
      <w:proofErr w:type="spellEnd"/>
      <w:r w:rsidRPr="00223F2C">
        <w:rPr>
          <w:rFonts w:ascii="Arial" w:eastAsia="Arial" w:hAnsi="Arial" w:cs="Arial"/>
          <w:sz w:val="24"/>
          <w:szCs w:val="24"/>
        </w:rPr>
        <w:t xml:space="preserve">. Lorenzo Arturo </w:t>
      </w:r>
      <w:proofErr w:type="spellStart"/>
      <w:r w:rsidRPr="00223F2C">
        <w:rPr>
          <w:rFonts w:ascii="Arial" w:eastAsia="Arial" w:hAnsi="Arial" w:cs="Arial"/>
          <w:sz w:val="24"/>
          <w:szCs w:val="24"/>
        </w:rPr>
        <w:t>Parga</w:t>
      </w:r>
      <w:proofErr w:type="spellEnd"/>
      <w:r w:rsidRPr="00223F2C">
        <w:rPr>
          <w:rFonts w:ascii="Arial" w:eastAsia="Arial" w:hAnsi="Arial" w:cs="Arial"/>
          <w:sz w:val="24"/>
          <w:szCs w:val="24"/>
        </w:rPr>
        <w:t xml:space="preserve"> Amado,  en nuestro carácter de Diputados  de la Sexagésima Sexta  Legislatura del Honorable Congreso del Estado, e integrantes del Grupo Parlamentario del Partido Movimiento Ciudadano, con fundamento en el artículo </w:t>
      </w:r>
      <w:r w:rsidRPr="00223F2C">
        <w:rPr>
          <w:rFonts w:ascii="Arial" w:eastAsia="Verdana" w:hAnsi="Arial" w:cs="Arial"/>
          <w:color w:val="000000"/>
          <w:sz w:val="24"/>
          <w:szCs w:val="24"/>
        </w:rPr>
        <w:t xml:space="preserve"> 169 y  174 fracción I de la Ley Orgánica del Poder Legislativo del Estado de Chihuahua, acudo ante esta</w:t>
      </w:r>
      <w:r w:rsidR="004E7BE6">
        <w:rPr>
          <w:rFonts w:ascii="Arial" w:eastAsia="Verdana" w:hAnsi="Arial" w:cs="Arial"/>
          <w:color w:val="000000"/>
          <w:sz w:val="24"/>
          <w:szCs w:val="24"/>
        </w:rPr>
        <w:t xml:space="preserve"> Honorable representación, con el propósito</w:t>
      </w:r>
      <w:r w:rsidRPr="00223F2C">
        <w:rPr>
          <w:rFonts w:ascii="Arial" w:eastAsia="Verdana" w:hAnsi="Arial" w:cs="Arial"/>
          <w:color w:val="000000"/>
          <w:sz w:val="24"/>
          <w:szCs w:val="24"/>
        </w:rPr>
        <w:t xml:space="preserve"> de presentar Inicia</w:t>
      </w:r>
      <w:r w:rsidR="000F1127">
        <w:rPr>
          <w:rFonts w:ascii="Arial" w:eastAsia="Verdana" w:hAnsi="Arial" w:cs="Arial"/>
          <w:color w:val="000000"/>
          <w:sz w:val="24"/>
          <w:szCs w:val="24"/>
        </w:rPr>
        <w:t xml:space="preserve">tiva con carácter de Acuerdo </w:t>
      </w:r>
      <w:r w:rsidRPr="00223F2C">
        <w:rPr>
          <w:rFonts w:ascii="Arial" w:eastAsia="Verdana" w:hAnsi="Arial" w:cs="Arial"/>
          <w:color w:val="000000"/>
          <w:sz w:val="24"/>
          <w:szCs w:val="24"/>
        </w:rPr>
        <w:t xml:space="preserve"> para exho</w:t>
      </w:r>
      <w:r>
        <w:rPr>
          <w:rFonts w:ascii="Arial" w:eastAsia="Verdana" w:hAnsi="Arial" w:cs="Arial"/>
          <w:color w:val="000000"/>
          <w:sz w:val="24"/>
          <w:szCs w:val="24"/>
        </w:rPr>
        <w:t xml:space="preserve">rtar </w:t>
      </w:r>
      <w:r w:rsidR="000F1127">
        <w:rPr>
          <w:rFonts w:ascii="Arial" w:eastAsia="Verdana" w:hAnsi="Arial" w:cs="Arial"/>
          <w:color w:val="000000"/>
          <w:sz w:val="24"/>
          <w:szCs w:val="24"/>
        </w:rPr>
        <w:t>al Gobier</w:t>
      </w:r>
      <w:r w:rsidR="00FB048C">
        <w:rPr>
          <w:rFonts w:ascii="Arial" w:eastAsia="Verdana" w:hAnsi="Arial" w:cs="Arial"/>
          <w:color w:val="000000"/>
          <w:sz w:val="24"/>
          <w:szCs w:val="24"/>
        </w:rPr>
        <w:t xml:space="preserve">no del Estado de Chihuahua, </w:t>
      </w:r>
      <w:r w:rsidR="004E7BE6">
        <w:rPr>
          <w:rFonts w:ascii="Arial" w:eastAsia="Verdana" w:hAnsi="Arial" w:cs="Arial"/>
          <w:color w:val="000000"/>
          <w:sz w:val="24"/>
          <w:szCs w:val="24"/>
        </w:rPr>
        <w:t>a fin de</w:t>
      </w:r>
      <w:r w:rsidR="00FB048C">
        <w:rPr>
          <w:rFonts w:ascii="Arial" w:eastAsia="Verdana" w:hAnsi="Arial" w:cs="Arial"/>
          <w:color w:val="000000"/>
          <w:sz w:val="24"/>
          <w:szCs w:val="24"/>
        </w:rPr>
        <w:t xml:space="preserve"> </w:t>
      </w:r>
      <w:r w:rsidR="000F1127">
        <w:rPr>
          <w:rFonts w:ascii="Arial" w:eastAsia="Verdana" w:hAnsi="Arial" w:cs="Arial"/>
          <w:color w:val="000000"/>
          <w:sz w:val="24"/>
          <w:szCs w:val="24"/>
        </w:rPr>
        <w:t xml:space="preserve"> que instale a la mayor brevedad</w:t>
      </w:r>
      <w:r w:rsidR="00FB048C">
        <w:rPr>
          <w:rFonts w:ascii="Arial" w:eastAsia="Verdana" w:hAnsi="Arial" w:cs="Arial"/>
          <w:color w:val="000000"/>
          <w:sz w:val="24"/>
          <w:szCs w:val="24"/>
        </w:rPr>
        <w:t>,</w:t>
      </w:r>
      <w:r w:rsidR="000F1127">
        <w:rPr>
          <w:rFonts w:ascii="Arial" w:eastAsia="Verdana" w:hAnsi="Arial" w:cs="Arial"/>
          <w:color w:val="000000"/>
          <w:sz w:val="24"/>
          <w:szCs w:val="24"/>
        </w:rPr>
        <w:t xml:space="preserve"> la Mesa Interinstitucional para la Protección de los Pueblos Indígenas</w:t>
      </w:r>
      <w:r w:rsidR="005F038B">
        <w:rPr>
          <w:rFonts w:ascii="Arial" w:eastAsia="Verdana" w:hAnsi="Arial" w:cs="Arial"/>
          <w:color w:val="000000"/>
          <w:sz w:val="24"/>
          <w:szCs w:val="24"/>
        </w:rPr>
        <w:t xml:space="preserve"> ante la Pandemia del Coronavirus</w:t>
      </w:r>
      <w:r w:rsidR="0001568A">
        <w:rPr>
          <w:rFonts w:ascii="Arial" w:eastAsia="Verdana" w:hAnsi="Arial" w:cs="Arial"/>
          <w:color w:val="000000"/>
          <w:sz w:val="24"/>
          <w:szCs w:val="24"/>
        </w:rPr>
        <w:t xml:space="preserve"> </w:t>
      </w:r>
      <w:r w:rsidR="004E7BE6">
        <w:rPr>
          <w:rFonts w:ascii="Arial" w:eastAsia="Verdana" w:hAnsi="Arial" w:cs="Arial"/>
          <w:color w:val="000000"/>
          <w:sz w:val="24"/>
          <w:szCs w:val="24"/>
        </w:rPr>
        <w:t>-</w:t>
      </w:r>
      <w:r w:rsidR="0001568A">
        <w:rPr>
          <w:rFonts w:ascii="Arial" w:eastAsia="Verdana" w:hAnsi="Arial" w:cs="Arial"/>
          <w:color w:val="000000"/>
          <w:sz w:val="24"/>
          <w:szCs w:val="24"/>
        </w:rPr>
        <w:t>COVID-19</w:t>
      </w:r>
      <w:r w:rsidR="004E7BE6">
        <w:rPr>
          <w:rFonts w:ascii="Arial" w:eastAsia="Verdana" w:hAnsi="Arial" w:cs="Arial"/>
          <w:color w:val="000000"/>
          <w:sz w:val="24"/>
          <w:szCs w:val="24"/>
        </w:rPr>
        <w:t>-</w:t>
      </w:r>
      <w:r w:rsidR="000F1127">
        <w:rPr>
          <w:rFonts w:ascii="Arial" w:eastAsia="Verdana" w:hAnsi="Arial" w:cs="Arial"/>
          <w:color w:val="000000"/>
          <w:sz w:val="24"/>
          <w:szCs w:val="24"/>
        </w:rPr>
        <w:t xml:space="preserve">, </w:t>
      </w:r>
      <w:r w:rsidR="00FB048C">
        <w:rPr>
          <w:rFonts w:ascii="Arial" w:eastAsia="Verdana" w:hAnsi="Arial" w:cs="Arial"/>
          <w:color w:val="000000"/>
          <w:sz w:val="24"/>
          <w:szCs w:val="24"/>
        </w:rPr>
        <w:t xml:space="preserve"> a la cual se  </w:t>
      </w:r>
      <w:r w:rsidR="000F1127">
        <w:rPr>
          <w:rFonts w:ascii="Arial" w:eastAsia="Verdana" w:hAnsi="Arial" w:cs="Arial"/>
          <w:color w:val="000000"/>
          <w:sz w:val="24"/>
          <w:szCs w:val="24"/>
        </w:rPr>
        <w:t>incorpore</w:t>
      </w:r>
      <w:r w:rsidR="00FB048C">
        <w:rPr>
          <w:rFonts w:ascii="Arial" w:eastAsia="Verdana" w:hAnsi="Arial" w:cs="Arial"/>
          <w:color w:val="000000"/>
          <w:sz w:val="24"/>
          <w:szCs w:val="24"/>
        </w:rPr>
        <w:t>n</w:t>
      </w:r>
      <w:r w:rsidR="000F1127">
        <w:rPr>
          <w:rFonts w:ascii="Arial" w:eastAsia="Verdana" w:hAnsi="Arial" w:cs="Arial"/>
          <w:color w:val="000000"/>
          <w:sz w:val="24"/>
          <w:szCs w:val="24"/>
        </w:rPr>
        <w:t xml:space="preserve"> las autoridades estatales, federales y municipales </w:t>
      </w:r>
      <w:r w:rsidR="005F038B">
        <w:rPr>
          <w:rFonts w:ascii="Arial" w:eastAsia="Verdana" w:hAnsi="Arial" w:cs="Arial"/>
          <w:color w:val="000000"/>
          <w:sz w:val="24"/>
          <w:szCs w:val="24"/>
        </w:rPr>
        <w:t xml:space="preserve">a las que </w:t>
      </w:r>
      <w:r w:rsidR="00FB048C">
        <w:rPr>
          <w:rFonts w:ascii="Arial" w:eastAsia="Verdana" w:hAnsi="Arial" w:cs="Arial"/>
          <w:color w:val="000000"/>
          <w:sz w:val="24"/>
          <w:szCs w:val="24"/>
        </w:rPr>
        <w:t>les resulte competencia, esta Mesa</w:t>
      </w:r>
      <w:r w:rsidR="005F038B">
        <w:rPr>
          <w:rFonts w:ascii="Arial" w:eastAsia="Verdana" w:hAnsi="Arial" w:cs="Arial"/>
          <w:color w:val="000000"/>
          <w:sz w:val="24"/>
          <w:szCs w:val="24"/>
        </w:rPr>
        <w:t xml:space="preserve"> tendrá como objetivo fundamental y urgente,</w:t>
      </w:r>
      <w:r w:rsidR="000F1127">
        <w:rPr>
          <w:rFonts w:ascii="Arial" w:eastAsia="Verdana" w:hAnsi="Arial" w:cs="Arial"/>
          <w:color w:val="000000"/>
          <w:sz w:val="24"/>
          <w:szCs w:val="24"/>
        </w:rPr>
        <w:t xml:space="preserve"> la elaboración y ejecución del Protocolo </w:t>
      </w:r>
      <w:r w:rsidR="0001568A">
        <w:rPr>
          <w:rFonts w:ascii="Arial" w:eastAsia="Verdana" w:hAnsi="Arial" w:cs="Arial"/>
          <w:color w:val="000000"/>
          <w:sz w:val="24"/>
          <w:szCs w:val="24"/>
        </w:rPr>
        <w:t xml:space="preserve">Sanitario </w:t>
      </w:r>
      <w:r w:rsidR="000F1127">
        <w:rPr>
          <w:rFonts w:ascii="Arial" w:eastAsia="Times New Roman" w:hAnsi="Arial" w:cs="Arial"/>
          <w:sz w:val="24"/>
          <w:szCs w:val="24"/>
          <w:lang w:eastAsia="es-MX"/>
        </w:rPr>
        <w:t>que contenga las acciones y procedimientos institucionales,</w:t>
      </w:r>
      <w:r w:rsidR="005F038B">
        <w:rPr>
          <w:rFonts w:ascii="Arial" w:eastAsia="Times New Roman" w:hAnsi="Arial" w:cs="Arial"/>
          <w:sz w:val="24"/>
          <w:szCs w:val="24"/>
          <w:lang w:eastAsia="es-MX"/>
        </w:rPr>
        <w:t xml:space="preserve"> basados en las recomendaciones de la Resolución No1/2020, adoptada por la Comisión Interamericana de Derechos Humanos, </w:t>
      </w:r>
      <w:r w:rsidR="000F1127">
        <w:rPr>
          <w:rFonts w:ascii="Arial" w:eastAsia="Times New Roman" w:hAnsi="Arial" w:cs="Arial"/>
          <w:sz w:val="24"/>
          <w:szCs w:val="24"/>
          <w:lang w:eastAsia="es-MX"/>
        </w:rPr>
        <w:t xml:space="preserve"> con enfoques diferenciados a aplicar de manera  inmediata para prevenir, </w:t>
      </w:r>
      <w:r w:rsidR="004E7BE6">
        <w:rPr>
          <w:rFonts w:ascii="Arial" w:eastAsia="Times New Roman" w:hAnsi="Arial" w:cs="Arial"/>
          <w:sz w:val="24"/>
          <w:szCs w:val="24"/>
          <w:lang w:eastAsia="es-MX"/>
        </w:rPr>
        <w:t xml:space="preserve">contener, y de ser necesario, </w:t>
      </w:r>
      <w:r w:rsidR="000F1127">
        <w:rPr>
          <w:rFonts w:ascii="Arial" w:eastAsia="Times New Roman" w:hAnsi="Arial" w:cs="Arial"/>
          <w:sz w:val="24"/>
          <w:szCs w:val="24"/>
          <w:lang w:eastAsia="es-MX"/>
        </w:rPr>
        <w:t xml:space="preserve"> atender y tratar casos de infección por COVID-19 entre los habitantes de las comunidades indígenas, con especial atención a las que s</w:t>
      </w:r>
      <w:r w:rsidR="00FB048C">
        <w:rPr>
          <w:rFonts w:ascii="Arial" w:eastAsia="Times New Roman" w:hAnsi="Arial" w:cs="Arial"/>
          <w:sz w:val="24"/>
          <w:szCs w:val="24"/>
          <w:lang w:eastAsia="es-MX"/>
        </w:rPr>
        <w:t>e encuentran en condiciones geo</w:t>
      </w:r>
      <w:r w:rsidR="000F1127">
        <w:rPr>
          <w:rFonts w:ascii="Arial" w:eastAsia="Times New Roman" w:hAnsi="Arial" w:cs="Arial"/>
          <w:sz w:val="24"/>
          <w:szCs w:val="24"/>
          <w:lang w:eastAsia="es-MX"/>
        </w:rPr>
        <w:t>gráficas adversas.</w:t>
      </w:r>
      <w:r w:rsidR="005F038B">
        <w:rPr>
          <w:rFonts w:ascii="Arial" w:eastAsia="Times New Roman" w:hAnsi="Arial" w:cs="Arial"/>
          <w:sz w:val="24"/>
          <w:szCs w:val="24"/>
          <w:lang w:eastAsia="es-MX"/>
        </w:rPr>
        <w:t xml:space="preserve"> Lo anterior con base en la siguiente:</w:t>
      </w:r>
    </w:p>
    <w:p w:rsidR="00A01396" w:rsidRDefault="00A01396" w:rsidP="00A01396">
      <w:pPr>
        <w:pBdr>
          <w:top w:val="nil"/>
          <w:left w:val="nil"/>
          <w:bottom w:val="nil"/>
          <w:right w:val="nil"/>
          <w:between w:val="nil"/>
        </w:pBdr>
        <w:tabs>
          <w:tab w:val="center" w:pos="4419"/>
        </w:tabs>
        <w:spacing w:line="360" w:lineRule="auto"/>
        <w:jc w:val="both"/>
        <w:rPr>
          <w:rFonts w:ascii="Arial" w:eastAsia="Verdana" w:hAnsi="Arial" w:cs="Arial"/>
          <w:b/>
          <w:sz w:val="24"/>
          <w:szCs w:val="24"/>
        </w:rPr>
      </w:pPr>
      <w:r w:rsidRPr="00223F2C">
        <w:rPr>
          <w:rFonts w:ascii="Arial" w:eastAsia="Verdana" w:hAnsi="Arial" w:cs="Arial"/>
          <w:color w:val="000000"/>
          <w:sz w:val="24"/>
          <w:szCs w:val="24"/>
        </w:rPr>
        <w:t xml:space="preserve"> </w:t>
      </w:r>
      <w:r w:rsidRPr="00223F2C">
        <w:rPr>
          <w:rFonts w:ascii="Arial" w:eastAsia="Verdana" w:hAnsi="Arial" w:cs="Arial"/>
          <w:color w:val="000000"/>
          <w:sz w:val="24"/>
          <w:szCs w:val="24"/>
        </w:rPr>
        <w:tab/>
      </w:r>
      <w:r w:rsidRPr="00223F2C">
        <w:rPr>
          <w:rFonts w:ascii="Arial" w:eastAsia="Verdana" w:hAnsi="Arial" w:cs="Arial"/>
          <w:b/>
          <w:sz w:val="24"/>
          <w:szCs w:val="24"/>
        </w:rPr>
        <w:t>EXPOSICIÓN DE MOTIVOS:</w:t>
      </w:r>
    </w:p>
    <w:p w:rsidR="00BF3443" w:rsidRPr="00533034" w:rsidRDefault="00BF3443"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 xml:space="preserve">Ante el rápido incremento del número de casos </w:t>
      </w:r>
      <w:r w:rsidR="00EE2B2B">
        <w:rPr>
          <w:rFonts w:ascii="Arial" w:eastAsia="Times New Roman" w:hAnsi="Arial" w:cs="Arial"/>
          <w:sz w:val="24"/>
          <w:szCs w:val="24"/>
          <w:lang w:eastAsia="es-MX"/>
        </w:rPr>
        <w:t xml:space="preserve">infectados por el COVID-19 </w:t>
      </w:r>
      <w:r w:rsidRPr="00533034">
        <w:rPr>
          <w:rFonts w:ascii="Arial" w:eastAsia="Times New Roman" w:hAnsi="Arial" w:cs="Arial"/>
          <w:sz w:val="24"/>
          <w:szCs w:val="24"/>
          <w:lang w:eastAsia="es-MX"/>
        </w:rPr>
        <w:t>que se presentan en México,  uno de los mayores temores frente a la</w:t>
      </w:r>
      <w:r w:rsidR="00382832" w:rsidRPr="00533034">
        <w:rPr>
          <w:rFonts w:ascii="Arial" w:eastAsia="Times New Roman" w:hAnsi="Arial" w:cs="Arial"/>
          <w:sz w:val="24"/>
          <w:szCs w:val="24"/>
          <w:lang w:eastAsia="es-MX"/>
        </w:rPr>
        <w:t xml:space="preserve"> pandemia del nuevo coronavirus</w:t>
      </w:r>
      <w:r w:rsidRPr="00533034">
        <w:rPr>
          <w:rFonts w:ascii="Arial" w:eastAsia="Times New Roman" w:hAnsi="Arial" w:cs="Arial"/>
          <w:sz w:val="24"/>
          <w:szCs w:val="24"/>
          <w:lang w:eastAsia="es-MX"/>
        </w:rPr>
        <w:t xml:space="preserve">, es su impacto en los grupos vulnerables ubicados en zonas de alta marginación y pobreza, pero sobre todo, de aislamiento geográfico, destacando en nuestro interés, su llegada al interior </w:t>
      </w:r>
      <w:r w:rsidR="00EE2B2B">
        <w:rPr>
          <w:rFonts w:ascii="Arial" w:eastAsia="Times New Roman" w:hAnsi="Arial" w:cs="Arial"/>
          <w:sz w:val="24"/>
          <w:szCs w:val="24"/>
          <w:lang w:eastAsia="es-MX"/>
        </w:rPr>
        <w:t>de las comunidades indígenas de Chihuahua.</w:t>
      </w:r>
      <w:r w:rsidRPr="00533034">
        <w:rPr>
          <w:rFonts w:ascii="Arial" w:eastAsia="Times New Roman" w:hAnsi="Arial" w:cs="Arial"/>
          <w:sz w:val="24"/>
          <w:szCs w:val="24"/>
          <w:lang w:eastAsia="es-MX"/>
        </w:rPr>
        <w:t xml:space="preserve"> Hasta el momento, las autoridades sanitarias de tres países de América Latina han </w:t>
      </w:r>
      <w:r w:rsidR="004E7BE6">
        <w:rPr>
          <w:rFonts w:ascii="Arial" w:eastAsia="Times New Roman" w:hAnsi="Arial" w:cs="Arial"/>
          <w:sz w:val="24"/>
          <w:szCs w:val="24"/>
          <w:lang w:eastAsia="es-MX"/>
        </w:rPr>
        <w:t xml:space="preserve">confirmado más de una decena de </w:t>
      </w:r>
      <w:r w:rsidRPr="00533034">
        <w:rPr>
          <w:rFonts w:ascii="Arial" w:eastAsia="Times New Roman" w:hAnsi="Arial" w:cs="Arial"/>
          <w:sz w:val="24"/>
          <w:szCs w:val="24"/>
          <w:lang w:eastAsia="es-MX"/>
        </w:rPr>
        <w:t>casos contagiados</w:t>
      </w:r>
      <w:r w:rsidR="004E7BE6">
        <w:rPr>
          <w:rFonts w:ascii="Arial" w:eastAsia="Times New Roman" w:hAnsi="Arial" w:cs="Arial"/>
          <w:sz w:val="24"/>
          <w:szCs w:val="24"/>
          <w:lang w:eastAsia="es-MX"/>
        </w:rPr>
        <w:t xml:space="preserve">,  y a la fecha de la </w:t>
      </w:r>
      <w:r w:rsidR="004E7BE6">
        <w:rPr>
          <w:rFonts w:ascii="Arial" w:eastAsia="Times New Roman" w:hAnsi="Arial" w:cs="Arial"/>
          <w:sz w:val="24"/>
          <w:szCs w:val="24"/>
          <w:lang w:eastAsia="es-MX"/>
        </w:rPr>
        <w:lastRenderedPageBreak/>
        <w:t>investigación, cerca de diez</w:t>
      </w:r>
      <w:r w:rsidRPr="00533034">
        <w:rPr>
          <w:rFonts w:ascii="Arial" w:eastAsia="Times New Roman" w:hAnsi="Arial" w:cs="Arial"/>
          <w:sz w:val="24"/>
          <w:szCs w:val="24"/>
          <w:lang w:eastAsia="es-MX"/>
        </w:rPr>
        <w:t xml:space="preserve"> muertos</w:t>
      </w:r>
      <w:r w:rsidR="004E7BE6">
        <w:rPr>
          <w:rFonts w:ascii="Arial" w:eastAsia="Times New Roman" w:hAnsi="Arial" w:cs="Arial"/>
          <w:sz w:val="24"/>
          <w:szCs w:val="24"/>
          <w:lang w:eastAsia="es-MX"/>
        </w:rPr>
        <w:t xml:space="preserve"> en los pueblos originarios, algunos de </w:t>
      </w:r>
      <w:r w:rsidRPr="00533034">
        <w:rPr>
          <w:rFonts w:ascii="Arial" w:eastAsia="Times New Roman" w:hAnsi="Arial" w:cs="Arial"/>
          <w:sz w:val="24"/>
          <w:szCs w:val="24"/>
          <w:lang w:eastAsia="es-MX"/>
        </w:rPr>
        <w:t xml:space="preserve"> el</w:t>
      </w:r>
      <w:r w:rsidR="004E7BE6">
        <w:rPr>
          <w:rFonts w:ascii="Arial" w:eastAsia="Times New Roman" w:hAnsi="Arial" w:cs="Arial"/>
          <w:sz w:val="24"/>
          <w:szCs w:val="24"/>
          <w:lang w:eastAsia="es-MX"/>
        </w:rPr>
        <w:t xml:space="preserve">los residían en ciudades y al menos </w:t>
      </w:r>
      <w:r w:rsidRPr="00533034">
        <w:rPr>
          <w:rFonts w:ascii="Arial" w:eastAsia="Times New Roman" w:hAnsi="Arial" w:cs="Arial"/>
          <w:sz w:val="24"/>
          <w:szCs w:val="24"/>
          <w:lang w:eastAsia="es-MX"/>
        </w:rPr>
        <w:t>tres</w:t>
      </w:r>
      <w:r w:rsidR="004E7BE6">
        <w:rPr>
          <w:rFonts w:ascii="Arial" w:eastAsia="Times New Roman" w:hAnsi="Arial" w:cs="Arial"/>
          <w:sz w:val="24"/>
          <w:szCs w:val="24"/>
          <w:lang w:eastAsia="es-MX"/>
        </w:rPr>
        <w:t>,</w:t>
      </w:r>
      <w:r w:rsidRPr="00533034">
        <w:rPr>
          <w:rFonts w:ascii="Arial" w:eastAsia="Times New Roman" w:hAnsi="Arial" w:cs="Arial"/>
          <w:sz w:val="24"/>
          <w:szCs w:val="24"/>
          <w:lang w:eastAsia="es-MX"/>
        </w:rPr>
        <w:t xml:space="preserve"> en áreas rurales indígenas.</w:t>
      </w:r>
    </w:p>
    <w:p w:rsidR="00382832" w:rsidRPr="00533034" w:rsidRDefault="00382832"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 xml:space="preserve">Históricamente los pueblos indígenas se han visto gravemente afectados por las condiciones de alta marginación y pobreza, y en nuestra entidad no son la excepción; la vulnerabilidad que les provoca su alejamiento territorial, su </w:t>
      </w:r>
      <w:r w:rsidR="00FB048C">
        <w:rPr>
          <w:rFonts w:ascii="Arial" w:eastAsia="Times New Roman" w:hAnsi="Arial" w:cs="Arial"/>
          <w:sz w:val="24"/>
          <w:szCs w:val="24"/>
          <w:lang w:eastAsia="es-MX"/>
        </w:rPr>
        <w:t>pobreza, su falta de información</w:t>
      </w:r>
      <w:r w:rsidRPr="00533034">
        <w:rPr>
          <w:rFonts w:ascii="Arial" w:eastAsia="Times New Roman" w:hAnsi="Arial" w:cs="Arial"/>
          <w:sz w:val="24"/>
          <w:szCs w:val="24"/>
          <w:lang w:eastAsia="es-MX"/>
        </w:rPr>
        <w:t xml:space="preserve"> y la ausencia de fuentes de trabajo, así como la deficiencia en servicios básicos y vías de comunicación, han obligado a las familias indígenas a emigrar a zonas urbanas del estado en busca de mejores condiciones de vida</w:t>
      </w:r>
      <w:r w:rsidR="007347CE" w:rsidRPr="00533034">
        <w:rPr>
          <w:rFonts w:ascii="Arial" w:eastAsia="Times New Roman" w:hAnsi="Arial" w:cs="Arial"/>
          <w:sz w:val="24"/>
          <w:szCs w:val="24"/>
          <w:lang w:eastAsia="es-MX"/>
        </w:rPr>
        <w:t>, sum</w:t>
      </w:r>
      <w:r w:rsidR="009622C1" w:rsidRPr="00533034">
        <w:rPr>
          <w:rFonts w:ascii="Arial" w:eastAsia="Times New Roman" w:hAnsi="Arial" w:cs="Arial"/>
          <w:sz w:val="24"/>
          <w:szCs w:val="24"/>
          <w:lang w:eastAsia="es-MX"/>
        </w:rPr>
        <w:t>ando a la fecha más de 16</w:t>
      </w:r>
      <w:r w:rsidR="007347CE" w:rsidRPr="00533034">
        <w:rPr>
          <w:rFonts w:ascii="Arial" w:eastAsia="Times New Roman" w:hAnsi="Arial" w:cs="Arial"/>
          <w:sz w:val="24"/>
          <w:szCs w:val="24"/>
          <w:lang w:eastAsia="es-MX"/>
        </w:rPr>
        <w:t xml:space="preserve"> mil indígenas que se asientan en </w:t>
      </w:r>
      <w:r w:rsidR="00EE2B2B">
        <w:rPr>
          <w:rFonts w:ascii="Arial" w:eastAsia="Times New Roman" w:hAnsi="Arial" w:cs="Arial"/>
          <w:sz w:val="24"/>
          <w:szCs w:val="24"/>
          <w:lang w:eastAsia="es-MX"/>
        </w:rPr>
        <w:t>municipios urbanos</w:t>
      </w:r>
      <w:r w:rsidR="007347CE" w:rsidRPr="00533034">
        <w:rPr>
          <w:rFonts w:ascii="Arial" w:eastAsia="Times New Roman" w:hAnsi="Arial" w:cs="Arial"/>
          <w:sz w:val="24"/>
          <w:szCs w:val="24"/>
          <w:lang w:eastAsia="es-MX"/>
        </w:rPr>
        <w:t>, principalmente en Chihuahua y Cd. Juárez.</w:t>
      </w:r>
    </w:p>
    <w:p w:rsidR="009622C1" w:rsidRPr="00533034" w:rsidRDefault="007347CE"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Sin embargo miles de ellos, a pesar de las grandes dificultades que enfrentan para sobrevivir, continúan habitando la zona serrana de la enti</w:t>
      </w:r>
      <w:r w:rsidR="009622C1" w:rsidRPr="00533034">
        <w:rPr>
          <w:rFonts w:ascii="Arial" w:eastAsia="Times New Roman" w:hAnsi="Arial" w:cs="Arial"/>
          <w:sz w:val="24"/>
          <w:szCs w:val="24"/>
          <w:lang w:eastAsia="es-MX"/>
        </w:rPr>
        <w:t xml:space="preserve">dad, destacando </w:t>
      </w:r>
      <w:proofErr w:type="spellStart"/>
      <w:r w:rsidR="009622C1" w:rsidRPr="00533034">
        <w:rPr>
          <w:rFonts w:ascii="Arial" w:eastAsia="Times New Roman" w:hAnsi="Arial" w:cs="Arial"/>
          <w:sz w:val="24"/>
          <w:szCs w:val="24"/>
          <w:lang w:eastAsia="es-MX"/>
        </w:rPr>
        <w:t>Guachochi</w:t>
      </w:r>
      <w:proofErr w:type="spellEnd"/>
      <w:r w:rsidR="004E7BE6">
        <w:rPr>
          <w:rFonts w:ascii="Arial" w:eastAsia="Times New Roman" w:hAnsi="Arial" w:cs="Arial"/>
          <w:sz w:val="24"/>
          <w:szCs w:val="24"/>
          <w:lang w:eastAsia="es-MX"/>
        </w:rPr>
        <w:t xml:space="preserve"> con alrededor </w:t>
      </w:r>
      <w:r w:rsidR="009622C1" w:rsidRPr="00533034">
        <w:rPr>
          <w:rFonts w:ascii="Arial" w:eastAsia="Times New Roman" w:hAnsi="Arial" w:cs="Arial"/>
          <w:sz w:val="24"/>
          <w:szCs w:val="24"/>
          <w:lang w:eastAsia="es-MX"/>
        </w:rPr>
        <w:t xml:space="preserve"> de 27</w:t>
      </w:r>
      <w:r w:rsidRPr="00533034">
        <w:rPr>
          <w:rFonts w:ascii="Arial" w:eastAsia="Times New Roman" w:hAnsi="Arial" w:cs="Arial"/>
          <w:sz w:val="24"/>
          <w:szCs w:val="24"/>
          <w:lang w:eastAsia="es-MX"/>
        </w:rPr>
        <w:t xml:space="preserve"> mil, Guadalupe y Calvo con cerca de 14 mil, Urique, </w:t>
      </w:r>
      <w:proofErr w:type="spellStart"/>
      <w:r w:rsidRPr="00533034">
        <w:rPr>
          <w:rFonts w:ascii="Arial" w:eastAsia="Times New Roman" w:hAnsi="Arial" w:cs="Arial"/>
          <w:sz w:val="24"/>
          <w:szCs w:val="24"/>
          <w:lang w:eastAsia="es-MX"/>
        </w:rPr>
        <w:t>Balleza</w:t>
      </w:r>
      <w:proofErr w:type="spellEnd"/>
      <w:r w:rsidRPr="00533034">
        <w:rPr>
          <w:rFonts w:ascii="Arial" w:eastAsia="Times New Roman" w:hAnsi="Arial" w:cs="Arial"/>
          <w:sz w:val="24"/>
          <w:szCs w:val="24"/>
          <w:lang w:eastAsia="es-MX"/>
        </w:rPr>
        <w:t xml:space="preserve">, </w:t>
      </w:r>
      <w:proofErr w:type="spellStart"/>
      <w:r w:rsidRPr="00533034">
        <w:rPr>
          <w:rFonts w:ascii="Arial" w:eastAsia="Times New Roman" w:hAnsi="Arial" w:cs="Arial"/>
          <w:sz w:val="24"/>
          <w:szCs w:val="24"/>
          <w:lang w:eastAsia="es-MX"/>
        </w:rPr>
        <w:t>Batopilas</w:t>
      </w:r>
      <w:proofErr w:type="spellEnd"/>
      <w:r w:rsidRPr="00533034">
        <w:rPr>
          <w:rFonts w:ascii="Arial" w:eastAsia="Times New Roman" w:hAnsi="Arial" w:cs="Arial"/>
          <w:sz w:val="24"/>
          <w:szCs w:val="24"/>
          <w:lang w:eastAsia="es-MX"/>
        </w:rPr>
        <w:t xml:space="preserve"> y </w:t>
      </w:r>
      <w:proofErr w:type="spellStart"/>
      <w:r w:rsidRPr="00533034">
        <w:rPr>
          <w:rFonts w:ascii="Arial" w:eastAsia="Times New Roman" w:hAnsi="Arial" w:cs="Arial"/>
          <w:sz w:val="24"/>
          <w:szCs w:val="24"/>
          <w:lang w:eastAsia="es-MX"/>
        </w:rPr>
        <w:t>Bocoyna</w:t>
      </w:r>
      <w:proofErr w:type="spellEnd"/>
      <w:r w:rsidRPr="00533034">
        <w:rPr>
          <w:rFonts w:ascii="Arial" w:eastAsia="Times New Roman" w:hAnsi="Arial" w:cs="Arial"/>
          <w:sz w:val="24"/>
          <w:szCs w:val="24"/>
          <w:lang w:eastAsia="es-MX"/>
        </w:rPr>
        <w:t xml:space="preserve">, con 8 mil 600, 7 mil 369,  6 mil, y 5 mil 532 respectivamente. Estas cifras nos indican que, en las alejadas comunidades en donde el aislamiento, </w:t>
      </w:r>
      <w:r w:rsidR="009622C1" w:rsidRPr="00533034">
        <w:rPr>
          <w:rFonts w:ascii="Arial" w:eastAsia="Times New Roman" w:hAnsi="Arial" w:cs="Arial"/>
          <w:sz w:val="24"/>
          <w:szCs w:val="24"/>
          <w:lang w:eastAsia="es-MX"/>
        </w:rPr>
        <w:t>las deficientes vías de comunicación, pero sobre todo la falta de servicios de salud, los están focalizando como una población en alto riesgo ante la contingencia de salud que enfrenta el país, y que en Chih</w:t>
      </w:r>
      <w:r w:rsidR="004E7BE6">
        <w:rPr>
          <w:rFonts w:ascii="Arial" w:eastAsia="Times New Roman" w:hAnsi="Arial" w:cs="Arial"/>
          <w:sz w:val="24"/>
          <w:szCs w:val="24"/>
          <w:lang w:eastAsia="es-MX"/>
        </w:rPr>
        <w:t>uahua se recrudece cada día más, si es que no se toman medidas institucionales urgentes, muy pronto habrá situaciones</w:t>
      </w:r>
      <w:r w:rsidR="00DF1511">
        <w:rPr>
          <w:rFonts w:ascii="Arial" w:eastAsia="Times New Roman" w:hAnsi="Arial" w:cs="Arial"/>
          <w:sz w:val="24"/>
          <w:szCs w:val="24"/>
          <w:lang w:eastAsia="es-MX"/>
        </w:rPr>
        <w:t xml:space="preserve"> desafortunadas </w:t>
      </w:r>
      <w:r w:rsidR="004E7BE6">
        <w:rPr>
          <w:rFonts w:ascii="Arial" w:eastAsia="Times New Roman" w:hAnsi="Arial" w:cs="Arial"/>
          <w:sz w:val="24"/>
          <w:szCs w:val="24"/>
          <w:lang w:eastAsia="es-MX"/>
        </w:rPr>
        <w:t xml:space="preserve"> que lamentar</w:t>
      </w:r>
      <w:r w:rsidR="00DF1511">
        <w:rPr>
          <w:rFonts w:ascii="Arial" w:eastAsia="Times New Roman" w:hAnsi="Arial" w:cs="Arial"/>
          <w:sz w:val="24"/>
          <w:szCs w:val="24"/>
          <w:lang w:eastAsia="es-MX"/>
        </w:rPr>
        <w:t xml:space="preserve">; pues a la fecha, al menos </w:t>
      </w:r>
      <w:r w:rsidR="006D61EA">
        <w:rPr>
          <w:rFonts w:ascii="Arial" w:eastAsia="Times New Roman" w:hAnsi="Arial" w:cs="Arial"/>
          <w:sz w:val="24"/>
          <w:szCs w:val="24"/>
          <w:lang w:eastAsia="es-MX"/>
        </w:rPr>
        <w:t xml:space="preserve">el municipio de </w:t>
      </w:r>
      <w:proofErr w:type="spellStart"/>
      <w:r w:rsidR="006D61EA">
        <w:rPr>
          <w:rFonts w:ascii="Arial" w:eastAsia="Times New Roman" w:hAnsi="Arial" w:cs="Arial"/>
          <w:sz w:val="24"/>
          <w:szCs w:val="24"/>
          <w:lang w:eastAsia="es-MX"/>
        </w:rPr>
        <w:t>Guachochi</w:t>
      </w:r>
      <w:proofErr w:type="spellEnd"/>
      <w:r w:rsidR="006D61EA">
        <w:rPr>
          <w:rFonts w:ascii="Arial" w:eastAsia="Times New Roman" w:hAnsi="Arial" w:cs="Arial"/>
          <w:sz w:val="24"/>
          <w:szCs w:val="24"/>
          <w:lang w:eastAsia="es-MX"/>
        </w:rPr>
        <w:t>;</w:t>
      </w:r>
      <w:r w:rsidR="009622C1" w:rsidRPr="00533034">
        <w:rPr>
          <w:rFonts w:ascii="Arial" w:eastAsia="Times New Roman" w:hAnsi="Arial" w:cs="Arial"/>
          <w:sz w:val="24"/>
          <w:szCs w:val="24"/>
          <w:lang w:eastAsia="es-MX"/>
        </w:rPr>
        <w:t xml:space="preserve"> el cual, de acuerdo a las cifras señaladas, es uno de los municipios que tiene la mayor cantidad de </w:t>
      </w:r>
      <w:r w:rsidR="006D61EA">
        <w:rPr>
          <w:rFonts w:ascii="Arial" w:eastAsia="Times New Roman" w:hAnsi="Arial" w:cs="Arial"/>
          <w:sz w:val="24"/>
          <w:szCs w:val="24"/>
          <w:lang w:eastAsia="es-MX"/>
        </w:rPr>
        <w:t xml:space="preserve">población </w:t>
      </w:r>
      <w:r w:rsidR="009622C1" w:rsidRPr="00533034">
        <w:rPr>
          <w:rFonts w:ascii="Arial" w:eastAsia="Times New Roman" w:hAnsi="Arial" w:cs="Arial"/>
          <w:sz w:val="24"/>
          <w:szCs w:val="24"/>
          <w:lang w:eastAsia="es-MX"/>
        </w:rPr>
        <w:t xml:space="preserve"> indígena</w:t>
      </w:r>
      <w:r w:rsidR="006D61EA">
        <w:rPr>
          <w:rFonts w:ascii="Arial" w:eastAsia="Times New Roman" w:hAnsi="Arial" w:cs="Arial"/>
          <w:sz w:val="24"/>
          <w:szCs w:val="24"/>
          <w:lang w:eastAsia="es-MX"/>
        </w:rPr>
        <w:t xml:space="preserve"> del total de la entidad</w:t>
      </w:r>
      <w:r w:rsidR="00DF1511">
        <w:rPr>
          <w:rFonts w:ascii="Arial" w:eastAsia="Times New Roman" w:hAnsi="Arial" w:cs="Arial"/>
          <w:sz w:val="24"/>
          <w:szCs w:val="24"/>
          <w:lang w:eastAsia="es-MX"/>
        </w:rPr>
        <w:t>, cuenta ya con cuatro casos infectados por el COVID-19; e independientemente de que los afectados resulten o no indígenas, lo cierto es que los habitantes de los pueblos originarios de esa región,  están en el escenario inmediato  de riesgo</w:t>
      </w:r>
      <w:r w:rsidR="009622C1" w:rsidRPr="00533034">
        <w:rPr>
          <w:rFonts w:ascii="Arial" w:eastAsia="Times New Roman" w:hAnsi="Arial" w:cs="Arial"/>
          <w:sz w:val="24"/>
          <w:szCs w:val="24"/>
          <w:lang w:eastAsia="es-MX"/>
        </w:rPr>
        <w:t>.</w:t>
      </w:r>
    </w:p>
    <w:p w:rsidR="007347CE" w:rsidRPr="00533034" w:rsidRDefault="009622C1"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Aunque este fenómeno, de acuerdo a los datos reservados de la Secretaría de Salud, no impacta aún a personas de los pueblos indígenas, es muy importante que el Gobierno del Estado, a través de la Secretaría de Salud y de Desarrollo Social</w:t>
      </w:r>
      <w:r w:rsidR="00A224A3" w:rsidRPr="00533034">
        <w:rPr>
          <w:rFonts w:ascii="Arial" w:eastAsia="Times New Roman" w:hAnsi="Arial" w:cs="Arial"/>
          <w:sz w:val="24"/>
          <w:szCs w:val="24"/>
          <w:lang w:eastAsia="es-MX"/>
        </w:rPr>
        <w:t xml:space="preserve">, así </w:t>
      </w:r>
      <w:r w:rsidR="00A224A3" w:rsidRPr="00533034">
        <w:rPr>
          <w:rFonts w:ascii="Arial" w:eastAsia="Times New Roman" w:hAnsi="Arial" w:cs="Arial"/>
          <w:sz w:val="24"/>
          <w:szCs w:val="24"/>
          <w:lang w:eastAsia="es-MX"/>
        </w:rPr>
        <w:lastRenderedPageBreak/>
        <w:t xml:space="preserve">como de todas aquellas instancias  a las que les pudiera resultar competencia, </w:t>
      </w:r>
      <w:r w:rsidR="005338E2">
        <w:rPr>
          <w:rFonts w:ascii="Arial" w:eastAsia="Times New Roman" w:hAnsi="Arial" w:cs="Arial"/>
          <w:sz w:val="24"/>
          <w:szCs w:val="24"/>
          <w:lang w:eastAsia="es-MX"/>
        </w:rPr>
        <w:t xml:space="preserve">realice acciones inmediatas y focalizadas </w:t>
      </w:r>
      <w:r w:rsidR="000345C0" w:rsidRPr="00533034">
        <w:rPr>
          <w:rFonts w:ascii="Arial" w:eastAsia="Times New Roman" w:hAnsi="Arial" w:cs="Arial"/>
          <w:sz w:val="24"/>
          <w:szCs w:val="24"/>
          <w:lang w:eastAsia="es-MX"/>
        </w:rPr>
        <w:t xml:space="preserve">para que, en coordinación con las autoridades federales y municipales, </w:t>
      </w:r>
      <w:r w:rsidR="00A224A3" w:rsidRPr="00533034">
        <w:rPr>
          <w:rFonts w:ascii="Arial" w:eastAsia="Times New Roman" w:hAnsi="Arial" w:cs="Arial"/>
          <w:sz w:val="24"/>
          <w:szCs w:val="24"/>
          <w:lang w:eastAsia="es-MX"/>
        </w:rPr>
        <w:t xml:space="preserve">se avoque de manera emergente, tal y como lo ha estado haciendo </w:t>
      </w:r>
      <w:r w:rsidR="000345C0" w:rsidRPr="00533034">
        <w:rPr>
          <w:rFonts w:ascii="Arial" w:eastAsia="Times New Roman" w:hAnsi="Arial" w:cs="Arial"/>
          <w:sz w:val="24"/>
          <w:szCs w:val="24"/>
          <w:lang w:eastAsia="es-MX"/>
        </w:rPr>
        <w:t xml:space="preserve">muy acertadamente hasta la fecha, a generar un protocolo de actuación en materia de salud, dirigido exclusivamente a la atención inmediata de las zonas rurales y serranas en las que se encuentran asentadas comunidades indígenas, con el propósito de </w:t>
      </w:r>
      <w:r w:rsidR="005338E2">
        <w:rPr>
          <w:rFonts w:ascii="Arial" w:eastAsia="Times New Roman" w:hAnsi="Arial" w:cs="Arial"/>
          <w:sz w:val="24"/>
          <w:szCs w:val="24"/>
          <w:lang w:eastAsia="es-MX"/>
        </w:rPr>
        <w:t xml:space="preserve">que el </w:t>
      </w:r>
      <w:r w:rsidR="000345C0" w:rsidRPr="00533034">
        <w:rPr>
          <w:rFonts w:ascii="Arial" w:eastAsia="Times New Roman" w:hAnsi="Arial" w:cs="Arial"/>
          <w:sz w:val="24"/>
          <w:szCs w:val="24"/>
          <w:lang w:eastAsia="es-MX"/>
        </w:rPr>
        <w:t xml:space="preserve"> fenómeno sanitario que afecta ya de forma importante zonas muy cercanas a esta población en alto riesgo por sus condiciones de vulnerabilidad, pueda ser prevenido con la eficacia suficiente, e impedir que ante la emergencia que vivimos,</w:t>
      </w:r>
      <w:r w:rsidR="005338E2">
        <w:rPr>
          <w:rFonts w:ascii="Arial" w:eastAsia="Times New Roman" w:hAnsi="Arial" w:cs="Arial"/>
          <w:sz w:val="24"/>
          <w:szCs w:val="24"/>
          <w:lang w:eastAsia="es-MX"/>
        </w:rPr>
        <w:t xml:space="preserve"> los pueblos indígenas de Chihua</w:t>
      </w:r>
      <w:r w:rsidR="000345C0" w:rsidRPr="00533034">
        <w:rPr>
          <w:rFonts w:ascii="Arial" w:eastAsia="Times New Roman" w:hAnsi="Arial" w:cs="Arial"/>
          <w:sz w:val="24"/>
          <w:szCs w:val="24"/>
          <w:lang w:eastAsia="es-MX"/>
        </w:rPr>
        <w:t>hua result</w:t>
      </w:r>
      <w:r w:rsidR="005338E2">
        <w:rPr>
          <w:rFonts w:ascii="Arial" w:eastAsia="Times New Roman" w:hAnsi="Arial" w:cs="Arial"/>
          <w:sz w:val="24"/>
          <w:szCs w:val="24"/>
          <w:lang w:eastAsia="es-MX"/>
        </w:rPr>
        <w:t>en afectados, porque no se requie</w:t>
      </w:r>
      <w:r w:rsidR="000345C0" w:rsidRPr="00533034">
        <w:rPr>
          <w:rFonts w:ascii="Arial" w:eastAsia="Times New Roman" w:hAnsi="Arial" w:cs="Arial"/>
          <w:sz w:val="24"/>
          <w:szCs w:val="24"/>
          <w:lang w:eastAsia="es-MX"/>
        </w:rPr>
        <w:t>re un razonamiento extraordinario para comprender cuales serían las consecuenci</w:t>
      </w:r>
      <w:r w:rsidR="00A06AA1" w:rsidRPr="00533034">
        <w:rPr>
          <w:rFonts w:ascii="Arial" w:eastAsia="Times New Roman" w:hAnsi="Arial" w:cs="Arial"/>
          <w:sz w:val="24"/>
          <w:szCs w:val="24"/>
          <w:lang w:eastAsia="es-MX"/>
        </w:rPr>
        <w:t>as de un desafortunado brote entre los pobladores de los asentamientos serranos con habitantes indígenas, e incluso de mestizos con los que conviven, pero que, igual que ellos, están alejados de toda posibilidad de inmediato auxilio.</w:t>
      </w:r>
    </w:p>
    <w:p w:rsidR="007A0196" w:rsidRPr="00533034" w:rsidRDefault="00A06AA1"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En fechas muy recientes, el Gobierno del Estado, a través de la Coordinación Estatal para los Pueblos Indígenas, anunci</w:t>
      </w:r>
      <w:r w:rsidR="00745DB8" w:rsidRPr="00533034">
        <w:rPr>
          <w:rFonts w:ascii="Arial" w:eastAsia="Times New Roman" w:hAnsi="Arial" w:cs="Arial"/>
          <w:sz w:val="24"/>
          <w:szCs w:val="24"/>
          <w:lang w:eastAsia="es-MX"/>
        </w:rPr>
        <w:t>ó</w:t>
      </w:r>
      <w:r w:rsidRPr="00533034">
        <w:rPr>
          <w:rFonts w:ascii="Arial" w:eastAsia="Times New Roman" w:hAnsi="Arial" w:cs="Arial"/>
          <w:sz w:val="24"/>
          <w:szCs w:val="24"/>
          <w:lang w:eastAsia="es-MX"/>
        </w:rPr>
        <w:t xml:space="preserve"> programas importantes para favorecer la atención a los pueblos originarios en materia alimentaria y de producción casera de insumos, pero consideramos que es menester trabajar en relación al tema de salud y las medidas adecuadas para la población indígena, considerando sobre todo sus sistemas normativos internos y sus usos cotidianos, los cuales distan mucho de ser similares a los de la comunidad mestiza, tales como una sana distancia, el lavado frecuente de manos, la limpieza de productos alimenticios y enseres de casa, el uso de </w:t>
      </w:r>
      <w:proofErr w:type="spellStart"/>
      <w:r w:rsidRPr="00533034">
        <w:rPr>
          <w:rFonts w:ascii="Arial" w:eastAsia="Times New Roman" w:hAnsi="Arial" w:cs="Arial"/>
          <w:sz w:val="24"/>
          <w:szCs w:val="24"/>
          <w:lang w:eastAsia="es-MX"/>
        </w:rPr>
        <w:t>cubrebocas</w:t>
      </w:r>
      <w:proofErr w:type="spellEnd"/>
      <w:r w:rsidRPr="00533034">
        <w:rPr>
          <w:rFonts w:ascii="Arial" w:eastAsia="Times New Roman" w:hAnsi="Arial" w:cs="Arial"/>
          <w:sz w:val="24"/>
          <w:szCs w:val="24"/>
          <w:lang w:eastAsia="es-MX"/>
        </w:rPr>
        <w:t xml:space="preserve"> y muchos otros más que nos resultan útiles de </w:t>
      </w:r>
      <w:r w:rsidR="00DF1511">
        <w:rPr>
          <w:rFonts w:ascii="Arial" w:eastAsia="Times New Roman" w:hAnsi="Arial" w:cs="Arial"/>
          <w:sz w:val="24"/>
          <w:szCs w:val="24"/>
          <w:lang w:eastAsia="es-MX"/>
        </w:rPr>
        <w:t xml:space="preserve">acuerdo a nuestra </w:t>
      </w:r>
      <w:proofErr w:type="spellStart"/>
      <w:r w:rsidR="00DF1511">
        <w:rPr>
          <w:rFonts w:ascii="Arial" w:eastAsia="Times New Roman" w:hAnsi="Arial" w:cs="Arial"/>
          <w:sz w:val="24"/>
          <w:szCs w:val="24"/>
          <w:lang w:eastAsia="es-MX"/>
        </w:rPr>
        <w:t>idi</w:t>
      </w:r>
      <w:r w:rsidR="006D61EA">
        <w:rPr>
          <w:rFonts w:ascii="Arial" w:eastAsia="Times New Roman" w:hAnsi="Arial" w:cs="Arial"/>
          <w:sz w:val="24"/>
          <w:szCs w:val="24"/>
          <w:lang w:eastAsia="es-MX"/>
        </w:rPr>
        <w:t>osincracia</w:t>
      </w:r>
      <w:proofErr w:type="spellEnd"/>
      <w:r w:rsidR="006D61EA">
        <w:rPr>
          <w:rFonts w:ascii="Arial" w:eastAsia="Times New Roman" w:hAnsi="Arial" w:cs="Arial"/>
          <w:sz w:val="24"/>
          <w:szCs w:val="24"/>
          <w:lang w:eastAsia="es-MX"/>
        </w:rPr>
        <w:t>, p</w:t>
      </w:r>
      <w:r w:rsidRPr="00533034">
        <w:rPr>
          <w:rFonts w:ascii="Arial" w:eastAsia="Times New Roman" w:hAnsi="Arial" w:cs="Arial"/>
          <w:sz w:val="24"/>
          <w:szCs w:val="24"/>
          <w:lang w:eastAsia="es-MX"/>
        </w:rPr>
        <w:t>ero que para ellos si</w:t>
      </w:r>
      <w:r w:rsidR="00DF1511">
        <w:rPr>
          <w:rFonts w:ascii="Arial" w:eastAsia="Times New Roman" w:hAnsi="Arial" w:cs="Arial"/>
          <w:sz w:val="24"/>
          <w:szCs w:val="24"/>
          <w:lang w:eastAsia="es-MX"/>
        </w:rPr>
        <w:t>mplemente no son, ni familiares</w:t>
      </w:r>
      <w:r w:rsidRPr="00533034">
        <w:rPr>
          <w:rFonts w:ascii="Arial" w:eastAsia="Times New Roman" w:hAnsi="Arial" w:cs="Arial"/>
          <w:sz w:val="24"/>
          <w:szCs w:val="24"/>
          <w:lang w:eastAsia="es-MX"/>
        </w:rPr>
        <w:t xml:space="preserve"> ni comunes</w:t>
      </w:r>
      <w:r w:rsidR="007A0196" w:rsidRPr="00533034">
        <w:rPr>
          <w:rFonts w:ascii="Arial" w:eastAsia="Times New Roman" w:hAnsi="Arial" w:cs="Arial"/>
          <w:sz w:val="24"/>
          <w:szCs w:val="24"/>
          <w:lang w:eastAsia="es-MX"/>
        </w:rPr>
        <w:t xml:space="preserve">, y </w:t>
      </w:r>
      <w:r w:rsidR="006D61EA">
        <w:rPr>
          <w:rFonts w:ascii="Arial" w:eastAsia="Times New Roman" w:hAnsi="Arial" w:cs="Arial"/>
          <w:sz w:val="24"/>
          <w:szCs w:val="24"/>
          <w:lang w:eastAsia="es-MX"/>
        </w:rPr>
        <w:t xml:space="preserve">a </w:t>
      </w:r>
      <w:r w:rsidR="007A0196" w:rsidRPr="00533034">
        <w:rPr>
          <w:rFonts w:ascii="Arial" w:eastAsia="Times New Roman" w:hAnsi="Arial" w:cs="Arial"/>
          <w:sz w:val="24"/>
          <w:szCs w:val="24"/>
          <w:lang w:eastAsia="es-MX"/>
        </w:rPr>
        <w:t>veces imposibles de adquirir.</w:t>
      </w:r>
    </w:p>
    <w:p w:rsidR="007A0196" w:rsidRPr="00533034" w:rsidRDefault="007A0196"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 xml:space="preserve">El protocolo que solicitamos </w:t>
      </w:r>
      <w:r w:rsidR="00DF1511">
        <w:rPr>
          <w:rFonts w:ascii="Arial" w:eastAsia="Times New Roman" w:hAnsi="Arial" w:cs="Arial"/>
          <w:sz w:val="24"/>
          <w:szCs w:val="24"/>
          <w:lang w:eastAsia="es-MX"/>
        </w:rPr>
        <w:t>que se desarrolle, una vez instalada la Mesa Interinstitucional que se propones</w:t>
      </w:r>
      <w:r w:rsidRPr="00533034">
        <w:rPr>
          <w:rFonts w:ascii="Arial" w:eastAsia="Times New Roman" w:hAnsi="Arial" w:cs="Arial"/>
          <w:sz w:val="24"/>
          <w:szCs w:val="24"/>
          <w:lang w:eastAsia="es-MX"/>
        </w:rPr>
        <w:t xml:space="preserve">, debe </w:t>
      </w:r>
      <w:r w:rsidR="00DF1511">
        <w:rPr>
          <w:rFonts w:ascii="Arial" w:eastAsia="Times New Roman" w:hAnsi="Arial" w:cs="Arial"/>
          <w:sz w:val="24"/>
          <w:szCs w:val="24"/>
          <w:lang w:eastAsia="es-MX"/>
        </w:rPr>
        <w:t xml:space="preserve">considerar para su elaboración, las cuatro recomendaciones dirigidas a los Pueblos Indígenas, contenidas en la Resolución </w:t>
      </w:r>
      <w:r w:rsidR="009412A7">
        <w:rPr>
          <w:rFonts w:ascii="Arial" w:eastAsia="Times New Roman" w:hAnsi="Arial" w:cs="Arial"/>
          <w:sz w:val="24"/>
          <w:szCs w:val="24"/>
          <w:lang w:eastAsia="es-MX"/>
        </w:rPr>
        <w:lastRenderedPageBreak/>
        <w:t>1/2020, adoptada por la Comisión Interamericana de Derechos Humanos, e incluir,  además de las lógicas para</w:t>
      </w:r>
      <w:r w:rsidRPr="00533034">
        <w:rPr>
          <w:rFonts w:ascii="Arial" w:eastAsia="Times New Roman" w:hAnsi="Arial" w:cs="Arial"/>
          <w:sz w:val="24"/>
          <w:szCs w:val="24"/>
          <w:lang w:eastAsia="es-MX"/>
        </w:rPr>
        <w:t xml:space="preserve"> la prevención de la pandemia que nos acosa,  acciones muy focalizadas </w:t>
      </w:r>
      <w:r w:rsidR="006D61EA">
        <w:rPr>
          <w:rFonts w:ascii="Arial" w:eastAsia="Times New Roman" w:hAnsi="Arial" w:cs="Arial"/>
          <w:sz w:val="24"/>
          <w:szCs w:val="24"/>
          <w:lang w:eastAsia="es-MX"/>
        </w:rPr>
        <w:t xml:space="preserve">en su idioma, y </w:t>
      </w:r>
      <w:r w:rsidRPr="00533034">
        <w:rPr>
          <w:rFonts w:ascii="Arial" w:eastAsia="Times New Roman" w:hAnsi="Arial" w:cs="Arial"/>
          <w:sz w:val="24"/>
          <w:szCs w:val="24"/>
          <w:lang w:eastAsia="es-MX"/>
        </w:rPr>
        <w:t>a</w:t>
      </w:r>
      <w:r w:rsidR="009412A7">
        <w:rPr>
          <w:rFonts w:ascii="Arial" w:eastAsia="Times New Roman" w:hAnsi="Arial" w:cs="Arial"/>
          <w:sz w:val="24"/>
          <w:szCs w:val="24"/>
          <w:lang w:eastAsia="es-MX"/>
        </w:rPr>
        <w:t>decuadas a</w:t>
      </w:r>
      <w:r w:rsidRPr="00533034">
        <w:rPr>
          <w:rFonts w:ascii="Arial" w:eastAsia="Times New Roman" w:hAnsi="Arial" w:cs="Arial"/>
          <w:sz w:val="24"/>
          <w:szCs w:val="24"/>
          <w:lang w:eastAsia="es-MX"/>
        </w:rPr>
        <w:t xml:space="preserve"> las condiciones de aislamiento y lejanía de estas comunidades, cuyos habitantes, en muchos casos, ni siquiera conocen la ciudad u otros centro</w:t>
      </w:r>
      <w:r w:rsidR="006D61EA">
        <w:rPr>
          <w:rFonts w:ascii="Arial" w:eastAsia="Times New Roman" w:hAnsi="Arial" w:cs="Arial"/>
          <w:sz w:val="24"/>
          <w:szCs w:val="24"/>
          <w:lang w:eastAsia="es-MX"/>
        </w:rPr>
        <w:t>s urbanos;</w:t>
      </w:r>
      <w:r w:rsidRPr="00533034">
        <w:rPr>
          <w:rFonts w:ascii="Arial" w:eastAsia="Times New Roman" w:hAnsi="Arial" w:cs="Arial"/>
          <w:sz w:val="24"/>
          <w:szCs w:val="24"/>
          <w:lang w:eastAsia="es-MX"/>
        </w:rPr>
        <w:t xml:space="preserve"> y para ello, es fundamental la coordinación con las autoridades municipales</w:t>
      </w:r>
      <w:r w:rsidR="005338E2">
        <w:rPr>
          <w:rFonts w:ascii="Arial" w:eastAsia="Times New Roman" w:hAnsi="Arial" w:cs="Arial"/>
          <w:sz w:val="24"/>
          <w:szCs w:val="24"/>
          <w:lang w:eastAsia="es-MX"/>
        </w:rPr>
        <w:t>,</w:t>
      </w:r>
      <w:r w:rsidRPr="00533034">
        <w:rPr>
          <w:rFonts w:ascii="Arial" w:eastAsia="Times New Roman" w:hAnsi="Arial" w:cs="Arial"/>
          <w:sz w:val="24"/>
          <w:szCs w:val="24"/>
          <w:lang w:eastAsia="es-MX"/>
        </w:rPr>
        <w:t xml:space="preserve"> buscando que las acciones que se definan,  si bien no trasgredan  derechos fundamentales de nadie, si prioricen la protección de esas comunidades en franco desamparo por sus condi</w:t>
      </w:r>
      <w:r w:rsidR="009412A7">
        <w:rPr>
          <w:rFonts w:ascii="Arial" w:eastAsia="Times New Roman" w:hAnsi="Arial" w:cs="Arial"/>
          <w:sz w:val="24"/>
          <w:szCs w:val="24"/>
          <w:lang w:eastAsia="es-MX"/>
        </w:rPr>
        <w:t>ciones de marginación y pobreza,</w:t>
      </w:r>
      <w:r w:rsidR="006D61EA">
        <w:rPr>
          <w:rFonts w:ascii="Arial" w:eastAsia="Times New Roman" w:hAnsi="Arial" w:cs="Arial"/>
          <w:sz w:val="24"/>
          <w:szCs w:val="24"/>
          <w:lang w:eastAsia="es-MX"/>
        </w:rPr>
        <w:t xml:space="preserve"> y en las cuales, los servicios de salud simplemente no existen, o si acaso se les ofrecen,</w:t>
      </w:r>
      <w:r w:rsidR="007F7FE3">
        <w:rPr>
          <w:rFonts w:ascii="Arial" w:eastAsia="Times New Roman" w:hAnsi="Arial" w:cs="Arial"/>
          <w:sz w:val="24"/>
          <w:szCs w:val="24"/>
          <w:lang w:eastAsia="es-MX"/>
        </w:rPr>
        <w:t xml:space="preserve"> tanto en atención médica directa como en información sanitaria preventiva, </w:t>
      </w:r>
      <w:r w:rsidR="006D61EA">
        <w:rPr>
          <w:rFonts w:ascii="Arial" w:eastAsia="Times New Roman" w:hAnsi="Arial" w:cs="Arial"/>
          <w:sz w:val="24"/>
          <w:szCs w:val="24"/>
          <w:lang w:eastAsia="es-MX"/>
        </w:rPr>
        <w:t xml:space="preserve"> las instalaciones  se encuentran a cientos de kilómetros de distancia, a las que hay que acceder por caminos y veredas en el transcurro de horas, y a veces </w:t>
      </w:r>
      <w:r w:rsidR="009412A7">
        <w:rPr>
          <w:rFonts w:ascii="Arial" w:eastAsia="Times New Roman" w:hAnsi="Arial" w:cs="Arial"/>
          <w:sz w:val="24"/>
          <w:szCs w:val="24"/>
          <w:lang w:eastAsia="es-MX"/>
        </w:rPr>
        <w:t xml:space="preserve">de </w:t>
      </w:r>
      <w:r w:rsidR="006D61EA">
        <w:rPr>
          <w:rFonts w:ascii="Arial" w:eastAsia="Times New Roman" w:hAnsi="Arial" w:cs="Arial"/>
          <w:sz w:val="24"/>
          <w:szCs w:val="24"/>
          <w:lang w:eastAsia="es-MX"/>
        </w:rPr>
        <w:t>d</w:t>
      </w:r>
      <w:r w:rsidR="007F7FE3">
        <w:rPr>
          <w:rFonts w:ascii="Arial" w:eastAsia="Times New Roman" w:hAnsi="Arial" w:cs="Arial"/>
          <w:sz w:val="24"/>
          <w:szCs w:val="24"/>
          <w:lang w:eastAsia="es-MX"/>
        </w:rPr>
        <w:t>ías</w:t>
      </w:r>
      <w:r w:rsidR="009412A7">
        <w:rPr>
          <w:rFonts w:ascii="Arial" w:eastAsia="Times New Roman" w:hAnsi="Arial" w:cs="Arial"/>
          <w:sz w:val="24"/>
          <w:szCs w:val="24"/>
          <w:lang w:eastAsia="es-MX"/>
        </w:rPr>
        <w:t>.</w:t>
      </w:r>
    </w:p>
    <w:p w:rsidR="00483301" w:rsidRPr="00533034" w:rsidRDefault="007A0196"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 xml:space="preserve">Muchos ejemplos han surgido ya en el País, en los cuales los pueblos indígenas han asumido por sí mismos, acciones de protección de  </w:t>
      </w:r>
      <w:r w:rsidR="00A06AA1" w:rsidRPr="00533034">
        <w:rPr>
          <w:rFonts w:ascii="Arial" w:eastAsia="Times New Roman" w:hAnsi="Arial" w:cs="Arial"/>
          <w:sz w:val="24"/>
          <w:szCs w:val="24"/>
          <w:lang w:eastAsia="es-MX"/>
        </w:rPr>
        <w:t xml:space="preserve">  </w:t>
      </w:r>
      <w:r w:rsidRPr="00533034">
        <w:rPr>
          <w:rFonts w:ascii="Arial" w:eastAsia="Times New Roman" w:hAnsi="Arial" w:cs="Arial"/>
          <w:sz w:val="24"/>
          <w:szCs w:val="24"/>
          <w:lang w:eastAsia="es-MX"/>
        </w:rPr>
        <w:t xml:space="preserve">sus pobladores para evitar que les afecte este fenómeno global, llegando </w:t>
      </w:r>
      <w:r w:rsidR="00483301" w:rsidRPr="00533034">
        <w:rPr>
          <w:rFonts w:ascii="Arial" w:eastAsia="Times New Roman" w:hAnsi="Arial" w:cs="Arial"/>
          <w:sz w:val="24"/>
          <w:szCs w:val="24"/>
          <w:lang w:eastAsia="es-MX"/>
        </w:rPr>
        <w:t xml:space="preserve">incluso a atentar contra derechos fundamentales como el libre tránsito, o el acceso de los propios indígenas que regresan a sus pueblos después de haberse terminado sus fuentes de trabajo en la ciudad. Chiapas es una de esas entidades; y desde luego que no debemos esperar que </w:t>
      </w:r>
      <w:r w:rsidR="005338E2">
        <w:rPr>
          <w:rFonts w:ascii="Arial" w:eastAsia="Times New Roman" w:hAnsi="Arial" w:cs="Arial"/>
          <w:sz w:val="24"/>
          <w:szCs w:val="24"/>
          <w:lang w:eastAsia="es-MX"/>
        </w:rPr>
        <w:t xml:space="preserve">en Chihuahua sean </w:t>
      </w:r>
      <w:r w:rsidR="00483301" w:rsidRPr="00533034">
        <w:rPr>
          <w:rFonts w:ascii="Arial" w:eastAsia="Times New Roman" w:hAnsi="Arial" w:cs="Arial"/>
          <w:sz w:val="24"/>
          <w:szCs w:val="24"/>
          <w:lang w:eastAsia="es-MX"/>
        </w:rPr>
        <w:t>los mismo</w:t>
      </w:r>
      <w:r w:rsidR="00734793">
        <w:rPr>
          <w:rFonts w:ascii="Arial" w:eastAsia="Times New Roman" w:hAnsi="Arial" w:cs="Arial"/>
          <w:sz w:val="24"/>
          <w:szCs w:val="24"/>
          <w:lang w:eastAsia="es-MX"/>
        </w:rPr>
        <w:t xml:space="preserve">s habitantes de las comunidades, quienes </w:t>
      </w:r>
      <w:r w:rsidR="00483301" w:rsidRPr="00533034">
        <w:rPr>
          <w:rFonts w:ascii="Arial" w:eastAsia="Times New Roman" w:hAnsi="Arial" w:cs="Arial"/>
          <w:sz w:val="24"/>
          <w:szCs w:val="24"/>
          <w:lang w:eastAsia="es-MX"/>
        </w:rPr>
        <w:t>realicen acciones radicales en relación a su propia protección y supervivencia.</w:t>
      </w:r>
    </w:p>
    <w:p w:rsidR="001B486F" w:rsidRDefault="00483301" w:rsidP="00533034">
      <w:pPr>
        <w:pBdr>
          <w:top w:val="nil"/>
          <w:left w:val="nil"/>
          <w:bottom w:val="nil"/>
          <w:right w:val="nil"/>
          <w:between w:val="nil"/>
        </w:pBdr>
        <w:tabs>
          <w:tab w:val="center" w:pos="4419"/>
        </w:tabs>
        <w:spacing w:line="360" w:lineRule="auto"/>
        <w:jc w:val="both"/>
        <w:rPr>
          <w:rFonts w:ascii="Arial" w:eastAsia="Times New Roman" w:hAnsi="Arial" w:cs="Arial"/>
          <w:sz w:val="24"/>
          <w:szCs w:val="24"/>
          <w:lang w:eastAsia="es-MX"/>
        </w:rPr>
      </w:pPr>
      <w:r w:rsidRPr="00533034">
        <w:rPr>
          <w:rFonts w:ascii="Arial" w:eastAsia="Times New Roman" w:hAnsi="Arial" w:cs="Arial"/>
          <w:sz w:val="24"/>
          <w:szCs w:val="24"/>
          <w:lang w:eastAsia="es-MX"/>
        </w:rPr>
        <w:t xml:space="preserve">Este diez de abril de 2020, la Comisión Interamericana de los Derechos Humanos, dependiente de la Organización de </w:t>
      </w:r>
      <w:r w:rsidR="00573425" w:rsidRPr="00533034">
        <w:rPr>
          <w:rFonts w:ascii="Arial" w:eastAsia="Times New Roman" w:hAnsi="Arial" w:cs="Arial"/>
          <w:sz w:val="24"/>
          <w:szCs w:val="24"/>
          <w:lang w:eastAsia="es-MX"/>
        </w:rPr>
        <w:t xml:space="preserve">los </w:t>
      </w:r>
      <w:r w:rsidRPr="00533034">
        <w:rPr>
          <w:rFonts w:ascii="Arial" w:eastAsia="Times New Roman" w:hAnsi="Arial" w:cs="Arial"/>
          <w:sz w:val="24"/>
          <w:szCs w:val="24"/>
          <w:lang w:eastAsia="es-MX"/>
        </w:rPr>
        <w:t>Estados Americanos, ha adoptado la Resolución No. 1/2020 denominada “PANDEMIA Y DERECHOS HUMANOS EN LAS AMÉRICAS”</w:t>
      </w:r>
      <w:r w:rsidR="0060321C" w:rsidRPr="00533034">
        <w:rPr>
          <w:rFonts w:ascii="Arial" w:eastAsia="Times New Roman" w:hAnsi="Arial" w:cs="Arial"/>
          <w:sz w:val="24"/>
          <w:szCs w:val="24"/>
          <w:lang w:eastAsia="es-MX"/>
        </w:rPr>
        <w:t xml:space="preserve">, en la cual destaca, dentro de sus consideraciones que, cito textual: </w:t>
      </w:r>
      <w:r w:rsidR="0060321C" w:rsidRPr="00533034">
        <w:rPr>
          <w:rFonts w:ascii="Arial" w:hAnsi="Arial" w:cs="Arial"/>
          <w:sz w:val="24"/>
          <w:szCs w:val="24"/>
        </w:rPr>
        <w:t xml:space="preserve">“…frente a la pandemia del COVID-19, los Estados de la región deben brindar y aplicar perspectivas </w:t>
      </w:r>
      <w:proofErr w:type="spellStart"/>
      <w:r w:rsidR="0060321C" w:rsidRPr="00533034">
        <w:rPr>
          <w:rFonts w:ascii="Arial" w:hAnsi="Arial" w:cs="Arial"/>
          <w:sz w:val="24"/>
          <w:szCs w:val="24"/>
        </w:rPr>
        <w:t>interseccionales</w:t>
      </w:r>
      <w:proofErr w:type="spellEnd"/>
      <w:r w:rsidR="0060321C" w:rsidRPr="00533034">
        <w:rPr>
          <w:rFonts w:ascii="Arial" w:hAnsi="Arial" w:cs="Arial"/>
          <w:sz w:val="24"/>
          <w:szCs w:val="24"/>
        </w:rPr>
        <w:t xml:space="preserve"> y prestar especial atención a las necesidades y al impacto diferenciado de dichas medidas en los derechos humanos de los grupos históricamente excluidos o en especial riesgo, tales como:  …. pueblos indígenas…”</w:t>
      </w:r>
      <w:r w:rsidR="0060321C" w:rsidRPr="00533034">
        <w:rPr>
          <w:rFonts w:ascii="Arial" w:eastAsia="Times New Roman" w:hAnsi="Arial" w:cs="Arial"/>
          <w:sz w:val="24"/>
          <w:szCs w:val="24"/>
          <w:lang w:eastAsia="es-MX"/>
        </w:rPr>
        <w:t>,</w:t>
      </w:r>
      <w:r w:rsidR="00573425" w:rsidRPr="00533034">
        <w:rPr>
          <w:rFonts w:ascii="Arial" w:eastAsia="Times New Roman" w:hAnsi="Arial" w:cs="Arial"/>
          <w:sz w:val="24"/>
          <w:szCs w:val="24"/>
          <w:lang w:eastAsia="es-MX"/>
        </w:rPr>
        <w:t xml:space="preserve"> </w:t>
      </w:r>
      <w:r w:rsidR="00573425" w:rsidRPr="00533034">
        <w:rPr>
          <w:rFonts w:ascii="Arial" w:eastAsia="Times New Roman" w:hAnsi="Arial" w:cs="Arial"/>
          <w:sz w:val="24"/>
          <w:szCs w:val="24"/>
          <w:lang w:eastAsia="es-MX"/>
        </w:rPr>
        <w:lastRenderedPageBreak/>
        <w:t xml:space="preserve">-termino la cita-, </w:t>
      </w:r>
      <w:r w:rsidR="0060321C" w:rsidRPr="00533034">
        <w:rPr>
          <w:rFonts w:ascii="Arial" w:eastAsia="Times New Roman" w:hAnsi="Arial" w:cs="Arial"/>
          <w:sz w:val="24"/>
          <w:szCs w:val="24"/>
          <w:lang w:eastAsia="es-MX"/>
        </w:rPr>
        <w:t xml:space="preserve"> formulando finalmente  </w:t>
      </w:r>
      <w:r w:rsidR="00E272E7" w:rsidRPr="00533034">
        <w:rPr>
          <w:rFonts w:ascii="Arial" w:eastAsia="Times New Roman" w:hAnsi="Arial" w:cs="Arial"/>
          <w:sz w:val="24"/>
          <w:szCs w:val="24"/>
          <w:lang w:eastAsia="es-MX"/>
        </w:rPr>
        <w:t>ochenta y cinco</w:t>
      </w:r>
      <w:r w:rsidR="0060321C" w:rsidRPr="00533034">
        <w:rPr>
          <w:rFonts w:ascii="Arial" w:eastAsia="Times New Roman" w:hAnsi="Arial" w:cs="Arial"/>
          <w:sz w:val="24"/>
          <w:szCs w:val="24"/>
          <w:lang w:eastAsia="es-MX"/>
        </w:rPr>
        <w:t xml:space="preserve"> recomendaciones para los gobiernos de los Estados miembros, de los cuales México forma parte</w:t>
      </w:r>
      <w:r w:rsidR="009412A7">
        <w:rPr>
          <w:rFonts w:ascii="Arial" w:eastAsia="Times New Roman" w:hAnsi="Arial" w:cs="Arial"/>
          <w:sz w:val="24"/>
          <w:szCs w:val="24"/>
          <w:lang w:eastAsia="es-MX"/>
        </w:rPr>
        <w:t xml:space="preserve">. Dentro de dichas recomendaciones </w:t>
      </w:r>
      <w:r w:rsidR="001B486F" w:rsidRPr="00533034">
        <w:rPr>
          <w:rFonts w:ascii="Arial" w:eastAsia="Times New Roman" w:hAnsi="Arial" w:cs="Arial"/>
          <w:sz w:val="24"/>
          <w:szCs w:val="24"/>
          <w:lang w:eastAsia="es-MX"/>
        </w:rPr>
        <w:t>destaca que</w:t>
      </w:r>
      <w:r w:rsidR="00573425" w:rsidRPr="00533034">
        <w:rPr>
          <w:rFonts w:ascii="Arial" w:eastAsia="Times New Roman" w:hAnsi="Arial" w:cs="Arial"/>
          <w:sz w:val="24"/>
          <w:szCs w:val="24"/>
          <w:lang w:eastAsia="es-MX"/>
        </w:rPr>
        <w:t>,</w:t>
      </w:r>
      <w:r w:rsidR="001B486F" w:rsidRPr="00533034">
        <w:rPr>
          <w:rFonts w:ascii="Arial" w:eastAsia="Times New Roman" w:hAnsi="Arial" w:cs="Arial"/>
          <w:sz w:val="24"/>
          <w:szCs w:val="24"/>
          <w:lang w:eastAsia="es-MX"/>
        </w:rPr>
        <w:t xml:space="preserve"> ante las necesidades de los grupos en especial situación de vulnerabilidad</w:t>
      </w:r>
      <w:r w:rsidR="00533034" w:rsidRPr="00533034">
        <w:rPr>
          <w:rFonts w:ascii="Arial" w:eastAsia="Times New Roman" w:hAnsi="Arial" w:cs="Arial"/>
          <w:sz w:val="24"/>
          <w:szCs w:val="24"/>
          <w:lang w:eastAsia="es-MX"/>
        </w:rPr>
        <w:t xml:space="preserve"> –</w:t>
      </w:r>
      <w:r w:rsidR="007F7FE3">
        <w:rPr>
          <w:rFonts w:ascii="Arial" w:eastAsia="Times New Roman" w:hAnsi="Arial" w:cs="Arial"/>
          <w:sz w:val="24"/>
          <w:szCs w:val="24"/>
          <w:lang w:eastAsia="es-MX"/>
        </w:rPr>
        <w:t>en</w:t>
      </w:r>
      <w:r w:rsidR="00533034" w:rsidRPr="00533034">
        <w:rPr>
          <w:rFonts w:ascii="Arial" w:eastAsia="Times New Roman" w:hAnsi="Arial" w:cs="Arial"/>
          <w:sz w:val="24"/>
          <w:szCs w:val="24"/>
          <w:lang w:eastAsia="es-MX"/>
        </w:rPr>
        <w:t xml:space="preserve"> los cuales se encuentran los pueblos indígenas-,</w:t>
      </w:r>
      <w:r w:rsidR="001B486F" w:rsidRPr="00533034">
        <w:rPr>
          <w:rFonts w:ascii="Arial" w:eastAsia="Times New Roman" w:hAnsi="Arial" w:cs="Arial"/>
          <w:sz w:val="24"/>
          <w:szCs w:val="24"/>
          <w:lang w:eastAsia="es-MX"/>
        </w:rPr>
        <w:t xml:space="preserve"> </w:t>
      </w:r>
      <w:r w:rsidR="001B486F" w:rsidRPr="00533034">
        <w:rPr>
          <w:rFonts w:ascii="Arial" w:eastAsia="Times New Roman" w:hAnsi="Arial" w:cs="Arial"/>
          <w:b/>
          <w:sz w:val="24"/>
          <w:szCs w:val="24"/>
          <w:u w:val="single"/>
          <w:lang w:eastAsia="es-MX"/>
        </w:rPr>
        <w:t>los Estados deben</w:t>
      </w:r>
      <w:r w:rsidR="00533034">
        <w:rPr>
          <w:rFonts w:ascii="Arial" w:eastAsia="Times New Roman" w:hAnsi="Arial" w:cs="Arial"/>
          <w:b/>
          <w:sz w:val="24"/>
          <w:szCs w:val="24"/>
          <w:u w:val="single"/>
          <w:lang w:eastAsia="es-MX"/>
        </w:rPr>
        <w:t xml:space="preserve"> considerar los </w:t>
      </w:r>
      <w:r w:rsidR="001B486F" w:rsidRPr="00533034">
        <w:rPr>
          <w:rFonts w:ascii="Arial" w:eastAsia="Times New Roman" w:hAnsi="Arial" w:cs="Arial"/>
          <w:b/>
          <w:sz w:val="24"/>
          <w:szCs w:val="24"/>
          <w:u w:val="single"/>
          <w:lang w:eastAsia="es-MX"/>
        </w:rPr>
        <w:t>enfoques diferenciados</w:t>
      </w:r>
      <w:r w:rsidR="001B486F" w:rsidRPr="00533034">
        <w:rPr>
          <w:rFonts w:ascii="Arial" w:eastAsia="Times New Roman" w:hAnsi="Arial" w:cs="Arial"/>
          <w:sz w:val="24"/>
          <w:szCs w:val="24"/>
          <w:lang w:eastAsia="es-MX"/>
        </w:rPr>
        <w:t xml:space="preserve"> requeridos</w:t>
      </w:r>
      <w:r w:rsidR="00533034">
        <w:rPr>
          <w:rFonts w:ascii="Arial" w:eastAsia="Times New Roman" w:hAnsi="Arial" w:cs="Arial"/>
          <w:sz w:val="24"/>
          <w:szCs w:val="24"/>
          <w:lang w:eastAsia="es-MX"/>
        </w:rPr>
        <w:t>,</w:t>
      </w:r>
      <w:r w:rsidR="001B486F" w:rsidRPr="00533034">
        <w:rPr>
          <w:rFonts w:ascii="Arial" w:eastAsia="Times New Roman" w:hAnsi="Arial" w:cs="Arial"/>
          <w:sz w:val="24"/>
          <w:szCs w:val="24"/>
          <w:lang w:eastAsia="es-MX"/>
        </w:rPr>
        <w:t xml:space="preserve"> al momento de adoptar las medidas necesarias de atención, tratamiento y contención de la pandemia del COVID-19.</w:t>
      </w:r>
    </w:p>
    <w:p w:rsidR="002E2A52" w:rsidRPr="00533034" w:rsidRDefault="002E2A52" w:rsidP="002E2A52">
      <w:pPr>
        <w:autoSpaceDE w:val="0"/>
        <w:autoSpaceDN w:val="0"/>
        <w:adjustRightInd w:val="0"/>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t>De la resolución que hemos señalado en el párrafo que antecede, es fundamental d</w:t>
      </w:r>
      <w:r w:rsidRPr="00533034">
        <w:rPr>
          <w:rFonts w:ascii="Arial" w:eastAsia="Times New Roman" w:hAnsi="Arial" w:cs="Arial"/>
          <w:sz w:val="24"/>
          <w:szCs w:val="24"/>
          <w:lang w:eastAsia="es-MX"/>
        </w:rPr>
        <w:t>es</w:t>
      </w:r>
      <w:r>
        <w:rPr>
          <w:rFonts w:ascii="Arial" w:eastAsia="Times New Roman" w:hAnsi="Arial" w:cs="Arial"/>
          <w:sz w:val="24"/>
          <w:szCs w:val="24"/>
          <w:lang w:eastAsia="es-MX"/>
        </w:rPr>
        <w:t xml:space="preserve">tacar explícita y textualmente </w:t>
      </w:r>
      <w:r w:rsidRPr="00533034">
        <w:rPr>
          <w:rFonts w:ascii="Arial" w:eastAsia="Times New Roman" w:hAnsi="Arial" w:cs="Arial"/>
          <w:sz w:val="24"/>
          <w:szCs w:val="24"/>
          <w:lang w:eastAsia="es-MX"/>
        </w:rPr>
        <w:t>las cuatro recomendaciones específicas dirigidas con mucha precisión a las acciones gubernamentales que, de ate</w:t>
      </w:r>
      <w:r>
        <w:rPr>
          <w:rFonts w:ascii="Arial" w:eastAsia="Times New Roman" w:hAnsi="Arial" w:cs="Arial"/>
          <w:sz w:val="24"/>
          <w:szCs w:val="24"/>
          <w:lang w:eastAsia="es-MX"/>
        </w:rPr>
        <w:t>nderse tal cual las plantea la R</w:t>
      </w:r>
      <w:r w:rsidRPr="00533034">
        <w:rPr>
          <w:rFonts w:ascii="Arial" w:eastAsia="Times New Roman" w:hAnsi="Arial" w:cs="Arial"/>
          <w:sz w:val="24"/>
          <w:szCs w:val="24"/>
          <w:lang w:eastAsia="es-MX"/>
        </w:rPr>
        <w:t>esolución No. 1/2020</w:t>
      </w:r>
      <w:r>
        <w:rPr>
          <w:rFonts w:ascii="Arial" w:eastAsia="Times New Roman" w:hAnsi="Arial" w:cs="Arial"/>
          <w:sz w:val="24"/>
          <w:szCs w:val="24"/>
          <w:lang w:eastAsia="es-MX"/>
        </w:rPr>
        <w:t xml:space="preserve">, </w:t>
      </w:r>
      <w:r w:rsidR="007F7FE3">
        <w:rPr>
          <w:rFonts w:ascii="Arial" w:eastAsia="Times New Roman" w:hAnsi="Arial" w:cs="Arial"/>
          <w:sz w:val="24"/>
          <w:szCs w:val="24"/>
          <w:lang w:eastAsia="es-MX"/>
        </w:rPr>
        <w:t>adicionando las</w:t>
      </w:r>
      <w:r w:rsidRPr="00533034">
        <w:rPr>
          <w:rFonts w:ascii="Arial" w:eastAsia="Times New Roman" w:hAnsi="Arial" w:cs="Arial"/>
          <w:sz w:val="24"/>
          <w:szCs w:val="24"/>
          <w:lang w:eastAsia="es-MX"/>
        </w:rPr>
        <w:t xml:space="preserve"> iniciativa</w:t>
      </w:r>
      <w:r w:rsidR="007F7FE3">
        <w:rPr>
          <w:rFonts w:ascii="Arial" w:eastAsia="Times New Roman" w:hAnsi="Arial" w:cs="Arial"/>
          <w:sz w:val="24"/>
          <w:szCs w:val="24"/>
          <w:lang w:eastAsia="es-MX"/>
        </w:rPr>
        <w:t>s necesarias de acuerdo a las condiciones específicas de cada región</w:t>
      </w:r>
      <w:r w:rsidRPr="00533034">
        <w:rPr>
          <w:rFonts w:ascii="Arial" w:eastAsia="Times New Roman" w:hAnsi="Arial" w:cs="Arial"/>
          <w:sz w:val="24"/>
          <w:szCs w:val="24"/>
          <w:lang w:eastAsia="es-MX"/>
        </w:rPr>
        <w:t xml:space="preserve">, impactarían </w:t>
      </w:r>
      <w:r w:rsidR="007F7FE3">
        <w:rPr>
          <w:rFonts w:ascii="Arial" w:eastAsia="Times New Roman" w:hAnsi="Arial" w:cs="Arial"/>
          <w:sz w:val="24"/>
          <w:szCs w:val="24"/>
          <w:lang w:eastAsia="es-MX"/>
        </w:rPr>
        <w:t xml:space="preserve">favorablemente </w:t>
      </w:r>
      <w:r w:rsidRPr="00533034">
        <w:rPr>
          <w:rFonts w:ascii="Arial" w:eastAsia="Times New Roman" w:hAnsi="Arial" w:cs="Arial"/>
          <w:sz w:val="24"/>
          <w:szCs w:val="24"/>
          <w:lang w:eastAsia="es-MX"/>
        </w:rPr>
        <w:t>a los pueblos indígenas, por lo cual las planteamos tal cual se describen en la citada resolución:</w:t>
      </w:r>
    </w:p>
    <w:p w:rsidR="002E2A52" w:rsidRDefault="002E2A52" w:rsidP="002E2A52">
      <w:pPr>
        <w:autoSpaceDE w:val="0"/>
        <w:autoSpaceDN w:val="0"/>
        <w:adjustRightInd w:val="0"/>
        <w:spacing w:after="0" w:line="240" w:lineRule="auto"/>
        <w:jc w:val="both"/>
        <w:rPr>
          <w:rFonts w:ascii="inherit" w:eastAsia="Times New Roman" w:hAnsi="inherit" w:cs="Arial"/>
          <w:color w:val="444444"/>
          <w:sz w:val="26"/>
          <w:szCs w:val="26"/>
          <w:lang w:eastAsia="es-MX"/>
        </w:rPr>
      </w:pPr>
      <w:r>
        <w:rPr>
          <w:rFonts w:ascii="inherit" w:eastAsia="Times New Roman" w:hAnsi="inherit" w:cs="Arial"/>
          <w:color w:val="444444"/>
          <w:sz w:val="26"/>
          <w:szCs w:val="26"/>
          <w:lang w:eastAsia="es-MX"/>
        </w:rPr>
        <w:t xml:space="preserve"> </w:t>
      </w:r>
    </w:p>
    <w:p w:rsidR="002E2A52" w:rsidRDefault="007F7FE3" w:rsidP="002E2A52">
      <w:pPr>
        <w:autoSpaceDE w:val="0"/>
        <w:autoSpaceDN w:val="0"/>
        <w:adjustRightInd w:val="0"/>
        <w:spacing w:after="0" w:line="240" w:lineRule="auto"/>
        <w:rPr>
          <w:rFonts w:ascii="Cambria-Bold" w:hAnsi="Cambria-Bold" w:cs="Cambria-Bold"/>
          <w:b/>
          <w:bCs/>
        </w:rPr>
      </w:pPr>
      <w:r>
        <w:rPr>
          <w:rFonts w:ascii="Cambria-Bold" w:hAnsi="Cambria-Bold" w:cs="Cambria-Bold"/>
          <w:b/>
          <w:bCs/>
        </w:rPr>
        <w:t>“</w:t>
      </w:r>
      <w:r w:rsidR="002E2A52">
        <w:rPr>
          <w:rFonts w:ascii="Cambria-Bold" w:hAnsi="Cambria-Bold" w:cs="Cambria-Bold"/>
          <w:b/>
          <w:bCs/>
        </w:rPr>
        <w:t>Pueblos indígenas</w:t>
      </w:r>
    </w:p>
    <w:p w:rsidR="002E2A52" w:rsidRDefault="002E2A52" w:rsidP="002E2A52">
      <w:pPr>
        <w:autoSpaceDE w:val="0"/>
        <w:autoSpaceDN w:val="0"/>
        <w:adjustRightInd w:val="0"/>
        <w:spacing w:after="0" w:line="240" w:lineRule="auto"/>
        <w:rPr>
          <w:rFonts w:ascii="Cambria-Bold" w:hAnsi="Cambria-Bold" w:cs="Cambria-Bold"/>
          <w:b/>
          <w:bCs/>
        </w:rPr>
      </w:pPr>
    </w:p>
    <w:p w:rsidR="002E2A52" w:rsidRPr="00533034" w:rsidRDefault="002E2A52" w:rsidP="002E2A52">
      <w:pPr>
        <w:pStyle w:val="Prrafodelista"/>
        <w:numPr>
          <w:ilvl w:val="0"/>
          <w:numId w:val="1"/>
        </w:numPr>
        <w:autoSpaceDE w:val="0"/>
        <w:autoSpaceDN w:val="0"/>
        <w:adjustRightInd w:val="0"/>
        <w:spacing w:after="0" w:line="240" w:lineRule="auto"/>
        <w:jc w:val="both"/>
        <w:rPr>
          <w:rFonts w:cstheme="minorHAnsi"/>
          <w:i/>
        </w:rPr>
      </w:pPr>
      <w:r w:rsidRPr="00533034">
        <w:rPr>
          <w:rFonts w:cstheme="minorHAnsi"/>
          <w:i/>
        </w:rPr>
        <w:t>54. Proporcionar información sobre la pandemia de forma en su idioma tradicional, estableciendo cuando sea posible facilitadores interculturales que les permita comprender de manera clara las medidas adoptadas por el Estado y los efectos de la pandemia.</w:t>
      </w:r>
    </w:p>
    <w:p w:rsidR="002E2A52" w:rsidRPr="00745DB8" w:rsidRDefault="002E2A52" w:rsidP="002E2A52">
      <w:pPr>
        <w:autoSpaceDE w:val="0"/>
        <w:autoSpaceDN w:val="0"/>
        <w:adjustRightInd w:val="0"/>
        <w:spacing w:after="0" w:line="240" w:lineRule="auto"/>
        <w:jc w:val="both"/>
        <w:rPr>
          <w:rFonts w:cstheme="minorHAnsi"/>
          <w:i/>
        </w:rPr>
      </w:pPr>
    </w:p>
    <w:p w:rsidR="002E2A52" w:rsidRPr="00533034" w:rsidRDefault="002E2A52" w:rsidP="002E2A52">
      <w:pPr>
        <w:pStyle w:val="Prrafodelista"/>
        <w:numPr>
          <w:ilvl w:val="0"/>
          <w:numId w:val="1"/>
        </w:numPr>
        <w:autoSpaceDE w:val="0"/>
        <w:autoSpaceDN w:val="0"/>
        <w:adjustRightInd w:val="0"/>
        <w:spacing w:after="0" w:line="240" w:lineRule="auto"/>
        <w:jc w:val="both"/>
        <w:rPr>
          <w:rFonts w:cstheme="minorHAnsi"/>
          <w:i/>
        </w:rPr>
      </w:pPr>
      <w:r w:rsidRPr="00533034">
        <w:rPr>
          <w:rFonts w:cstheme="minorHAnsi"/>
          <w:i/>
        </w:rPr>
        <w:t>55. Respetar de forma irrestricta el no contacto con los pueblos y segmentos de pueblos indígenas en aislamiento voluntario, dados los gravísimos impactos que el contagio del virus podría representar para su subsistencia y sobrevivencia como pueblo.</w:t>
      </w:r>
    </w:p>
    <w:p w:rsidR="002E2A52" w:rsidRPr="00745DB8" w:rsidRDefault="002E2A52" w:rsidP="002E2A52">
      <w:pPr>
        <w:autoSpaceDE w:val="0"/>
        <w:autoSpaceDN w:val="0"/>
        <w:adjustRightInd w:val="0"/>
        <w:spacing w:after="0" w:line="240" w:lineRule="auto"/>
        <w:jc w:val="both"/>
        <w:rPr>
          <w:rFonts w:cstheme="minorHAnsi"/>
          <w:i/>
        </w:rPr>
      </w:pPr>
    </w:p>
    <w:p w:rsidR="002E2A52" w:rsidRPr="00533034" w:rsidRDefault="002E2A52" w:rsidP="002E2A52">
      <w:pPr>
        <w:pStyle w:val="Prrafodelista"/>
        <w:numPr>
          <w:ilvl w:val="0"/>
          <w:numId w:val="1"/>
        </w:numPr>
        <w:autoSpaceDE w:val="0"/>
        <w:autoSpaceDN w:val="0"/>
        <w:adjustRightInd w:val="0"/>
        <w:spacing w:after="0" w:line="240" w:lineRule="auto"/>
        <w:jc w:val="both"/>
        <w:rPr>
          <w:rFonts w:cstheme="minorHAnsi"/>
          <w:i/>
        </w:rPr>
      </w:pPr>
      <w:r w:rsidRPr="00533034">
        <w:rPr>
          <w:rFonts w:cstheme="minorHAnsi"/>
          <w:i/>
        </w:rPr>
        <w:t>56. Extremar las medidas de protección de los derechos humanos de los pueblos indígenas en el marco de la pandemia del COVID-19, tomando en consideración que estos colectivos tienen  derecho a recibir una atención de salud con pertinencia cultural, que tome en cuenta los cuidados preventivos, las prácticas curativas y las medicinas tradicionales.</w:t>
      </w:r>
    </w:p>
    <w:p w:rsidR="002E2A52" w:rsidRPr="00745DB8" w:rsidRDefault="002E2A52" w:rsidP="002E2A52">
      <w:pPr>
        <w:autoSpaceDE w:val="0"/>
        <w:autoSpaceDN w:val="0"/>
        <w:adjustRightInd w:val="0"/>
        <w:spacing w:after="0" w:line="240" w:lineRule="auto"/>
        <w:jc w:val="both"/>
        <w:rPr>
          <w:rFonts w:cstheme="minorHAnsi"/>
          <w:i/>
        </w:rPr>
      </w:pPr>
    </w:p>
    <w:p w:rsidR="002E2A52" w:rsidRPr="00533034" w:rsidRDefault="002E2A52" w:rsidP="002E2A52">
      <w:pPr>
        <w:pStyle w:val="Prrafodelista"/>
        <w:numPr>
          <w:ilvl w:val="0"/>
          <w:numId w:val="1"/>
        </w:numPr>
        <w:autoSpaceDE w:val="0"/>
        <w:autoSpaceDN w:val="0"/>
        <w:adjustRightInd w:val="0"/>
        <w:spacing w:after="0" w:line="240" w:lineRule="auto"/>
        <w:jc w:val="both"/>
        <w:rPr>
          <w:rFonts w:eastAsia="Times New Roman" w:cstheme="minorHAnsi"/>
          <w:i/>
          <w:color w:val="444444"/>
          <w:lang w:eastAsia="es-MX"/>
        </w:rPr>
      </w:pPr>
      <w:r w:rsidRPr="00533034">
        <w:rPr>
          <w:rFonts w:cstheme="minorHAnsi"/>
          <w:i/>
        </w:rPr>
        <w:t>57. Abstenerse de promover iniciativas legislativas y/o avances en la implementación de   proyectos productivos y/o extractivos en los territorios de los pueblos indígenas durante el tiempo en que dure la pandemia, en virtud de la imposibilidad de llevar adelante los procesos de consulta previa, libre e informada (debido a la recomendación de la OMS de adoptar medidas de distanciamiento social) dispuestos en el Convenio 169 de la OIT y otros instrumentos internacionales y naci</w:t>
      </w:r>
      <w:r w:rsidR="007F7FE3">
        <w:rPr>
          <w:rFonts w:cstheme="minorHAnsi"/>
          <w:i/>
        </w:rPr>
        <w:t>onales relevantes en la materia”.</w:t>
      </w:r>
    </w:p>
    <w:p w:rsidR="002E2A52" w:rsidRPr="00745DB8" w:rsidRDefault="002E2A52" w:rsidP="002E2A52">
      <w:pPr>
        <w:autoSpaceDE w:val="0"/>
        <w:autoSpaceDN w:val="0"/>
        <w:adjustRightInd w:val="0"/>
        <w:spacing w:after="0" w:line="240" w:lineRule="auto"/>
        <w:jc w:val="both"/>
        <w:rPr>
          <w:rFonts w:eastAsia="Times New Roman" w:cstheme="minorHAnsi"/>
          <w:i/>
          <w:color w:val="444444"/>
          <w:lang w:eastAsia="es-MX"/>
        </w:rPr>
      </w:pPr>
    </w:p>
    <w:p w:rsidR="00A01396" w:rsidRDefault="002E2A52" w:rsidP="002E2A52">
      <w:pPr>
        <w:autoSpaceDE w:val="0"/>
        <w:autoSpaceDN w:val="0"/>
        <w:adjustRightInd w:val="0"/>
        <w:spacing w:after="0" w:line="360" w:lineRule="auto"/>
        <w:jc w:val="both"/>
        <w:rPr>
          <w:rFonts w:ascii="Arial" w:eastAsia="Times New Roman" w:hAnsi="Arial" w:cs="Arial"/>
          <w:sz w:val="24"/>
          <w:szCs w:val="24"/>
          <w:lang w:eastAsia="es-MX"/>
        </w:rPr>
      </w:pPr>
      <w:r>
        <w:rPr>
          <w:rFonts w:ascii="Arial" w:eastAsia="Times New Roman" w:hAnsi="Arial" w:cs="Arial"/>
          <w:sz w:val="24"/>
          <w:szCs w:val="24"/>
          <w:lang w:eastAsia="es-MX"/>
        </w:rPr>
        <w:lastRenderedPageBreak/>
        <w:t xml:space="preserve">Con los elementos señalados, en </w:t>
      </w:r>
      <w:r w:rsidR="001B486F" w:rsidRPr="00533034">
        <w:rPr>
          <w:rFonts w:ascii="Arial" w:eastAsia="Times New Roman" w:hAnsi="Arial" w:cs="Arial"/>
          <w:sz w:val="24"/>
          <w:szCs w:val="24"/>
          <w:lang w:eastAsia="es-MX"/>
        </w:rPr>
        <w:t>e</w:t>
      </w:r>
      <w:r w:rsidR="00745DB8" w:rsidRPr="00533034">
        <w:rPr>
          <w:rFonts w:ascii="Arial" w:eastAsia="Times New Roman" w:hAnsi="Arial" w:cs="Arial"/>
          <w:sz w:val="24"/>
          <w:szCs w:val="24"/>
          <w:lang w:eastAsia="es-MX"/>
        </w:rPr>
        <w:t xml:space="preserve">l </w:t>
      </w:r>
      <w:r w:rsidR="001B486F" w:rsidRPr="00533034">
        <w:rPr>
          <w:rFonts w:ascii="Arial" w:eastAsia="Times New Roman" w:hAnsi="Arial" w:cs="Arial"/>
          <w:sz w:val="24"/>
          <w:szCs w:val="24"/>
          <w:lang w:eastAsia="es-MX"/>
        </w:rPr>
        <w:t>Grupo Parlamentario</w:t>
      </w:r>
      <w:r w:rsidR="00745DB8" w:rsidRPr="00533034">
        <w:rPr>
          <w:rFonts w:ascii="Arial" w:eastAsia="Times New Roman" w:hAnsi="Arial" w:cs="Arial"/>
          <w:sz w:val="24"/>
          <w:szCs w:val="24"/>
          <w:lang w:eastAsia="es-MX"/>
        </w:rPr>
        <w:t xml:space="preserve"> del Partido Movimiento Ciudadano</w:t>
      </w:r>
      <w:r w:rsidR="001B486F" w:rsidRPr="00533034">
        <w:rPr>
          <w:rFonts w:ascii="Arial" w:eastAsia="Times New Roman" w:hAnsi="Arial" w:cs="Arial"/>
          <w:sz w:val="24"/>
          <w:szCs w:val="24"/>
          <w:lang w:eastAsia="es-MX"/>
        </w:rPr>
        <w:t xml:space="preserve">, </w:t>
      </w:r>
      <w:r>
        <w:rPr>
          <w:rFonts w:ascii="Arial" w:eastAsia="Times New Roman" w:hAnsi="Arial" w:cs="Arial"/>
          <w:sz w:val="24"/>
          <w:szCs w:val="24"/>
          <w:lang w:eastAsia="es-MX"/>
        </w:rPr>
        <w:t xml:space="preserve">consideramos importante </w:t>
      </w:r>
      <w:r w:rsidR="00533034">
        <w:rPr>
          <w:rFonts w:ascii="Arial" w:eastAsia="Times New Roman" w:hAnsi="Arial" w:cs="Arial"/>
          <w:sz w:val="24"/>
          <w:szCs w:val="24"/>
          <w:lang w:eastAsia="es-MX"/>
        </w:rPr>
        <w:t>convocar hoy al Gobierno del Estado de Chihuahua para que, a través de la Secretaria de Salud como responsable directo, la cual debe establecer la coordi</w:t>
      </w:r>
      <w:r w:rsidR="00A466DA">
        <w:rPr>
          <w:rFonts w:ascii="Arial" w:eastAsia="Times New Roman" w:hAnsi="Arial" w:cs="Arial"/>
          <w:sz w:val="24"/>
          <w:szCs w:val="24"/>
          <w:lang w:eastAsia="es-MX"/>
        </w:rPr>
        <w:t>nación adecuada con la Comis</w:t>
      </w:r>
      <w:r w:rsidR="00533034">
        <w:rPr>
          <w:rFonts w:ascii="Arial" w:eastAsia="Times New Roman" w:hAnsi="Arial" w:cs="Arial"/>
          <w:sz w:val="24"/>
          <w:szCs w:val="24"/>
          <w:lang w:eastAsia="es-MX"/>
        </w:rPr>
        <w:t xml:space="preserve">ión Estatal para los Pueblos </w:t>
      </w:r>
      <w:r w:rsidR="00A466DA">
        <w:rPr>
          <w:rFonts w:ascii="Arial" w:eastAsia="Times New Roman" w:hAnsi="Arial" w:cs="Arial"/>
          <w:sz w:val="24"/>
          <w:szCs w:val="24"/>
          <w:lang w:eastAsia="es-MX"/>
        </w:rPr>
        <w:t>Indígenas, así como con todas aq</w:t>
      </w:r>
      <w:r w:rsidR="00533034">
        <w:rPr>
          <w:rFonts w:ascii="Arial" w:eastAsia="Times New Roman" w:hAnsi="Arial" w:cs="Arial"/>
          <w:sz w:val="24"/>
          <w:szCs w:val="24"/>
          <w:lang w:eastAsia="es-MX"/>
        </w:rPr>
        <w:t xml:space="preserve">uéllas instituciones estatales y federales a las que les resulte competencia, </w:t>
      </w:r>
      <w:r w:rsidR="007F7FE3">
        <w:rPr>
          <w:rFonts w:ascii="Arial" w:eastAsia="Times New Roman" w:hAnsi="Arial" w:cs="Arial"/>
          <w:sz w:val="24"/>
          <w:szCs w:val="24"/>
          <w:lang w:eastAsia="es-MX"/>
        </w:rPr>
        <w:t>y</w:t>
      </w:r>
      <w:r w:rsidR="00A466DA">
        <w:rPr>
          <w:rFonts w:ascii="Arial" w:eastAsia="Times New Roman" w:hAnsi="Arial" w:cs="Arial"/>
          <w:sz w:val="24"/>
          <w:szCs w:val="24"/>
          <w:lang w:eastAsia="es-MX"/>
        </w:rPr>
        <w:t xml:space="preserve"> con las autoridades municipales en las cuales se destaque la existencia de comunidades indígenas, </w:t>
      </w:r>
      <w:r>
        <w:rPr>
          <w:rFonts w:ascii="Arial" w:eastAsia="Times New Roman" w:hAnsi="Arial" w:cs="Arial"/>
          <w:sz w:val="24"/>
          <w:szCs w:val="24"/>
          <w:lang w:eastAsia="es-MX"/>
        </w:rPr>
        <w:t>se instituya una mesa de carácter I</w:t>
      </w:r>
      <w:r w:rsidR="00A466DA">
        <w:rPr>
          <w:rFonts w:ascii="Arial" w:eastAsia="Times New Roman" w:hAnsi="Arial" w:cs="Arial"/>
          <w:sz w:val="24"/>
          <w:szCs w:val="24"/>
          <w:lang w:eastAsia="es-MX"/>
        </w:rPr>
        <w:t>nterinstitucional</w:t>
      </w:r>
      <w:r>
        <w:rPr>
          <w:rFonts w:ascii="Arial" w:eastAsia="Times New Roman" w:hAnsi="Arial" w:cs="Arial"/>
          <w:sz w:val="24"/>
          <w:szCs w:val="24"/>
          <w:lang w:eastAsia="es-MX"/>
        </w:rPr>
        <w:t xml:space="preserve">, cuyo propósito se enfoque en la elaboración de un protocolo que contenga las acciones y procedimientos institucionales, con enfoques diferenciados a aplicar de manera </w:t>
      </w:r>
      <w:r w:rsidR="00A466DA">
        <w:rPr>
          <w:rFonts w:ascii="Arial" w:eastAsia="Times New Roman" w:hAnsi="Arial" w:cs="Arial"/>
          <w:sz w:val="24"/>
          <w:szCs w:val="24"/>
          <w:lang w:eastAsia="es-MX"/>
        </w:rPr>
        <w:t xml:space="preserve"> inmediata, para prevenir, y en su caso contener, atender y tratar casos de infección por coronavirus entre los habitantes de las comunidades indígenas, con especial atención a las que se encuentran en condiciones demográficas adversas, estableciendo como guía fundamental, </w:t>
      </w:r>
      <w:r w:rsidR="007F7FE3">
        <w:rPr>
          <w:rFonts w:ascii="Arial" w:eastAsia="Times New Roman" w:hAnsi="Arial" w:cs="Arial"/>
          <w:sz w:val="24"/>
          <w:szCs w:val="24"/>
          <w:lang w:eastAsia="es-MX"/>
        </w:rPr>
        <w:t xml:space="preserve">las recomendaciones de la Resolución No. 1/2020 “PANDEMIA Y DERECHOS HUMANOS EN LAS AMERICAS”, adoptada por la Comisión Interamericana de Derechos Humanos, </w:t>
      </w:r>
      <w:r w:rsidR="00A466DA">
        <w:rPr>
          <w:rFonts w:ascii="Arial" w:eastAsia="Times New Roman" w:hAnsi="Arial" w:cs="Arial"/>
          <w:sz w:val="24"/>
          <w:szCs w:val="24"/>
          <w:lang w:eastAsia="es-MX"/>
        </w:rPr>
        <w:t>además de las que la Mesa considere apropiadas por las características regionales</w:t>
      </w:r>
      <w:r w:rsidR="007F7FE3">
        <w:rPr>
          <w:rFonts w:ascii="Arial" w:eastAsia="Times New Roman" w:hAnsi="Arial" w:cs="Arial"/>
          <w:sz w:val="24"/>
          <w:szCs w:val="24"/>
          <w:lang w:eastAsia="es-MX"/>
        </w:rPr>
        <w:t xml:space="preserve"> y específicas de cada zona de la Sierra Tarahumara</w:t>
      </w:r>
      <w:r>
        <w:rPr>
          <w:rFonts w:ascii="Arial" w:eastAsia="Times New Roman" w:hAnsi="Arial" w:cs="Arial"/>
          <w:sz w:val="24"/>
          <w:szCs w:val="24"/>
          <w:lang w:eastAsia="es-MX"/>
        </w:rPr>
        <w:t>.</w:t>
      </w:r>
      <w:r w:rsidR="00A466DA">
        <w:rPr>
          <w:rFonts w:ascii="Arial" w:eastAsia="Times New Roman" w:hAnsi="Arial" w:cs="Arial"/>
          <w:sz w:val="24"/>
          <w:szCs w:val="24"/>
          <w:lang w:eastAsia="es-MX"/>
        </w:rPr>
        <w:t xml:space="preserve"> </w:t>
      </w:r>
    </w:p>
    <w:p w:rsidR="00046E11" w:rsidRPr="00223F2C" w:rsidRDefault="00046E11" w:rsidP="00046E11">
      <w:pPr>
        <w:spacing w:before="240" w:line="360" w:lineRule="auto"/>
        <w:jc w:val="both"/>
        <w:rPr>
          <w:rFonts w:ascii="Arial" w:eastAsia="Verdana" w:hAnsi="Arial" w:cs="Arial"/>
          <w:sz w:val="24"/>
          <w:szCs w:val="24"/>
        </w:rPr>
      </w:pPr>
      <w:r w:rsidRPr="00223F2C">
        <w:rPr>
          <w:rFonts w:ascii="Arial" w:eastAsia="Verdana" w:hAnsi="Arial" w:cs="Arial"/>
          <w:sz w:val="24"/>
          <w:szCs w:val="24"/>
        </w:rPr>
        <w:t>Por lo anteriormente expuesto, me permito someter a la consideración de</w:t>
      </w:r>
      <w:r>
        <w:rPr>
          <w:rFonts w:ascii="Arial" w:eastAsia="Verdana" w:hAnsi="Arial" w:cs="Arial"/>
          <w:sz w:val="24"/>
          <w:szCs w:val="24"/>
        </w:rPr>
        <w:t xml:space="preserve">l H. Congreso del Estado, </w:t>
      </w:r>
      <w:r w:rsidRPr="00223F2C">
        <w:rPr>
          <w:rFonts w:ascii="Arial" w:eastAsia="Verdana" w:hAnsi="Arial" w:cs="Arial"/>
          <w:sz w:val="24"/>
          <w:szCs w:val="24"/>
        </w:rPr>
        <w:t xml:space="preserve">la </w:t>
      </w:r>
      <w:r>
        <w:rPr>
          <w:rFonts w:ascii="Arial" w:eastAsia="Verdana" w:hAnsi="Arial" w:cs="Arial"/>
          <w:sz w:val="24"/>
          <w:szCs w:val="24"/>
        </w:rPr>
        <w:t>presente I</w:t>
      </w:r>
      <w:r w:rsidRPr="00223F2C">
        <w:rPr>
          <w:rFonts w:ascii="Arial" w:eastAsia="Verdana" w:hAnsi="Arial" w:cs="Arial"/>
          <w:sz w:val="24"/>
          <w:szCs w:val="24"/>
        </w:rPr>
        <w:t>niciativa con carácter de:</w:t>
      </w:r>
    </w:p>
    <w:p w:rsidR="00046E11" w:rsidRPr="00223F2C" w:rsidRDefault="00046E11" w:rsidP="00046E11">
      <w:pPr>
        <w:pStyle w:val="Ttulo1"/>
        <w:spacing w:line="360" w:lineRule="auto"/>
        <w:rPr>
          <w:rFonts w:ascii="Arial" w:hAnsi="Arial" w:cs="Arial"/>
        </w:rPr>
      </w:pPr>
      <w:r w:rsidRPr="00223F2C">
        <w:rPr>
          <w:rFonts w:ascii="Arial" w:hAnsi="Arial" w:cs="Arial"/>
        </w:rPr>
        <w:t>A CU E R D O</w:t>
      </w:r>
    </w:p>
    <w:p w:rsidR="00046E11" w:rsidRDefault="00046E11" w:rsidP="00046E11">
      <w:pPr>
        <w:pBdr>
          <w:top w:val="nil"/>
          <w:left w:val="nil"/>
          <w:bottom w:val="nil"/>
          <w:right w:val="nil"/>
          <w:between w:val="nil"/>
        </w:pBdr>
        <w:spacing w:line="360" w:lineRule="auto"/>
        <w:jc w:val="both"/>
        <w:rPr>
          <w:rFonts w:ascii="Arial" w:eastAsia="Times New Roman" w:hAnsi="Arial" w:cs="Arial"/>
          <w:sz w:val="24"/>
          <w:szCs w:val="24"/>
          <w:lang w:eastAsia="es-MX"/>
        </w:rPr>
      </w:pPr>
      <w:r>
        <w:rPr>
          <w:rFonts w:ascii="Arial" w:eastAsia="Verdana" w:hAnsi="Arial" w:cs="Arial"/>
          <w:b/>
          <w:color w:val="000000"/>
          <w:sz w:val="24"/>
          <w:szCs w:val="24"/>
        </w:rPr>
        <w:t>PRIMERO.-</w:t>
      </w:r>
      <w:r w:rsidRPr="00223F2C">
        <w:rPr>
          <w:rFonts w:ascii="Arial" w:eastAsia="Verdana" w:hAnsi="Arial" w:cs="Arial"/>
          <w:b/>
          <w:color w:val="000000"/>
          <w:sz w:val="24"/>
          <w:szCs w:val="24"/>
        </w:rPr>
        <w:t xml:space="preserve"> </w:t>
      </w:r>
      <w:r w:rsidRPr="00223F2C">
        <w:rPr>
          <w:rFonts w:ascii="Arial" w:eastAsia="Verdana" w:hAnsi="Arial" w:cs="Arial"/>
          <w:color w:val="000000"/>
          <w:sz w:val="24"/>
          <w:szCs w:val="24"/>
        </w:rPr>
        <w:t>La Sexagésima Sexta Legislatura del Estado de Chihuahua, exhorta respetuosamente,</w:t>
      </w:r>
      <w:r>
        <w:rPr>
          <w:rFonts w:ascii="Arial" w:eastAsia="Verdana" w:hAnsi="Arial" w:cs="Arial"/>
          <w:color w:val="000000"/>
          <w:sz w:val="24"/>
          <w:szCs w:val="24"/>
        </w:rPr>
        <w:t xml:space="preserve"> al Gobierno del Estado de Chihuahua, para que instale a la mayor brevedad</w:t>
      </w:r>
      <w:r w:rsidR="007F7FE3">
        <w:rPr>
          <w:rFonts w:ascii="Arial" w:eastAsia="Verdana" w:hAnsi="Arial" w:cs="Arial"/>
          <w:color w:val="000000"/>
          <w:sz w:val="24"/>
          <w:szCs w:val="24"/>
        </w:rPr>
        <w:t>, con responsabilidad en la Secretaría de Salud, una</w:t>
      </w:r>
      <w:r>
        <w:rPr>
          <w:rFonts w:ascii="Arial" w:eastAsia="Verdana" w:hAnsi="Arial" w:cs="Arial"/>
          <w:color w:val="000000"/>
          <w:sz w:val="24"/>
          <w:szCs w:val="24"/>
        </w:rPr>
        <w:t xml:space="preserve"> Mesa Interinstitucional para la Protección de los Pueblos Indígenas</w:t>
      </w:r>
      <w:r w:rsidR="006D6C3F">
        <w:rPr>
          <w:rFonts w:ascii="Arial" w:eastAsia="Verdana" w:hAnsi="Arial" w:cs="Arial"/>
          <w:color w:val="000000"/>
          <w:sz w:val="24"/>
          <w:szCs w:val="24"/>
        </w:rPr>
        <w:t xml:space="preserve"> ante la Pandemia del Coronavirus</w:t>
      </w:r>
      <w:r w:rsidR="007F7FE3">
        <w:rPr>
          <w:rFonts w:ascii="Arial" w:eastAsia="Verdana" w:hAnsi="Arial" w:cs="Arial"/>
          <w:color w:val="000000"/>
          <w:sz w:val="24"/>
          <w:szCs w:val="24"/>
        </w:rPr>
        <w:t xml:space="preserve"> COVID-19</w:t>
      </w:r>
      <w:r>
        <w:rPr>
          <w:rFonts w:ascii="Arial" w:eastAsia="Verdana" w:hAnsi="Arial" w:cs="Arial"/>
          <w:color w:val="000000"/>
          <w:sz w:val="24"/>
          <w:szCs w:val="24"/>
        </w:rPr>
        <w:t>,</w:t>
      </w:r>
      <w:r w:rsidR="007F7FE3">
        <w:rPr>
          <w:rFonts w:ascii="Arial" w:eastAsia="Verdana" w:hAnsi="Arial" w:cs="Arial"/>
          <w:color w:val="000000"/>
          <w:sz w:val="24"/>
          <w:szCs w:val="24"/>
        </w:rPr>
        <w:t xml:space="preserve"> la cual </w:t>
      </w:r>
      <w:r w:rsidR="00107AFF">
        <w:rPr>
          <w:rFonts w:ascii="Arial" w:eastAsia="Verdana" w:hAnsi="Arial" w:cs="Arial"/>
          <w:color w:val="000000"/>
          <w:sz w:val="24"/>
          <w:szCs w:val="24"/>
        </w:rPr>
        <w:t>incorpore, además de las instituciones gubernamentales de carácter estatal</w:t>
      </w:r>
      <w:r w:rsidR="00B52FB2">
        <w:rPr>
          <w:rFonts w:ascii="Arial" w:eastAsia="Verdana" w:hAnsi="Arial" w:cs="Arial"/>
          <w:color w:val="000000"/>
          <w:sz w:val="24"/>
          <w:szCs w:val="24"/>
        </w:rPr>
        <w:t xml:space="preserve"> a las que les resulte competencia</w:t>
      </w:r>
      <w:r w:rsidR="00107AFF">
        <w:rPr>
          <w:rFonts w:ascii="Arial" w:eastAsia="Verdana" w:hAnsi="Arial" w:cs="Arial"/>
          <w:color w:val="000000"/>
          <w:sz w:val="24"/>
          <w:szCs w:val="24"/>
        </w:rPr>
        <w:t xml:space="preserve">, </w:t>
      </w:r>
      <w:r w:rsidR="00B52FB2">
        <w:rPr>
          <w:rFonts w:ascii="Arial" w:eastAsia="Verdana" w:hAnsi="Arial" w:cs="Arial"/>
          <w:color w:val="000000"/>
          <w:sz w:val="24"/>
          <w:szCs w:val="24"/>
        </w:rPr>
        <w:t xml:space="preserve">a </w:t>
      </w:r>
      <w:r w:rsidR="00107AFF">
        <w:rPr>
          <w:rFonts w:ascii="Arial" w:eastAsia="Verdana" w:hAnsi="Arial" w:cs="Arial"/>
          <w:color w:val="000000"/>
          <w:sz w:val="24"/>
          <w:szCs w:val="24"/>
        </w:rPr>
        <w:t xml:space="preserve">las autoridades federales </w:t>
      </w:r>
      <w:r w:rsidR="00B52FB2">
        <w:rPr>
          <w:rFonts w:ascii="Arial" w:eastAsia="Verdana" w:hAnsi="Arial" w:cs="Arial"/>
          <w:color w:val="000000"/>
          <w:sz w:val="24"/>
          <w:szCs w:val="24"/>
        </w:rPr>
        <w:t>y municipales correspondientes. Dicho órgano</w:t>
      </w:r>
      <w:r>
        <w:rPr>
          <w:rFonts w:ascii="Arial" w:eastAsia="Verdana" w:hAnsi="Arial" w:cs="Arial"/>
          <w:color w:val="000000"/>
          <w:sz w:val="24"/>
          <w:szCs w:val="24"/>
        </w:rPr>
        <w:t xml:space="preserve"> tendrá como objetivo único y urgente, la elaboración y ejecución del Protocolo </w:t>
      </w:r>
      <w:r w:rsidR="00CF7FE0">
        <w:rPr>
          <w:rFonts w:ascii="Arial" w:eastAsia="Verdana" w:hAnsi="Arial" w:cs="Arial"/>
          <w:color w:val="000000"/>
          <w:sz w:val="24"/>
          <w:szCs w:val="24"/>
        </w:rPr>
        <w:t xml:space="preserve">Sanitario </w:t>
      </w:r>
      <w:r>
        <w:rPr>
          <w:rFonts w:ascii="Arial" w:eastAsia="Times New Roman" w:hAnsi="Arial" w:cs="Arial"/>
          <w:sz w:val="24"/>
          <w:szCs w:val="24"/>
          <w:lang w:eastAsia="es-MX"/>
        </w:rPr>
        <w:t xml:space="preserve">que contenga las acciones y </w:t>
      </w:r>
      <w:r>
        <w:rPr>
          <w:rFonts w:ascii="Arial" w:eastAsia="Times New Roman" w:hAnsi="Arial" w:cs="Arial"/>
          <w:sz w:val="24"/>
          <w:szCs w:val="24"/>
          <w:lang w:eastAsia="es-MX"/>
        </w:rPr>
        <w:lastRenderedPageBreak/>
        <w:t>procedimientos institucionales, con enfoques diferenciados a aplicar de manera  inmediata para</w:t>
      </w:r>
      <w:r w:rsidR="00954DBB">
        <w:rPr>
          <w:rFonts w:ascii="Arial" w:eastAsia="Times New Roman" w:hAnsi="Arial" w:cs="Arial"/>
          <w:sz w:val="24"/>
          <w:szCs w:val="24"/>
          <w:lang w:eastAsia="es-MX"/>
        </w:rPr>
        <w:t xml:space="preserve"> actuar en materi</w:t>
      </w:r>
      <w:r w:rsidR="00CF7FE0">
        <w:rPr>
          <w:rFonts w:ascii="Arial" w:eastAsia="Times New Roman" w:hAnsi="Arial" w:cs="Arial"/>
          <w:sz w:val="24"/>
          <w:szCs w:val="24"/>
          <w:lang w:eastAsia="es-MX"/>
        </w:rPr>
        <w:t>a de salud</w:t>
      </w:r>
      <w:r w:rsidR="00954DBB">
        <w:rPr>
          <w:rFonts w:ascii="Arial" w:eastAsia="Times New Roman" w:hAnsi="Arial" w:cs="Arial"/>
          <w:sz w:val="24"/>
          <w:szCs w:val="24"/>
          <w:lang w:eastAsia="es-MX"/>
        </w:rPr>
        <w:t>, con el fin de</w:t>
      </w:r>
      <w:r>
        <w:rPr>
          <w:rFonts w:ascii="Arial" w:eastAsia="Times New Roman" w:hAnsi="Arial" w:cs="Arial"/>
          <w:sz w:val="24"/>
          <w:szCs w:val="24"/>
          <w:lang w:eastAsia="es-MX"/>
        </w:rPr>
        <w:t xml:space="preserve"> prevenir, y en su caso contener, atender y tratar ca</w:t>
      </w:r>
      <w:r w:rsidR="001D6721">
        <w:rPr>
          <w:rFonts w:ascii="Arial" w:eastAsia="Times New Roman" w:hAnsi="Arial" w:cs="Arial"/>
          <w:sz w:val="24"/>
          <w:szCs w:val="24"/>
          <w:lang w:eastAsia="es-MX"/>
        </w:rPr>
        <w:t>sos de infección por COVID-19</w:t>
      </w:r>
      <w:r>
        <w:rPr>
          <w:rFonts w:ascii="Arial" w:eastAsia="Times New Roman" w:hAnsi="Arial" w:cs="Arial"/>
          <w:sz w:val="24"/>
          <w:szCs w:val="24"/>
          <w:lang w:eastAsia="es-MX"/>
        </w:rPr>
        <w:t xml:space="preserve"> entre los habitantes de las comunidades indígenas, con especial atención a las que s</w:t>
      </w:r>
      <w:r w:rsidR="00954DBB">
        <w:rPr>
          <w:rFonts w:ascii="Arial" w:eastAsia="Times New Roman" w:hAnsi="Arial" w:cs="Arial"/>
          <w:sz w:val="24"/>
          <w:szCs w:val="24"/>
          <w:lang w:eastAsia="es-MX"/>
        </w:rPr>
        <w:t>e encuentran en condiciones geo</w:t>
      </w:r>
      <w:r>
        <w:rPr>
          <w:rFonts w:ascii="Arial" w:eastAsia="Times New Roman" w:hAnsi="Arial" w:cs="Arial"/>
          <w:sz w:val="24"/>
          <w:szCs w:val="24"/>
          <w:lang w:eastAsia="es-MX"/>
        </w:rPr>
        <w:t>gráficas adversas.</w:t>
      </w:r>
    </w:p>
    <w:p w:rsidR="00107AFF" w:rsidRDefault="00046E11" w:rsidP="00046E11">
      <w:pPr>
        <w:pBdr>
          <w:top w:val="nil"/>
          <w:left w:val="nil"/>
          <w:bottom w:val="nil"/>
          <w:right w:val="nil"/>
          <w:between w:val="nil"/>
        </w:pBdr>
        <w:spacing w:line="360" w:lineRule="auto"/>
        <w:jc w:val="both"/>
        <w:rPr>
          <w:rFonts w:ascii="Arial" w:eastAsia="Times New Roman" w:hAnsi="Arial" w:cs="Arial"/>
          <w:sz w:val="24"/>
          <w:szCs w:val="24"/>
          <w:lang w:eastAsia="es-MX"/>
        </w:rPr>
      </w:pPr>
      <w:r w:rsidRPr="00046E11">
        <w:rPr>
          <w:rFonts w:ascii="Arial" w:eastAsia="Times New Roman" w:hAnsi="Arial" w:cs="Arial"/>
          <w:b/>
          <w:sz w:val="24"/>
          <w:szCs w:val="24"/>
          <w:lang w:eastAsia="es-MX"/>
        </w:rPr>
        <w:t>SEGUNDO.-</w:t>
      </w:r>
      <w:r>
        <w:rPr>
          <w:rFonts w:ascii="Arial" w:eastAsia="Times New Roman" w:hAnsi="Arial" w:cs="Arial"/>
          <w:sz w:val="24"/>
          <w:szCs w:val="24"/>
          <w:lang w:eastAsia="es-MX"/>
        </w:rPr>
        <w:t xml:space="preserve"> </w:t>
      </w:r>
      <w:r w:rsidRPr="00223F2C">
        <w:rPr>
          <w:rFonts w:ascii="Arial" w:eastAsia="Verdana" w:hAnsi="Arial" w:cs="Arial"/>
          <w:color w:val="000000"/>
          <w:sz w:val="24"/>
          <w:szCs w:val="24"/>
        </w:rPr>
        <w:t>La Sexagésima Sexta Legislatura del Estado de Chihuahua, exhorta respetuosamente,</w:t>
      </w:r>
      <w:r>
        <w:rPr>
          <w:rFonts w:ascii="Arial" w:eastAsia="Verdana" w:hAnsi="Arial" w:cs="Arial"/>
          <w:color w:val="000000"/>
          <w:sz w:val="24"/>
          <w:szCs w:val="24"/>
        </w:rPr>
        <w:t xml:space="preserve"> al Gobierno del Estado de Chihuahua, para que, en el protocolo</w:t>
      </w:r>
      <w:r w:rsidR="00CF7FE0">
        <w:rPr>
          <w:rFonts w:ascii="Arial" w:eastAsia="Verdana" w:hAnsi="Arial" w:cs="Arial"/>
          <w:color w:val="000000"/>
          <w:sz w:val="24"/>
          <w:szCs w:val="24"/>
        </w:rPr>
        <w:t xml:space="preserve"> sanitario de carácter</w:t>
      </w:r>
      <w:r>
        <w:rPr>
          <w:rFonts w:ascii="Arial" w:eastAsia="Verdana" w:hAnsi="Arial" w:cs="Arial"/>
          <w:color w:val="000000"/>
          <w:sz w:val="24"/>
          <w:szCs w:val="24"/>
        </w:rPr>
        <w:t xml:space="preserve"> institucional </w:t>
      </w:r>
      <w:r w:rsidR="00954DBB">
        <w:rPr>
          <w:rFonts w:ascii="Arial" w:eastAsia="Verdana" w:hAnsi="Arial" w:cs="Arial"/>
          <w:color w:val="000000"/>
          <w:sz w:val="24"/>
          <w:szCs w:val="24"/>
        </w:rPr>
        <w:t xml:space="preserve">que se elabore en materia </w:t>
      </w:r>
      <w:r w:rsidR="00CF7FE0">
        <w:rPr>
          <w:rFonts w:ascii="Arial" w:eastAsia="Verdana" w:hAnsi="Arial" w:cs="Arial"/>
          <w:color w:val="000000"/>
          <w:sz w:val="24"/>
          <w:szCs w:val="24"/>
        </w:rPr>
        <w:t xml:space="preserve">de salud </w:t>
      </w:r>
      <w:r w:rsidR="00107AFF">
        <w:rPr>
          <w:rFonts w:ascii="Arial" w:eastAsia="Times New Roman" w:hAnsi="Arial" w:cs="Arial"/>
          <w:sz w:val="24"/>
          <w:szCs w:val="24"/>
          <w:lang w:eastAsia="es-MX"/>
        </w:rPr>
        <w:t>para prevenir, y en su caso contener, atender y tratar ca</w:t>
      </w:r>
      <w:r w:rsidR="001D6721">
        <w:rPr>
          <w:rFonts w:ascii="Arial" w:eastAsia="Times New Roman" w:hAnsi="Arial" w:cs="Arial"/>
          <w:sz w:val="24"/>
          <w:szCs w:val="24"/>
          <w:lang w:eastAsia="es-MX"/>
        </w:rPr>
        <w:t>sos de infección por COVID-19</w:t>
      </w:r>
      <w:r w:rsidR="00107AFF">
        <w:rPr>
          <w:rFonts w:ascii="Arial" w:eastAsia="Times New Roman" w:hAnsi="Arial" w:cs="Arial"/>
          <w:sz w:val="24"/>
          <w:szCs w:val="24"/>
          <w:lang w:eastAsia="es-MX"/>
        </w:rPr>
        <w:t xml:space="preserve"> entre los habitantes de las comunidades indígenas, con especial atención a las que se e</w:t>
      </w:r>
      <w:r w:rsidR="00954DBB">
        <w:rPr>
          <w:rFonts w:ascii="Arial" w:eastAsia="Times New Roman" w:hAnsi="Arial" w:cs="Arial"/>
          <w:sz w:val="24"/>
          <w:szCs w:val="24"/>
          <w:lang w:eastAsia="es-MX"/>
        </w:rPr>
        <w:t>ncuentran en condiciones geo</w:t>
      </w:r>
      <w:r w:rsidR="00107AFF">
        <w:rPr>
          <w:rFonts w:ascii="Arial" w:eastAsia="Times New Roman" w:hAnsi="Arial" w:cs="Arial"/>
          <w:sz w:val="24"/>
          <w:szCs w:val="24"/>
          <w:lang w:eastAsia="es-MX"/>
        </w:rPr>
        <w:t xml:space="preserve">gráficas adversas, </w:t>
      </w:r>
      <w:r w:rsidR="00CF7FE0">
        <w:rPr>
          <w:rFonts w:ascii="Arial" w:eastAsia="Times New Roman" w:hAnsi="Arial" w:cs="Arial"/>
          <w:sz w:val="24"/>
          <w:szCs w:val="24"/>
          <w:lang w:eastAsia="es-MX"/>
        </w:rPr>
        <w:t xml:space="preserve">se </w:t>
      </w:r>
      <w:r w:rsidR="00AA5E60">
        <w:rPr>
          <w:rFonts w:ascii="Arial" w:eastAsia="Times New Roman" w:hAnsi="Arial" w:cs="Arial"/>
          <w:sz w:val="24"/>
          <w:szCs w:val="24"/>
          <w:lang w:eastAsia="es-MX"/>
        </w:rPr>
        <w:t>consideren</w:t>
      </w:r>
      <w:r w:rsidR="00107AFF">
        <w:rPr>
          <w:rFonts w:ascii="Arial" w:eastAsia="Times New Roman" w:hAnsi="Arial" w:cs="Arial"/>
          <w:sz w:val="24"/>
          <w:szCs w:val="24"/>
          <w:lang w:eastAsia="es-MX"/>
        </w:rPr>
        <w:t xml:space="preserve"> como guía fundamental, las recomendaciones</w:t>
      </w:r>
      <w:r w:rsidR="00954DBB">
        <w:rPr>
          <w:rFonts w:ascii="Arial" w:eastAsia="Times New Roman" w:hAnsi="Arial" w:cs="Arial"/>
          <w:sz w:val="24"/>
          <w:szCs w:val="24"/>
          <w:lang w:eastAsia="es-MX"/>
        </w:rPr>
        <w:t xml:space="preserve"> que en materia de salud,</w:t>
      </w:r>
      <w:r w:rsidR="000F1127">
        <w:rPr>
          <w:rFonts w:ascii="Arial" w:eastAsia="Times New Roman" w:hAnsi="Arial" w:cs="Arial"/>
          <w:sz w:val="24"/>
          <w:szCs w:val="24"/>
          <w:lang w:eastAsia="es-MX"/>
        </w:rPr>
        <w:t xml:space="preserve"> contiene </w:t>
      </w:r>
      <w:r w:rsidR="00107AFF">
        <w:rPr>
          <w:rFonts w:ascii="Arial" w:eastAsia="Times New Roman" w:hAnsi="Arial" w:cs="Arial"/>
          <w:sz w:val="24"/>
          <w:szCs w:val="24"/>
          <w:lang w:eastAsia="es-MX"/>
        </w:rPr>
        <w:t xml:space="preserve"> la Resolución No. 1/2020 “PANDEMIA Y DERECHOS HUMANOS EN LAS AMERICAS”, adoptada por la Comisión Interamericana de Derechos Humanos, incorporando </w:t>
      </w:r>
      <w:r w:rsidR="006D6C3F">
        <w:rPr>
          <w:rFonts w:ascii="Arial" w:eastAsia="Times New Roman" w:hAnsi="Arial" w:cs="Arial"/>
          <w:sz w:val="24"/>
          <w:szCs w:val="24"/>
          <w:lang w:eastAsia="es-MX"/>
        </w:rPr>
        <w:t xml:space="preserve">además, </w:t>
      </w:r>
      <w:r w:rsidR="00107AFF">
        <w:rPr>
          <w:rFonts w:ascii="Arial" w:eastAsia="Times New Roman" w:hAnsi="Arial" w:cs="Arial"/>
          <w:sz w:val="24"/>
          <w:szCs w:val="24"/>
          <w:lang w:eastAsia="es-MX"/>
        </w:rPr>
        <w:t>a</w:t>
      </w:r>
      <w:r w:rsidR="00AA5E60">
        <w:rPr>
          <w:rFonts w:ascii="Arial" w:eastAsia="Times New Roman" w:hAnsi="Arial" w:cs="Arial"/>
          <w:sz w:val="24"/>
          <w:szCs w:val="24"/>
          <w:lang w:eastAsia="es-MX"/>
        </w:rPr>
        <w:t>quéllas otras que  se resulten</w:t>
      </w:r>
      <w:r w:rsidR="00107AFF">
        <w:rPr>
          <w:rFonts w:ascii="Arial" w:eastAsia="Times New Roman" w:hAnsi="Arial" w:cs="Arial"/>
          <w:sz w:val="24"/>
          <w:szCs w:val="24"/>
          <w:lang w:eastAsia="es-MX"/>
        </w:rPr>
        <w:t xml:space="preserve"> apropiadas por las características regionales de las comunidades indígenas</w:t>
      </w:r>
      <w:r w:rsidR="001D6721">
        <w:rPr>
          <w:rFonts w:ascii="Arial" w:eastAsia="Times New Roman" w:hAnsi="Arial" w:cs="Arial"/>
          <w:sz w:val="24"/>
          <w:szCs w:val="24"/>
          <w:lang w:eastAsia="es-MX"/>
        </w:rPr>
        <w:t xml:space="preserve"> de la entidad</w:t>
      </w:r>
      <w:r w:rsidR="00107AFF">
        <w:rPr>
          <w:rFonts w:ascii="Arial" w:eastAsia="Times New Roman" w:hAnsi="Arial" w:cs="Arial"/>
          <w:sz w:val="24"/>
          <w:szCs w:val="24"/>
          <w:lang w:eastAsia="es-MX"/>
        </w:rPr>
        <w:t>.</w:t>
      </w:r>
    </w:p>
    <w:p w:rsidR="00046E11" w:rsidRPr="00223F2C" w:rsidRDefault="00046E11" w:rsidP="00046E11">
      <w:pPr>
        <w:autoSpaceDE w:val="0"/>
        <w:autoSpaceDN w:val="0"/>
        <w:adjustRightInd w:val="0"/>
        <w:spacing w:line="360" w:lineRule="auto"/>
        <w:jc w:val="both"/>
        <w:rPr>
          <w:rFonts w:ascii="Arial" w:hAnsi="Arial" w:cs="Arial"/>
          <w:sz w:val="24"/>
          <w:szCs w:val="24"/>
        </w:rPr>
      </w:pPr>
      <w:r w:rsidRPr="00223F2C">
        <w:rPr>
          <w:rFonts w:ascii="Arial" w:hAnsi="Arial" w:cs="Arial"/>
          <w:b/>
          <w:bCs/>
          <w:sz w:val="24"/>
          <w:szCs w:val="24"/>
        </w:rPr>
        <w:t xml:space="preserve">ECONÓMICO.- </w:t>
      </w:r>
      <w:r w:rsidRPr="00223F2C">
        <w:rPr>
          <w:rFonts w:ascii="Arial" w:hAnsi="Arial" w:cs="Arial"/>
          <w:sz w:val="24"/>
          <w:szCs w:val="24"/>
        </w:rPr>
        <w:t>Aprobado que sea, remítase copia del Acuerdo a  las instancias competentes</w:t>
      </w:r>
      <w:r w:rsidR="00954DBB">
        <w:rPr>
          <w:rFonts w:ascii="Arial" w:hAnsi="Arial" w:cs="Arial"/>
          <w:sz w:val="24"/>
          <w:szCs w:val="24"/>
        </w:rPr>
        <w:t>,</w:t>
      </w:r>
      <w:r w:rsidRPr="00223F2C">
        <w:rPr>
          <w:rFonts w:ascii="Arial" w:hAnsi="Arial" w:cs="Arial"/>
          <w:sz w:val="24"/>
          <w:szCs w:val="24"/>
        </w:rPr>
        <w:t xml:space="preserve">  para los efectos a que haya lugar.</w:t>
      </w:r>
    </w:p>
    <w:p w:rsidR="00046E11" w:rsidRPr="00223F2C" w:rsidRDefault="00046E11" w:rsidP="00046E11">
      <w:pPr>
        <w:autoSpaceDE w:val="0"/>
        <w:autoSpaceDN w:val="0"/>
        <w:adjustRightInd w:val="0"/>
        <w:spacing w:after="0" w:line="360" w:lineRule="auto"/>
        <w:ind w:right="49"/>
        <w:jc w:val="both"/>
        <w:rPr>
          <w:rFonts w:ascii="Arial" w:hAnsi="Arial" w:cs="Arial"/>
          <w:sz w:val="24"/>
          <w:szCs w:val="24"/>
        </w:rPr>
      </w:pPr>
      <w:r w:rsidRPr="00223F2C">
        <w:rPr>
          <w:rFonts w:ascii="Arial" w:hAnsi="Arial" w:cs="Arial"/>
          <w:sz w:val="24"/>
          <w:szCs w:val="24"/>
        </w:rPr>
        <w:t xml:space="preserve">Dado en el </w:t>
      </w:r>
      <w:r w:rsidR="000F1127">
        <w:rPr>
          <w:rFonts w:ascii="Arial" w:hAnsi="Arial" w:cs="Arial"/>
          <w:sz w:val="24"/>
          <w:szCs w:val="24"/>
        </w:rPr>
        <w:t>H. Congreso del</w:t>
      </w:r>
      <w:r w:rsidR="00954DBB">
        <w:rPr>
          <w:rFonts w:ascii="Arial" w:hAnsi="Arial" w:cs="Arial"/>
          <w:sz w:val="24"/>
          <w:szCs w:val="24"/>
        </w:rPr>
        <w:t xml:space="preserve"> Estado de Chihuahua, a los veintisiete</w:t>
      </w:r>
      <w:r w:rsidRPr="00223F2C">
        <w:rPr>
          <w:rFonts w:ascii="Arial" w:hAnsi="Arial" w:cs="Arial"/>
          <w:sz w:val="24"/>
          <w:szCs w:val="24"/>
        </w:rPr>
        <w:t xml:space="preserve"> días del mes de </w:t>
      </w:r>
      <w:r w:rsidR="000F1127">
        <w:rPr>
          <w:rFonts w:ascii="Arial" w:hAnsi="Arial" w:cs="Arial"/>
          <w:sz w:val="24"/>
          <w:szCs w:val="24"/>
        </w:rPr>
        <w:t>abril de dos mil veinte</w:t>
      </w:r>
      <w:r w:rsidRPr="00223F2C">
        <w:rPr>
          <w:rFonts w:ascii="Arial" w:hAnsi="Arial" w:cs="Arial"/>
          <w:sz w:val="24"/>
          <w:szCs w:val="24"/>
        </w:rPr>
        <w:t>.</w:t>
      </w:r>
    </w:p>
    <w:p w:rsidR="00046E11" w:rsidRPr="00223F2C" w:rsidRDefault="00046E11" w:rsidP="00046E11">
      <w:pPr>
        <w:spacing w:before="240" w:after="0" w:line="360" w:lineRule="auto"/>
        <w:ind w:right="-93"/>
        <w:jc w:val="center"/>
        <w:rPr>
          <w:rFonts w:ascii="Arial" w:hAnsi="Arial" w:cs="Arial"/>
          <w:b/>
          <w:sz w:val="24"/>
          <w:szCs w:val="24"/>
        </w:rPr>
      </w:pPr>
      <w:r w:rsidRPr="00223F2C">
        <w:rPr>
          <w:rFonts w:ascii="Arial" w:hAnsi="Arial" w:cs="Arial"/>
          <w:b/>
          <w:sz w:val="24"/>
          <w:szCs w:val="24"/>
        </w:rPr>
        <w:t>A T E N T A M E N T E</w:t>
      </w:r>
    </w:p>
    <w:p w:rsidR="00046E11" w:rsidRPr="00223F2C" w:rsidRDefault="00046E11" w:rsidP="00046E11">
      <w:pPr>
        <w:spacing w:after="0" w:line="360" w:lineRule="auto"/>
        <w:ind w:right="-93"/>
        <w:jc w:val="center"/>
        <w:rPr>
          <w:rFonts w:ascii="Arial" w:hAnsi="Arial" w:cs="Arial"/>
          <w:b/>
          <w:sz w:val="24"/>
          <w:szCs w:val="24"/>
        </w:rPr>
      </w:pPr>
      <w:r w:rsidRPr="00223F2C">
        <w:rPr>
          <w:rFonts w:ascii="Arial" w:hAnsi="Arial" w:cs="Arial"/>
          <w:b/>
          <w:sz w:val="24"/>
          <w:szCs w:val="24"/>
        </w:rPr>
        <w:t xml:space="preserve">POR EL GRUPO PARLAMENTARIO DEL PARTIDO MOVIMIENTO CIUDADANO </w:t>
      </w:r>
    </w:p>
    <w:p w:rsidR="00046E11" w:rsidRPr="00223F2C" w:rsidRDefault="00046E11" w:rsidP="00046E11">
      <w:pPr>
        <w:spacing w:after="0" w:line="360" w:lineRule="auto"/>
        <w:ind w:right="-93"/>
        <w:jc w:val="center"/>
        <w:rPr>
          <w:rFonts w:ascii="Arial" w:hAnsi="Arial" w:cs="Arial"/>
          <w:sz w:val="24"/>
          <w:szCs w:val="24"/>
        </w:rPr>
      </w:pPr>
      <w:bookmarkStart w:id="0" w:name="_GoBack"/>
      <w:bookmarkEnd w:id="0"/>
    </w:p>
    <w:tbl>
      <w:tblPr>
        <w:tblpPr w:leftFromText="141" w:rightFromText="141" w:vertAnchor="text" w:horzAnchor="margin" w:tblpXSpec="center" w:tblpY="757"/>
        <w:tblOverlap w:val="never"/>
        <w:tblW w:w="0" w:type="auto"/>
        <w:tblLook w:val="04A0" w:firstRow="1" w:lastRow="0" w:firstColumn="1" w:lastColumn="0" w:noHBand="0" w:noVBand="1"/>
      </w:tblPr>
      <w:tblGrid>
        <w:gridCol w:w="3312"/>
        <w:gridCol w:w="459"/>
        <w:gridCol w:w="3543"/>
      </w:tblGrid>
      <w:tr w:rsidR="00046E11" w:rsidRPr="00223F2C" w:rsidTr="008734AF">
        <w:trPr>
          <w:trHeight w:val="93"/>
        </w:trPr>
        <w:tc>
          <w:tcPr>
            <w:tcW w:w="3312" w:type="dxa"/>
          </w:tcPr>
          <w:p w:rsidR="00046E11" w:rsidRPr="00223F2C" w:rsidRDefault="00046E11" w:rsidP="008734AF">
            <w:pPr>
              <w:spacing w:line="360" w:lineRule="auto"/>
              <w:ind w:right="-93"/>
              <w:jc w:val="center"/>
              <w:rPr>
                <w:rFonts w:ascii="Arial" w:hAnsi="Arial" w:cs="Arial"/>
                <w:b/>
                <w:sz w:val="24"/>
                <w:szCs w:val="24"/>
              </w:rPr>
            </w:pPr>
            <w:r w:rsidRPr="00223F2C">
              <w:rPr>
                <w:rFonts w:ascii="Arial" w:hAnsi="Arial" w:cs="Arial"/>
                <w:b/>
                <w:sz w:val="24"/>
                <w:szCs w:val="24"/>
              </w:rPr>
              <w:t>DIP. ROCÍO GUADALUPE SARMIENTO RUFINO</w:t>
            </w:r>
          </w:p>
        </w:tc>
        <w:tc>
          <w:tcPr>
            <w:tcW w:w="459" w:type="dxa"/>
          </w:tcPr>
          <w:p w:rsidR="00046E11" w:rsidRPr="00223F2C" w:rsidRDefault="00046E11" w:rsidP="008734AF">
            <w:pPr>
              <w:spacing w:line="360" w:lineRule="auto"/>
              <w:ind w:right="-93"/>
              <w:jc w:val="center"/>
              <w:rPr>
                <w:rFonts w:ascii="Arial" w:hAnsi="Arial" w:cs="Arial"/>
                <w:b/>
                <w:sz w:val="24"/>
                <w:szCs w:val="24"/>
              </w:rPr>
            </w:pPr>
            <w:r w:rsidRPr="00223F2C">
              <w:rPr>
                <w:rFonts w:ascii="Arial" w:hAnsi="Arial" w:cs="Arial"/>
                <w:b/>
                <w:sz w:val="24"/>
                <w:szCs w:val="24"/>
              </w:rPr>
              <w:t xml:space="preserve">       </w:t>
            </w:r>
          </w:p>
        </w:tc>
        <w:tc>
          <w:tcPr>
            <w:tcW w:w="3543" w:type="dxa"/>
          </w:tcPr>
          <w:p w:rsidR="00046E11" w:rsidRPr="00223F2C" w:rsidRDefault="00046E11" w:rsidP="008734AF">
            <w:pPr>
              <w:spacing w:line="360" w:lineRule="auto"/>
              <w:ind w:right="-93"/>
              <w:jc w:val="center"/>
              <w:rPr>
                <w:rFonts w:ascii="Arial" w:hAnsi="Arial" w:cs="Arial"/>
                <w:b/>
                <w:sz w:val="24"/>
                <w:szCs w:val="24"/>
              </w:rPr>
            </w:pPr>
            <w:r w:rsidRPr="00223F2C">
              <w:rPr>
                <w:rFonts w:ascii="Arial" w:hAnsi="Arial" w:cs="Arial"/>
                <w:b/>
                <w:sz w:val="24"/>
                <w:szCs w:val="24"/>
              </w:rPr>
              <w:t>DIP. LORENZO ARTURO PARGA AMADO</w:t>
            </w:r>
          </w:p>
        </w:tc>
      </w:tr>
    </w:tbl>
    <w:p w:rsidR="00046E11" w:rsidRPr="00223F2C" w:rsidRDefault="00046E11" w:rsidP="00046E11">
      <w:pPr>
        <w:autoSpaceDE w:val="0"/>
        <w:autoSpaceDN w:val="0"/>
        <w:adjustRightInd w:val="0"/>
        <w:spacing w:after="0" w:line="360" w:lineRule="auto"/>
        <w:ind w:right="49"/>
        <w:jc w:val="both"/>
        <w:rPr>
          <w:rFonts w:ascii="Arial" w:eastAsia="Verdana" w:hAnsi="Arial" w:cs="Arial"/>
          <w:sz w:val="24"/>
          <w:szCs w:val="24"/>
        </w:rPr>
      </w:pPr>
      <w:r w:rsidRPr="00223F2C">
        <w:rPr>
          <w:rFonts w:ascii="Arial" w:eastAsia="Verdana" w:hAnsi="Arial" w:cs="Arial"/>
          <w:sz w:val="24"/>
          <w:szCs w:val="24"/>
        </w:rPr>
        <w:t xml:space="preserve"> </w:t>
      </w:r>
    </w:p>
    <w:p w:rsidR="002E2A52" w:rsidRDefault="002E2A52" w:rsidP="002E2A52">
      <w:pPr>
        <w:autoSpaceDE w:val="0"/>
        <w:autoSpaceDN w:val="0"/>
        <w:adjustRightInd w:val="0"/>
        <w:spacing w:after="0" w:line="360" w:lineRule="auto"/>
        <w:jc w:val="both"/>
        <w:rPr>
          <w:rFonts w:ascii="Arial" w:eastAsia="Times New Roman" w:hAnsi="Arial" w:cs="Arial"/>
          <w:sz w:val="24"/>
          <w:szCs w:val="24"/>
          <w:lang w:eastAsia="es-MX"/>
        </w:rPr>
      </w:pPr>
    </w:p>
    <w:p w:rsidR="002E2A52" w:rsidRDefault="002E2A52" w:rsidP="002E2A52">
      <w:pPr>
        <w:autoSpaceDE w:val="0"/>
        <w:autoSpaceDN w:val="0"/>
        <w:adjustRightInd w:val="0"/>
        <w:spacing w:line="360" w:lineRule="auto"/>
        <w:jc w:val="both"/>
      </w:pPr>
    </w:p>
    <w:sectPr w:rsidR="002E2A52" w:rsidSect="00EC283B">
      <w:headerReference w:type="default" r:id="rId10"/>
      <w:footerReference w:type="default" r:id="rId11"/>
      <w:pgSz w:w="12240" w:h="15840"/>
      <w:pgMar w:top="1985"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D1" w:rsidRDefault="00B72ED1" w:rsidP="005F038B">
      <w:pPr>
        <w:spacing w:after="0" w:line="240" w:lineRule="auto"/>
      </w:pPr>
      <w:r>
        <w:separator/>
      </w:r>
    </w:p>
  </w:endnote>
  <w:endnote w:type="continuationSeparator" w:id="0">
    <w:p w:rsidR="00B72ED1" w:rsidRDefault="00B72ED1" w:rsidP="005F0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616545"/>
      <w:docPartObj>
        <w:docPartGallery w:val="Page Numbers (Bottom of Page)"/>
        <w:docPartUnique/>
      </w:docPartObj>
    </w:sdtPr>
    <w:sdtEndPr/>
    <w:sdtContent>
      <w:p w:rsidR="005F038B" w:rsidRDefault="005F038B">
        <w:pPr>
          <w:pStyle w:val="Piedepgina"/>
          <w:jc w:val="center"/>
        </w:pPr>
        <w:r>
          <w:fldChar w:fldCharType="begin"/>
        </w:r>
        <w:r>
          <w:instrText>PAGE   \* MERGEFORMAT</w:instrText>
        </w:r>
        <w:r>
          <w:fldChar w:fldCharType="separate"/>
        </w:r>
        <w:r w:rsidR="009412A7" w:rsidRPr="009412A7">
          <w:rPr>
            <w:noProof/>
            <w:lang w:val="es-ES"/>
          </w:rPr>
          <w:t>7</w:t>
        </w:r>
        <w:r>
          <w:fldChar w:fldCharType="end"/>
        </w:r>
      </w:p>
    </w:sdtContent>
  </w:sdt>
  <w:p w:rsidR="005F038B" w:rsidRDefault="005F03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D1" w:rsidRDefault="00B72ED1" w:rsidP="005F038B">
      <w:pPr>
        <w:spacing w:after="0" w:line="240" w:lineRule="auto"/>
      </w:pPr>
      <w:r>
        <w:separator/>
      </w:r>
    </w:p>
  </w:footnote>
  <w:footnote w:type="continuationSeparator" w:id="0">
    <w:p w:rsidR="00B72ED1" w:rsidRDefault="00B72ED1" w:rsidP="005F03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466" w:rsidRDefault="009E7466" w:rsidP="009E7466">
    <w:pPr>
      <w:pStyle w:val="Encabezado"/>
    </w:pPr>
    <w:r>
      <w:t xml:space="preserve">       </w:t>
    </w:r>
  </w:p>
  <w:p w:rsidR="009E7466" w:rsidRDefault="009E7466" w:rsidP="009E7466">
    <w:pPr>
      <w:pStyle w:val="Encabezado"/>
      <w:jc w:val="right"/>
    </w:pPr>
    <w:r>
      <w:t xml:space="preserve">  “2020, Por un Nuevo Federalismo, Fiscal, Justo y Equitativo”</w:t>
    </w:r>
  </w:p>
  <w:p w:rsidR="009E7466" w:rsidRDefault="009E7466" w:rsidP="009E7466">
    <w:pPr>
      <w:pStyle w:val="Encabezado"/>
      <w:jc w:val="right"/>
    </w:pPr>
    <w:r>
      <w:t xml:space="preserve">         “2020, Año de la Sanidad Vegetal”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1506B"/>
    <w:multiLevelType w:val="hybridMultilevel"/>
    <w:tmpl w:val="BA304C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396"/>
    <w:rsid w:val="0001568A"/>
    <w:rsid w:val="00030BF7"/>
    <w:rsid w:val="000345C0"/>
    <w:rsid w:val="00046E11"/>
    <w:rsid w:val="000F1127"/>
    <w:rsid w:val="00107AFF"/>
    <w:rsid w:val="001B486F"/>
    <w:rsid w:val="001D6721"/>
    <w:rsid w:val="00233419"/>
    <w:rsid w:val="002E2A52"/>
    <w:rsid w:val="00382832"/>
    <w:rsid w:val="00405005"/>
    <w:rsid w:val="00483301"/>
    <w:rsid w:val="004E7BE6"/>
    <w:rsid w:val="00533034"/>
    <w:rsid w:val="005338E2"/>
    <w:rsid w:val="00573425"/>
    <w:rsid w:val="005F038B"/>
    <w:rsid w:val="0060321C"/>
    <w:rsid w:val="00605ACF"/>
    <w:rsid w:val="006D61EA"/>
    <w:rsid w:val="006D6C3F"/>
    <w:rsid w:val="00734793"/>
    <w:rsid w:val="007347CE"/>
    <w:rsid w:val="00745DB8"/>
    <w:rsid w:val="007A0196"/>
    <w:rsid w:val="007F7FE3"/>
    <w:rsid w:val="009412A7"/>
    <w:rsid w:val="00954DBB"/>
    <w:rsid w:val="009622C1"/>
    <w:rsid w:val="009E7466"/>
    <w:rsid w:val="00A01396"/>
    <w:rsid w:val="00A06AA1"/>
    <w:rsid w:val="00A224A3"/>
    <w:rsid w:val="00A466DA"/>
    <w:rsid w:val="00AA5E60"/>
    <w:rsid w:val="00AC1065"/>
    <w:rsid w:val="00B52FB2"/>
    <w:rsid w:val="00B72ED1"/>
    <w:rsid w:val="00B81333"/>
    <w:rsid w:val="00BF3443"/>
    <w:rsid w:val="00C96B73"/>
    <w:rsid w:val="00CF7FE0"/>
    <w:rsid w:val="00D951B1"/>
    <w:rsid w:val="00DA7D19"/>
    <w:rsid w:val="00DF1511"/>
    <w:rsid w:val="00E272E7"/>
    <w:rsid w:val="00EC283B"/>
    <w:rsid w:val="00EE2B2B"/>
    <w:rsid w:val="00FB048C"/>
    <w:rsid w:val="00FB31B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6E11"/>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034"/>
    <w:pPr>
      <w:ind w:left="720"/>
      <w:contextualSpacing/>
    </w:pPr>
  </w:style>
  <w:style w:type="character" w:customStyle="1" w:styleId="Ttulo1Car">
    <w:name w:val="Título 1 Car"/>
    <w:basedOn w:val="Fuentedeprrafopredeter"/>
    <w:link w:val="Ttulo1"/>
    <w:uiPriority w:val="9"/>
    <w:rsid w:val="00046E11"/>
    <w:rPr>
      <w:rFonts w:ascii="Verdana" w:eastAsia="Calibri" w:hAnsi="Verdana" w:cs="Calibri"/>
      <w:b/>
      <w:sz w:val="24"/>
      <w:szCs w:val="24"/>
      <w:lang w:eastAsia="es-NI"/>
    </w:rPr>
  </w:style>
  <w:style w:type="character" w:customStyle="1" w:styleId="Ninguno">
    <w:name w:val="Ninguno"/>
    <w:rsid w:val="00046E11"/>
  </w:style>
  <w:style w:type="paragraph" w:styleId="Encabezado">
    <w:name w:val="header"/>
    <w:basedOn w:val="Normal"/>
    <w:link w:val="EncabezadoCar"/>
    <w:uiPriority w:val="99"/>
    <w:unhideWhenUsed/>
    <w:rsid w:val="005F0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38B"/>
  </w:style>
  <w:style w:type="paragraph" w:styleId="Piedepgina">
    <w:name w:val="footer"/>
    <w:basedOn w:val="Normal"/>
    <w:link w:val="PiedepginaCar"/>
    <w:uiPriority w:val="99"/>
    <w:unhideWhenUsed/>
    <w:rsid w:val="005F0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38B"/>
  </w:style>
  <w:style w:type="paragraph" w:styleId="Textodeglobo">
    <w:name w:val="Balloon Text"/>
    <w:basedOn w:val="Normal"/>
    <w:link w:val="TextodegloboCar"/>
    <w:uiPriority w:val="99"/>
    <w:semiHidden/>
    <w:unhideWhenUsed/>
    <w:rsid w:val="00030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B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046E11"/>
    <w:pPr>
      <w:keepNext/>
      <w:jc w:val="center"/>
      <w:outlineLvl w:val="0"/>
    </w:pPr>
    <w:rPr>
      <w:rFonts w:ascii="Verdana" w:eastAsia="Calibri" w:hAnsi="Verdana" w:cs="Calibri"/>
      <w:b/>
      <w:sz w:val="24"/>
      <w:szCs w:val="24"/>
      <w:lang w:eastAsia="es-N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33034"/>
    <w:pPr>
      <w:ind w:left="720"/>
      <w:contextualSpacing/>
    </w:pPr>
  </w:style>
  <w:style w:type="character" w:customStyle="1" w:styleId="Ttulo1Car">
    <w:name w:val="Título 1 Car"/>
    <w:basedOn w:val="Fuentedeprrafopredeter"/>
    <w:link w:val="Ttulo1"/>
    <w:uiPriority w:val="9"/>
    <w:rsid w:val="00046E11"/>
    <w:rPr>
      <w:rFonts w:ascii="Verdana" w:eastAsia="Calibri" w:hAnsi="Verdana" w:cs="Calibri"/>
      <w:b/>
      <w:sz w:val="24"/>
      <w:szCs w:val="24"/>
      <w:lang w:eastAsia="es-NI"/>
    </w:rPr>
  </w:style>
  <w:style w:type="character" w:customStyle="1" w:styleId="Ninguno">
    <w:name w:val="Ninguno"/>
    <w:rsid w:val="00046E11"/>
  </w:style>
  <w:style w:type="paragraph" w:styleId="Encabezado">
    <w:name w:val="header"/>
    <w:basedOn w:val="Normal"/>
    <w:link w:val="EncabezadoCar"/>
    <w:uiPriority w:val="99"/>
    <w:unhideWhenUsed/>
    <w:rsid w:val="005F038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038B"/>
  </w:style>
  <w:style w:type="paragraph" w:styleId="Piedepgina">
    <w:name w:val="footer"/>
    <w:basedOn w:val="Normal"/>
    <w:link w:val="PiedepginaCar"/>
    <w:uiPriority w:val="99"/>
    <w:unhideWhenUsed/>
    <w:rsid w:val="005F03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038B"/>
  </w:style>
  <w:style w:type="paragraph" w:styleId="Textodeglobo">
    <w:name w:val="Balloon Text"/>
    <w:basedOn w:val="Normal"/>
    <w:link w:val="TextodegloboCar"/>
    <w:uiPriority w:val="99"/>
    <w:semiHidden/>
    <w:unhideWhenUsed/>
    <w:rsid w:val="00030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30B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FDF1-A292-4A36-A374-F9B9B70FB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2275</Words>
  <Characters>12515</Characters>
  <Application>Microsoft Office Word</Application>
  <DocSecurity>4</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Felipe de Jesús Valenzuela Grado</dc:creator>
  <cp:lastModifiedBy>Felipe de Jesús Valenzuela Grado</cp:lastModifiedBy>
  <cp:revision>2</cp:revision>
  <dcterms:created xsi:type="dcterms:W3CDTF">2020-04-26T23:31:00Z</dcterms:created>
  <dcterms:modified xsi:type="dcterms:W3CDTF">2020-04-26T23:31:00Z</dcterms:modified>
</cp:coreProperties>
</file>