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0C44" w:rsidRDefault="00FB0C44" w:rsidP="00CB653A">
      <w:pPr>
        <w:spacing w:after="0" w:line="240" w:lineRule="auto"/>
        <w:jc w:val="both"/>
        <w:rPr>
          <w:rFonts w:ascii="Arial" w:hAnsi="Arial" w:cs="Arial"/>
          <w:b/>
          <w:i/>
          <w:color w:val="000000" w:themeColor="text1"/>
          <w:sz w:val="25"/>
          <w:szCs w:val="25"/>
        </w:rPr>
      </w:pPr>
    </w:p>
    <w:p w:rsidR="00FB0C44" w:rsidRDefault="00FB0C44" w:rsidP="00CB653A">
      <w:pPr>
        <w:spacing w:after="0" w:line="240" w:lineRule="auto"/>
        <w:jc w:val="both"/>
        <w:rPr>
          <w:rFonts w:ascii="Arial" w:hAnsi="Arial" w:cs="Arial"/>
          <w:b/>
          <w:i/>
          <w:color w:val="000000" w:themeColor="text1"/>
          <w:sz w:val="25"/>
          <w:szCs w:val="25"/>
        </w:rPr>
      </w:pPr>
    </w:p>
    <w:p w:rsidR="00FB0C44" w:rsidRDefault="00FB0C44" w:rsidP="00CB653A">
      <w:pPr>
        <w:spacing w:after="0" w:line="240" w:lineRule="auto"/>
        <w:jc w:val="both"/>
        <w:rPr>
          <w:rFonts w:ascii="Arial" w:hAnsi="Arial" w:cs="Arial"/>
          <w:b/>
          <w:i/>
          <w:color w:val="000000" w:themeColor="text1"/>
          <w:sz w:val="25"/>
          <w:szCs w:val="25"/>
        </w:rPr>
      </w:pPr>
    </w:p>
    <w:p w:rsidR="00FB0C44" w:rsidRDefault="00FB0C44" w:rsidP="00CB653A">
      <w:pPr>
        <w:spacing w:after="0" w:line="240" w:lineRule="auto"/>
        <w:jc w:val="both"/>
        <w:rPr>
          <w:rFonts w:ascii="Arial" w:hAnsi="Arial" w:cs="Arial"/>
          <w:b/>
          <w:i/>
          <w:color w:val="000000" w:themeColor="text1"/>
          <w:sz w:val="25"/>
          <w:szCs w:val="25"/>
        </w:rPr>
      </w:pPr>
    </w:p>
    <w:p w:rsidR="00B4737B" w:rsidRPr="00CB653A" w:rsidRDefault="00B4737B" w:rsidP="00CB653A">
      <w:pPr>
        <w:spacing w:after="0" w:line="240" w:lineRule="auto"/>
        <w:jc w:val="both"/>
        <w:rPr>
          <w:rFonts w:ascii="Arial" w:hAnsi="Arial" w:cs="Arial"/>
          <w:b/>
          <w:i/>
          <w:color w:val="000000" w:themeColor="text1"/>
          <w:sz w:val="25"/>
          <w:szCs w:val="25"/>
        </w:rPr>
      </w:pPr>
      <w:r w:rsidRPr="00CB653A">
        <w:rPr>
          <w:rFonts w:ascii="Arial" w:hAnsi="Arial" w:cs="Arial"/>
          <w:b/>
          <w:i/>
          <w:color w:val="000000" w:themeColor="text1"/>
          <w:sz w:val="25"/>
          <w:szCs w:val="25"/>
        </w:rPr>
        <w:t>HONORABLE CONGRESO DEL ESTADO DE CHIHUAHUA</w:t>
      </w:r>
    </w:p>
    <w:p w:rsidR="00B4737B" w:rsidRPr="00CB653A" w:rsidRDefault="00B4737B" w:rsidP="00CB653A">
      <w:pPr>
        <w:spacing w:after="0" w:line="240" w:lineRule="auto"/>
        <w:jc w:val="both"/>
        <w:rPr>
          <w:rFonts w:ascii="Arial" w:hAnsi="Arial" w:cs="Arial"/>
          <w:b/>
          <w:i/>
          <w:color w:val="000000" w:themeColor="text1"/>
          <w:sz w:val="25"/>
          <w:szCs w:val="25"/>
        </w:rPr>
      </w:pPr>
      <w:r w:rsidRPr="00CB653A">
        <w:rPr>
          <w:rFonts w:ascii="Arial" w:hAnsi="Arial" w:cs="Arial"/>
          <w:b/>
          <w:i/>
          <w:color w:val="000000" w:themeColor="text1"/>
          <w:sz w:val="25"/>
          <w:szCs w:val="25"/>
        </w:rPr>
        <w:t>P R E S E N T E.-</w:t>
      </w:r>
    </w:p>
    <w:p w:rsidR="00B4737B" w:rsidRPr="00CB653A" w:rsidRDefault="00B4737B" w:rsidP="00CB653A">
      <w:pPr>
        <w:spacing w:after="0" w:line="360" w:lineRule="auto"/>
        <w:jc w:val="both"/>
        <w:rPr>
          <w:rFonts w:ascii="Arial" w:hAnsi="Arial" w:cs="Arial"/>
          <w:i/>
          <w:color w:val="000000" w:themeColor="text1"/>
          <w:sz w:val="25"/>
          <w:szCs w:val="25"/>
        </w:rPr>
      </w:pPr>
    </w:p>
    <w:p w:rsidR="00B4737B" w:rsidRPr="00CB653A" w:rsidRDefault="00B4737B" w:rsidP="00CB653A">
      <w:pPr>
        <w:spacing w:after="0" w:line="360" w:lineRule="auto"/>
        <w:jc w:val="both"/>
        <w:rPr>
          <w:rFonts w:ascii="Arial" w:hAnsi="Arial" w:cs="Arial"/>
          <w:b/>
          <w:i/>
          <w:color w:val="000000" w:themeColor="text1"/>
          <w:sz w:val="25"/>
          <w:szCs w:val="25"/>
        </w:rPr>
      </w:pPr>
      <w:r w:rsidRPr="00CB653A">
        <w:rPr>
          <w:rFonts w:ascii="Arial" w:hAnsi="Arial" w:cs="Arial"/>
          <w:i/>
          <w:color w:val="000000" w:themeColor="text1"/>
          <w:sz w:val="25"/>
          <w:szCs w:val="25"/>
        </w:rPr>
        <w:t xml:space="preserve">El suscrito </w:t>
      </w:r>
      <w:r w:rsidRPr="00CB653A">
        <w:rPr>
          <w:rFonts w:ascii="Arial" w:hAnsi="Arial" w:cs="Arial"/>
          <w:b/>
          <w:i/>
          <w:color w:val="000000" w:themeColor="text1"/>
          <w:sz w:val="25"/>
          <w:szCs w:val="25"/>
        </w:rPr>
        <w:t>Omar Bazán Flores</w:t>
      </w:r>
      <w:r w:rsidRPr="00CB653A">
        <w:rPr>
          <w:rFonts w:ascii="Arial" w:hAnsi="Arial" w:cs="Arial"/>
          <w:i/>
          <w:color w:val="000000" w:themeColor="text1"/>
          <w:sz w:val="25"/>
          <w:szCs w:val="25"/>
        </w:rPr>
        <w:t xml:space="preserve">, Diputado de la LXVI Legislatura del Honorable Congreso del Estado, integrante al grupo parlamentario del Partido </w:t>
      </w:r>
      <w:r w:rsidR="00FB0C44">
        <w:rPr>
          <w:rFonts w:ascii="Arial" w:hAnsi="Arial" w:cs="Arial"/>
          <w:i/>
          <w:color w:val="000000" w:themeColor="text1"/>
          <w:sz w:val="25"/>
          <w:szCs w:val="25"/>
        </w:rPr>
        <w:t xml:space="preserve">      </w:t>
      </w:r>
      <w:r w:rsidRPr="00CB653A">
        <w:rPr>
          <w:rFonts w:ascii="Arial" w:hAnsi="Arial" w:cs="Arial"/>
          <w:i/>
          <w:color w:val="000000" w:themeColor="text1"/>
          <w:sz w:val="25"/>
          <w:szCs w:val="25"/>
        </w:rPr>
        <w:t>Revolucionario Institucional, en uso de las facultades que me confiere el numeral</w:t>
      </w:r>
      <w:r w:rsidR="00FB0C44">
        <w:rPr>
          <w:rFonts w:ascii="Arial" w:hAnsi="Arial" w:cs="Arial"/>
          <w:i/>
          <w:color w:val="000000" w:themeColor="text1"/>
          <w:sz w:val="25"/>
          <w:szCs w:val="25"/>
        </w:rPr>
        <w:t xml:space="preserve">    </w:t>
      </w:r>
      <w:r w:rsidRPr="00CB653A">
        <w:rPr>
          <w:rFonts w:ascii="Arial" w:hAnsi="Arial" w:cs="Arial"/>
          <w:i/>
          <w:color w:val="000000" w:themeColor="text1"/>
          <w:sz w:val="25"/>
          <w:szCs w:val="25"/>
        </w:rPr>
        <w:t xml:space="preserve"> 68 fracción I de la Constitución del Estado Libre y Soberano de Chihuahua, así como los ordinales 169, 170, 171, 175 y demás relativos de la Ley Orgánica del Poder Legislativo del Estado de Chihuahua, acudo ante esta Honorable Representación, a presentar</w:t>
      </w:r>
      <w:r w:rsidR="00A56DB4" w:rsidRPr="00CB653A">
        <w:rPr>
          <w:rFonts w:ascii="Arial" w:hAnsi="Arial" w:cs="Arial"/>
          <w:i/>
          <w:color w:val="000000" w:themeColor="text1"/>
          <w:sz w:val="25"/>
          <w:szCs w:val="25"/>
        </w:rPr>
        <w:t xml:space="preserve"> </w:t>
      </w:r>
      <w:r w:rsidR="00A56DB4" w:rsidRPr="00CB653A">
        <w:rPr>
          <w:rFonts w:ascii="Arial" w:hAnsi="Arial" w:cs="Arial"/>
          <w:b/>
          <w:i/>
          <w:color w:val="000000" w:themeColor="text1"/>
          <w:sz w:val="25"/>
          <w:szCs w:val="25"/>
        </w:rPr>
        <w:t>Iniciativa con carácter de</w:t>
      </w:r>
      <w:r w:rsidR="00625054" w:rsidRPr="00CB653A">
        <w:rPr>
          <w:rFonts w:ascii="Arial" w:hAnsi="Arial" w:cs="Arial"/>
          <w:b/>
          <w:i/>
          <w:color w:val="000000" w:themeColor="text1"/>
          <w:sz w:val="25"/>
          <w:szCs w:val="25"/>
        </w:rPr>
        <w:t xml:space="preserve"> Decreto a fin de</w:t>
      </w:r>
      <w:r w:rsidR="00FB0C44">
        <w:rPr>
          <w:rFonts w:ascii="Arial" w:hAnsi="Arial" w:cs="Arial"/>
          <w:b/>
          <w:i/>
          <w:color w:val="000000" w:themeColor="text1"/>
          <w:sz w:val="25"/>
          <w:szCs w:val="25"/>
        </w:rPr>
        <w:t xml:space="preserve">   </w:t>
      </w:r>
      <w:r w:rsidR="00A56DB4" w:rsidRPr="00CB653A">
        <w:rPr>
          <w:rFonts w:ascii="Arial" w:hAnsi="Arial" w:cs="Arial"/>
          <w:b/>
          <w:i/>
          <w:color w:val="000000" w:themeColor="text1"/>
          <w:sz w:val="25"/>
          <w:szCs w:val="25"/>
        </w:rPr>
        <w:t xml:space="preserve"> </w:t>
      </w:r>
      <w:r w:rsidR="001162BC" w:rsidRPr="00CB653A">
        <w:rPr>
          <w:rFonts w:ascii="Arial" w:hAnsi="Arial" w:cs="Arial"/>
          <w:b/>
          <w:i/>
          <w:color w:val="000000" w:themeColor="text1"/>
          <w:sz w:val="25"/>
          <w:szCs w:val="25"/>
        </w:rPr>
        <w:t xml:space="preserve">adicionar </w:t>
      </w:r>
      <w:r w:rsidR="007B7C55" w:rsidRPr="00CB653A">
        <w:rPr>
          <w:rFonts w:ascii="Arial" w:hAnsi="Arial" w:cs="Arial"/>
          <w:b/>
          <w:i/>
          <w:color w:val="000000" w:themeColor="text1"/>
          <w:sz w:val="25"/>
          <w:szCs w:val="25"/>
        </w:rPr>
        <w:t>un</w:t>
      </w:r>
      <w:r w:rsidR="00677AA4" w:rsidRPr="00CB653A">
        <w:rPr>
          <w:rFonts w:ascii="Arial" w:hAnsi="Arial" w:cs="Arial"/>
          <w:b/>
          <w:i/>
          <w:color w:val="000000" w:themeColor="text1"/>
          <w:sz w:val="25"/>
          <w:szCs w:val="25"/>
        </w:rPr>
        <w:t xml:space="preserve"> segundo</w:t>
      </w:r>
      <w:r w:rsidR="00984D4B">
        <w:rPr>
          <w:rFonts w:ascii="Arial" w:hAnsi="Arial" w:cs="Arial"/>
          <w:b/>
          <w:i/>
          <w:color w:val="000000" w:themeColor="text1"/>
          <w:sz w:val="25"/>
          <w:szCs w:val="25"/>
        </w:rPr>
        <w:t xml:space="preserve"> y tercero</w:t>
      </w:r>
      <w:r w:rsidR="00677AA4" w:rsidRPr="00CB653A">
        <w:rPr>
          <w:rFonts w:ascii="Arial" w:hAnsi="Arial" w:cs="Arial"/>
          <w:b/>
          <w:i/>
          <w:color w:val="000000" w:themeColor="text1"/>
          <w:sz w:val="25"/>
          <w:szCs w:val="25"/>
        </w:rPr>
        <w:t xml:space="preserve"> artículo Tr</w:t>
      </w:r>
      <w:r w:rsidR="007B7C55" w:rsidRPr="00CB653A">
        <w:rPr>
          <w:rFonts w:ascii="Arial" w:hAnsi="Arial" w:cs="Arial"/>
          <w:b/>
          <w:i/>
          <w:color w:val="000000" w:themeColor="text1"/>
          <w:sz w:val="25"/>
          <w:szCs w:val="25"/>
        </w:rPr>
        <w:t>ansitorio al Decreto No. LXVI/RFLEY/0617/2019  I P.O. que recae sobre una reforma a la Ley de</w:t>
      </w:r>
      <w:r w:rsidR="00FB0C44">
        <w:rPr>
          <w:rFonts w:ascii="Arial" w:hAnsi="Arial" w:cs="Arial"/>
          <w:b/>
          <w:i/>
          <w:color w:val="000000" w:themeColor="text1"/>
          <w:sz w:val="25"/>
          <w:szCs w:val="25"/>
        </w:rPr>
        <w:t xml:space="preserve">   </w:t>
      </w:r>
      <w:r w:rsidR="007B7C55" w:rsidRPr="00CB653A">
        <w:rPr>
          <w:rFonts w:ascii="Arial" w:hAnsi="Arial" w:cs="Arial"/>
          <w:b/>
          <w:i/>
          <w:color w:val="000000" w:themeColor="text1"/>
          <w:sz w:val="25"/>
          <w:szCs w:val="25"/>
        </w:rPr>
        <w:t xml:space="preserve"> Vialidad y Tránsito para el Estado de Chihuahua</w:t>
      </w:r>
      <w:r w:rsidRPr="00CB653A">
        <w:rPr>
          <w:rFonts w:ascii="Arial" w:hAnsi="Arial" w:cs="Arial"/>
          <w:i/>
          <w:color w:val="000000" w:themeColor="text1"/>
          <w:sz w:val="25"/>
          <w:szCs w:val="25"/>
        </w:rPr>
        <w:t xml:space="preserve">, </w:t>
      </w:r>
      <w:r w:rsidR="00677AA4" w:rsidRPr="00CB653A">
        <w:rPr>
          <w:rFonts w:ascii="Arial" w:hAnsi="Arial" w:cs="Arial"/>
          <w:i/>
          <w:color w:val="000000" w:themeColor="text1"/>
          <w:sz w:val="25"/>
          <w:szCs w:val="25"/>
        </w:rPr>
        <w:t xml:space="preserve">lo anterior de conformidad </w:t>
      </w:r>
      <w:r w:rsidR="00FB0C44">
        <w:rPr>
          <w:rFonts w:ascii="Arial" w:hAnsi="Arial" w:cs="Arial"/>
          <w:i/>
          <w:color w:val="000000" w:themeColor="text1"/>
          <w:sz w:val="25"/>
          <w:szCs w:val="25"/>
        </w:rPr>
        <w:t xml:space="preserve">     </w:t>
      </w:r>
      <w:r w:rsidRPr="00CB653A">
        <w:rPr>
          <w:rFonts w:ascii="Arial" w:hAnsi="Arial" w:cs="Arial"/>
          <w:i/>
          <w:color w:val="000000" w:themeColor="text1"/>
          <w:sz w:val="25"/>
          <w:szCs w:val="25"/>
        </w:rPr>
        <w:t>con la siguiente:</w:t>
      </w:r>
    </w:p>
    <w:p w:rsidR="00B4737B" w:rsidRPr="00CB653A" w:rsidRDefault="00B4737B" w:rsidP="00CB653A">
      <w:pPr>
        <w:spacing w:after="0" w:line="360" w:lineRule="auto"/>
        <w:jc w:val="both"/>
        <w:rPr>
          <w:rFonts w:ascii="Arial" w:hAnsi="Arial" w:cs="Arial"/>
          <w:b/>
          <w:i/>
          <w:color w:val="000000" w:themeColor="text1"/>
          <w:sz w:val="25"/>
          <w:szCs w:val="25"/>
        </w:rPr>
      </w:pPr>
    </w:p>
    <w:p w:rsidR="00B4737B" w:rsidRPr="00CB653A" w:rsidRDefault="00B4737B" w:rsidP="00CB653A">
      <w:pPr>
        <w:spacing w:after="0" w:line="360" w:lineRule="auto"/>
        <w:jc w:val="center"/>
        <w:rPr>
          <w:rFonts w:ascii="Arial" w:hAnsi="Arial" w:cs="Arial"/>
          <w:b/>
          <w:i/>
          <w:color w:val="000000" w:themeColor="text1"/>
          <w:sz w:val="25"/>
          <w:szCs w:val="25"/>
        </w:rPr>
      </w:pPr>
      <w:r w:rsidRPr="00CB653A">
        <w:rPr>
          <w:rFonts w:ascii="Arial" w:hAnsi="Arial" w:cs="Arial"/>
          <w:b/>
          <w:i/>
          <w:color w:val="000000" w:themeColor="text1"/>
          <w:sz w:val="25"/>
          <w:szCs w:val="25"/>
        </w:rPr>
        <w:t>EXPOSICIÓN DE MOTIVOS</w:t>
      </w:r>
    </w:p>
    <w:p w:rsidR="00D45972" w:rsidRPr="00CB653A" w:rsidRDefault="00D45972" w:rsidP="00CB653A">
      <w:pPr>
        <w:spacing w:after="0" w:line="360" w:lineRule="auto"/>
        <w:jc w:val="center"/>
        <w:rPr>
          <w:rFonts w:ascii="Arial" w:hAnsi="Arial" w:cs="Arial"/>
          <w:b/>
          <w:i/>
          <w:color w:val="000000" w:themeColor="text1"/>
          <w:sz w:val="25"/>
          <w:szCs w:val="25"/>
        </w:rPr>
      </w:pPr>
    </w:p>
    <w:p w:rsidR="004559E6" w:rsidRPr="00CB653A" w:rsidRDefault="00B8294E" w:rsidP="00CB653A">
      <w:pPr>
        <w:spacing w:after="0" w:line="360" w:lineRule="auto"/>
        <w:jc w:val="both"/>
        <w:rPr>
          <w:rFonts w:ascii="Arial" w:hAnsi="Arial" w:cs="Arial"/>
          <w:i/>
          <w:color w:val="000000" w:themeColor="text1"/>
          <w:sz w:val="25"/>
          <w:szCs w:val="25"/>
        </w:rPr>
      </w:pPr>
      <w:r w:rsidRPr="00CB653A">
        <w:rPr>
          <w:rFonts w:ascii="Arial" w:hAnsi="Arial" w:cs="Arial"/>
          <w:i/>
          <w:color w:val="000000" w:themeColor="text1"/>
          <w:sz w:val="25"/>
          <w:szCs w:val="25"/>
        </w:rPr>
        <w:t>Mediante Decreto No. LXVI/RFLEY/0617/2019  I P.O.</w:t>
      </w:r>
      <w:r w:rsidR="00D45972" w:rsidRPr="00CB653A">
        <w:rPr>
          <w:rFonts w:ascii="Arial" w:hAnsi="Arial" w:cs="Arial"/>
          <w:i/>
          <w:color w:val="000000" w:themeColor="text1"/>
          <w:sz w:val="25"/>
          <w:szCs w:val="25"/>
        </w:rPr>
        <w:t xml:space="preserve"> en fecha 19 de diciembre</w:t>
      </w:r>
      <w:r w:rsidR="00FB0C44">
        <w:rPr>
          <w:rFonts w:ascii="Arial" w:hAnsi="Arial" w:cs="Arial"/>
          <w:i/>
          <w:color w:val="000000" w:themeColor="text1"/>
          <w:sz w:val="25"/>
          <w:szCs w:val="25"/>
        </w:rPr>
        <w:t xml:space="preserve">     </w:t>
      </w:r>
      <w:r w:rsidR="00D45972" w:rsidRPr="00CB653A">
        <w:rPr>
          <w:rFonts w:ascii="Arial" w:hAnsi="Arial" w:cs="Arial"/>
          <w:i/>
          <w:color w:val="000000" w:themeColor="text1"/>
          <w:sz w:val="25"/>
          <w:szCs w:val="25"/>
        </w:rPr>
        <w:t xml:space="preserve"> del año inmediato anterior, este cuerpo Colegiado aprobó reforma a diversas disposiciones de la Ley de Vialidad y Tránsito para el Estado de Chihuahua,</w:t>
      </w:r>
      <w:r w:rsidR="00FB0C44">
        <w:rPr>
          <w:rFonts w:ascii="Arial" w:hAnsi="Arial" w:cs="Arial"/>
          <w:i/>
          <w:color w:val="000000" w:themeColor="text1"/>
          <w:sz w:val="25"/>
          <w:szCs w:val="25"/>
        </w:rPr>
        <w:t xml:space="preserve">     </w:t>
      </w:r>
      <w:r w:rsidR="00D45972" w:rsidRPr="00CB653A">
        <w:rPr>
          <w:rFonts w:ascii="Arial" w:hAnsi="Arial" w:cs="Arial"/>
          <w:i/>
          <w:color w:val="000000" w:themeColor="text1"/>
          <w:sz w:val="25"/>
          <w:szCs w:val="25"/>
        </w:rPr>
        <w:t xml:space="preserve"> mismo que fue publicado en fecha 15 de enero del presente año, en el Periódico Oficial del Estado.</w:t>
      </w:r>
    </w:p>
    <w:p w:rsidR="00D45972" w:rsidRPr="00CB653A" w:rsidRDefault="00D45972" w:rsidP="00CB653A">
      <w:pPr>
        <w:spacing w:after="0" w:line="360" w:lineRule="auto"/>
        <w:jc w:val="both"/>
        <w:rPr>
          <w:rFonts w:ascii="Arial" w:hAnsi="Arial" w:cs="Arial"/>
          <w:i/>
          <w:color w:val="000000" w:themeColor="text1"/>
          <w:sz w:val="25"/>
          <w:szCs w:val="25"/>
        </w:rPr>
      </w:pPr>
    </w:p>
    <w:p w:rsidR="00D45972" w:rsidRDefault="00D45972" w:rsidP="00CB653A">
      <w:pPr>
        <w:spacing w:after="0" w:line="360" w:lineRule="auto"/>
        <w:jc w:val="both"/>
        <w:rPr>
          <w:rFonts w:ascii="Arial" w:hAnsi="Arial" w:cs="Arial"/>
          <w:i/>
          <w:color w:val="000000" w:themeColor="text1"/>
          <w:sz w:val="25"/>
          <w:szCs w:val="25"/>
        </w:rPr>
      </w:pPr>
      <w:r w:rsidRPr="00CB653A">
        <w:rPr>
          <w:rFonts w:ascii="Arial" w:hAnsi="Arial" w:cs="Arial"/>
          <w:i/>
          <w:color w:val="000000" w:themeColor="text1"/>
          <w:sz w:val="25"/>
          <w:szCs w:val="25"/>
        </w:rPr>
        <w:t>Ahora bien de conformidad con lo que establece el artículo 115. Constitucional,</w:t>
      </w:r>
      <w:r w:rsidR="00FB0C44">
        <w:rPr>
          <w:rFonts w:ascii="Arial" w:hAnsi="Arial" w:cs="Arial"/>
          <w:i/>
          <w:color w:val="000000" w:themeColor="text1"/>
          <w:sz w:val="25"/>
          <w:szCs w:val="25"/>
        </w:rPr>
        <w:t xml:space="preserve">       </w:t>
      </w:r>
      <w:r w:rsidRPr="00CB653A">
        <w:rPr>
          <w:rFonts w:ascii="Arial" w:hAnsi="Arial" w:cs="Arial"/>
          <w:i/>
          <w:color w:val="000000" w:themeColor="text1"/>
          <w:sz w:val="25"/>
          <w:szCs w:val="25"/>
        </w:rPr>
        <w:t xml:space="preserve"> … fracción II. </w:t>
      </w:r>
      <w:r w:rsidR="00287E70" w:rsidRPr="00CB653A">
        <w:rPr>
          <w:rFonts w:ascii="Arial" w:hAnsi="Arial" w:cs="Arial"/>
          <w:i/>
          <w:color w:val="000000" w:themeColor="text1"/>
          <w:sz w:val="25"/>
          <w:szCs w:val="25"/>
        </w:rPr>
        <w:t>…</w:t>
      </w:r>
    </w:p>
    <w:p w:rsidR="00FB0C44" w:rsidRDefault="00FB0C44" w:rsidP="00CB653A">
      <w:pPr>
        <w:spacing w:after="0" w:line="360" w:lineRule="auto"/>
        <w:jc w:val="both"/>
        <w:rPr>
          <w:rFonts w:ascii="Arial" w:hAnsi="Arial" w:cs="Arial"/>
          <w:i/>
          <w:color w:val="000000" w:themeColor="text1"/>
          <w:sz w:val="25"/>
          <w:szCs w:val="25"/>
        </w:rPr>
      </w:pPr>
    </w:p>
    <w:p w:rsidR="00FB0C44" w:rsidRPr="00CB653A" w:rsidRDefault="00FB0C44" w:rsidP="00CB653A">
      <w:pPr>
        <w:spacing w:after="0" w:line="360" w:lineRule="auto"/>
        <w:jc w:val="both"/>
        <w:rPr>
          <w:rFonts w:ascii="Arial" w:hAnsi="Arial" w:cs="Arial"/>
          <w:i/>
          <w:color w:val="000000" w:themeColor="text1"/>
          <w:sz w:val="25"/>
          <w:szCs w:val="25"/>
        </w:rPr>
      </w:pPr>
    </w:p>
    <w:p w:rsidR="00D45972" w:rsidRPr="00CB653A" w:rsidRDefault="00D45972" w:rsidP="00CB653A">
      <w:pPr>
        <w:spacing w:after="0" w:line="360" w:lineRule="auto"/>
        <w:jc w:val="both"/>
        <w:rPr>
          <w:rFonts w:ascii="Arial" w:hAnsi="Arial" w:cs="Arial"/>
          <w:i/>
          <w:color w:val="000000" w:themeColor="text1"/>
          <w:sz w:val="25"/>
          <w:szCs w:val="25"/>
        </w:rPr>
      </w:pPr>
    </w:p>
    <w:p w:rsidR="00287E70" w:rsidRPr="00CB653A" w:rsidRDefault="00D45972" w:rsidP="00CB653A">
      <w:pPr>
        <w:spacing w:after="0" w:line="360" w:lineRule="auto"/>
        <w:jc w:val="both"/>
        <w:rPr>
          <w:rFonts w:ascii="Arial" w:hAnsi="Arial" w:cs="Arial"/>
          <w:i/>
          <w:color w:val="000000" w:themeColor="text1"/>
          <w:sz w:val="25"/>
          <w:szCs w:val="25"/>
        </w:rPr>
      </w:pPr>
      <w:r w:rsidRPr="00CB653A">
        <w:rPr>
          <w:rFonts w:ascii="Arial" w:hAnsi="Arial" w:cs="Arial"/>
          <w:i/>
          <w:color w:val="000000" w:themeColor="text1"/>
          <w:sz w:val="25"/>
          <w:szCs w:val="25"/>
        </w:rPr>
        <w:t>Los ayuntamientos tendrán facultades para aprobar, de acuerdo con las leyes</w:t>
      </w:r>
      <w:r w:rsidR="00FB0C44">
        <w:rPr>
          <w:rFonts w:ascii="Arial" w:hAnsi="Arial" w:cs="Arial"/>
          <w:i/>
          <w:color w:val="000000" w:themeColor="text1"/>
          <w:sz w:val="25"/>
          <w:szCs w:val="25"/>
        </w:rPr>
        <w:t xml:space="preserve">         </w:t>
      </w:r>
      <w:r w:rsidRPr="00CB653A">
        <w:rPr>
          <w:rFonts w:ascii="Arial" w:hAnsi="Arial" w:cs="Arial"/>
          <w:i/>
          <w:color w:val="000000" w:themeColor="text1"/>
          <w:sz w:val="25"/>
          <w:szCs w:val="25"/>
        </w:rPr>
        <w:t xml:space="preserve"> en materia municipal que deberán expedir las legislaturas de los Estados, los bandos de policía y gobierno, </w:t>
      </w:r>
      <w:r w:rsidRPr="00CB653A">
        <w:rPr>
          <w:rFonts w:ascii="Arial" w:hAnsi="Arial" w:cs="Arial"/>
          <w:b/>
          <w:i/>
          <w:color w:val="000000" w:themeColor="text1"/>
          <w:sz w:val="25"/>
          <w:szCs w:val="25"/>
        </w:rPr>
        <w:t>los reglamentos</w:t>
      </w:r>
      <w:r w:rsidRPr="00CB653A">
        <w:rPr>
          <w:rFonts w:ascii="Arial" w:hAnsi="Arial" w:cs="Arial"/>
          <w:i/>
          <w:color w:val="000000" w:themeColor="text1"/>
          <w:sz w:val="25"/>
          <w:szCs w:val="25"/>
        </w:rPr>
        <w:t>, circulares y disposiciones administrativas de observancia general dentro de sus respectivas</w:t>
      </w:r>
      <w:r w:rsidR="00FB0C44">
        <w:rPr>
          <w:rFonts w:ascii="Arial" w:hAnsi="Arial" w:cs="Arial"/>
          <w:i/>
          <w:color w:val="000000" w:themeColor="text1"/>
          <w:sz w:val="25"/>
          <w:szCs w:val="25"/>
        </w:rPr>
        <w:t xml:space="preserve">       </w:t>
      </w:r>
      <w:r w:rsidRPr="00CB653A">
        <w:rPr>
          <w:rFonts w:ascii="Arial" w:hAnsi="Arial" w:cs="Arial"/>
          <w:i/>
          <w:color w:val="000000" w:themeColor="text1"/>
          <w:sz w:val="25"/>
          <w:szCs w:val="25"/>
        </w:rPr>
        <w:t xml:space="preserve"> jurisdicciones</w:t>
      </w:r>
      <w:r w:rsidR="00287E70" w:rsidRPr="00CB653A">
        <w:rPr>
          <w:rFonts w:ascii="Arial" w:hAnsi="Arial" w:cs="Arial"/>
          <w:i/>
          <w:color w:val="000000" w:themeColor="text1"/>
          <w:sz w:val="25"/>
          <w:szCs w:val="25"/>
        </w:rPr>
        <w:t>…</w:t>
      </w:r>
    </w:p>
    <w:p w:rsidR="00287E70" w:rsidRPr="00CB653A" w:rsidRDefault="00287E70" w:rsidP="00CB653A">
      <w:pPr>
        <w:spacing w:after="0" w:line="360" w:lineRule="auto"/>
        <w:jc w:val="both"/>
        <w:rPr>
          <w:rFonts w:ascii="Arial" w:hAnsi="Arial" w:cs="Arial"/>
          <w:i/>
          <w:color w:val="000000" w:themeColor="text1"/>
          <w:sz w:val="25"/>
          <w:szCs w:val="25"/>
        </w:rPr>
      </w:pPr>
      <w:r w:rsidRPr="00CB653A">
        <w:rPr>
          <w:rFonts w:ascii="Arial" w:hAnsi="Arial" w:cs="Arial"/>
          <w:i/>
          <w:color w:val="000000" w:themeColor="text1"/>
          <w:sz w:val="25"/>
          <w:szCs w:val="25"/>
        </w:rPr>
        <w:t>…</w:t>
      </w:r>
    </w:p>
    <w:p w:rsidR="00D45972" w:rsidRPr="00CB653A" w:rsidRDefault="00287E70" w:rsidP="00CB653A">
      <w:pPr>
        <w:spacing w:after="0" w:line="360" w:lineRule="auto"/>
        <w:jc w:val="both"/>
        <w:rPr>
          <w:rFonts w:ascii="Arial" w:hAnsi="Arial" w:cs="Arial"/>
          <w:i/>
          <w:color w:val="000000" w:themeColor="text1"/>
          <w:sz w:val="25"/>
          <w:szCs w:val="25"/>
        </w:rPr>
      </w:pPr>
      <w:r w:rsidRPr="00CB653A">
        <w:rPr>
          <w:rFonts w:ascii="Arial" w:hAnsi="Arial" w:cs="Arial"/>
          <w:i/>
          <w:color w:val="000000" w:themeColor="text1"/>
          <w:sz w:val="25"/>
          <w:szCs w:val="25"/>
        </w:rPr>
        <w:t>…</w:t>
      </w:r>
    </w:p>
    <w:p w:rsidR="00D45972" w:rsidRPr="00CB653A" w:rsidRDefault="00D45972" w:rsidP="00CB653A">
      <w:pPr>
        <w:spacing w:after="0" w:line="360" w:lineRule="auto"/>
        <w:jc w:val="both"/>
        <w:rPr>
          <w:rFonts w:ascii="Arial" w:hAnsi="Arial" w:cs="Arial"/>
          <w:i/>
          <w:color w:val="000000" w:themeColor="text1"/>
          <w:sz w:val="25"/>
          <w:szCs w:val="25"/>
        </w:rPr>
      </w:pPr>
      <w:r w:rsidRPr="00CB653A">
        <w:rPr>
          <w:rFonts w:ascii="Arial" w:hAnsi="Arial" w:cs="Arial"/>
          <w:i/>
          <w:color w:val="000000" w:themeColor="text1"/>
          <w:sz w:val="25"/>
          <w:szCs w:val="25"/>
        </w:rPr>
        <w:t xml:space="preserve">III. </w:t>
      </w:r>
      <w:r w:rsidRPr="00CB653A">
        <w:rPr>
          <w:rFonts w:ascii="Arial" w:hAnsi="Arial" w:cs="Arial"/>
          <w:i/>
          <w:color w:val="000000" w:themeColor="text1"/>
          <w:sz w:val="25"/>
          <w:szCs w:val="25"/>
        </w:rPr>
        <w:tab/>
        <w:t>Los Municipios tendrán a su cargo las funciones y servicios públicos siguientes:</w:t>
      </w:r>
    </w:p>
    <w:p w:rsidR="00D45972" w:rsidRPr="00CB653A" w:rsidRDefault="00287E70" w:rsidP="00CB653A">
      <w:pPr>
        <w:spacing w:after="0" w:line="360" w:lineRule="auto"/>
        <w:jc w:val="both"/>
        <w:rPr>
          <w:rFonts w:ascii="Arial" w:hAnsi="Arial" w:cs="Arial"/>
          <w:i/>
          <w:color w:val="000000" w:themeColor="text1"/>
          <w:sz w:val="25"/>
          <w:szCs w:val="25"/>
        </w:rPr>
      </w:pPr>
      <w:r w:rsidRPr="00CB653A">
        <w:rPr>
          <w:rFonts w:ascii="Arial" w:hAnsi="Arial" w:cs="Arial"/>
          <w:i/>
          <w:color w:val="000000" w:themeColor="text1"/>
          <w:sz w:val="25"/>
          <w:szCs w:val="25"/>
        </w:rPr>
        <w:t>…</w:t>
      </w:r>
    </w:p>
    <w:p w:rsidR="00D45972" w:rsidRPr="00CB653A" w:rsidRDefault="00D45972" w:rsidP="00CB653A">
      <w:pPr>
        <w:spacing w:after="0" w:line="360" w:lineRule="auto"/>
        <w:jc w:val="both"/>
        <w:rPr>
          <w:rFonts w:ascii="Arial" w:hAnsi="Arial" w:cs="Arial"/>
          <w:i/>
          <w:color w:val="000000" w:themeColor="text1"/>
          <w:sz w:val="25"/>
          <w:szCs w:val="25"/>
        </w:rPr>
      </w:pPr>
      <w:r w:rsidRPr="00CB653A">
        <w:rPr>
          <w:rFonts w:ascii="Arial" w:hAnsi="Arial" w:cs="Arial"/>
          <w:i/>
          <w:color w:val="000000" w:themeColor="text1"/>
          <w:sz w:val="25"/>
          <w:szCs w:val="25"/>
        </w:rPr>
        <w:t xml:space="preserve">h) </w:t>
      </w:r>
      <w:r w:rsidRPr="00CB653A">
        <w:rPr>
          <w:rFonts w:ascii="Arial" w:hAnsi="Arial" w:cs="Arial"/>
          <w:i/>
          <w:color w:val="000000" w:themeColor="text1"/>
          <w:sz w:val="25"/>
          <w:szCs w:val="25"/>
        </w:rPr>
        <w:tab/>
        <w:t xml:space="preserve">Seguridad pública, en los términos del artículo 21 de esta Constitución, </w:t>
      </w:r>
      <w:r w:rsidR="00FB0C44">
        <w:rPr>
          <w:rFonts w:ascii="Arial" w:hAnsi="Arial" w:cs="Arial"/>
          <w:i/>
          <w:color w:val="000000" w:themeColor="text1"/>
          <w:sz w:val="25"/>
          <w:szCs w:val="25"/>
        </w:rPr>
        <w:t xml:space="preserve">   </w:t>
      </w:r>
      <w:r w:rsidRPr="00CB653A">
        <w:rPr>
          <w:rFonts w:ascii="Arial" w:hAnsi="Arial" w:cs="Arial"/>
          <w:i/>
          <w:color w:val="000000" w:themeColor="text1"/>
          <w:sz w:val="25"/>
          <w:szCs w:val="25"/>
        </w:rPr>
        <w:t xml:space="preserve">policía preventiva municipal y tránsito; </w:t>
      </w:r>
    </w:p>
    <w:p w:rsidR="00D45972" w:rsidRPr="00CB653A" w:rsidRDefault="00D45972" w:rsidP="00CB653A">
      <w:pPr>
        <w:spacing w:after="0" w:line="360" w:lineRule="auto"/>
        <w:jc w:val="both"/>
        <w:rPr>
          <w:rFonts w:ascii="Arial" w:hAnsi="Arial" w:cs="Arial"/>
          <w:i/>
          <w:color w:val="000000" w:themeColor="text1"/>
          <w:sz w:val="25"/>
          <w:szCs w:val="25"/>
        </w:rPr>
      </w:pPr>
    </w:p>
    <w:p w:rsidR="00D45972" w:rsidRPr="00CB653A" w:rsidRDefault="00D45972" w:rsidP="00CB653A">
      <w:pPr>
        <w:spacing w:after="0" w:line="360" w:lineRule="auto"/>
        <w:jc w:val="both"/>
        <w:rPr>
          <w:rFonts w:ascii="Arial" w:hAnsi="Arial" w:cs="Arial"/>
          <w:b/>
          <w:i/>
          <w:color w:val="000000" w:themeColor="text1"/>
          <w:sz w:val="25"/>
          <w:szCs w:val="25"/>
        </w:rPr>
      </w:pPr>
      <w:r w:rsidRPr="00CB653A">
        <w:rPr>
          <w:rFonts w:ascii="Arial" w:hAnsi="Arial" w:cs="Arial"/>
          <w:i/>
          <w:color w:val="000000" w:themeColor="text1"/>
          <w:sz w:val="25"/>
          <w:szCs w:val="25"/>
        </w:rPr>
        <w:t>Sin perjuicio de su competencia constitucional, en el desempeño de las</w:t>
      </w:r>
      <w:r w:rsidR="00FB0C44">
        <w:rPr>
          <w:rFonts w:ascii="Arial" w:hAnsi="Arial" w:cs="Arial"/>
          <w:i/>
          <w:color w:val="000000" w:themeColor="text1"/>
          <w:sz w:val="25"/>
          <w:szCs w:val="25"/>
        </w:rPr>
        <w:t xml:space="preserve">        </w:t>
      </w:r>
      <w:r w:rsidRPr="00CB653A">
        <w:rPr>
          <w:rFonts w:ascii="Arial" w:hAnsi="Arial" w:cs="Arial"/>
          <w:i/>
          <w:color w:val="000000" w:themeColor="text1"/>
          <w:sz w:val="25"/>
          <w:szCs w:val="25"/>
        </w:rPr>
        <w:t xml:space="preserve"> funciones o la prestación de los servicios a su cargo, </w:t>
      </w:r>
      <w:r w:rsidRPr="00CB653A">
        <w:rPr>
          <w:rFonts w:ascii="Arial" w:hAnsi="Arial" w:cs="Arial"/>
          <w:b/>
          <w:i/>
          <w:color w:val="000000" w:themeColor="text1"/>
          <w:sz w:val="25"/>
          <w:szCs w:val="25"/>
        </w:rPr>
        <w:t>los municipios</w:t>
      </w:r>
      <w:r w:rsidR="00FB0C44">
        <w:rPr>
          <w:rFonts w:ascii="Arial" w:hAnsi="Arial" w:cs="Arial"/>
          <w:b/>
          <w:i/>
          <w:color w:val="000000" w:themeColor="text1"/>
          <w:sz w:val="25"/>
          <w:szCs w:val="25"/>
        </w:rPr>
        <w:t xml:space="preserve">       </w:t>
      </w:r>
      <w:r w:rsidRPr="00CB653A">
        <w:rPr>
          <w:rFonts w:ascii="Arial" w:hAnsi="Arial" w:cs="Arial"/>
          <w:b/>
          <w:i/>
          <w:color w:val="000000" w:themeColor="text1"/>
          <w:sz w:val="25"/>
          <w:szCs w:val="25"/>
        </w:rPr>
        <w:t xml:space="preserve"> observarán lo dispuesto por las leyes federales y estatales.</w:t>
      </w:r>
    </w:p>
    <w:p w:rsidR="00D45972" w:rsidRPr="00CB653A" w:rsidRDefault="00D45972" w:rsidP="00CB653A">
      <w:pPr>
        <w:spacing w:after="0" w:line="360" w:lineRule="auto"/>
        <w:jc w:val="both"/>
        <w:rPr>
          <w:rFonts w:ascii="Arial" w:hAnsi="Arial" w:cs="Arial"/>
          <w:i/>
          <w:color w:val="000000" w:themeColor="text1"/>
          <w:sz w:val="25"/>
          <w:szCs w:val="25"/>
        </w:rPr>
      </w:pPr>
    </w:p>
    <w:p w:rsidR="00287E70" w:rsidRPr="00CB653A" w:rsidRDefault="00287E70" w:rsidP="00CB653A">
      <w:pPr>
        <w:spacing w:after="0" w:line="360" w:lineRule="auto"/>
        <w:jc w:val="both"/>
        <w:rPr>
          <w:rFonts w:ascii="Arial" w:hAnsi="Arial" w:cs="Arial"/>
          <w:i/>
          <w:color w:val="000000" w:themeColor="text1"/>
          <w:sz w:val="25"/>
          <w:szCs w:val="25"/>
        </w:rPr>
      </w:pPr>
      <w:r w:rsidRPr="00CB653A">
        <w:rPr>
          <w:rFonts w:ascii="Arial" w:hAnsi="Arial" w:cs="Arial"/>
          <w:i/>
          <w:color w:val="000000" w:themeColor="text1"/>
          <w:sz w:val="25"/>
          <w:szCs w:val="25"/>
        </w:rPr>
        <w:t xml:space="preserve">Atendiendo a las facultades otorgadas a los </w:t>
      </w:r>
      <w:r w:rsidR="00677AA4" w:rsidRPr="00CB653A">
        <w:rPr>
          <w:rFonts w:ascii="Arial" w:hAnsi="Arial" w:cs="Arial"/>
          <w:i/>
          <w:color w:val="000000" w:themeColor="text1"/>
          <w:sz w:val="25"/>
          <w:szCs w:val="25"/>
        </w:rPr>
        <w:t>municipios a efecto de adecuar sus</w:t>
      </w:r>
      <w:r w:rsidRPr="00CB653A">
        <w:rPr>
          <w:rFonts w:ascii="Arial" w:hAnsi="Arial" w:cs="Arial"/>
          <w:i/>
          <w:color w:val="000000" w:themeColor="text1"/>
          <w:sz w:val="25"/>
          <w:szCs w:val="25"/>
        </w:rPr>
        <w:t xml:space="preserve"> reglamentos y éstos estén sujetos a la Ley</w:t>
      </w:r>
      <w:r w:rsidR="00B72A8D" w:rsidRPr="00CB653A">
        <w:rPr>
          <w:rFonts w:ascii="Arial" w:hAnsi="Arial" w:cs="Arial"/>
          <w:i/>
          <w:color w:val="000000" w:themeColor="text1"/>
          <w:sz w:val="25"/>
          <w:szCs w:val="25"/>
        </w:rPr>
        <w:t xml:space="preserve"> de que emanan, derogando todas las disposiciones que se opongan al decreto, </w:t>
      </w:r>
      <w:r w:rsidRPr="00CB653A">
        <w:rPr>
          <w:rFonts w:ascii="Arial" w:hAnsi="Arial" w:cs="Arial"/>
          <w:i/>
          <w:color w:val="000000" w:themeColor="text1"/>
          <w:sz w:val="25"/>
          <w:szCs w:val="25"/>
        </w:rPr>
        <w:t xml:space="preserve">es que se hace necesario, </w:t>
      </w:r>
      <w:r w:rsidR="00677AA4" w:rsidRPr="00CB653A">
        <w:rPr>
          <w:rFonts w:ascii="Arial" w:hAnsi="Arial" w:cs="Arial"/>
          <w:i/>
          <w:color w:val="000000" w:themeColor="text1"/>
          <w:sz w:val="25"/>
          <w:szCs w:val="25"/>
        </w:rPr>
        <w:t xml:space="preserve">agregar un transitorio al decreto de fecha 19 de diciembre a efecto de dar vigencia al </w:t>
      </w:r>
      <w:r w:rsidR="00FB0C44">
        <w:rPr>
          <w:rFonts w:ascii="Arial" w:hAnsi="Arial" w:cs="Arial"/>
          <w:i/>
          <w:color w:val="000000" w:themeColor="text1"/>
          <w:sz w:val="25"/>
          <w:szCs w:val="25"/>
        </w:rPr>
        <w:t xml:space="preserve">    </w:t>
      </w:r>
      <w:r w:rsidR="00677AA4" w:rsidRPr="00CB653A">
        <w:rPr>
          <w:rFonts w:ascii="Arial" w:hAnsi="Arial" w:cs="Arial"/>
          <w:b/>
          <w:i/>
          <w:color w:val="000000" w:themeColor="text1"/>
          <w:sz w:val="25"/>
          <w:szCs w:val="25"/>
        </w:rPr>
        <w:t>Principio de Legalidad</w:t>
      </w:r>
      <w:r w:rsidR="00677AA4" w:rsidRPr="00CB653A">
        <w:rPr>
          <w:rFonts w:ascii="Arial" w:hAnsi="Arial" w:cs="Arial"/>
          <w:i/>
          <w:color w:val="000000" w:themeColor="text1"/>
          <w:sz w:val="25"/>
          <w:szCs w:val="25"/>
        </w:rPr>
        <w:t xml:space="preserve"> en los Municipios, para encontrarnos en un verdadero </w:t>
      </w:r>
      <w:r w:rsidR="00677AA4" w:rsidRPr="00CB653A">
        <w:rPr>
          <w:rFonts w:ascii="Arial" w:hAnsi="Arial" w:cs="Arial"/>
          <w:b/>
          <w:i/>
          <w:color w:val="000000" w:themeColor="text1"/>
          <w:sz w:val="25"/>
          <w:szCs w:val="25"/>
        </w:rPr>
        <w:t>Estado de Derecho.</w:t>
      </w:r>
      <w:r w:rsidR="00677AA4" w:rsidRPr="00CB653A">
        <w:rPr>
          <w:rFonts w:ascii="Arial" w:hAnsi="Arial" w:cs="Arial"/>
          <w:i/>
          <w:color w:val="000000" w:themeColor="text1"/>
          <w:sz w:val="25"/>
          <w:szCs w:val="25"/>
        </w:rPr>
        <w:t xml:space="preserve"> </w:t>
      </w:r>
    </w:p>
    <w:p w:rsidR="00D45972" w:rsidRPr="00CB653A" w:rsidRDefault="00D45972" w:rsidP="00CB653A">
      <w:pPr>
        <w:spacing w:after="0" w:line="360" w:lineRule="auto"/>
        <w:jc w:val="both"/>
        <w:rPr>
          <w:rFonts w:ascii="Arial" w:hAnsi="Arial" w:cs="Arial"/>
          <w:i/>
          <w:color w:val="000000" w:themeColor="text1"/>
          <w:sz w:val="25"/>
          <w:szCs w:val="25"/>
        </w:rPr>
      </w:pPr>
    </w:p>
    <w:p w:rsidR="00D45972" w:rsidRPr="00CB653A" w:rsidRDefault="00D45972" w:rsidP="00CB653A">
      <w:pPr>
        <w:spacing w:after="0" w:line="360" w:lineRule="auto"/>
        <w:jc w:val="both"/>
        <w:rPr>
          <w:rFonts w:ascii="Arial" w:hAnsi="Arial" w:cs="Arial"/>
          <w:b/>
          <w:i/>
          <w:sz w:val="25"/>
          <w:szCs w:val="25"/>
        </w:rPr>
      </w:pPr>
    </w:p>
    <w:p w:rsidR="00FB0C44" w:rsidRDefault="00FB0C44" w:rsidP="00CB653A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i/>
          <w:sz w:val="25"/>
          <w:szCs w:val="25"/>
        </w:rPr>
      </w:pPr>
    </w:p>
    <w:p w:rsidR="00784CC9" w:rsidRPr="00CB653A" w:rsidRDefault="00784CC9" w:rsidP="00CB653A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i/>
          <w:sz w:val="25"/>
          <w:szCs w:val="25"/>
        </w:rPr>
      </w:pPr>
      <w:r w:rsidRPr="00CB653A">
        <w:rPr>
          <w:rFonts w:ascii="Arial" w:hAnsi="Arial" w:cs="Arial"/>
          <w:i/>
          <w:sz w:val="25"/>
          <w:szCs w:val="25"/>
        </w:rPr>
        <w:t xml:space="preserve">Por lo anteriormente expuesto </w:t>
      </w:r>
      <w:r w:rsidR="004559E6" w:rsidRPr="00CB653A">
        <w:rPr>
          <w:rFonts w:ascii="Arial" w:hAnsi="Arial"/>
          <w:color w:val="000000"/>
          <w:sz w:val="25"/>
          <w:szCs w:val="25"/>
        </w:rPr>
        <w:t xml:space="preserve">y con fundamento en los artículos 57 y 58 de la Constitución Política del Estado, me permito someter a la consideración de esta </w:t>
      </w:r>
      <w:r w:rsidR="001E799D" w:rsidRPr="00CB653A">
        <w:rPr>
          <w:rFonts w:ascii="Arial" w:hAnsi="Arial"/>
          <w:color w:val="000000"/>
          <w:sz w:val="25"/>
          <w:szCs w:val="25"/>
        </w:rPr>
        <w:t xml:space="preserve"> </w:t>
      </w:r>
      <w:r w:rsidRPr="00CB653A">
        <w:rPr>
          <w:rFonts w:ascii="Arial" w:hAnsi="Arial" w:cs="Arial"/>
          <w:i/>
          <w:sz w:val="25"/>
          <w:szCs w:val="25"/>
        </w:rPr>
        <w:t xml:space="preserve">Soberanía </w:t>
      </w:r>
      <w:r w:rsidR="00162C10" w:rsidRPr="00CB653A">
        <w:rPr>
          <w:rFonts w:ascii="Arial" w:hAnsi="Arial" w:cs="Arial"/>
          <w:i/>
          <w:sz w:val="25"/>
          <w:szCs w:val="25"/>
        </w:rPr>
        <w:t>el presente proyecto de</w:t>
      </w:r>
      <w:r w:rsidRPr="00CB653A">
        <w:rPr>
          <w:rFonts w:ascii="Arial" w:hAnsi="Arial" w:cs="Arial"/>
          <w:i/>
          <w:sz w:val="25"/>
          <w:szCs w:val="25"/>
        </w:rPr>
        <w:t>:</w:t>
      </w:r>
    </w:p>
    <w:p w:rsidR="00784CC9" w:rsidRPr="00CB653A" w:rsidRDefault="00784CC9" w:rsidP="00CB653A">
      <w:pPr>
        <w:shd w:val="clear" w:color="auto" w:fill="FFFFFF"/>
        <w:spacing w:after="0" w:line="360" w:lineRule="auto"/>
        <w:jc w:val="both"/>
        <w:rPr>
          <w:rFonts w:ascii="Arial" w:hAnsi="Arial" w:cs="Arial"/>
          <w:i/>
          <w:sz w:val="25"/>
          <w:szCs w:val="25"/>
        </w:rPr>
      </w:pPr>
    </w:p>
    <w:p w:rsidR="00162C10" w:rsidRPr="00CB653A" w:rsidRDefault="00784CC9" w:rsidP="00CB653A">
      <w:pPr>
        <w:shd w:val="clear" w:color="auto" w:fill="FFFFFF"/>
        <w:spacing w:after="0" w:line="360" w:lineRule="auto"/>
        <w:jc w:val="center"/>
        <w:rPr>
          <w:rFonts w:ascii="Arial" w:hAnsi="Arial" w:cs="Arial"/>
          <w:b/>
          <w:i/>
          <w:sz w:val="25"/>
          <w:szCs w:val="25"/>
        </w:rPr>
      </w:pPr>
      <w:r w:rsidRPr="00CB653A">
        <w:rPr>
          <w:rFonts w:ascii="Arial" w:hAnsi="Arial" w:cs="Arial"/>
          <w:b/>
          <w:i/>
          <w:sz w:val="25"/>
          <w:szCs w:val="25"/>
        </w:rPr>
        <w:t>DECRETO</w:t>
      </w:r>
      <w:r w:rsidR="00162C10" w:rsidRPr="00CB653A">
        <w:rPr>
          <w:rFonts w:ascii="Arial" w:hAnsi="Arial" w:cs="Arial"/>
          <w:b/>
          <w:i/>
          <w:sz w:val="25"/>
          <w:szCs w:val="25"/>
        </w:rPr>
        <w:t>:</w:t>
      </w:r>
    </w:p>
    <w:p w:rsidR="004559E6" w:rsidRPr="00CB653A" w:rsidRDefault="004559E6" w:rsidP="00CB653A">
      <w:pPr>
        <w:shd w:val="clear" w:color="auto" w:fill="FFFFFF"/>
        <w:spacing w:after="0" w:line="360" w:lineRule="auto"/>
        <w:jc w:val="center"/>
        <w:rPr>
          <w:rFonts w:ascii="Arial" w:hAnsi="Arial" w:cs="Arial"/>
          <w:b/>
          <w:i/>
          <w:sz w:val="25"/>
          <w:szCs w:val="25"/>
        </w:rPr>
      </w:pPr>
    </w:p>
    <w:p w:rsidR="00B72A8D" w:rsidRPr="00CB653A" w:rsidRDefault="00784CC9" w:rsidP="00CB653A">
      <w:pPr>
        <w:shd w:val="clear" w:color="auto" w:fill="FFFFFF"/>
        <w:spacing w:after="0" w:line="360" w:lineRule="auto"/>
        <w:jc w:val="both"/>
        <w:rPr>
          <w:rFonts w:ascii="Arial" w:hAnsi="Arial" w:cs="Arial"/>
          <w:i/>
          <w:sz w:val="25"/>
          <w:szCs w:val="25"/>
        </w:rPr>
      </w:pPr>
      <w:r w:rsidRPr="00CB653A">
        <w:rPr>
          <w:rFonts w:ascii="Arial" w:hAnsi="Arial" w:cs="Arial"/>
          <w:b/>
          <w:i/>
          <w:sz w:val="25"/>
          <w:szCs w:val="25"/>
        </w:rPr>
        <w:t xml:space="preserve"> </w:t>
      </w:r>
      <w:r w:rsidR="004559E6" w:rsidRPr="00CB653A">
        <w:rPr>
          <w:rFonts w:ascii="Arial" w:hAnsi="Arial" w:cs="Arial"/>
          <w:b/>
          <w:i/>
          <w:sz w:val="25"/>
          <w:szCs w:val="25"/>
        </w:rPr>
        <w:t>ARTÍCULO ÚNICO</w:t>
      </w:r>
      <w:r w:rsidRPr="00CB653A">
        <w:rPr>
          <w:rFonts w:ascii="Arial" w:hAnsi="Arial" w:cs="Arial"/>
          <w:i/>
          <w:sz w:val="25"/>
          <w:szCs w:val="25"/>
        </w:rPr>
        <w:t xml:space="preserve">. Se adiciona </w:t>
      </w:r>
      <w:r w:rsidR="00B72A8D" w:rsidRPr="00CB653A">
        <w:rPr>
          <w:rFonts w:ascii="Arial" w:hAnsi="Arial" w:cs="Arial"/>
          <w:i/>
          <w:sz w:val="25"/>
          <w:szCs w:val="25"/>
        </w:rPr>
        <w:t xml:space="preserve">el artículo </w:t>
      </w:r>
      <w:r w:rsidR="00B72A8D" w:rsidRPr="00CB653A">
        <w:rPr>
          <w:rFonts w:ascii="Arial" w:hAnsi="Arial" w:cs="Arial"/>
          <w:b/>
          <w:i/>
          <w:color w:val="000000" w:themeColor="text1"/>
          <w:sz w:val="25"/>
          <w:szCs w:val="25"/>
        </w:rPr>
        <w:t>segundo</w:t>
      </w:r>
      <w:r w:rsidR="00CB653A" w:rsidRPr="00CB653A">
        <w:rPr>
          <w:rFonts w:ascii="Arial" w:hAnsi="Arial" w:cs="Arial"/>
          <w:b/>
          <w:i/>
          <w:color w:val="000000" w:themeColor="text1"/>
          <w:sz w:val="25"/>
          <w:szCs w:val="25"/>
        </w:rPr>
        <w:t xml:space="preserve"> y tercero</w:t>
      </w:r>
      <w:r w:rsidR="00B72A8D" w:rsidRPr="00CB653A">
        <w:rPr>
          <w:rFonts w:ascii="Arial" w:hAnsi="Arial" w:cs="Arial"/>
          <w:b/>
          <w:i/>
          <w:color w:val="000000" w:themeColor="text1"/>
          <w:sz w:val="25"/>
          <w:szCs w:val="25"/>
        </w:rPr>
        <w:t xml:space="preserve"> Transitorio al Decreto No. LXVI/RFLEY/0617/2019  I P.O. que recae sobre una reforma a la Ley de Vialidad y Tránsito para el Estado de Chihuahua</w:t>
      </w:r>
      <w:r w:rsidRPr="00CB653A">
        <w:rPr>
          <w:rFonts w:ascii="Arial" w:hAnsi="Arial" w:cs="Arial"/>
          <w:i/>
          <w:sz w:val="25"/>
          <w:szCs w:val="25"/>
        </w:rPr>
        <w:t>, para quedar</w:t>
      </w:r>
      <w:r w:rsidR="00FB0C44">
        <w:rPr>
          <w:rFonts w:ascii="Arial" w:hAnsi="Arial" w:cs="Arial"/>
          <w:i/>
          <w:sz w:val="25"/>
          <w:szCs w:val="25"/>
        </w:rPr>
        <w:t xml:space="preserve">                </w:t>
      </w:r>
      <w:r w:rsidR="00B72A8D" w:rsidRPr="00CB653A">
        <w:rPr>
          <w:rFonts w:ascii="Arial" w:hAnsi="Arial" w:cs="Arial"/>
          <w:i/>
          <w:sz w:val="25"/>
          <w:szCs w:val="25"/>
        </w:rPr>
        <w:t xml:space="preserve"> redactado de la siguiente manera</w:t>
      </w:r>
      <w:r w:rsidR="00C1459A">
        <w:rPr>
          <w:rFonts w:ascii="Arial" w:hAnsi="Arial" w:cs="Arial"/>
          <w:i/>
          <w:sz w:val="25"/>
          <w:szCs w:val="25"/>
        </w:rPr>
        <w:t>:</w:t>
      </w:r>
    </w:p>
    <w:p w:rsidR="00784CC9" w:rsidRPr="00CB653A" w:rsidRDefault="00784CC9" w:rsidP="00CB653A">
      <w:pPr>
        <w:spacing w:after="0" w:line="360" w:lineRule="auto"/>
        <w:jc w:val="center"/>
        <w:rPr>
          <w:rFonts w:ascii="Arial" w:hAnsi="Arial" w:cs="Arial"/>
          <w:b/>
          <w:i/>
          <w:sz w:val="25"/>
          <w:szCs w:val="25"/>
        </w:rPr>
      </w:pPr>
      <w:r w:rsidRPr="00CB653A">
        <w:rPr>
          <w:rFonts w:ascii="Arial" w:hAnsi="Arial" w:cs="Arial"/>
          <w:b/>
          <w:i/>
          <w:sz w:val="25"/>
          <w:szCs w:val="25"/>
        </w:rPr>
        <w:t>TRANSITORIOS</w:t>
      </w:r>
      <w:r w:rsidR="004559E6" w:rsidRPr="00CB653A">
        <w:rPr>
          <w:rFonts w:ascii="Arial" w:hAnsi="Arial" w:cs="Arial"/>
          <w:b/>
          <w:i/>
          <w:sz w:val="25"/>
          <w:szCs w:val="25"/>
        </w:rPr>
        <w:t>:</w:t>
      </w:r>
    </w:p>
    <w:p w:rsidR="004559E6" w:rsidRPr="00CB653A" w:rsidRDefault="004559E6" w:rsidP="00CB653A">
      <w:pPr>
        <w:spacing w:after="0" w:line="360" w:lineRule="auto"/>
        <w:jc w:val="center"/>
        <w:rPr>
          <w:rFonts w:ascii="Arial" w:hAnsi="Arial" w:cs="Arial"/>
          <w:b/>
          <w:i/>
          <w:sz w:val="25"/>
          <w:szCs w:val="25"/>
        </w:rPr>
      </w:pPr>
    </w:p>
    <w:p w:rsidR="00B72A8D" w:rsidRPr="00CB653A" w:rsidRDefault="004559E6" w:rsidP="00CB653A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bCs/>
          <w:sz w:val="25"/>
          <w:szCs w:val="25"/>
        </w:rPr>
      </w:pPr>
      <w:r w:rsidRPr="00CB653A">
        <w:rPr>
          <w:rFonts w:ascii="Arial" w:hAnsi="Arial" w:cs="Arial"/>
          <w:b/>
          <w:i/>
          <w:sz w:val="25"/>
          <w:szCs w:val="25"/>
        </w:rPr>
        <w:t>ARTÍCULO PRIMERO.</w:t>
      </w:r>
      <w:r w:rsidR="00B72A8D" w:rsidRPr="00CB653A">
        <w:rPr>
          <w:rFonts w:ascii="Arial" w:hAnsi="Arial" w:cs="Arial"/>
          <w:b/>
          <w:i/>
          <w:sz w:val="25"/>
          <w:szCs w:val="25"/>
        </w:rPr>
        <w:t>-</w:t>
      </w:r>
      <w:r w:rsidRPr="00CB653A">
        <w:rPr>
          <w:rFonts w:ascii="Arial" w:hAnsi="Arial" w:cs="Arial"/>
          <w:b/>
          <w:i/>
          <w:sz w:val="25"/>
          <w:szCs w:val="25"/>
        </w:rPr>
        <w:t xml:space="preserve"> </w:t>
      </w:r>
      <w:r w:rsidR="00B72A8D" w:rsidRPr="00CB653A">
        <w:rPr>
          <w:rFonts w:ascii="Arial" w:hAnsi="Arial" w:cs="Arial"/>
          <w:b/>
          <w:i/>
          <w:sz w:val="25"/>
          <w:szCs w:val="25"/>
        </w:rPr>
        <w:t xml:space="preserve"> </w:t>
      </w:r>
      <w:r w:rsidR="00B72A8D" w:rsidRPr="00CB653A">
        <w:rPr>
          <w:rFonts w:ascii="Arial" w:hAnsi="Arial" w:cs="Arial"/>
          <w:b/>
          <w:bCs/>
          <w:sz w:val="25"/>
          <w:szCs w:val="25"/>
        </w:rPr>
        <w:t>El presente Decreto entrará en vigor al día siguiente</w:t>
      </w:r>
      <w:r w:rsidR="00FB0C44">
        <w:rPr>
          <w:rFonts w:ascii="Arial" w:hAnsi="Arial" w:cs="Arial"/>
          <w:b/>
          <w:bCs/>
          <w:sz w:val="25"/>
          <w:szCs w:val="25"/>
        </w:rPr>
        <w:t xml:space="preserve">                      </w:t>
      </w:r>
      <w:r w:rsidR="00B72A8D" w:rsidRPr="00CB653A">
        <w:rPr>
          <w:rFonts w:ascii="Arial" w:hAnsi="Arial" w:cs="Arial"/>
          <w:b/>
          <w:bCs/>
          <w:sz w:val="25"/>
          <w:szCs w:val="25"/>
        </w:rPr>
        <w:t xml:space="preserve"> de su publicación en el Periódico Oficial del Estado.</w:t>
      </w:r>
    </w:p>
    <w:p w:rsidR="004559E6" w:rsidRPr="00CB653A" w:rsidRDefault="004559E6" w:rsidP="00CB653A">
      <w:pPr>
        <w:spacing w:after="0" w:line="360" w:lineRule="auto"/>
        <w:jc w:val="both"/>
        <w:rPr>
          <w:rFonts w:ascii="Arial" w:hAnsi="Arial" w:cs="Arial"/>
          <w:i/>
          <w:sz w:val="25"/>
          <w:szCs w:val="25"/>
        </w:rPr>
      </w:pPr>
    </w:p>
    <w:p w:rsidR="00784CC9" w:rsidRPr="00CB653A" w:rsidRDefault="004559E6" w:rsidP="00CB653A">
      <w:pPr>
        <w:spacing w:after="0" w:line="360" w:lineRule="auto"/>
        <w:jc w:val="both"/>
        <w:rPr>
          <w:rFonts w:ascii="Arial" w:hAnsi="Arial" w:cs="Arial"/>
          <w:b/>
          <w:i/>
          <w:sz w:val="25"/>
          <w:szCs w:val="25"/>
        </w:rPr>
      </w:pPr>
      <w:r w:rsidRPr="00CB653A">
        <w:rPr>
          <w:rFonts w:ascii="Arial" w:hAnsi="Arial" w:cs="Arial"/>
          <w:b/>
          <w:i/>
          <w:sz w:val="25"/>
          <w:szCs w:val="25"/>
        </w:rPr>
        <w:t>ARTÍCULO SEGUNDO</w:t>
      </w:r>
      <w:r w:rsidR="00784CC9" w:rsidRPr="00CB653A">
        <w:rPr>
          <w:rFonts w:ascii="Arial" w:hAnsi="Arial" w:cs="Arial"/>
          <w:b/>
          <w:i/>
          <w:sz w:val="25"/>
          <w:szCs w:val="25"/>
        </w:rPr>
        <w:t>.-</w:t>
      </w:r>
      <w:r w:rsidR="00784CC9" w:rsidRPr="00CB653A">
        <w:rPr>
          <w:rFonts w:ascii="Arial" w:hAnsi="Arial" w:cs="Arial"/>
          <w:i/>
          <w:sz w:val="25"/>
          <w:szCs w:val="25"/>
        </w:rPr>
        <w:t xml:space="preserve"> </w:t>
      </w:r>
      <w:r w:rsidR="00784CC9" w:rsidRPr="00CB653A">
        <w:rPr>
          <w:rFonts w:ascii="Arial" w:hAnsi="Arial" w:cs="Arial"/>
          <w:b/>
          <w:i/>
          <w:sz w:val="25"/>
          <w:szCs w:val="25"/>
        </w:rPr>
        <w:t xml:space="preserve">Se derogan todas las disposiciones que se </w:t>
      </w:r>
      <w:r w:rsidR="00FB0C44">
        <w:rPr>
          <w:rFonts w:ascii="Arial" w:hAnsi="Arial" w:cs="Arial"/>
          <w:b/>
          <w:i/>
          <w:sz w:val="25"/>
          <w:szCs w:val="25"/>
        </w:rPr>
        <w:t xml:space="preserve">                     </w:t>
      </w:r>
      <w:r w:rsidR="00784CC9" w:rsidRPr="00CB653A">
        <w:rPr>
          <w:rFonts w:ascii="Arial" w:hAnsi="Arial" w:cs="Arial"/>
          <w:b/>
          <w:i/>
          <w:sz w:val="25"/>
          <w:szCs w:val="25"/>
        </w:rPr>
        <w:t>opongan al presente Decreto.</w:t>
      </w:r>
    </w:p>
    <w:p w:rsidR="00B72A8D" w:rsidRPr="00CB653A" w:rsidRDefault="00B72A8D" w:rsidP="00CB653A">
      <w:pPr>
        <w:spacing w:after="0" w:line="360" w:lineRule="auto"/>
        <w:jc w:val="both"/>
        <w:rPr>
          <w:rFonts w:ascii="Arial" w:hAnsi="Arial" w:cs="Arial"/>
          <w:b/>
          <w:i/>
          <w:sz w:val="25"/>
          <w:szCs w:val="25"/>
        </w:rPr>
      </w:pPr>
    </w:p>
    <w:p w:rsidR="00B72A8D" w:rsidRPr="00CB653A" w:rsidRDefault="00B72A8D" w:rsidP="00CB653A">
      <w:pPr>
        <w:spacing w:after="0" w:line="360" w:lineRule="auto"/>
        <w:jc w:val="both"/>
        <w:rPr>
          <w:rFonts w:ascii="Arial" w:hAnsi="Arial" w:cs="Arial"/>
          <w:b/>
          <w:i/>
          <w:sz w:val="25"/>
          <w:szCs w:val="25"/>
        </w:rPr>
      </w:pPr>
      <w:r w:rsidRPr="00CB653A">
        <w:rPr>
          <w:rFonts w:ascii="Arial" w:hAnsi="Arial" w:cs="Arial"/>
          <w:b/>
          <w:i/>
          <w:sz w:val="25"/>
          <w:szCs w:val="25"/>
        </w:rPr>
        <w:t>ARTÍCULO TERCERO.- El Poder Ejecutivo Estatal y los Municipios deberán expedir las adecuaciones a</w:t>
      </w:r>
      <w:r w:rsidR="00984D4B">
        <w:rPr>
          <w:rFonts w:ascii="Arial" w:hAnsi="Arial" w:cs="Arial"/>
          <w:b/>
          <w:i/>
          <w:sz w:val="25"/>
          <w:szCs w:val="25"/>
        </w:rPr>
        <w:t xml:space="preserve"> </w:t>
      </w:r>
      <w:r w:rsidRPr="00CB653A">
        <w:rPr>
          <w:rFonts w:ascii="Arial" w:hAnsi="Arial" w:cs="Arial"/>
          <w:b/>
          <w:i/>
          <w:sz w:val="25"/>
          <w:szCs w:val="25"/>
        </w:rPr>
        <w:t>l</w:t>
      </w:r>
      <w:r w:rsidR="00984D4B">
        <w:rPr>
          <w:rFonts w:ascii="Arial" w:hAnsi="Arial" w:cs="Arial"/>
          <w:b/>
          <w:i/>
          <w:sz w:val="25"/>
          <w:szCs w:val="25"/>
        </w:rPr>
        <w:t>os</w:t>
      </w:r>
      <w:r w:rsidRPr="00CB653A">
        <w:rPr>
          <w:rFonts w:ascii="Arial" w:hAnsi="Arial" w:cs="Arial"/>
          <w:b/>
          <w:i/>
          <w:sz w:val="25"/>
          <w:szCs w:val="25"/>
        </w:rPr>
        <w:t xml:space="preserve"> Reglamento</w:t>
      </w:r>
      <w:r w:rsidR="00984D4B">
        <w:rPr>
          <w:rFonts w:ascii="Arial" w:hAnsi="Arial" w:cs="Arial"/>
          <w:b/>
          <w:i/>
          <w:sz w:val="25"/>
          <w:szCs w:val="25"/>
        </w:rPr>
        <w:t>s de</w:t>
      </w:r>
      <w:r w:rsidRPr="00CB653A">
        <w:rPr>
          <w:rFonts w:ascii="Arial" w:hAnsi="Arial" w:cs="Arial"/>
          <w:b/>
          <w:i/>
          <w:sz w:val="25"/>
          <w:szCs w:val="25"/>
        </w:rPr>
        <w:t xml:space="preserve"> la </w:t>
      </w:r>
      <w:r w:rsidR="00CB653A" w:rsidRPr="00CB653A">
        <w:rPr>
          <w:rFonts w:ascii="Arial" w:hAnsi="Arial" w:cs="Arial"/>
          <w:b/>
          <w:i/>
          <w:color w:val="000000" w:themeColor="text1"/>
          <w:sz w:val="25"/>
          <w:szCs w:val="25"/>
        </w:rPr>
        <w:t xml:space="preserve">Ley de Vialidad y </w:t>
      </w:r>
      <w:r w:rsidR="00FB0C44">
        <w:rPr>
          <w:rFonts w:ascii="Arial" w:hAnsi="Arial" w:cs="Arial"/>
          <w:b/>
          <w:i/>
          <w:color w:val="000000" w:themeColor="text1"/>
          <w:sz w:val="25"/>
          <w:szCs w:val="25"/>
        </w:rPr>
        <w:t xml:space="preserve">                      </w:t>
      </w:r>
      <w:r w:rsidR="00CB653A" w:rsidRPr="00CB653A">
        <w:rPr>
          <w:rFonts w:ascii="Arial" w:hAnsi="Arial" w:cs="Arial"/>
          <w:b/>
          <w:i/>
          <w:color w:val="000000" w:themeColor="text1"/>
          <w:sz w:val="25"/>
          <w:szCs w:val="25"/>
        </w:rPr>
        <w:t>Tránsito para el Estado de Chihuahua</w:t>
      </w:r>
      <w:r w:rsidRPr="00CB653A">
        <w:rPr>
          <w:rFonts w:ascii="Arial" w:hAnsi="Arial" w:cs="Arial"/>
          <w:b/>
          <w:i/>
          <w:sz w:val="25"/>
          <w:szCs w:val="25"/>
        </w:rPr>
        <w:t xml:space="preserve">, dentro de los treinta días </w:t>
      </w:r>
      <w:r w:rsidR="00FB0C44">
        <w:rPr>
          <w:rFonts w:ascii="Arial" w:hAnsi="Arial" w:cs="Arial"/>
          <w:b/>
          <w:i/>
          <w:sz w:val="25"/>
          <w:szCs w:val="25"/>
        </w:rPr>
        <w:t xml:space="preserve">               </w:t>
      </w:r>
      <w:r w:rsidRPr="00CB653A">
        <w:rPr>
          <w:rFonts w:ascii="Arial" w:hAnsi="Arial" w:cs="Arial"/>
          <w:b/>
          <w:i/>
          <w:sz w:val="25"/>
          <w:szCs w:val="25"/>
        </w:rPr>
        <w:t>posteriores a que el presente Decreto entre en vigor.</w:t>
      </w:r>
    </w:p>
    <w:p w:rsidR="002E1EC4" w:rsidRDefault="002E1EC4" w:rsidP="00CB653A">
      <w:pPr>
        <w:spacing w:after="0" w:line="360" w:lineRule="auto"/>
        <w:jc w:val="both"/>
        <w:rPr>
          <w:rFonts w:ascii="Arial" w:hAnsi="Arial" w:cs="Arial"/>
          <w:i/>
          <w:color w:val="000000" w:themeColor="text1"/>
          <w:sz w:val="25"/>
          <w:szCs w:val="25"/>
        </w:rPr>
      </w:pPr>
    </w:p>
    <w:p w:rsidR="00FB0C44" w:rsidRDefault="00FB0C44" w:rsidP="00CB653A">
      <w:pPr>
        <w:spacing w:after="0" w:line="360" w:lineRule="auto"/>
        <w:jc w:val="both"/>
        <w:rPr>
          <w:rFonts w:ascii="Arial" w:hAnsi="Arial" w:cs="Arial"/>
          <w:i/>
          <w:color w:val="000000" w:themeColor="text1"/>
          <w:sz w:val="25"/>
          <w:szCs w:val="25"/>
        </w:rPr>
      </w:pPr>
    </w:p>
    <w:p w:rsidR="00FB0C44" w:rsidRPr="00CB653A" w:rsidRDefault="00FB0C44" w:rsidP="00CB653A">
      <w:pPr>
        <w:spacing w:after="0" w:line="360" w:lineRule="auto"/>
        <w:jc w:val="both"/>
        <w:rPr>
          <w:rFonts w:ascii="Arial" w:hAnsi="Arial" w:cs="Arial"/>
          <w:i/>
          <w:color w:val="000000" w:themeColor="text1"/>
          <w:sz w:val="25"/>
          <w:szCs w:val="25"/>
        </w:rPr>
      </w:pPr>
    </w:p>
    <w:p w:rsidR="00C1459A" w:rsidRDefault="00C1459A" w:rsidP="00CB653A">
      <w:pPr>
        <w:spacing w:after="0" w:line="360" w:lineRule="auto"/>
        <w:jc w:val="both"/>
        <w:rPr>
          <w:rFonts w:ascii="Arial" w:hAnsi="Arial" w:cs="Arial"/>
          <w:b/>
          <w:i/>
          <w:color w:val="000000" w:themeColor="text1"/>
          <w:sz w:val="25"/>
          <w:szCs w:val="25"/>
        </w:rPr>
      </w:pPr>
    </w:p>
    <w:p w:rsidR="00C1459A" w:rsidRPr="00CB653A" w:rsidRDefault="00C1459A" w:rsidP="00C1459A">
      <w:pPr>
        <w:spacing w:after="0" w:line="360" w:lineRule="auto"/>
        <w:jc w:val="center"/>
        <w:rPr>
          <w:rFonts w:ascii="Arial" w:hAnsi="Arial" w:cs="Arial"/>
          <w:b/>
          <w:i/>
          <w:sz w:val="25"/>
          <w:szCs w:val="25"/>
        </w:rPr>
      </w:pPr>
      <w:r w:rsidRPr="00CB653A">
        <w:rPr>
          <w:rFonts w:ascii="Arial" w:hAnsi="Arial" w:cs="Arial"/>
          <w:b/>
          <w:i/>
          <w:sz w:val="25"/>
          <w:szCs w:val="25"/>
        </w:rPr>
        <w:t>TRANSITORIOS:</w:t>
      </w:r>
    </w:p>
    <w:p w:rsidR="00C1459A" w:rsidRPr="00CB653A" w:rsidRDefault="00C1459A" w:rsidP="00C1459A">
      <w:pPr>
        <w:spacing w:after="0" w:line="360" w:lineRule="auto"/>
        <w:jc w:val="center"/>
        <w:rPr>
          <w:rFonts w:ascii="Arial" w:hAnsi="Arial" w:cs="Arial"/>
          <w:b/>
          <w:i/>
          <w:sz w:val="25"/>
          <w:szCs w:val="25"/>
        </w:rPr>
      </w:pPr>
    </w:p>
    <w:p w:rsidR="00C1459A" w:rsidRPr="00C1459A" w:rsidRDefault="00C1459A" w:rsidP="00C1459A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Cs/>
          <w:sz w:val="25"/>
          <w:szCs w:val="25"/>
        </w:rPr>
      </w:pPr>
      <w:r>
        <w:rPr>
          <w:rFonts w:ascii="Arial" w:hAnsi="Arial" w:cs="Arial"/>
          <w:b/>
          <w:i/>
          <w:sz w:val="25"/>
          <w:szCs w:val="25"/>
        </w:rPr>
        <w:t>ÚNICO</w:t>
      </w:r>
      <w:r w:rsidRPr="00CB653A">
        <w:rPr>
          <w:rFonts w:ascii="Arial" w:hAnsi="Arial" w:cs="Arial"/>
          <w:b/>
          <w:i/>
          <w:sz w:val="25"/>
          <w:szCs w:val="25"/>
        </w:rPr>
        <w:t xml:space="preserve">.-  </w:t>
      </w:r>
      <w:r w:rsidRPr="00C1459A">
        <w:rPr>
          <w:rFonts w:ascii="Arial" w:hAnsi="Arial" w:cs="Arial"/>
          <w:bCs/>
          <w:sz w:val="25"/>
          <w:szCs w:val="25"/>
        </w:rPr>
        <w:t xml:space="preserve">El presente Decreto entrará en vigor al día siguiente de su publicación </w:t>
      </w:r>
      <w:r w:rsidR="007E32C4">
        <w:rPr>
          <w:rFonts w:ascii="Arial" w:hAnsi="Arial" w:cs="Arial"/>
          <w:bCs/>
          <w:sz w:val="25"/>
          <w:szCs w:val="25"/>
        </w:rPr>
        <w:t xml:space="preserve">         </w:t>
      </w:r>
      <w:r w:rsidRPr="00C1459A">
        <w:rPr>
          <w:rFonts w:ascii="Arial" w:hAnsi="Arial" w:cs="Arial"/>
          <w:bCs/>
          <w:sz w:val="25"/>
          <w:szCs w:val="25"/>
        </w:rPr>
        <w:t>en el Periódico Oficial del Estado.</w:t>
      </w:r>
    </w:p>
    <w:p w:rsidR="00C1459A" w:rsidRDefault="00C1459A" w:rsidP="00CB653A">
      <w:pPr>
        <w:spacing w:after="0" w:line="360" w:lineRule="auto"/>
        <w:jc w:val="both"/>
        <w:rPr>
          <w:rFonts w:ascii="Arial" w:hAnsi="Arial" w:cs="Arial"/>
          <w:b/>
          <w:i/>
          <w:color w:val="000000" w:themeColor="text1"/>
          <w:sz w:val="25"/>
          <w:szCs w:val="25"/>
        </w:rPr>
      </w:pPr>
      <w:bookmarkStart w:id="0" w:name="_GoBack"/>
      <w:bookmarkEnd w:id="0"/>
    </w:p>
    <w:p w:rsidR="004559E6" w:rsidRPr="00CB653A" w:rsidRDefault="00B4737B" w:rsidP="00CB653A">
      <w:pPr>
        <w:spacing w:after="0" w:line="360" w:lineRule="auto"/>
        <w:jc w:val="both"/>
        <w:rPr>
          <w:rFonts w:ascii="Arial" w:hAnsi="Arial" w:cs="Arial"/>
          <w:i/>
          <w:sz w:val="25"/>
          <w:szCs w:val="25"/>
        </w:rPr>
      </w:pPr>
      <w:r w:rsidRPr="00CB653A">
        <w:rPr>
          <w:rFonts w:ascii="Arial" w:hAnsi="Arial" w:cs="Arial"/>
          <w:b/>
          <w:i/>
          <w:color w:val="000000" w:themeColor="text1"/>
          <w:sz w:val="25"/>
          <w:szCs w:val="25"/>
        </w:rPr>
        <w:t xml:space="preserve">ECONÓMICO.- </w:t>
      </w:r>
      <w:r w:rsidRPr="00CB653A">
        <w:rPr>
          <w:rFonts w:ascii="Arial" w:hAnsi="Arial" w:cs="Arial"/>
          <w:i/>
          <w:color w:val="000000" w:themeColor="text1"/>
          <w:sz w:val="25"/>
          <w:szCs w:val="25"/>
        </w:rPr>
        <w:t>Una vez aprobado que sea, túrnese a la Secretaría p</w:t>
      </w:r>
      <w:r w:rsidR="004559E6" w:rsidRPr="00CB653A">
        <w:rPr>
          <w:rFonts w:ascii="Arial" w:hAnsi="Arial" w:cs="Arial"/>
          <w:i/>
          <w:color w:val="000000" w:themeColor="text1"/>
          <w:sz w:val="25"/>
          <w:szCs w:val="25"/>
        </w:rPr>
        <w:t xml:space="preserve">ara que se elabore la minuta </w:t>
      </w:r>
      <w:r w:rsidR="004559E6" w:rsidRPr="00CB653A">
        <w:rPr>
          <w:rFonts w:ascii="Arial" w:hAnsi="Arial" w:cs="Arial"/>
          <w:i/>
          <w:sz w:val="25"/>
          <w:szCs w:val="25"/>
        </w:rPr>
        <w:t xml:space="preserve">de Decreto en los términos en que deba publicarse. </w:t>
      </w:r>
    </w:p>
    <w:p w:rsidR="004559E6" w:rsidRPr="00CB653A" w:rsidRDefault="004559E6" w:rsidP="00CB653A">
      <w:pPr>
        <w:spacing w:after="0" w:line="360" w:lineRule="auto"/>
        <w:jc w:val="both"/>
        <w:rPr>
          <w:rFonts w:ascii="Arial" w:hAnsi="Arial" w:cs="Arial"/>
          <w:i/>
          <w:sz w:val="25"/>
          <w:szCs w:val="25"/>
        </w:rPr>
      </w:pPr>
    </w:p>
    <w:p w:rsidR="00B4737B" w:rsidRPr="00CB653A" w:rsidRDefault="00B4737B" w:rsidP="00CB653A">
      <w:pPr>
        <w:spacing w:after="0" w:line="360" w:lineRule="auto"/>
        <w:jc w:val="both"/>
        <w:rPr>
          <w:rFonts w:ascii="Arial" w:hAnsi="Arial" w:cs="Arial"/>
          <w:i/>
          <w:color w:val="000000" w:themeColor="text1"/>
          <w:sz w:val="25"/>
          <w:szCs w:val="25"/>
        </w:rPr>
      </w:pPr>
      <w:r w:rsidRPr="00CB653A">
        <w:rPr>
          <w:rFonts w:ascii="Arial" w:hAnsi="Arial" w:cs="Arial"/>
          <w:i/>
          <w:color w:val="000000" w:themeColor="text1"/>
          <w:sz w:val="25"/>
          <w:szCs w:val="25"/>
        </w:rPr>
        <w:t xml:space="preserve">Dado en el Palacio Legislativo </w:t>
      </w:r>
      <w:r w:rsidR="001830A5" w:rsidRPr="00CB653A">
        <w:rPr>
          <w:rFonts w:ascii="Arial" w:hAnsi="Arial" w:cs="Arial"/>
          <w:i/>
          <w:color w:val="000000" w:themeColor="text1"/>
          <w:sz w:val="25"/>
          <w:szCs w:val="25"/>
        </w:rPr>
        <w:t xml:space="preserve">del Estado de Chihuahua, a los </w:t>
      </w:r>
      <w:r w:rsidR="00CB653A" w:rsidRPr="00CB653A">
        <w:rPr>
          <w:rFonts w:ascii="Arial" w:hAnsi="Arial" w:cs="Arial"/>
          <w:i/>
          <w:color w:val="000000" w:themeColor="text1"/>
          <w:sz w:val="25"/>
          <w:szCs w:val="25"/>
        </w:rPr>
        <w:t>22</w:t>
      </w:r>
      <w:r w:rsidRPr="00CB653A">
        <w:rPr>
          <w:rFonts w:ascii="Arial" w:hAnsi="Arial" w:cs="Arial"/>
          <w:i/>
          <w:color w:val="000000" w:themeColor="text1"/>
          <w:sz w:val="25"/>
          <w:szCs w:val="25"/>
        </w:rPr>
        <w:t xml:space="preserve"> días del mes </w:t>
      </w:r>
      <w:r w:rsidR="007E32C4">
        <w:rPr>
          <w:rFonts w:ascii="Arial" w:hAnsi="Arial" w:cs="Arial"/>
          <w:i/>
          <w:color w:val="000000" w:themeColor="text1"/>
          <w:sz w:val="25"/>
          <w:szCs w:val="25"/>
        </w:rPr>
        <w:t xml:space="preserve">           </w:t>
      </w:r>
      <w:r w:rsidRPr="00CB653A">
        <w:rPr>
          <w:rFonts w:ascii="Arial" w:hAnsi="Arial" w:cs="Arial"/>
          <w:i/>
          <w:color w:val="000000" w:themeColor="text1"/>
          <w:sz w:val="25"/>
          <w:szCs w:val="25"/>
        </w:rPr>
        <w:t>de enero del año dos mil veinte.</w:t>
      </w:r>
    </w:p>
    <w:p w:rsidR="00B4737B" w:rsidRPr="00CB653A" w:rsidRDefault="00B4737B" w:rsidP="00CB653A">
      <w:pPr>
        <w:spacing w:after="0" w:line="360" w:lineRule="auto"/>
        <w:jc w:val="both"/>
        <w:rPr>
          <w:rFonts w:ascii="Arial" w:hAnsi="Arial" w:cs="Arial"/>
          <w:i/>
          <w:color w:val="000000" w:themeColor="text1"/>
          <w:sz w:val="25"/>
          <w:szCs w:val="25"/>
          <w:shd w:val="clear" w:color="auto" w:fill="FFFF00"/>
        </w:rPr>
      </w:pPr>
    </w:p>
    <w:p w:rsidR="00B4737B" w:rsidRPr="00CB653A" w:rsidRDefault="00B4737B" w:rsidP="00CB653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rFonts w:ascii="Arial" w:eastAsia="Arial" w:hAnsi="Arial" w:cs="Arial"/>
          <w:b/>
          <w:i/>
          <w:color w:val="000000" w:themeColor="text1"/>
          <w:sz w:val="25"/>
          <w:szCs w:val="25"/>
        </w:rPr>
      </w:pPr>
      <w:r w:rsidRPr="00CB653A">
        <w:rPr>
          <w:rFonts w:ascii="Arial" w:eastAsia="Arial" w:hAnsi="Arial" w:cs="Arial"/>
          <w:b/>
          <w:i/>
          <w:color w:val="000000" w:themeColor="text1"/>
          <w:sz w:val="25"/>
          <w:szCs w:val="25"/>
        </w:rPr>
        <w:t>ATENTAMENTE</w:t>
      </w:r>
    </w:p>
    <w:p w:rsidR="00CB653A" w:rsidRPr="00CB653A" w:rsidRDefault="00CB653A" w:rsidP="00CB653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rFonts w:ascii="Arial" w:eastAsia="Arial" w:hAnsi="Arial" w:cs="Arial"/>
          <w:b/>
          <w:i/>
          <w:color w:val="000000" w:themeColor="text1"/>
          <w:sz w:val="25"/>
          <w:szCs w:val="25"/>
        </w:rPr>
      </w:pPr>
    </w:p>
    <w:p w:rsidR="00B4737B" w:rsidRPr="00CB653A" w:rsidRDefault="00B4737B" w:rsidP="00CB653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Arial" w:eastAsia="Arial" w:hAnsi="Arial" w:cs="Arial"/>
          <w:b/>
          <w:i/>
          <w:color w:val="000000" w:themeColor="text1"/>
          <w:sz w:val="25"/>
          <w:szCs w:val="25"/>
        </w:rPr>
      </w:pPr>
    </w:p>
    <w:p w:rsidR="00B4737B" w:rsidRPr="00CB653A" w:rsidRDefault="00B4737B" w:rsidP="00CB653A">
      <w:pPr>
        <w:spacing w:after="0" w:line="240" w:lineRule="auto"/>
        <w:jc w:val="center"/>
        <w:rPr>
          <w:rFonts w:ascii="Arial" w:hAnsi="Arial" w:cs="Arial"/>
          <w:b/>
          <w:i/>
          <w:color w:val="000000" w:themeColor="text1"/>
          <w:sz w:val="25"/>
          <w:szCs w:val="25"/>
        </w:rPr>
      </w:pPr>
      <w:r w:rsidRPr="00CB653A">
        <w:rPr>
          <w:rFonts w:ascii="Arial" w:hAnsi="Arial" w:cs="Arial"/>
          <w:b/>
          <w:i/>
          <w:color w:val="000000" w:themeColor="text1"/>
          <w:sz w:val="25"/>
          <w:szCs w:val="25"/>
        </w:rPr>
        <w:t>DIPUTADO OMAR BAZÁN FLORES</w:t>
      </w:r>
    </w:p>
    <w:p w:rsidR="00B4737B" w:rsidRPr="00CB653A" w:rsidRDefault="00B4737B" w:rsidP="00CB653A">
      <w:pPr>
        <w:spacing w:after="0" w:line="240" w:lineRule="auto"/>
        <w:jc w:val="center"/>
        <w:rPr>
          <w:rFonts w:ascii="Arial" w:hAnsi="Arial" w:cs="Arial"/>
          <w:b/>
          <w:i/>
          <w:color w:val="000000" w:themeColor="text1"/>
          <w:sz w:val="25"/>
          <w:szCs w:val="25"/>
        </w:rPr>
      </w:pPr>
      <w:r w:rsidRPr="00CB653A">
        <w:rPr>
          <w:rFonts w:ascii="Arial" w:hAnsi="Arial" w:cs="Arial"/>
          <w:b/>
          <w:i/>
          <w:color w:val="000000" w:themeColor="text1"/>
          <w:sz w:val="25"/>
          <w:szCs w:val="25"/>
        </w:rPr>
        <w:t>Vicepresidente de H. Congreso del Estado</w:t>
      </w:r>
    </w:p>
    <w:p w:rsidR="007F665E" w:rsidRPr="00CB653A" w:rsidRDefault="007F665E" w:rsidP="00CB653A">
      <w:pPr>
        <w:spacing w:after="0" w:line="240" w:lineRule="auto"/>
        <w:ind w:left="1985"/>
        <w:jc w:val="center"/>
        <w:rPr>
          <w:rFonts w:ascii="Arial" w:hAnsi="Arial" w:cs="Arial"/>
          <w:i/>
          <w:color w:val="000000" w:themeColor="text1"/>
          <w:sz w:val="25"/>
          <w:szCs w:val="25"/>
        </w:rPr>
      </w:pPr>
    </w:p>
    <w:p w:rsidR="007F665E" w:rsidRPr="00CB653A" w:rsidRDefault="007F665E" w:rsidP="00CB653A">
      <w:pPr>
        <w:spacing w:after="0" w:line="360" w:lineRule="auto"/>
        <w:ind w:left="1985"/>
        <w:jc w:val="both"/>
        <w:rPr>
          <w:rFonts w:ascii="Arial" w:hAnsi="Arial" w:cs="Arial"/>
          <w:i/>
          <w:color w:val="000000" w:themeColor="text1"/>
          <w:sz w:val="25"/>
          <w:szCs w:val="25"/>
        </w:rPr>
      </w:pPr>
    </w:p>
    <w:p w:rsidR="007F665E" w:rsidRPr="00CB653A" w:rsidRDefault="007F665E" w:rsidP="00CB653A">
      <w:pPr>
        <w:spacing w:after="0" w:line="360" w:lineRule="auto"/>
        <w:ind w:left="1985"/>
        <w:jc w:val="both"/>
        <w:rPr>
          <w:rFonts w:ascii="Arial" w:hAnsi="Arial" w:cs="Arial"/>
          <w:i/>
          <w:color w:val="000000" w:themeColor="text1"/>
          <w:sz w:val="25"/>
          <w:szCs w:val="25"/>
        </w:rPr>
      </w:pPr>
    </w:p>
    <w:p w:rsidR="007F665E" w:rsidRPr="00CB653A" w:rsidRDefault="007F665E" w:rsidP="00CB653A">
      <w:pPr>
        <w:spacing w:after="0" w:line="360" w:lineRule="auto"/>
        <w:ind w:left="-567"/>
        <w:jc w:val="both"/>
        <w:rPr>
          <w:rFonts w:ascii="Arial" w:hAnsi="Arial" w:cs="Arial"/>
          <w:i/>
          <w:color w:val="000000" w:themeColor="text1"/>
          <w:sz w:val="25"/>
          <w:szCs w:val="25"/>
        </w:rPr>
      </w:pPr>
    </w:p>
    <w:sectPr w:rsidR="007F665E" w:rsidRPr="00CB653A" w:rsidSect="00FB0C44">
      <w:headerReference w:type="default" r:id="rId7"/>
      <w:pgSz w:w="12240" w:h="15840"/>
      <w:pgMar w:top="2835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70847" w:rsidRDefault="00B70847" w:rsidP="007F665E">
      <w:pPr>
        <w:spacing w:after="0" w:line="240" w:lineRule="auto"/>
      </w:pPr>
      <w:r>
        <w:separator/>
      </w:r>
    </w:p>
  </w:endnote>
  <w:endnote w:type="continuationSeparator" w:id="1">
    <w:p w:rsidR="00B70847" w:rsidRDefault="00B70847" w:rsidP="007F66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70847" w:rsidRDefault="00B70847" w:rsidP="007F665E">
      <w:pPr>
        <w:spacing w:after="0" w:line="240" w:lineRule="auto"/>
      </w:pPr>
      <w:r>
        <w:separator/>
      </w:r>
    </w:p>
  </w:footnote>
  <w:footnote w:type="continuationSeparator" w:id="1">
    <w:p w:rsidR="00B70847" w:rsidRDefault="00B70847" w:rsidP="007F66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737B" w:rsidRDefault="00FB0C44" w:rsidP="00B4737B">
    <w:pPr>
      <w:pStyle w:val="Encabezado"/>
      <w:jc w:val="right"/>
      <w:rPr>
        <w:noProof/>
        <w:lang w:eastAsia="es-MX"/>
      </w:rPr>
    </w:pPr>
    <w:r w:rsidRPr="00FB0C44">
      <w:rPr>
        <w:noProof/>
        <w:lang w:eastAsia="es-MX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-462280</wp:posOffset>
          </wp:positionH>
          <wp:positionV relativeFrom="paragraph">
            <wp:posOffset>-126365</wp:posOffset>
          </wp:positionV>
          <wp:extent cx="1057275" cy="1019175"/>
          <wp:effectExtent l="19050" t="0" r="9525" b="0"/>
          <wp:wrapNone/>
          <wp:docPr id="1" name="Imagen 1" descr="LogoCongreso-Final-01 (1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LogoCongreso-Final-01 (1)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7275" cy="10191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B4737B" w:rsidRDefault="00B4737B" w:rsidP="00B4737B">
    <w:pPr>
      <w:pStyle w:val="Encabezado"/>
      <w:jc w:val="right"/>
      <w:rPr>
        <w:noProof/>
        <w:lang w:eastAsia="es-MX"/>
      </w:rPr>
    </w:pPr>
  </w:p>
  <w:p w:rsidR="00B4737B" w:rsidRDefault="00B4737B" w:rsidP="00B4737B">
    <w:pPr>
      <w:pStyle w:val="Encabezado"/>
      <w:jc w:val="right"/>
      <w:rPr>
        <w:noProof/>
        <w:lang w:eastAsia="es-MX"/>
      </w:rPr>
    </w:pPr>
  </w:p>
  <w:p w:rsidR="00B4737B" w:rsidRDefault="00B4737B" w:rsidP="00B4737B">
    <w:pPr>
      <w:pStyle w:val="Encabezado"/>
      <w:tabs>
        <w:tab w:val="clear" w:pos="4419"/>
        <w:tab w:val="clear" w:pos="8838"/>
        <w:tab w:val="left" w:pos="8610"/>
      </w:tabs>
      <w:jc w:val="right"/>
    </w:pPr>
  </w:p>
  <w:p w:rsidR="00B4737B" w:rsidRDefault="00B4737B" w:rsidP="00B4737B">
    <w:pPr>
      <w:pStyle w:val="Encabezado"/>
      <w:tabs>
        <w:tab w:val="clear" w:pos="4419"/>
        <w:tab w:val="clear" w:pos="8838"/>
        <w:tab w:val="left" w:pos="8610"/>
      </w:tabs>
      <w:jc w:val="right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3B2AF8"/>
    <w:multiLevelType w:val="multilevel"/>
    <w:tmpl w:val="5C523A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5C85651"/>
    <w:multiLevelType w:val="hybridMultilevel"/>
    <w:tmpl w:val="BBDA269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F3F6B2E"/>
    <w:multiLevelType w:val="multilevel"/>
    <w:tmpl w:val="3104E0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85A2044"/>
    <w:multiLevelType w:val="multilevel"/>
    <w:tmpl w:val="25A0CE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745827E6"/>
    <w:multiLevelType w:val="hybridMultilevel"/>
    <w:tmpl w:val="8348C04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/>
  <w:rsids>
    <w:rsidRoot w:val="007F665E"/>
    <w:rsid w:val="00034AF4"/>
    <w:rsid w:val="000D3437"/>
    <w:rsid w:val="000D77B6"/>
    <w:rsid w:val="001162BC"/>
    <w:rsid w:val="00162C10"/>
    <w:rsid w:val="00165CDE"/>
    <w:rsid w:val="00170F05"/>
    <w:rsid w:val="001830A5"/>
    <w:rsid w:val="001E799D"/>
    <w:rsid w:val="00287E70"/>
    <w:rsid w:val="00291896"/>
    <w:rsid w:val="002C6CBA"/>
    <w:rsid w:val="002E1EC4"/>
    <w:rsid w:val="003148B1"/>
    <w:rsid w:val="00326670"/>
    <w:rsid w:val="00372924"/>
    <w:rsid w:val="00407101"/>
    <w:rsid w:val="00444C92"/>
    <w:rsid w:val="00450039"/>
    <w:rsid w:val="004559E6"/>
    <w:rsid w:val="00486004"/>
    <w:rsid w:val="004D5B3F"/>
    <w:rsid w:val="00561A86"/>
    <w:rsid w:val="00575FF1"/>
    <w:rsid w:val="00582A76"/>
    <w:rsid w:val="005B7F73"/>
    <w:rsid w:val="005E2A49"/>
    <w:rsid w:val="005F7DB5"/>
    <w:rsid w:val="00625054"/>
    <w:rsid w:val="00677AA4"/>
    <w:rsid w:val="006A339C"/>
    <w:rsid w:val="006E4B32"/>
    <w:rsid w:val="0070484A"/>
    <w:rsid w:val="0071453C"/>
    <w:rsid w:val="00740750"/>
    <w:rsid w:val="00784CC9"/>
    <w:rsid w:val="007A56BE"/>
    <w:rsid w:val="007B7C55"/>
    <w:rsid w:val="007E32C4"/>
    <w:rsid w:val="007F54F2"/>
    <w:rsid w:val="007F665E"/>
    <w:rsid w:val="0080766E"/>
    <w:rsid w:val="008818DB"/>
    <w:rsid w:val="008B0ED6"/>
    <w:rsid w:val="008F15F4"/>
    <w:rsid w:val="008F5B89"/>
    <w:rsid w:val="008F6A06"/>
    <w:rsid w:val="009715A5"/>
    <w:rsid w:val="00984D4B"/>
    <w:rsid w:val="009A0AE2"/>
    <w:rsid w:val="00A1395B"/>
    <w:rsid w:val="00A42F0C"/>
    <w:rsid w:val="00A56DB4"/>
    <w:rsid w:val="00A72B0D"/>
    <w:rsid w:val="00AF3AF7"/>
    <w:rsid w:val="00AF6447"/>
    <w:rsid w:val="00B033F1"/>
    <w:rsid w:val="00B4737B"/>
    <w:rsid w:val="00B64EB9"/>
    <w:rsid w:val="00B70847"/>
    <w:rsid w:val="00B72A8D"/>
    <w:rsid w:val="00B775D8"/>
    <w:rsid w:val="00B8294E"/>
    <w:rsid w:val="00BF1C67"/>
    <w:rsid w:val="00C1459A"/>
    <w:rsid w:val="00C17A1B"/>
    <w:rsid w:val="00C2725B"/>
    <w:rsid w:val="00CB653A"/>
    <w:rsid w:val="00D45972"/>
    <w:rsid w:val="00D94CCB"/>
    <w:rsid w:val="00DB19D3"/>
    <w:rsid w:val="00DB3F45"/>
    <w:rsid w:val="00E016C9"/>
    <w:rsid w:val="00E05715"/>
    <w:rsid w:val="00E264D9"/>
    <w:rsid w:val="00E43E96"/>
    <w:rsid w:val="00ED634C"/>
    <w:rsid w:val="00F224A5"/>
    <w:rsid w:val="00F863AD"/>
    <w:rsid w:val="00FB0C44"/>
    <w:rsid w:val="00FB2BF5"/>
    <w:rsid w:val="00FE7D6D"/>
    <w:rsid w:val="00FF646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4737B"/>
    <w:rPr>
      <w:rFonts w:ascii="Calibri" w:eastAsia="Calibri" w:hAnsi="Calibri" w:cs="Times New Roman"/>
    </w:rPr>
  </w:style>
  <w:style w:type="paragraph" w:styleId="Ttulo3">
    <w:name w:val="heading 3"/>
    <w:basedOn w:val="Normal"/>
    <w:link w:val="Ttulo3Car"/>
    <w:uiPriority w:val="9"/>
    <w:qFormat/>
    <w:rsid w:val="00B033F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F665E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EncabezadoCar">
    <w:name w:val="Encabezado Car"/>
    <w:basedOn w:val="Fuentedeprrafopredeter"/>
    <w:link w:val="Encabezado"/>
    <w:uiPriority w:val="99"/>
    <w:rsid w:val="007F665E"/>
  </w:style>
  <w:style w:type="paragraph" w:styleId="Piedepgina">
    <w:name w:val="footer"/>
    <w:basedOn w:val="Normal"/>
    <w:link w:val="PiedepginaCar"/>
    <w:uiPriority w:val="99"/>
    <w:unhideWhenUsed/>
    <w:rsid w:val="007F665E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F665E"/>
  </w:style>
  <w:style w:type="paragraph" w:styleId="Prrafodelista">
    <w:name w:val="List Paragraph"/>
    <w:basedOn w:val="Normal"/>
    <w:uiPriority w:val="34"/>
    <w:qFormat/>
    <w:rsid w:val="00B4737B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val="es-ES" w:eastAsia="es-ES_tradnl"/>
    </w:rPr>
  </w:style>
  <w:style w:type="paragraph" w:styleId="NormalWeb">
    <w:name w:val="Normal (Web)"/>
    <w:basedOn w:val="Normal"/>
    <w:uiPriority w:val="99"/>
    <w:unhideWhenUsed/>
    <w:rsid w:val="00B4737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MX"/>
    </w:rPr>
  </w:style>
  <w:style w:type="character" w:styleId="Textoennegrita">
    <w:name w:val="Strong"/>
    <w:basedOn w:val="Fuentedeprrafopredeter"/>
    <w:uiPriority w:val="22"/>
    <w:qFormat/>
    <w:rsid w:val="000D77B6"/>
    <w:rPr>
      <w:b/>
      <w:bCs/>
    </w:rPr>
  </w:style>
  <w:style w:type="character" w:customStyle="1" w:styleId="Ttulo3Car">
    <w:name w:val="Título 3 Car"/>
    <w:basedOn w:val="Fuentedeprrafopredeter"/>
    <w:link w:val="Ttulo3"/>
    <w:uiPriority w:val="9"/>
    <w:rsid w:val="00B033F1"/>
    <w:rPr>
      <w:rFonts w:ascii="Times New Roman" w:eastAsia="Times New Roman" w:hAnsi="Times New Roman" w:cs="Times New Roman"/>
      <w:b/>
      <w:bCs/>
      <w:sz w:val="27"/>
      <w:szCs w:val="27"/>
      <w:lang w:eastAsia="es-MX"/>
    </w:rPr>
  </w:style>
  <w:style w:type="character" w:styleId="Hipervnculo">
    <w:name w:val="Hyperlink"/>
    <w:basedOn w:val="Fuentedeprrafopredeter"/>
    <w:uiPriority w:val="99"/>
    <w:unhideWhenUsed/>
    <w:rsid w:val="00B033F1"/>
    <w:rPr>
      <w:color w:val="0000FF"/>
      <w:u w:val="single"/>
    </w:rPr>
  </w:style>
  <w:style w:type="character" w:customStyle="1" w:styleId="fbcommentscount">
    <w:name w:val="fb_comments_count"/>
    <w:basedOn w:val="Fuentedeprrafopredeter"/>
    <w:rsid w:val="00B033F1"/>
  </w:style>
  <w:style w:type="paragraph" w:customStyle="1" w:styleId="western">
    <w:name w:val="western"/>
    <w:basedOn w:val="Normal"/>
    <w:rsid w:val="00784CC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MX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45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58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18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64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69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8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619</Words>
  <Characters>3407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Luis Alejandro Tarango Chavira</dc:creator>
  <cp:lastModifiedBy>achavez</cp:lastModifiedBy>
  <cp:revision>2</cp:revision>
  <dcterms:created xsi:type="dcterms:W3CDTF">2020-01-28T19:56:00Z</dcterms:created>
  <dcterms:modified xsi:type="dcterms:W3CDTF">2020-01-28T19:56:00Z</dcterms:modified>
</cp:coreProperties>
</file>