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FD0" w:rsidRDefault="00345FD0" w:rsidP="00023609">
      <w:pPr>
        <w:spacing w:after="0" w:line="240" w:lineRule="auto"/>
        <w:rPr>
          <w:rFonts w:ascii="Arial" w:hAnsi="Arial" w:cs="Arial"/>
          <w:b/>
          <w:sz w:val="24"/>
          <w:szCs w:val="24"/>
        </w:rPr>
      </w:pPr>
    </w:p>
    <w:p w:rsidR="00345FD0" w:rsidRDefault="00345FD0" w:rsidP="00023609">
      <w:pPr>
        <w:spacing w:after="0" w:line="240" w:lineRule="auto"/>
        <w:rPr>
          <w:rFonts w:ascii="Arial" w:hAnsi="Arial" w:cs="Arial"/>
          <w:b/>
          <w:sz w:val="24"/>
          <w:szCs w:val="24"/>
        </w:rPr>
      </w:pPr>
    </w:p>
    <w:p w:rsidR="00345FD0" w:rsidRDefault="00345FD0" w:rsidP="00023609">
      <w:pPr>
        <w:spacing w:after="0" w:line="240" w:lineRule="auto"/>
        <w:rPr>
          <w:rFonts w:ascii="Arial" w:hAnsi="Arial" w:cs="Arial"/>
          <w:b/>
          <w:sz w:val="24"/>
          <w:szCs w:val="24"/>
        </w:rPr>
      </w:pPr>
    </w:p>
    <w:p w:rsidR="00023609" w:rsidRPr="00C271C9" w:rsidRDefault="00023609" w:rsidP="00023609">
      <w:pPr>
        <w:spacing w:after="0" w:line="240" w:lineRule="auto"/>
        <w:rPr>
          <w:rFonts w:ascii="Arial" w:hAnsi="Arial" w:cs="Arial"/>
          <w:b/>
          <w:sz w:val="24"/>
          <w:szCs w:val="24"/>
        </w:rPr>
      </w:pPr>
      <w:r w:rsidRPr="00C271C9">
        <w:rPr>
          <w:rFonts w:ascii="Arial" w:hAnsi="Arial" w:cs="Arial"/>
          <w:b/>
          <w:sz w:val="24"/>
          <w:szCs w:val="24"/>
        </w:rPr>
        <w:t>HONORABLE CONGRESO DEL ESTADO DE CHIHUAHUA</w:t>
      </w:r>
    </w:p>
    <w:p w:rsidR="00023609" w:rsidRPr="00C271C9" w:rsidRDefault="00023609" w:rsidP="00023609">
      <w:pPr>
        <w:spacing w:after="0" w:line="240" w:lineRule="auto"/>
        <w:rPr>
          <w:rFonts w:ascii="Arial" w:hAnsi="Arial" w:cs="Arial"/>
          <w:b/>
          <w:sz w:val="24"/>
          <w:szCs w:val="24"/>
        </w:rPr>
      </w:pPr>
      <w:r w:rsidRPr="00C271C9">
        <w:rPr>
          <w:rFonts w:ascii="Arial" w:hAnsi="Arial" w:cs="Arial"/>
          <w:b/>
          <w:sz w:val="24"/>
          <w:szCs w:val="24"/>
        </w:rPr>
        <w:t>P R E S E N T E.-</w:t>
      </w:r>
    </w:p>
    <w:p w:rsidR="00023609" w:rsidRDefault="00023609" w:rsidP="00023609">
      <w:pPr>
        <w:spacing w:after="0" w:line="360" w:lineRule="auto"/>
        <w:jc w:val="both"/>
        <w:rPr>
          <w:rFonts w:ascii="Arial" w:hAnsi="Arial" w:cs="Arial"/>
          <w:i/>
          <w:color w:val="000000" w:themeColor="text1"/>
          <w:sz w:val="24"/>
          <w:szCs w:val="24"/>
        </w:rPr>
      </w:pPr>
    </w:p>
    <w:p w:rsidR="00023609" w:rsidRPr="00C271C9" w:rsidRDefault="00023609" w:rsidP="00023609">
      <w:pPr>
        <w:spacing w:after="0" w:line="360" w:lineRule="auto"/>
        <w:jc w:val="both"/>
        <w:rPr>
          <w:rFonts w:ascii="Arial" w:hAnsi="Arial" w:cs="Arial"/>
          <w:i/>
          <w:sz w:val="24"/>
          <w:szCs w:val="24"/>
        </w:rPr>
      </w:pPr>
      <w:r w:rsidRPr="00C271C9">
        <w:rPr>
          <w:rFonts w:ascii="Arial" w:hAnsi="Arial" w:cs="Arial"/>
          <w:i/>
          <w:color w:val="000000" w:themeColor="text1"/>
          <w:sz w:val="24"/>
          <w:szCs w:val="24"/>
        </w:rPr>
        <w:t xml:space="preserve">El suscrito </w:t>
      </w:r>
      <w:r w:rsidRPr="00C271C9">
        <w:rPr>
          <w:rFonts w:ascii="Arial" w:hAnsi="Arial" w:cs="Arial"/>
          <w:b/>
          <w:i/>
          <w:color w:val="000000" w:themeColor="text1"/>
          <w:sz w:val="24"/>
          <w:szCs w:val="24"/>
        </w:rPr>
        <w:t>Omar Bazán Flores,</w:t>
      </w:r>
      <w:r w:rsidRPr="00C271C9">
        <w:rPr>
          <w:rFonts w:ascii="Arial" w:hAnsi="Arial" w:cs="Arial"/>
          <w:i/>
          <w:color w:val="000000" w:themeColor="text1"/>
          <w:sz w:val="24"/>
          <w:szCs w:val="24"/>
        </w:rPr>
        <w:t xml:space="preserve">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w:t>
      </w:r>
      <w:r w:rsidR="00345FD0">
        <w:rPr>
          <w:rFonts w:ascii="Arial" w:hAnsi="Arial" w:cs="Arial"/>
          <w:i/>
          <w:color w:val="000000" w:themeColor="text1"/>
          <w:sz w:val="24"/>
          <w:szCs w:val="24"/>
        </w:rPr>
        <w:t xml:space="preserve">   </w:t>
      </w:r>
      <w:r w:rsidRPr="00C271C9">
        <w:rPr>
          <w:rFonts w:ascii="Arial" w:hAnsi="Arial" w:cs="Arial"/>
          <w:i/>
          <w:color w:val="000000" w:themeColor="text1"/>
          <w:sz w:val="24"/>
          <w:szCs w:val="24"/>
        </w:rPr>
        <w:t>169, 170, 171 y demás relativos de la Ley Orgánica del Poder Legislativo del Esta</w:t>
      </w:r>
      <w:r>
        <w:rPr>
          <w:rFonts w:ascii="Arial" w:hAnsi="Arial" w:cs="Arial"/>
          <w:i/>
          <w:color w:val="000000" w:themeColor="text1"/>
          <w:sz w:val="24"/>
          <w:szCs w:val="24"/>
        </w:rPr>
        <w:t>do de Chihuahua, acudo ante esta</w:t>
      </w:r>
      <w:r w:rsidRPr="00C271C9">
        <w:rPr>
          <w:rFonts w:ascii="Arial" w:hAnsi="Arial" w:cs="Arial"/>
          <w:i/>
          <w:color w:val="000000" w:themeColor="text1"/>
          <w:sz w:val="24"/>
          <w:szCs w:val="24"/>
        </w:rPr>
        <w:t xml:space="preserve"> Honorable Representación, a presentar </w:t>
      </w:r>
      <w:r w:rsidRPr="00344B76">
        <w:rPr>
          <w:rFonts w:ascii="Arial" w:hAnsi="Arial" w:cs="Arial"/>
          <w:b/>
          <w:i/>
          <w:color w:val="000000" w:themeColor="text1"/>
          <w:sz w:val="24"/>
          <w:szCs w:val="24"/>
        </w:rPr>
        <w:t xml:space="preserve">Iniciativa con carácter de Punto de Acuerdo </w:t>
      </w:r>
      <w:r w:rsidRPr="00344B76">
        <w:rPr>
          <w:rFonts w:ascii="Arial" w:hAnsi="Arial" w:cs="Arial"/>
          <w:b/>
          <w:i/>
          <w:sz w:val="24"/>
          <w:szCs w:val="24"/>
        </w:rPr>
        <w:t>a efecto de hacer un llamado y exhorto al</w:t>
      </w:r>
      <w:r>
        <w:rPr>
          <w:rFonts w:ascii="Arial" w:hAnsi="Arial" w:cs="Arial"/>
          <w:b/>
          <w:i/>
          <w:sz w:val="24"/>
          <w:szCs w:val="24"/>
        </w:rPr>
        <w:t xml:space="preserve"> </w:t>
      </w:r>
      <w:r w:rsidRPr="002026AF">
        <w:rPr>
          <w:rFonts w:ascii="Arial" w:hAnsi="Arial" w:cs="Arial"/>
          <w:b/>
          <w:i/>
          <w:sz w:val="24"/>
          <w:szCs w:val="24"/>
        </w:rPr>
        <w:t xml:space="preserve">Poder Ejecutivo Estatal, a través de la Secretaría de Desarrollo Social para que en uso de sus </w:t>
      </w:r>
      <w:r>
        <w:rPr>
          <w:rFonts w:ascii="Arial" w:hAnsi="Arial" w:cs="Arial"/>
          <w:b/>
          <w:i/>
          <w:sz w:val="24"/>
          <w:szCs w:val="24"/>
        </w:rPr>
        <w:t>facultades y atribuciones</w:t>
      </w:r>
      <w:r w:rsidRPr="002026AF">
        <w:rPr>
          <w:rFonts w:ascii="Arial" w:hAnsi="Arial" w:cs="Arial"/>
          <w:b/>
          <w:i/>
          <w:sz w:val="24"/>
          <w:szCs w:val="24"/>
        </w:rPr>
        <w:t>, se atienda a la brevedad la problemática de despidos injustificados</w:t>
      </w:r>
      <w:r>
        <w:rPr>
          <w:rFonts w:ascii="Arial" w:hAnsi="Arial" w:cs="Arial"/>
          <w:b/>
          <w:i/>
          <w:sz w:val="24"/>
          <w:szCs w:val="24"/>
        </w:rPr>
        <w:t xml:space="preserve"> a trabajadores</w:t>
      </w:r>
      <w:r w:rsidRPr="002026AF">
        <w:rPr>
          <w:rFonts w:ascii="Arial" w:hAnsi="Arial" w:cs="Arial"/>
          <w:b/>
          <w:i/>
          <w:sz w:val="24"/>
          <w:szCs w:val="24"/>
        </w:rPr>
        <w:t xml:space="preserve"> </w:t>
      </w:r>
      <w:r>
        <w:rPr>
          <w:rFonts w:ascii="Arial" w:hAnsi="Arial" w:cs="Arial"/>
          <w:b/>
          <w:i/>
          <w:sz w:val="24"/>
          <w:szCs w:val="24"/>
        </w:rPr>
        <w:t>de</w:t>
      </w:r>
      <w:r w:rsidRPr="002026AF">
        <w:rPr>
          <w:rFonts w:ascii="Arial" w:hAnsi="Arial" w:cs="Arial"/>
          <w:b/>
          <w:i/>
          <w:sz w:val="24"/>
          <w:szCs w:val="24"/>
        </w:rPr>
        <w:t xml:space="preserve"> la Subsecretaría de Desarrollo Social, se les otorgue su Derecho a Audiencia y se respeten los derechos laborales; asimismo el Poder Ejecutivo Estatal  presente </w:t>
      </w:r>
      <w:r>
        <w:rPr>
          <w:rFonts w:ascii="Arial" w:hAnsi="Arial" w:cs="Arial"/>
          <w:b/>
          <w:i/>
          <w:sz w:val="24"/>
          <w:szCs w:val="24"/>
        </w:rPr>
        <w:t xml:space="preserve">a esta Soberanía, </w:t>
      </w:r>
      <w:r w:rsidRPr="002026AF">
        <w:rPr>
          <w:rFonts w:ascii="Arial" w:hAnsi="Arial" w:cs="Arial"/>
          <w:b/>
          <w:i/>
          <w:sz w:val="24"/>
          <w:szCs w:val="24"/>
        </w:rPr>
        <w:t>los proyectos de obra que llevará a cabo en Ciudad Juárez con los 6 millones de ahorro que obtuvo de estos despidos</w:t>
      </w:r>
      <w:r>
        <w:rPr>
          <w:rFonts w:ascii="Arial" w:hAnsi="Arial" w:cs="Arial"/>
          <w:b/>
          <w:i/>
          <w:sz w:val="24"/>
          <w:szCs w:val="24"/>
        </w:rPr>
        <w:t xml:space="preserve">, </w:t>
      </w:r>
      <w:r w:rsidRPr="00C271C9">
        <w:rPr>
          <w:rFonts w:ascii="Arial" w:hAnsi="Arial" w:cs="Arial"/>
          <w:i/>
          <w:sz w:val="24"/>
          <w:szCs w:val="24"/>
        </w:rPr>
        <w:t>de acuerdo a la siguiente:</w:t>
      </w:r>
    </w:p>
    <w:p w:rsidR="00023609" w:rsidRPr="00C271C9" w:rsidRDefault="00023609" w:rsidP="00023609">
      <w:pPr>
        <w:spacing w:after="0" w:line="360" w:lineRule="auto"/>
        <w:jc w:val="both"/>
        <w:rPr>
          <w:rFonts w:ascii="Arial" w:hAnsi="Arial" w:cs="Arial"/>
          <w:b/>
          <w:i/>
          <w:sz w:val="24"/>
          <w:szCs w:val="24"/>
        </w:rPr>
      </w:pPr>
    </w:p>
    <w:p w:rsidR="00023609" w:rsidRDefault="00023609" w:rsidP="00023609">
      <w:pPr>
        <w:spacing w:after="0" w:line="360" w:lineRule="auto"/>
        <w:jc w:val="center"/>
        <w:rPr>
          <w:rFonts w:ascii="Arial" w:hAnsi="Arial" w:cs="Arial"/>
          <w:b/>
          <w:i/>
          <w:sz w:val="24"/>
          <w:szCs w:val="24"/>
        </w:rPr>
      </w:pPr>
      <w:r w:rsidRPr="00C271C9">
        <w:rPr>
          <w:rFonts w:ascii="Arial" w:hAnsi="Arial" w:cs="Arial"/>
          <w:b/>
          <w:i/>
          <w:sz w:val="24"/>
          <w:szCs w:val="24"/>
        </w:rPr>
        <w:t>EXPOSICIÓN DE MOTIVOS:</w:t>
      </w:r>
    </w:p>
    <w:p w:rsidR="00023609" w:rsidRDefault="00023609" w:rsidP="00023609">
      <w:pPr>
        <w:spacing w:after="0" w:line="360" w:lineRule="auto"/>
        <w:jc w:val="center"/>
        <w:rPr>
          <w:rFonts w:ascii="Arial" w:hAnsi="Arial" w:cs="Arial"/>
          <w:b/>
          <w:i/>
          <w:sz w:val="24"/>
          <w:szCs w:val="24"/>
        </w:rPr>
      </w:pPr>
    </w:p>
    <w:p w:rsidR="00023609" w:rsidRDefault="00023609" w:rsidP="00023609">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 xml:space="preserve">Publican periódicos digitales como los son el Diario de Juárez y Omnia el pasado 06 de enero del presente año que se manifestaron ante el gobernador un grupo </w:t>
      </w:r>
      <w:r w:rsidR="00345FD0">
        <w:rPr>
          <w:rFonts w:ascii="Arial" w:hAnsi="Arial" w:cs="Arial"/>
          <w:i/>
          <w:sz w:val="24"/>
          <w:szCs w:val="24"/>
        </w:rPr>
        <w:t xml:space="preserve">   </w:t>
      </w:r>
      <w:r>
        <w:rPr>
          <w:rFonts w:ascii="Arial" w:hAnsi="Arial" w:cs="Arial"/>
          <w:i/>
          <w:sz w:val="24"/>
          <w:szCs w:val="24"/>
        </w:rPr>
        <w:t xml:space="preserve">de alrededor de 40 personas que le reclamaron despido injustificado en la Subsecretaría de Desarrollo Social </w:t>
      </w:r>
      <w:r>
        <w:rPr>
          <w:rFonts w:ascii="Arial" w:hAnsi="Arial" w:cs="Arial"/>
          <w:color w:val="000000"/>
          <w:sz w:val="27"/>
          <w:szCs w:val="27"/>
          <w:shd w:val="clear" w:color="auto" w:fill="FDFDFD"/>
        </w:rPr>
        <w:t> </w:t>
      </w:r>
      <w:r w:rsidRPr="00AD611A">
        <w:rPr>
          <w:rFonts w:ascii="Arial" w:hAnsi="Arial" w:cs="Arial"/>
          <w:i/>
          <w:sz w:val="24"/>
          <w:szCs w:val="24"/>
        </w:rPr>
        <w:t>Zona Norte</w:t>
      </w:r>
      <w:r>
        <w:rPr>
          <w:rFonts w:ascii="Arial" w:hAnsi="Arial" w:cs="Arial"/>
          <w:i/>
          <w:sz w:val="24"/>
          <w:szCs w:val="24"/>
        </w:rPr>
        <w:t>, denunciaron que al ir a recoger</w:t>
      </w:r>
      <w:r w:rsidR="00345FD0">
        <w:rPr>
          <w:rFonts w:ascii="Arial" w:hAnsi="Arial" w:cs="Arial"/>
          <w:i/>
          <w:sz w:val="24"/>
          <w:szCs w:val="24"/>
        </w:rPr>
        <w:t xml:space="preserve">   </w:t>
      </w:r>
      <w:r>
        <w:rPr>
          <w:rFonts w:ascii="Arial" w:hAnsi="Arial" w:cs="Arial"/>
          <w:i/>
          <w:sz w:val="24"/>
          <w:szCs w:val="24"/>
        </w:rPr>
        <w:t xml:space="preserve"> su cheque correspondiente a la última quincena de diciembre de 2019, se les informó que ya no serían requeridos.</w:t>
      </w:r>
    </w:p>
    <w:p w:rsidR="00345FD0" w:rsidRDefault="00345FD0" w:rsidP="00023609">
      <w:pPr>
        <w:autoSpaceDE w:val="0"/>
        <w:autoSpaceDN w:val="0"/>
        <w:adjustRightInd w:val="0"/>
        <w:spacing w:after="0" w:line="360" w:lineRule="auto"/>
        <w:ind w:right="191"/>
        <w:jc w:val="both"/>
        <w:rPr>
          <w:rFonts w:ascii="Arial" w:hAnsi="Arial" w:cs="Arial"/>
          <w:i/>
          <w:sz w:val="24"/>
          <w:szCs w:val="24"/>
        </w:rPr>
      </w:pPr>
    </w:p>
    <w:p w:rsidR="00345FD0" w:rsidRDefault="00345FD0" w:rsidP="00023609">
      <w:pPr>
        <w:autoSpaceDE w:val="0"/>
        <w:autoSpaceDN w:val="0"/>
        <w:adjustRightInd w:val="0"/>
        <w:spacing w:after="0" w:line="360" w:lineRule="auto"/>
        <w:ind w:right="191"/>
        <w:jc w:val="both"/>
        <w:rPr>
          <w:rFonts w:ascii="Arial" w:hAnsi="Arial" w:cs="Arial"/>
          <w:i/>
          <w:sz w:val="24"/>
          <w:szCs w:val="24"/>
        </w:rPr>
      </w:pPr>
    </w:p>
    <w:p w:rsidR="00345FD0" w:rsidRDefault="00345FD0" w:rsidP="00023609">
      <w:pPr>
        <w:autoSpaceDE w:val="0"/>
        <w:autoSpaceDN w:val="0"/>
        <w:adjustRightInd w:val="0"/>
        <w:spacing w:after="0" w:line="360" w:lineRule="auto"/>
        <w:ind w:right="191"/>
        <w:jc w:val="both"/>
        <w:rPr>
          <w:rFonts w:ascii="Arial" w:hAnsi="Arial" w:cs="Arial"/>
          <w:i/>
          <w:sz w:val="24"/>
          <w:szCs w:val="24"/>
        </w:rPr>
      </w:pPr>
    </w:p>
    <w:p w:rsidR="00023609" w:rsidRDefault="00023609" w:rsidP="00023609">
      <w:pPr>
        <w:autoSpaceDE w:val="0"/>
        <w:autoSpaceDN w:val="0"/>
        <w:adjustRightInd w:val="0"/>
        <w:spacing w:after="0" w:line="360" w:lineRule="auto"/>
        <w:ind w:right="191"/>
        <w:jc w:val="both"/>
        <w:rPr>
          <w:rFonts w:ascii="Arial" w:hAnsi="Arial" w:cs="Arial"/>
          <w:i/>
          <w:sz w:val="24"/>
          <w:szCs w:val="24"/>
        </w:rPr>
      </w:pPr>
    </w:p>
    <w:p w:rsidR="00023609" w:rsidRPr="001E0254" w:rsidRDefault="00023609" w:rsidP="00996EA1">
      <w:pPr>
        <w:autoSpaceDE w:val="0"/>
        <w:autoSpaceDN w:val="0"/>
        <w:adjustRightInd w:val="0"/>
        <w:spacing w:after="0" w:line="360" w:lineRule="auto"/>
        <w:ind w:right="191"/>
        <w:jc w:val="both"/>
        <w:rPr>
          <w:rFonts w:ascii="Arial" w:eastAsiaTheme="minorHAnsi" w:hAnsi="Arial" w:cs="Arial"/>
          <w:i/>
        </w:rPr>
      </w:pPr>
      <w:r>
        <w:rPr>
          <w:rFonts w:ascii="Arial" w:hAnsi="Arial" w:cs="Arial"/>
          <w:i/>
          <w:sz w:val="24"/>
          <w:szCs w:val="24"/>
        </w:rPr>
        <w:t>E</w:t>
      </w:r>
      <w:r w:rsidRPr="00AD611A">
        <w:rPr>
          <w:rFonts w:ascii="Arial" w:hAnsi="Arial" w:cs="Arial"/>
          <w:i/>
          <w:sz w:val="24"/>
          <w:szCs w:val="24"/>
        </w:rPr>
        <w:t>xigen ser atendidos por las autoridades estatales, ya que aseguran que se trata de despidos injustificados</w:t>
      </w:r>
      <w:r>
        <w:rPr>
          <w:rFonts w:ascii="Arial" w:hAnsi="Arial" w:cs="Arial"/>
          <w:i/>
          <w:sz w:val="24"/>
          <w:szCs w:val="24"/>
        </w:rPr>
        <w:t>.</w:t>
      </w:r>
      <w:r w:rsidR="00996EA1">
        <w:rPr>
          <w:rFonts w:ascii="Arial" w:hAnsi="Arial" w:cs="Arial"/>
          <w:i/>
          <w:sz w:val="24"/>
          <w:szCs w:val="24"/>
        </w:rPr>
        <w:t xml:space="preserve"> </w:t>
      </w:r>
      <w:r w:rsidRPr="001E0254">
        <w:rPr>
          <w:rFonts w:ascii="Arial" w:eastAsiaTheme="minorHAnsi" w:hAnsi="Arial" w:cs="Arial"/>
          <w:i/>
        </w:rPr>
        <w:t>“Nos dijeron que era por un recorte al presupuesto, pero por la manera en que sucedieron las cosas nos dan a entender que son otras razones”, mencionó Claudia Abril Chico, una de las afectadas.</w:t>
      </w:r>
      <w:r w:rsidR="00996EA1">
        <w:rPr>
          <w:rFonts w:ascii="Arial" w:eastAsiaTheme="minorHAnsi" w:hAnsi="Arial" w:cs="Arial"/>
          <w:i/>
        </w:rPr>
        <w:t xml:space="preserve"> </w:t>
      </w:r>
      <w:r w:rsidRPr="001E0254">
        <w:rPr>
          <w:rFonts w:ascii="Arial" w:eastAsiaTheme="minorHAnsi" w:hAnsi="Arial" w:cs="Arial"/>
          <w:i/>
        </w:rPr>
        <w:t>Dijo que durante la mañana acudieron a la dependencia en busca de ser atendidos por el titular Ramón Galindo Noriega, sin embargo se encuentra de vacaciones por lo que los recibió la nueva coordinadora de programas sociales quien no les resolvió nada.</w:t>
      </w:r>
      <w:r w:rsidR="00996EA1">
        <w:rPr>
          <w:rFonts w:ascii="Arial" w:eastAsiaTheme="minorHAnsi" w:hAnsi="Arial" w:cs="Arial"/>
          <w:i/>
        </w:rPr>
        <w:t xml:space="preserve"> </w:t>
      </w:r>
      <w:r w:rsidRPr="001E0254">
        <w:rPr>
          <w:rFonts w:ascii="Arial" w:eastAsiaTheme="minorHAnsi" w:hAnsi="Arial" w:cs="Arial"/>
          <w:i/>
        </w:rPr>
        <w:t>Dijo que lo que exigen</w:t>
      </w:r>
      <w:r w:rsidR="00345FD0">
        <w:rPr>
          <w:rFonts w:ascii="Arial" w:eastAsiaTheme="minorHAnsi" w:hAnsi="Arial" w:cs="Arial"/>
          <w:i/>
        </w:rPr>
        <w:t xml:space="preserve">   </w:t>
      </w:r>
      <w:r w:rsidRPr="001E0254">
        <w:rPr>
          <w:rFonts w:ascii="Arial" w:eastAsiaTheme="minorHAnsi" w:hAnsi="Arial" w:cs="Arial"/>
          <w:i/>
        </w:rPr>
        <w:t xml:space="preserve"> es ver el expediente con la evaluación de cada uno de ellos en el que se explique las razones</w:t>
      </w:r>
      <w:r w:rsidR="00996EA1">
        <w:rPr>
          <w:rFonts w:ascii="Arial" w:eastAsiaTheme="minorHAnsi" w:hAnsi="Arial" w:cs="Arial"/>
          <w:i/>
        </w:rPr>
        <w:t xml:space="preserve"> por las que los dieron de baja; </w:t>
      </w:r>
      <w:r w:rsidRPr="001E0254">
        <w:rPr>
          <w:rFonts w:ascii="Arial" w:eastAsiaTheme="minorHAnsi" w:hAnsi="Arial" w:cs="Arial"/>
          <w:i/>
        </w:rPr>
        <w:t>Jusdy Nava, otra de las afectadas, dijo que el 31 de diciembre llegaron a cobrar su sueldo y sin ningún aviso previo les notificaron que habían prescindido de sus servicios.</w:t>
      </w:r>
      <w:r w:rsidR="00996EA1">
        <w:rPr>
          <w:rFonts w:ascii="Arial" w:eastAsiaTheme="minorHAnsi" w:hAnsi="Arial" w:cs="Arial"/>
          <w:i/>
        </w:rPr>
        <w:t xml:space="preserve"> </w:t>
      </w:r>
      <w:r w:rsidRPr="001E0254">
        <w:rPr>
          <w:rFonts w:ascii="Arial" w:eastAsiaTheme="minorHAnsi" w:hAnsi="Arial" w:cs="Arial"/>
          <w:i/>
        </w:rPr>
        <w:t>Indicó que son 42 empleados de las distintas áreas de esta dependencia los que serán dados de baja y hasta el momento van aproximadamente 30.</w:t>
      </w:r>
    </w:p>
    <w:p w:rsidR="00023609" w:rsidRPr="001E0254" w:rsidRDefault="006C37E9" w:rsidP="00023609">
      <w:pPr>
        <w:autoSpaceDE w:val="0"/>
        <w:autoSpaceDN w:val="0"/>
        <w:adjustRightInd w:val="0"/>
        <w:spacing w:after="0" w:line="360" w:lineRule="auto"/>
        <w:ind w:right="191"/>
        <w:jc w:val="both"/>
        <w:rPr>
          <w:rFonts w:ascii="Arial" w:hAnsi="Arial" w:cs="Arial"/>
          <w:i/>
          <w:sz w:val="24"/>
          <w:szCs w:val="24"/>
        </w:rPr>
      </w:pPr>
      <w:hyperlink r:id="rId7" w:history="1">
        <w:r w:rsidR="00023609" w:rsidRPr="001E0254">
          <w:rPr>
            <w:rStyle w:val="Hipervnculo"/>
            <w:rFonts w:ascii="Arial" w:hAnsi="Arial" w:cs="Arial"/>
            <w:i/>
          </w:rPr>
          <w:t>https://diario.mx/juarez/protestan-extrabajadores-del-estado-por-despidos-20200106-1611230.html</w:t>
        </w:r>
      </w:hyperlink>
    </w:p>
    <w:p w:rsidR="00023609" w:rsidRDefault="00023609" w:rsidP="00023609">
      <w:pPr>
        <w:autoSpaceDE w:val="0"/>
        <w:autoSpaceDN w:val="0"/>
        <w:adjustRightInd w:val="0"/>
        <w:spacing w:after="0" w:line="360" w:lineRule="auto"/>
        <w:ind w:right="191"/>
        <w:jc w:val="both"/>
        <w:rPr>
          <w:rFonts w:ascii="Arial" w:hAnsi="Arial" w:cs="Arial"/>
          <w:i/>
          <w:sz w:val="24"/>
          <w:szCs w:val="24"/>
        </w:rPr>
      </w:pPr>
    </w:p>
    <w:p w:rsidR="00023609" w:rsidRDefault="00023609" w:rsidP="00023609">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El periódico digital Omnia público que el gobernador mencionó que los despidos que se presentaron en la Subsecretaria de Desarrollo Social en Ciudad Juárez se refería a contratos bajo honorarios que no fueron renovados y que en su conjunto, equivalen a un ahorro de 6 millones de pesos para el Estado.</w:t>
      </w:r>
    </w:p>
    <w:p w:rsidR="00996EA1" w:rsidRDefault="00996EA1" w:rsidP="00023609">
      <w:pPr>
        <w:autoSpaceDE w:val="0"/>
        <w:autoSpaceDN w:val="0"/>
        <w:adjustRightInd w:val="0"/>
        <w:spacing w:after="0" w:line="360" w:lineRule="auto"/>
        <w:ind w:right="191"/>
        <w:jc w:val="both"/>
        <w:rPr>
          <w:rFonts w:ascii="Arial" w:hAnsi="Arial" w:cs="Arial"/>
          <w:i/>
          <w:sz w:val="24"/>
          <w:szCs w:val="24"/>
        </w:rPr>
      </w:pPr>
    </w:p>
    <w:p w:rsidR="00023609" w:rsidRDefault="00023609" w:rsidP="00023609">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Recordó que el Gobierno aplica una política de austeridad en la se privilegia la inversión en obras de impacto social, el ahorro de los contratos por honorarios que no se renovaron, anunció que servirán para realizar más obras en Ciudad Juárez.</w:t>
      </w:r>
    </w:p>
    <w:p w:rsidR="00023609" w:rsidRDefault="006C37E9" w:rsidP="00023609">
      <w:pPr>
        <w:autoSpaceDE w:val="0"/>
        <w:autoSpaceDN w:val="0"/>
        <w:adjustRightInd w:val="0"/>
        <w:spacing w:after="0" w:line="360" w:lineRule="auto"/>
        <w:ind w:right="191"/>
        <w:jc w:val="both"/>
        <w:rPr>
          <w:rFonts w:ascii="Arial" w:hAnsi="Arial" w:cs="Arial"/>
          <w:i/>
          <w:sz w:val="24"/>
          <w:szCs w:val="24"/>
        </w:rPr>
      </w:pPr>
      <w:hyperlink r:id="rId8" w:history="1">
        <w:r w:rsidR="00023609" w:rsidRPr="00E94008">
          <w:rPr>
            <w:rStyle w:val="Hipervnculo"/>
            <w:rFonts w:ascii="Arial" w:hAnsi="Arial" w:cs="Arial"/>
            <w:i/>
          </w:rPr>
          <w:t>http://www.omnia.com.mx/noticia/129741</w:t>
        </w:r>
      </w:hyperlink>
      <w:r w:rsidR="00023609" w:rsidRPr="00E94008">
        <w:rPr>
          <w:rFonts w:ascii="Arial" w:hAnsi="Arial" w:cs="Arial"/>
          <w:i/>
        </w:rPr>
        <w:t>,</w:t>
      </w:r>
      <w:r w:rsidR="00023609">
        <w:t xml:space="preserve"> </w:t>
      </w:r>
      <w:r w:rsidR="00023609" w:rsidRPr="00E94008">
        <w:rPr>
          <w:rFonts w:ascii="Arial" w:hAnsi="Arial" w:cs="Arial"/>
          <w:i/>
          <w:sz w:val="24"/>
          <w:szCs w:val="24"/>
        </w:rPr>
        <w:t>publicado por Yuriana Cardenas.</w:t>
      </w:r>
    </w:p>
    <w:p w:rsidR="00460DF9" w:rsidRDefault="00460DF9" w:rsidP="00023609">
      <w:pPr>
        <w:autoSpaceDE w:val="0"/>
        <w:autoSpaceDN w:val="0"/>
        <w:adjustRightInd w:val="0"/>
        <w:spacing w:after="0" w:line="360" w:lineRule="auto"/>
        <w:ind w:right="191"/>
        <w:jc w:val="both"/>
        <w:rPr>
          <w:rFonts w:ascii="Arial" w:hAnsi="Arial" w:cs="Arial"/>
          <w:i/>
          <w:sz w:val="24"/>
          <w:szCs w:val="24"/>
        </w:rPr>
      </w:pPr>
    </w:p>
    <w:p w:rsidR="00460DF9" w:rsidRDefault="00460DF9" w:rsidP="00023609">
      <w:pPr>
        <w:autoSpaceDE w:val="0"/>
        <w:autoSpaceDN w:val="0"/>
        <w:adjustRightInd w:val="0"/>
        <w:spacing w:after="0" w:line="360" w:lineRule="auto"/>
        <w:ind w:right="191"/>
        <w:jc w:val="both"/>
        <w:rPr>
          <w:rFonts w:ascii="Arial" w:hAnsi="Arial" w:cs="Arial"/>
          <w:i/>
          <w:sz w:val="24"/>
          <w:szCs w:val="24"/>
        </w:rPr>
      </w:pPr>
    </w:p>
    <w:p w:rsidR="00345FD0" w:rsidRDefault="00345FD0" w:rsidP="00023609">
      <w:pPr>
        <w:autoSpaceDE w:val="0"/>
        <w:autoSpaceDN w:val="0"/>
        <w:adjustRightInd w:val="0"/>
        <w:spacing w:after="0" w:line="360" w:lineRule="auto"/>
        <w:ind w:right="191"/>
        <w:jc w:val="both"/>
        <w:rPr>
          <w:rFonts w:ascii="Arial" w:hAnsi="Arial" w:cs="Arial"/>
          <w:i/>
          <w:sz w:val="24"/>
          <w:szCs w:val="24"/>
        </w:rPr>
      </w:pPr>
    </w:p>
    <w:p w:rsidR="00345FD0" w:rsidRDefault="00345FD0" w:rsidP="00023609">
      <w:pPr>
        <w:autoSpaceDE w:val="0"/>
        <w:autoSpaceDN w:val="0"/>
        <w:adjustRightInd w:val="0"/>
        <w:spacing w:after="0" w:line="360" w:lineRule="auto"/>
        <w:ind w:right="191"/>
        <w:jc w:val="both"/>
        <w:rPr>
          <w:rFonts w:ascii="Arial" w:hAnsi="Arial" w:cs="Arial"/>
          <w:i/>
          <w:sz w:val="24"/>
          <w:szCs w:val="24"/>
        </w:rPr>
      </w:pPr>
    </w:p>
    <w:p w:rsidR="00023609" w:rsidRDefault="00023609" w:rsidP="00023609">
      <w:pPr>
        <w:autoSpaceDE w:val="0"/>
        <w:autoSpaceDN w:val="0"/>
        <w:adjustRightInd w:val="0"/>
        <w:spacing w:after="0" w:line="360" w:lineRule="auto"/>
        <w:ind w:right="191"/>
        <w:jc w:val="both"/>
        <w:rPr>
          <w:rFonts w:ascii="Arial" w:hAnsi="Arial" w:cs="Arial"/>
          <w:i/>
          <w:sz w:val="24"/>
          <w:szCs w:val="24"/>
        </w:rPr>
      </w:pPr>
    </w:p>
    <w:p w:rsidR="00023609" w:rsidRDefault="00023609" w:rsidP="00023609">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 xml:space="preserve">A grandes rasgos, según lo enunciado en estas notas, se trata de puros contratos de honorarios en los cuales a los trabajadores les realizaban evaluaciones como </w:t>
      </w:r>
      <w:r w:rsidR="00460DF9">
        <w:rPr>
          <w:rFonts w:ascii="Arial" w:hAnsi="Arial" w:cs="Arial"/>
          <w:i/>
          <w:sz w:val="24"/>
          <w:szCs w:val="24"/>
        </w:rPr>
        <w:t xml:space="preserve">   </w:t>
      </w:r>
      <w:r>
        <w:rPr>
          <w:rFonts w:ascii="Arial" w:hAnsi="Arial" w:cs="Arial"/>
          <w:i/>
          <w:sz w:val="24"/>
          <w:szCs w:val="24"/>
        </w:rPr>
        <w:t>al personal de confianza o base, cuando se sabe que a los contratos de honorarios se les establece en los mismos la temporalidad y el producto a entregar entre otros, por lo que se presume que el esquema de contratación debe de revisarse y considerarse lo que establece la ley en cuestión de derechos laborales y no caer en despidos injustificados que a la larga saldrán más caros que los ahorros que</w:t>
      </w:r>
      <w:r w:rsidR="00460DF9">
        <w:rPr>
          <w:rFonts w:ascii="Arial" w:hAnsi="Arial" w:cs="Arial"/>
          <w:i/>
          <w:sz w:val="24"/>
          <w:szCs w:val="24"/>
        </w:rPr>
        <w:t xml:space="preserve">   </w:t>
      </w:r>
      <w:r>
        <w:rPr>
          <w:rFonts w:ascii="Arial" w:hAnsi="Arial" w:cs="Arial"/>
          <w:i/>
          <w:sz w:val="24"/>
          <w:szCs w:val="24"/>
        </w:rPr>
        <w:t xml:space="preserve"> se menciona el gobernador en las notas antes descritas, de ser así, se le solicita</w:t>
      </w:r>
      <w:r w:rsidR="00460DF9">
        <w:rPr>
          <w:rFonts w:ascii="Arial" w:hAnsi="Arial" w:cs="Arial"/>
          <w:i/>
          <w:sz w:val="24"/>
          <w:szCs w:val="24"/>
        </w:rPr>
        <w:t xml:space="preserve">   </w:t>
      </w:r>
      <w:r>
        <w:rPr>
          <w:rFonts w:ascii="Arial" w:hAnsi="Arial" w:cs="Arial"/>
          <w:i/>
          <w:sz w:val="24"/>
          <w:szCs w:val="24"/>
        </w:rPr>
        <w:t xml:space="preserve"> al Gobierno del Estado presente a esta representación popular los proyectos de obra que llevará a cabo en Ciudad Juárez con los 6 millones de ahorro que obtuvo de estos despidos al personal de la Subsecretaria de Desarrollo Social Zona</w:t>
      </w:r>
      <w:r w:rsidR="00460DF9">
        <w:rPr>
          <w:rFonts w:ascii="Arial" w:hAnsi="Arial" w:cs="Arial"/>
          <w:i/>
          <w:sz w:val="24"/>
          <w:szCs w:val="24"/>
        </w:rPr>
        <w:t xml:space="preserve">   </w:t>
      </w:r>
      <w:r>
        <w:rPr>
          <w:rFonts w:ascii="Arial" w:hAnsi="Arial" w:cs="Arial"/>
          <w:i/>
          <w:sz w:val="24"/>
          <w:szCs w:val="24"/>
        </w:rPr>
        <w:t xml:space="preserve"> Norte, desde el soporte de la transferencia del presupuesto de una dependencia</w:t>
      </w:r>
      <w:r w:rsidR="00460DF9">
        <w:rPr>
          <w:rFonts w:ascii="Arial" w:hAnsi="Arial" w:cs="Arial"/>
          <w:i/>
          <w:sz w:val="24"/>
          <w:szCs w:val="24"/>
        </w:rPr>
        <w:t xml:space="preserve">    </w:t>
      </w:r>
      <w:r>
        <w:rPr>
          <w:rFonts w:ascii="Arial" w:hAnsi="Arial" w:cs="Arial"/>
          <w:i/>
          <w:sz w:val="24"/>
          <w:szCs w:val="24"/>
        </w:rPr>
        <w:t xml:space="preserve"> a otra, el alta del nuevo proyecto en el programa de inversión, que no estaba considerado en el ya presentado, el estudio de factibilidad y todos y cada uno de los procedimientos que conlleva este tipo de acciones, las cuales, estaremos al pendiente de que se lleven a cabo tal y como lo está manifestando el Gobernador del Estado ante los medios de comunicación.</w:t>
      </w:r>
    </w:p>
    <w:p w:rsidR="00023609" w:rsidRDefault="00023609" w:rsidP="00023609">
      <w:pPr>
        <w:autoSpaceDE w:val="0"/>
        <w:autoSpaceDN w:val="0"/>
        <w:adjustRightInd w:val="0"/>
        <w:spacing w:after="0" w:line="360" w:lineRule="auto"/>
        <w:ind w:right="191"/>
        <w:jc w:val="both"/>
        <w:rPr>
          <w:rFonts w:ascii="Arial" w:hAnsi="Arial" w:cs="Arial"/>
          <w:i/>
          <w:sz w:val="24"/>
          <w:szCs w:val="24"/>
        </w:rPr>
      </w:pPr>
    </w:p>
    <w:p w:rsidR="00023609" w:rsidRDefault="00023609" w:rsidP="00023609">
      <w:pPr>
        <w:autoSpaceDE w:val="0"/>
        <w:autoSpaceDN w:val="0"/>
        <w:adjustRightInd w:val="0"/>
        <w:spacing w:after="0" w:line="360" w:lineRule="auto"/>
        <w:ind w:right="191"/>
        <w:jc w:val="both"/>
        <w:rPr>
          <w:rFonts w:ascii="Arial" w:hAnsi="Arial" w:cs="Arial"/>
          <w:i/>
          <w:color w:val="000000" w:themeColor="text1"/>
          <w:sz w:val="24"/>
        </w:rPr>
      </w:pPr>
      <w:r>
        <w:rPr>
          <w:rFonts w:ascii="Arial" w:hAnsi="Arial" w:cs="Arial"/>
          <w:i/>
          <w:sz w:val="24"/>
          <w:szCs w:val="24"/>
        </w:rPr>
        <w:t xml:space="preserve">Puntualicemos que el </w:t>
      </w:r>
      <w:r w:rsidRPr="00992B1F">
        <w:rPr>
          <w:rFonts w:ascii="Arial" w:hAnsi="Arial" w:cs="Arial"/>
          <w:i/>
          <w:sz w:val="24"/>
          <w:szCs w:val="24"/>
        </w:rPr>
        <w:t>Estado</w:t>
      </w:r>
      <w:r>
        <w:rPr>
          <w:rFonts w:ascii="Arial" w:hAnsi="Arial" w:cs="Arial"/>
          <w:i/>
          <w:sz w:val="24"/>
          <w:szCs w:val="24"/>
        </w:rPr>
        <w:t xml:space="preserve"> debe de encargarse de l</w:t>
      </w:r>
      <w:r w:rsidRPr="0049422A">
        <w:rPr>
          <w:rFonts w:ascii="Arial" w:hAnsi="Arial" w:cs="Arial"/>
          <w:i/>
          <w:sz w:val="24"/>
          <w:szCs w:val="24"/>
        </w:rPr>
        <w:t xml:space="preserve">a aplicación, vigilancia y cumplimiento </w:t>
      </w:r>
      <w:r>
        <w:rPr>
          <w:rFonts w:ascii="Arial" w:hAnsi="Arial" w:cs="Arial"/>
          <w:i/>
          <w:sz w:val="24"/>
          <w:szCs w:val="24"/>
        </w:rPr>
        <w:t xml:space="preserve">de las disposiciones en materia de laboral y debe atender y escuchar a los afectados así como velar por que se llegue a los acuerdos más favorecedores para ambas partes, es por ello que se solicita </w:t>
      </w:r>
      <w:r w:rsidRPr="0057271B">
        <w:rPr>
          <w:rFonts w:ascii="Arial" w:hAnsi="Arial" w:cs="Arial"/>
          <w:i/>
          <w:color w:val="000000" w:themeColor="text1"/>
          <w:sz w:val="24"/>
        </w:rPr>
        <w:t>someter a la consideración de esta Asamblea</w:t>
      </w:r>
      <w:r w:rsidR="001E3233">
        <w:rPr>
          <w:rFonts w:ascii="Arial" w:hAnsi="Arial" w:cs="Arial"/>
          <w:i/>
          <w:color w:val="000000" w:themeColor="text1"/>
          <w:sz w:val="24"/>
        </w:rPr>
        <w:t xml:space="preserve"> el presente proyecto </w:t>
      </w:r>
      <w:r w:rsidRPr="0057271B">
        <w:rPr>
          <w:rFonts w:ascii="Arial" w:hAnsi="Arial" w:cs="Arial"/>
          <w:i/>
          <w:color w:val="000000" w:themeColor="text1"/>
          <w:sz w:val="24"/>
        </w:rPr>
        <w:t>bajo el siguiente:</w:t>
      </w:r>
    </w:p>
    <w:p w:rsidR="00023609" w:rsidRPr="0057271B" w:rsidRDefault="00023609" w:rsidP="00023609">
      <w:pPr>
        <w:autoSpaceDE w:val="0"/>
        <w:autoSpaceDN w:val="0"/>
        <w:adjustRightInd w:val="0"/>
        <w:spacing w:after="0" w:line="360" w:lineRule="auto"/>
        <w:ind w:right="191"/>
        <w:jc w:val="both"/>
        <w:rPr>
          <w:rFonts w:ascii="Arial" w:hAnsi="Arial" w:cs="Arial"/>
          <w:i/>
          <w:color w:val="000000" w:themeColor="text1"/>
          <w:sz w:val="24"/>
        </w:rPr>
      </w:pPr>
    </w:p>
    <w:p w:rsidR="00023609" w:rsidRDefault="00023609" w:rsidP="00023609">
      <w:pPr>
        <w:spacing w:after="0" w:line="360" w:lineRule="auto"/>
        <w:jc w:val="center"/>
        <w:rPr>
          <w:rFonts w:ascii="Arial" w:hAnsi="Arial" w:cs="Arial"/>
          <w:b/>
          <w:i/>
          <w:sz w:val="24"/>
          <w:szCs w:val="24"/>
        </w:rPr>
      </w:pPr>
      <w:r w:rsidRPr="00C271C9">
        <w:rPr>
          <w:rFonts w:ascii="Arial" w:hAnsi="Arial" w:cs="Arial"/>
          <w:b/>
          <w:i/>
          <w:sz w:val="24"/>
          <w:szCs w:val="24"/>
        </w:rPr>
        <w:t>ACUERDO:</w:t>
      </w:r>
    </w:p>
    <w:p w:rsidR="00460DF9" w:rsidRDefault="00460DF9" w:rsidP="00023609">
      <w:pPr>
        <w:spacing w:after="0" w:line="360" w:lineRule="auto"/>
        <w:jc w:val="center"/>
        <w:rPr>
          <w:rFonts w:ascii="Arial" w:hAnsi="Arial" w:cs="Arial"/>
          <w:b/>
          <w:i/>
          <w:sz w:val="24"/>
          <w:szCs w:val="24"/>
        </w:rPr>
      </w:pPr>
    </w:p>
    <w:p w:rsidR="00460DF9" w:rsidRDefault="00460DF9" w:rsidP="00023609">
      <w:pPr>
        <w:spacing w:after="0" w:line="360" w:lineRule="auto"/>
        <w:jc w:val="center"/>
        <w:rPr>
          <w:rFonts w:ascii="Arial" w:hAnsi="Arial" w:cs="Arial"/>
          <w:b/>
          <w:i/>
          <w:sz w:val="24"/>
          <w:szCs w:val="24"/>
        </w:rPr>
      </w:pPr>
    </w:p>
    <w:p w:rsidR="00023609" w:rsidRPr="00C271C9" w:rsidRDefault="00023609" w:rsidP="00023609">
      <w:pPr>
        <w:spacing w:after="0" w:line="360" w:lineRule="auto"/>
        <w:jc w:val="center"/>
        <w:rPr>
          <w:rFonts w:ascii="Arial" w:hAnsi="Arial" w:cs="Arial"/>
          <w:i/>
          <w:sz w:val="24"/>
          <w:szCs w:val="24"/>
        </w:rPr>
      </w:pPr>
    </w:p>
    <w:p w:rsidR="00023609" w:rsidRDefault="00023609" w:rsidP="00023609">
      <w:pPr>
        <w:spacing w:after="0" w:line="360" w:lineRule="auto"/>
        <w:jc w:val="both"/>
        <w:rPr>
          <w:rFonts w:ascii="Arial" w:hAnsi="Arial" w:cs="Arial"/>
          <w:i/>
          <w:sz w:val="24"/>
          <w:szCs w:val="24"/>
        </w:rPr>
      </w:pPr>
      <w:r>
        <w:rPr>
          <w:rFonts w:ascii="Arial" w:hAnsi="Arial" w:cs="Arial"/>
          <w:b/>
          <w:i/>
          <w:sz w:val="24"/>
          <w:szCs w:val="24"/>
        </w:rPr>
        <w:t>ÚNICO</w:t>
      </w:r>
      <w:r w:rsidRPr="00C271C9">
        <w:rPr>
          <w:rFonts w:ascii="Arial" w:hAnsi="Arial" w:cs="Arial"/>
          <w:b/>
          <w:i/>
          <w:sz w:val="24"/>
          <w:szCs w:val="24"/>
        </w:rPr>
        <w:t>.-</w:t>
      </w:r>
      <w:r w:rsidRPr="00C271C9">
        <w:rPr>
          <w:rFonts w:ascii="Arial" w:hAnsi="Arial" w:cs="Arial"/>
          <w:i/>
          <w:sz w:val="24"/>
          <w:szCs w:val="24"/>
        </w:rPr>
        <w:t xml:space="preserve">La Sexagésima Sexta Legislatura del Estado de Chihuahua exhorta </w:t>
      </w:r>
      <w:r w:rsidRPr="00023609">
        <w:rPr>
          <w:rFonts w:ascii="Arial" w:hAnsi="Arial" w:cs="Arial"/>
          <w:i/>
          <w:sz w:val="24"/>
          <w:szCs w:val="24"/>
        </w:rPr>
        <w:t>al Poder Ejecutivo Estatal, a través de la Secretaría de Desarrollo Social para que en uso de sus facultades y atribuciones, se atienda a la brevedad la problemática de despidos injustificados a trabajadores de la Subsecretaría de Desarrollo Social, se les otorgue su Derecho a Audiencia y se respeten los derechos laborales; asimismo el Poder Ejecutivo Estatal  presente a esta Soberanía, los proyectos de obra que llevará a cabo en Ciudad Juárez con los 6 millones de ahorro que obtuvo de estos despidos</w:t>
      </w:r>
      <w:r w:rsidRPr="002026AF">
        <w:rPr>
          <w:rFonts w:ascii="Arial" w:hAnsi="Arial" w:cs="Arial"/>
          <w:i/>
          <w:sz w:val="24"/>
          <w:szCs w:val="24"/>
        </w:rPr>
        <w:t>.</w:t>
      </w:r>
    </w:p>
    <w:p w:rsidR="00023609" w:rsidRDefault="00023609" w:rsidP="00023609">
      <w:pPr>
        <w:spacing w:after="0" w:line="360" w:lineRule="auto"/>
        <w:jc w:val="both"/>
        <w:rPr>
          <w:rFonts w:ascii="Arial" w:hAnsi="Arial" w:cs="Arial"/>
          <w:i/>
          <w:sz w:val="24"/>
          <w:szCs w:val="24"/>
        </w:rPr>
      </w:pPr>
    </w:p>
    <w:p w:rsidR="00023609" w:rsidRPr="00DC2BF0" w:rsidRDefault="00023609" w:rsidP="00023609">
      <w:pPr>
        <w:spacing w:after="0" w:line="360" w:lineRule="auto"/>
        <w:jc w:val="both"/>
        <w:rPr>
          <w:rFonts w:ascii="Arial" w:hAnsi="Arial" w:cs="Arial"/>
          <w:i/>
          <w:sz w:val="24"/>
          <w:szCs w:val="24"/>
        </w:rPr>
      </w:pPr>
      <w:r w:rsidRPr="00DC2BF0">
        <w:rPr>
          <w:rFonts w:ascii="Arial" w:hAnsi="Arial" w:cs="Arial"/>
          <w:b/>
          <w:i/>
          <w:sz w:val="24"/>
          <w:szCs w:val="24"/>
        </w:rPr>
        <w:t xml:space="preserve">ECONÓMICO.- </w:t>
      </w:r>
      <w:r>
        <w:rPr>
          <w:rFonts w:ascii="Arial" w:hAnsi="Arial" w:cs="Arial"/>
          <w:i/>
          <w:sz w:val="24"/>
          <w:szCs w:val="24"/>
        </w:rPr>
        <w:t>A</w:t>
      </w:r>
      <w:r w:rsidRPr="00DC2BF0">
        <w:rPr>
          <w:rFonts w:ascii="Arial" w:hAnsi="Arial" w:cs="Arial"/>
          <w:i/>
          <w:sz w:val="24"/>
          <w:szCs w:val="24"/>
        </w:rPr>
        <w:t>probado que sea, túrnese a la Secretaría para que se elabore la minuta de ley en los términos correspondientes, así como remita copia del mismo a las autoridades competente, para los efectos que haya lugar.</w:t>
      </w:r>
    </w:p>
    <w:p w:rsidR="00023609" w:rsidRDefault="00023609" w:rsidP="00023609">
      <w:pPr>
        <w:spacing w:after="0" w:line="360" w:lineRule="auto"/>
        <w:jc w:val="both"/>
        <w:rPr>
          <w:rFonts w:ascii="Arial" w:hAnsi="Arial" w:cs="Arial"/>
          <w:i/>
          <w:sz w:val="24"/>
          <w:szCs w:val="24"/>
        </w:rPr>
      </w:pPr>
    </w:p>
    <w:p w:rsidR="00023609" w:rsidRPr="00AD61D4" w:rsidRDefault="00023609" w:rsidP="00023609">
      <w:pPr>
        <w:spacing w:after="0" w:line="360" w:lineRule="auto"/>
        <w:jc w:val="both"/>
        <w:rPr>
          <w:rFonts w:ascii="Arial" w:hAnsi="Arial" w:cs="Arial"/>
          <w:i/>
          <w:sz w:val="24"/>
          <w:szCs w:val="24"/>
        </w:rPr>
      </w:pPr>
      <w:r w:rsidRPr="00AD61D4">
        <w:rPr>
          <w:rFonts w:ascii="Arial" w:hAnsi="Arial" w:cs="Arial"/>
          <w:i/>
          <w:sz w:val="24"/>
          <w:szCs w:val="24"/>
        </w:rPr>
        <w:t xml:space="preserve">Dado en el Palacio Legislativo del Estado de Chihuahua, a los </w:t>
      </w:r>
      <w:r w:rsidR="00996EA1">
        <w:rPr>
          <w:rFonts w:ascii="Arial" w:hAnsi="Arial" w:cs="Arial"/>
          <w:i/>
          <w:sz w:val="24"/>
          <w:szCs w:val="24"/>
        </w:rPr>
        <w:t>10</w:t>
      </w:r>
      <w:bookmarkStart w:id="0" w:name="_GoBack"/>
      <w:bookmarkEnd w:id="0"/>
      <w:r w:rsidRPr="00AD61D4">
        <w:rPr>
          <w:rFonts w:ascii="Arial" w:hAnsi="Arial" w:cs="Arial"/>
          <w:i/>
          <w:sz w:val="24"/>
          <w:szCs w:val="24"/>
        </w:rPr>
        <w:t xml:space="preserve"> días del mes de </w:t>
      </w:r>
      <w:r>
        <w:rPr>
          <w:rFonts w:ascii="Arial" w:hAnsi="Arial" w:cs="Arial"/>
          <w:i/>
          <w:sz w:val="24"/>
          <w:szCs w:val="24"/>
        </w:rPr>
        <w:t>enero</w:t>
      </w:r>
      <w:r w:rsidRPr="00AD61D4">
        <w:rPr>
          <w:rFonts w:ascii="Arial" w:hAnsi="Arial" w:cs="Arial"/>
          <w:i/>
          <w:sz w:val="24"/>
          <w:szCs w:val="24"/>
        </w:rPr>
        <w:t xml:space="preserve"> del año dos mil </w:t>
      </w:r>
      <w:r>
        <w:rPr>
          <w:rFonts w:ascii="Arial" w:hAnsi="Arial" w:cs="Arial"/>
          <w:i/>
          <w:sz w:val="24"/>
          <w:szCs w:val="24"/>
        </w:rPr>
        <w:t>veinte</w:t>
      </w:r>
      <w:r w:rsidRPr="00AD61D4">
        <w:rPr>
          <w:rFonts w:ascii="Arial" w:hAnsi="Arial" w:cs="Arial"/>
          <w:i/>
          <w:sz w:val="24"/>
          <w:szCs w:val="24"/>
        </w:rPr>
        <w:t>.</w:t>
      </w:r>
    </w:p>
    <w:p w:rsidR="00023609" w:rsidRPr="00C271C9" w:rsidRDefault="00023609" w:rsidP="00023609">
      <w:pPr>
        <w:spacing w:after="0" w:line="360" w:lineRule="auto"/>
        <w:rPr>
          <w:rFonts w:ascii="Arial" w:hAnsi="Arial" w:cs="Arial"/>
          <w:i/>
          <w:sz w:val="24"/>
          <w:szCs w:val="24"/>
        </w:rPr>
      </w:pPr>
    </w:p>
    <w:p w:rsidR="00023609" w:rsidRPr="00C271C9" w:rsidRDefault="00023609" w:rsidP="00023609">
      <w:pPr>
        <w:spacing w:after="0" w:line="360" w:lineRule="auto"/>
        <w:jc w:val="center"/>
        <w:rPr>
          <w:rFonts w:ascii="Arial" w:hAnsi="Arial" w:cs="Arial"/>
          <w:b/>
          <w:i/>
          <w:sz w:val="24"/>
          <w:szCs w:val="24"/>
        </w:rPr>
      </w:pPr>
      <w:r w:rsidRPr="00C271C9">
        <w:rPr>
          <w:rFonts w:ascii="Arial" w:hAnsi="Arial" w:cs="Arial"/>
          <w:b/>
          <w:i/>
          <w:sz w:val="24"/>
          <w:szCs w:val="24"/>
        </w:rPr>
        <w:t>ATENTAMENTE</w:t>
      </w:r>
    </w:p>
    <w:p w:rsidR="00023609" w:rsidRPr="00C271C9" w:rsidRDefault="00023609" w:rsidP="00023609">
      <w:pPr>
        <w:spacing w:after="0" w:line="360" w:lineRule="auto"/>
        <w:rPr>
          <w:rFonts w:ascii="Arial" w:hAnsi="Arial" w:cs="Arial"/>
          <w:b/>
          <w:i/>
          <w:sz w:val="24"/>
          <w:szCs w:val="24"/>
        </w:rPr>
      </w:pPr>
    </w:p>
    <w:p w:rsidR="00023609" w:rsidRPr="00C271C9" w:rsidRDefault="00023609" w:rsidP="00023609">
      <w:pPr>
        <w:spacing w:after="0" w:line="240" w:lineRule="auto"/>
        <w:jc w:val="center"/>
        <w:rPr>
          <w:rFonts w:ascii="Arial" w:hAnsi="Arial" w:cs="Arial"/>
          <w:b/>
          <w:i/>
          <w:sz w:val="24"/>
          <w:szCs w:val="24"/>
        </w:rPr>
      </w:pPr>
      <w:r w:rsidRPr="00C271C9">
        <w:rPr>
          <w:rFonts w:ascii="Arial" w:hAnsi="Arial" w:cs="Arial"/>
          <w:b/>
          <w:i/>
          <w:sz w:val="24"/>
          <w:szCs w:val="24"/>
        </w:rPr>
        <w:t>DIPUTADO OMAR BAZÁN FLORES</w:t>
      </w:r>
    </w:p>
    <w:p w:rsidR="00023609" w:rsidRDefault="00023609" w:rsidP="00023609">
      <w:pPr>
        <w:spacing w:after="0" w:line="240" w:lineRule="auto"/>
        <w:jc w:val="center"/>
        <w:rPr>
          <w:rFonts w:ascii="Arial" w:hAnsi="Arial" w:cs="Arial"/>
          <w:i/>
          <w:sz w:val="24"/>
          <w:szCs w:val="24"/>
        </w:rPr>
      </w:pPr>
      <w:r>
        <w:rPr>
          <w:rFonts w:ascii="Arial" w:hAnsi="Arial" w:cs="Arial"/>
          <w:b/>
          <w:i/>
          <w:sz w:val="24"/>
          <w:szCs w:val="24"/>
        </w:rPr>
        <w:t xml:space="preserve">Vicepresidente del H. Congreso del Estado </w:t>
      </w:r>
    </w:p>
    <w:p w:rsidR="001A3E79" w:rsidRPr="00844D86" w:rsidRDefault="001A3E79" w:rsidP="007D2C21">
      <w:pPr>
        <w:spacing w:after="0" w:line="240" w:lineRule="auto"/>
        <w:jc w:val="center"/>
        <w:rPr>
          <w:rFonts w:ascii="Arial" w:hAnsi="Arial" w:cs="Arial"/>
          <w:b/>
          <w:i/>
          <w:sz w:val="24"/>
          <w:szCs w:val="24"/>
        </w:rPr>
      </w:pPr>
    </w:p>
    <w:sectPr w:rsidR="001A3E79" w:rsidRPr="00844D86" w:rsidSect="00345FD0">
      <w:headerReference w:type="default" r:id="rId9"/>
      <w:pgSz w:w="12240" w:h="15840"/>
      <w:pgMar w:top="2835" w:right="1588" w:bottom="1134" w:left="158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6E97" w:rsidRDefault="00B06E97" w:rsidP="007F665E">
      <w:pPr>
        <w:spacing w:after="0" w:line="240" w:lineRule="auto"/>
      </w:pPr>
      <w:r>
        <w:separator/>
      </w:r>
    </w:p>
  </w:endnote>
  <w:endnote w:type="continuationSeparator" w:id="1">
    <w:p w:rsidR="00B06E97" w:rsidRDefault="00B06E97" w:rsidP="007F6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6E97" w:rsidRDefault="00B06E97" w:rsidP="007F665E">
      <w:pPr>
        <w:spacing w:after="0" w:line="240" w:lineRule="auto"/>
      </w:pPr>
      <w:r>
        <w:separator/>
      </w:r>
    </w:p>
  </w:footnote>
  <w:footnote w:type="continuationSeparator" w:id="1">
    <w:p w:rsidR="00B06E97" w:rsidRDefault="00B06E97" w:rsidP="007F66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0058400"/>
                  </a:xfrm>
                  <a:prstGeom prst="rect">
                    <a:avLst/>
                  </a:prstGeom>
                </pic:spPr>
              </pic:pic>
            </a:graphicData>
          </a:graphic>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sidR="00345FD0">
      <w:rPr>
        <w:rFonts w:ascii="Edwardian Script ITC" w:hAnsi="Edwardian Script ITC"/>
        <w:b/>
        <w:sz w:val="44"/>
      </w:rPr>
      <w:t>.</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0066E"/>
    <w:multiLevelType w:val="multilevel"/>
    <w:tmpl w:val="A5D8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09286D"/>
    <w:multiLevelType w:val="hybridMultilevel"/>
    <w:tmpl w:val="1AF2F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9971F0B"/>
    <w:multiLevelType w:val="hybridMultilevel"/>
    <w:tmpl w:val="1E9CC58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0460702"/>
    <w:multiLevelType w:val="multilevel"/>
    <w:tmpl w:val="1FBC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9D95F63"/>
    <w:multiLevelType w:val="multilevel"/>
    <w:tmpl w:val="69A2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7F665E"/>
    <w:rsid w:val="00023609"/>
    <w:rsid w:val="00034AF4"/>
    <w:rsid w:val="001A3E79"/>
    <w:rsid w:val="001E3233"/>
    <w:rsid w:val="00201BD9"/>
    <w:rsid w:val="00291896"/>
    <w:rsid w:val="002932E6"/>
    <w:rsid w:val="003148B1"/>
    <w:rsid w:val="00326670"/>
    <w:rsid w:val="00345FD0"/>
    <w:rsid w:val="00444C92"/>
    <w:rsid w:val="00460DF9"/>
    <w:rsid w:val="004D5B3F"/>
    <w:rsid w:val="00561A86"/>
    <w:rsid w:val="005A1D13"/>
    <w:rsid w:val="005D5369"/>
    <w:rsid w:val="005F69E3"/>
    <w:rsid w:val="005F7DB5"/>
    <w:rsid w:val="006A339C"/>
    <w:rsid w:val="006C37E9"/>
    <w:rsid w:val="006E46BC"/>
    <w:rsid w:val="0070484A"/>
    <w:rsid w:val="00740750"/>
    <w:rsid w:val="007D2C21"/>
    <w:rsid w:val="007F665E"/>
    <w:rsid w:val="00844D86"/>
    <w:rsid w:val="00857A04"/>
    <w:rsid w:val="008818DB"/>
    <w:rsid w:val="008F5B89"/>
    <w:rsid w:val="008F6A06"/>
    <w:rsid w:val="009715A5"/>
    <w:rsid w:val="00996EA1"/>
    <w:rsid w:val="00A1395B"/>
    <w:rsid w:val="00AF3AF7"/>
    <w:rsid w:val="00B06E97"/>
    <w:rsid w:val="00B33D64"/>
    <w:rsid w:val="00B4737B"/>
    <w:rsid w:val="00B975A8"/>
    <w:rsid w:val="00BF145D"/>
    <w:rsid w:val="00C17A1B"/>
    <w:rsid w:val="00CE6ED8"/>
    <w:rsid w:val="00CF3EE2"/>
    <w:rsid w:val="00DB3F45"/>
    <w:rsid w:val="00FF646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37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
    <w:name w:val="Hyperlink"/>
    <w:uiPriority w:val="99"/>
    <w:unhideWhenUsed/>
    <w:rsid w:val="00BF145D"/>
    <w:rPr>
      <w:color w:val="0563C1"/>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mnia.com.mx/noticia/129741" TargetMode="External"/><Relationship Id="rId3" Type="http://schemas.openxmlformats.org/officeDocument/2006/relationships/settings" Target="settings.xml"/><Relationship Id="rId7" Type="http://schemas.openxmlformats.org/officeDocument/2006/relationships/hyperlink" Target="https://diario.mx/juarez/protestan-extrabajadores-del-estado-por-despidos-20200106-1611230.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961</Words>
  <Characters>5291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achavez</cp:lastModifiedBy>
  <cp:revision>2</cp:revision>
  <dcterms:created xsi:type="dcterms:W3CDTF">2020-01-22T20:05:00Z</dcterms:created>
  <dcterms:modified xsi:type="dcterms:W3CDTF">2020-01-22T20:05:00Z</dcterms:modified>
</cp:coreProperties>
</file>